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0440" w14:textId="0AF47820" w:rsidR="00987D8E" w:rsidRDefault="000E60B5" w:rsidP="000E60B5">
      <w:pPr>
        <w:rPr>
          <w:b/>
          <w:bCs/>
        </w:rPr>
      </w:pPr>
      <w:r w:rsidRPr="000E60B5">
        <w:rPr>
          <w:b/>
          <w:bCs/>
        </w:rPr>
        <w:t>1.A content author calls you saying a new component you built isn't showing up in the component list in the AEM page editor, even though you can see it in CRXDE lite under /apps/</w:t>
      </w:r>
      <w:proofErr w:type="spellStart"/>
      <w:r w:rsidRPr="000E60B5">
        <w:rPr>
          <w:b/>
          <w:bCs/>
        </w:rPr>
        <w:t>myproject</w:t>
      </w:r>
      <w:proofErr w:type="spellEnd"/>
      <w:r w:rsidRPr="000E60B5">
        <w:rPr>
          <w:b/>
          <w:bCs/>
        </w:rPr>
        <w:t>/components/content/</w:t>
      </w:r>
      <w:proofErr w:type="spellStart"/>
      <w:r w:rsidRPr="000E60B5">
        <w:rPr>
          <w:b/>
          <w:bCs/>
        </w:rPr>
        <w:t>mycomponent</w:t>
      </w:r>
      <w:proofErr w:type="spellEnd"/>
      <w:r w:rsidRPr="000E60B5">
        <w:rPr>
          <w:b/>
          <w:bCs/>
        </w:rPr>
        <w:t xml:space="preserve">. Walk me through how you'd </w:t>
      </w:r>
      <w:proofErr w:type="spellStart"/>
      <w:r w:rsidRPr="000E60B5">
        <w:rPr>
          <w:b/>
          <w:bCs/>
        </w:rPr>
        <w:t>dubug</w:t>
      </w:r>
      <w:proofErr w:type="spellEnd"/>
      <w:r w:rsidRPr="000E60B5">
        <w:rPr>
          <w:b/>
          <w:bCs/>
        </w:rPr>
        <w:t xml:space="preserve"> this - What would you check first, second third?</w:t>
      </w:r>
    </w:p>
    <w:p w14:paraId="7A8A5883" w14:textId="77777777" w:rsidR="000E60B5" w:rsidRPr="000E60B5" w:rsidRDefault="000E60B5" w:rsidP="000E60B5">
      <w:r w:rsidRPr="000E60B5">
        <w:t>First, I would check whether the component is allowed on the page.</w:t>
      </w:r>
      <w:r w:rsidRPr="000E60B5">
        <w:br/>
        <w:t xml:space="preserve">I would verify the page template and its policies. If it's an Editable Template, I would check the Content Policy under Template Editor and ensure the component is included in the Allowed Components list. Many </w:t>
      </w:r>
      <w:proofErr w:type="gramStart"/>
      <w:r w:rsidRPr="000E60B5">
        <w:t>times</w:t>
      </w:r>
      <w:proofErr w:type="gramEnd"/>
      <w:r w:rsidRPr="000E60B5">
        <w:t xml:space="preserve"> the component exists under /apps, but it is not enabled in the template policy.</w:t>
      </w:r>
    </w:p>
    <w:p w14:paraId="287282B7" w14:textId="77777777" w:rsidR="000E60B5" w:rsidRPr="000E60B5" w:rsidRDefault="000E60B5" w:rsidP="000E60B5">
      <w:r w:rsidRPr="000E60B5">
        <w:t>Second, I would verify the component configuration itself.</w:t>
      </w:r>
      <w:r w:rsidRPr="000E60B5">
        <w:br/>
        <w:t>I would check whether the component node exists under /apps/</w:t>
      </w:r>
      <w:proofErr w:type="spellStart"/>
      <w:r w:rsidRPr="000E60B5">
        <w:t>myproject</w:t>
      </w:r>
      <w:proofErr w:type="spellEnd"/>
      <w:r w:rsidRPr="000E60B5">
        <w:t>/components/content/</w:t>
      </w:r>
      <w:proofErr w:type="spellStart"/>
      <w:r w:rsidRPr="000E60B5">
        <w:t>mycomponent</w:t>
      </w:r>
      <w:proofErr w:type="spellEnd"/>
      <w:r w:rsidRPr="000E60B5">
        <w:t xml:space="preserve"> and confirm important properties like:</w:t>
      </w:r>
    </w:p>
    <w:p w14:paraId="4C0D7A53" w14:textId="77777777" w:rsidR="000E60B5" w:rsidRPr="000E60B5" w:rsidRDefault="000E60B5" w:rsidP="000E60B5">
      <w:pPr>
        <w:numPr>
          <w:ilvl w:val="0"/>
          <w:numId w:val="2"/>
        </w:numPr>
      </w:pPr>
      <w:proofErr w:type="spellStart"/>
      <w:proofErr w:type="gramStart"/>
      <w:r w:rsidRPr="000E60B5">
        <w:t>jcr:primaryType</w:t>
      </w:r>
      <w:proofErr w:type="spellEnd"/>
      <w:proofErr w:type="gramEnd"/>
    </w:p>
    <w:p w14:paraId="3C1AA5CF" w14:textId="77777777" w:rsidR="000E60B5" w:rsidRPr="000E60B5" w:rsidRDefault="000E60B5" w:rsidP="000E60B5">
      <w:pPr>
        <w:numPr>
          <w:ilvl w:val="0"/>
          <w:numId w:val="2"/>
        </w:numPr>
      </w:pPr>
      <w:proofErr w:type="spellStart"/>
      <w:r w:rsidRPr="000E60B5">
        <w:t>componentGroup</w:t>
      </w:r>
      <w:proofErr w:type="spellEnd"/>
    </w:p>
    <w:p w14:paraId="6557C000" w14:textId="77777777" w:rsidR="000E60B5" w:rsidRPr="000E60B5" w:rsidRDefault="000E60B5" w:rsidP="000E60B5">
      <w:pPr>
        <w:numPr>
          <w:ilvl w:val="0"/>
          <w:numId w:val="2"/>
        </w:numPr>
      </w:pPr>
      <w:proofErr w:type="spellStart"/>
      <w:proofErr w:type="gramStart"/>
      <w:r w:rsidRPr="000E60B5">
        <w:t>sling:resourceSuperType</w:t>
      </w:r>
      <w:proofErr w:type="spellEnd"/>
      <w:proofErr w:type="gramEnd"/>
      <w:r w:rsidRPr="000E60B5">
        <w:t xml:space="preserve"> (if applicable)</w:t>
      </w:r>
    </w:p>
    <w:p w14:paraId="726DBCFA" w14:textId="77777777" w:rsidR="000E60B5" w:rsidRPr="000E60B5" w:rsidRDefault="000E60B5" w:rsidP="000E60B5">
      <w:r w:rsidRPr="000E60B5">
        <w:t xml:space="preserve">The </w:t>
      </w:r>
      <w:proofErr w:type="spellStart"/>
      <w:r w:rsidRPr="000E60B5">
        <w:t>componentGroup</w:t>
      </w:r>
      <w:proofErr w:type="spellEnd"/>
      <w:r w:rsidRPr="000E60B5">
        <w:t xml:space="preserve"> property is especially important because components without a valid group may not appear properly in the component browser.</w:t>
      </w:r>
    </w:p>
    <w:p w14:paraId="76F7C21F" w14:textId="77777777" w:rsidR="000E60B5" w:rsidRPr="000E60B5" w:rsidRDefault="000E60B5" w:rsidP="000E60B5">
      <w:r w:rsidRPr="000E60B5">
        <w:t>Third, I would check access permissions and deployment issues.</w:t>
      </w:r>
      <w:r w:rsidRPr="000E60B5">
        <w:br/>
        <w:t xml:space="preserve">I would verify whether the code package was deployed successfully and whether the author instance contains the latest code. I would also check if there </w:t>
      </w:r>
      <w:proofErr w:type="gramStart"/>
      <w:r w:rsidRPr="000E60B5">
        <w:t>are</w:t>
      </w:r>
      <w:proofErr w:type="gramEnd"/>
      <w:r w:rsidRPr="000E60B5">
        <w:t xml:space="preserve"> any permission restrictions preventing authors from viewing the component.</w:t>
      </w:r>
    </w:p>
    <w:p w14:paraId="19DF107B" w14:textId="77777777" w:rsidR="000E60B5" w:rsidRPr="000E60B5" w:rsidRDefault="000E60B5" w:rsidP="000E60B5">
      <w:r w:rsidRPr="000E60B5">
        <w:t>Next, I would review logs and browser console errors.</w:t>
      </w:r>
      <w:r w:rsidRPr="000E60B5">
        <w:br/>
        <w:t>Sometimes JavaScript errors, component definition issues, or deployment problems can prevent components from appearing.</w:t>
      </w:r>
    </w:p>
    <w:p w14:paraId="1D8803D8" w14:textId="77777777" w:rsidR="000E60B5" w:rsidRPr="000E60B5" w:rsidRDefault="000E60B5" w:rsidP="000E60B5">
      <w:r w:rsidRPr="000E60B5">
        <w:t>Finally, I would validate template association.</w:t>
      </w:r>
      <w:r w:rsidRPr="000E60B5">
        <w:br/>
        <w:t>I would ensure the page is using the correct template and that the template policy being referenced is the one where my component is allowed.</w:t>
      </w:r>
    </w:p>
    <w:p w14:paraId="0608420D" w14:textId="77777777" w:rsidR="000E60B5" w:rsidRPr="000E60B5" w:rsidRDefault="000E60B5" w:rsidP="000E60B5">
      <w:proofErr w:type="gramStart"/>
      <w:r w:rsidRPr="000E60B5">
        <w:t>So</w:t>
      </w:r>
      <w:proofErr w:type="gramEnd"/>
      <w:r w:rsidRPr="000E60B5">
        <w:t xml:space="preserve"> my troubleshooting order would </w:t>
      </w:r>
      <w:proofErr w:type="gramStart"/>
      <w:r w:rsidRPr="000E60B5">
        <w:t>be:*</w:t>
      </w:r>
      <w:proofErr w:type="gramEnd"/>
      <w:r w:rsidRPr="000E60B5">
        <w:t>*</w:t>
      </w:r>
    </w:p>
    <w:p w14:paraId="05DA9244" w14:textId="77777777" w:rsidR="000E60B5" w:rsidRPr="000E60B5" w:rsidRDefault="000E60B5" w:rsidP="000E60B5">
      <w:pPr>
        <w:numPr>
          <w:ilvl w:val="0"/>
          <w:numId w:val="3"/>
        </w:numPr>
      </w:pPr>
      <w:r w:rsidRPr="000E60B5">
        <w:t>Template Policy / Allowed Components</w:t>
      </w:r>
    </w:p>
    <w:p w14:paraId="2D29EE41" w14:textId="77777777" w:rsidR="000E60B5" w:rsidRPr="000E60B5" w:rsidRDefault="000E60B5" w:rsidP="000E60B5">
      <w:pPr>
        <w:numPr>
          <w:ilvl w:val="0"/>
          <w:numId w:val="3"/>
        </w:numPr>
      </w:pPr>
      <w:r w:rsidRPr="000E60B5">
        <w:t>Component properties (</w:t>
      </w:r>
      <w:proofErr w:type="spellStart"/>
      <w:r w:rsidRPr="000E60B5">
        <w:t>componentGroup</w:t>
      </w:r>
      <w:proofErr w:type="spellEnd"/>
      <w:r w:rsidRPr="000E60B5">
        <w:t>, resource type, inheritance)</w:t>
      </w:r>
    </w:p>
    <w:p w14:paraId="3CA60C41" w14:textId="77777777" w:rsidR="000E60B5" w:rsidRPr="000E60B5" w:rsidRDefault="000E60B5" w:rsidP="000E60B5">
      <w:pPr>
        <w:numPr>
          <w:ilvl w:val="0"/>
          <w:numId w:val="3"/>
        </w:numPr>
      </w:pPr>
      <w:r w:rsidRPr="000E60B5">
        <w:t>Deployment and package validation</w:t>
      </w:r>
    </w:p>
    <w:p w14:paraId="4930EEE2" w14:textId="77777777" w:rsidR="000E60B5" w:rsidRPr="000E60B5" w:rsidRDefault="000E60B5" w:rsidP="000E60B5">
      <w:pPr>
        <w:numPr>
          <w:ilvl w:val="0"/>
          <w:numId w:val="3"/>
        </w:numPr>
      </w:pPr>
      <w:r w:rsidRPr="000E60B5">
        <w:t>Permissions and access control</w:t>
      </w:r>
    </w:p>
    <w:p w14:paraId="754922B3" w14:textId="77777777" w:rsidR="000E60B5" w:rsidRPr="000E60B5" w:rsidRDefault="000E60B5" w:rsidP="000E60B5">
      <w:pPr>
        <w:numPr>
          <w:ilvl w:val="0"/>
          <w:numId w:val="3"/>
        </w:numPr>
      </w:pPr>
      <w:r w:rsidRPr="000E60B5">
        <w:t>Error logs and browser console</w:t>
      </w:r>
    </w:p>
    <w:p w14:paraId="11C51BA0" w14:textId="77777777" w:rsidR="000E60B5" w:rsidRPr="000E60B5" w:rsidRDefault="000E60B5" w:rsidP="000E60B5">
      <w:pPr>
        <w:numPr>
          <w:ilvl w:val="0"/>
          <w:numId w:val="3"/>
        </w:numPr>
      </w:pPr>
      <w:r w:rsidRPr="000E60B5">
        <w:t>Template and page configuration verification</w:t>
      </w:r>
    </w:p>
    <w:p w14:paraId="51C1807F" w14:textId="77777777" w:rsidR="000E60B5" w:rsidRDefault="000E60B5" w:rsidP="000E60B5">
      <w:r w:rsidRPr="000E60B5">
        <w:t>In my experience, the most common root cause is that the component is not added to the Allowed Components policy in an Editable Template."</w:t>
      </w:r>
    </w:p>
    <w:p w14:paraId="5D7FC20D" w14:textId="192E8720" w:rsidR="00921D1E" w:rsidRDefault="00921D1E" w:rsidP="00921D1E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proofErr w:type="gramStart"/>
      <w:r>
        <w:t>cq:componentGroup</w:t>
      </w:r>
      <w:proofErr w:type="spellEnd"/>
      <w:proofErr w:type="gramEnd"/>
      <w:r>
        <w:t xml:space="preserve"> in the </w:t>
      </w:r>
      <w:proofErr w:type="gramStart"/>
      <w:r>
        <w:t>component’s .</w:t>
      </w:r>
      <w:proofErr w:type="gramEnd"/>
      <w:r>
        <w:t>content.xml – confirm it’s not empty and not prefixed with dot(hidden).</w:t>
      </w:r>
    </w:p>
    <w:p w14:paraId="660AC47B" w14:textId="63A2A7AB" w:rsidR="00921D1E" w:rsidRDefault="00921D1E" w:rsidP="00921D1E">
      <w:pPr>
        <w:pStyle w:val="ListParagraph"/>
        <w:numPr>
          <w:ilvl w:val="0"/>
          <w:numId w:val="4"/>
        </w:numPr>
      </w:pPr>
      <w:r>
        <w:lastRenderedPageBreak/>
        <w:t>Check if the page uses an editable or static template. If editable -&gt; go to template editor -&gt; structure/</w:t>
      </w:r>
      <w:proofErr w:type="spellStart"/>
      <w:r>
        <w:t>polixy</w:t>
      </w:r>
      <w:proofErr w:type="spellEnd"/>
      <w:r>
        <w:t xml:space="preserve"> and confirm the component is added to the allowed component s for that container/policy. If static -&gt; check the design dialog/ </w:t>
      </w:r>
      <w:proofErr w:type="spellStart"/>
      <w:r>
        <w:t>cq</w:t>
      </w:r>
      <w:proofErr w:type="spellEnd"/>
      <w:r>
        <w:t xml:space="preserve">: </w:t>
      </w:r>
      <w:proofErr w:type="spellStart"/>
      <w:r>
        <w:t>allowedComponents</w:t>
      </w:r>
      <w:proofErr w:type="spellEnd"/>
      <w:r>
        <w:t xml:space="preserve"> at the design path.</w:t>
      </w:r>
    </w:p>
    <w:p w14:paraId="171EE32C" w14:textId="4E39FD84" w:rsidR="00921D1E" w:rsidRDefault="00921D1E" w:rsidP="00921D1E">
      <w:pPr>
        <w:pStyle w:val="ListParagraph"/>
        <w:numPr>
          <w:ilvl w:val="0"/>
          <w:numId w:val="4"/>
        </w:numPr>
      </w:pPr>
      <w:r>
        <w:t xml:space="preserve">Verify </w:t>
      </w:r>
      <w:proofErr w:type="spellStart"/>
      <w:proofErr w:type="gramStart"/>
      <w:r>
        <w:t>jcr:primaryType</w:t>
      </w:r>
      <w:proofErr w:type="spellEnd"/>
      <w:proofErr w:type="gramEnd"/>
      <w:r>
        <w:t xml:space="preserve"> = </w:t>
      </w:r>
      <w:proofErr w:type="spellStart"/>
      <w:proofErr w:type="gramStart"/>
      <w:r>
        <w:t>cq:Component</w:t>
      </w:r>
      <w:proofErr w:type="spellEnd"/>
      <w:proofErr w:type="gramEnd"/>
      <w:r>
        <w:t xml:space="preserve"> and check </w:t>
      </w:r>
      <w:proofErr w:type="spellStart"/>
      <w:proofErr w:type="gramStart"/>
      <w:r>
        <w:t>sling:resourceSuperType</w:t>
      </w:r>
      <w:proofErr w:type="spellEnd"/>
      <w:proofErr w:type="gramEnd"/>
      <w:r>
        <w:t xml:space="preserve"> isn’t pointing to a broken/missing path.</w:t>
      </w:r>
    </w:p>
    <w:p w14:paraId="4ADDAF32" w14:textId="374CAA23" w:rsidR="00921D1E" w:rsidRDefault="00921D1E" w:rsidP="00921D1E">
      <w:pPr>
        <w:pStyle w:val="ListParagraph"/>
        <w:numPr>
          <w:ilvl w:val="0"/>
          <w:numId w:val="4"/>
        </w:numPr>
      </w:pPr>
      <w:proofErr w:type="spellStart"/>
      <w:r>
        <w:t>Cofirm</w:t>
      </w:r>
      <w:proofErr w:type="spellEnd"/>
      <w:r>
        <w:t xml:space="preserve"> deployment – Check package </w:t>
      </w:r>
      <w:proofErr w:type="gramStart"/>
      <w:r>
        <w:t>install</w:t>
      </w:r>
      <w:proofErr w:type="gramEnd"/>
      <w:r>
        <w:t xml:space="preserve"> date/CRXDE timestamp vs your build.</w:t>
      </w:r>
    </w:p>
    <w:p w14:paraId="78072D23" w14:textId="1DC8F388" w:rsidR="00921D1E" w:rsidRDefault="00921D1E" w:rsidP="00921D1E">
      <w:pPr>
        <w:pStyle w:val="ListParagraph"/>
        <w:numPr>
          <w:ilvl w:val="0"/>
          <w:numId w:val="4"/>
        </w:numPr>
      </w:pPr>
      <w:r>
        <w:t>Check author permissions on that node path.</w:t>
      </w:r>
    </w:p>
    <w:p w14:paraId="6F4C65BD" w14:textId="19F2AF35" w:rsidR="00921D1E" w:rsidRDefault="00921D1E" w:rsidP="00921D1E">
      <w:pPr>
        <w:pStyle w:val="ListParagraph"/>
        <w:numPr>
          <w:ilvl w:val="0"/>
          <w:numId w:val="4"/>
        </w:numPr>
      </w:pPr>
      <w:r>
        <w:t>Browse console/network tab for JS errors breaking the component dialog rendering.</w:t>
      </w:r>
    </w:p>
    <w:p w14:paraId="21062CD8" w14:textId="235F1729" w:rsidR="00921D1E" w:rsidRPr="000E60B5" w:rsidRDefault="00921D1E" w:rsidP="00921D1E">
      <w:pPr>
        <w:pStyle w:val="ListParagraph"/>
        <w:numPr>
          <w:ilvl w:val="0"/>
          <w:numId w:val="4"/>
        </w:numPr>
      </w:pPr>
      <w:r>
        <w:t>Clear author cache/ hard refresh.</w:t>
      </w:r>
    </w:p>
    <w:p w14:paraId="2848CCB0" w14:textId="65AF4011" w:rsidR="000E60B5" w:rsidRDefault="008653B6" w:rsidP="000E60B5">
      <w:pPr>
        <w:rPr>
          <w:b/>
          <w:bCs/>
        </w:rPr>
      </w:pPr>
      <w:r w:rsidRPr="008653B6">
        <w:rPr>
          <w:b/>
          <w:bCs/>
        </w:rPr>
        <w:t>2.</w:t>
      </w:r>
      <w:r>
        <w:rPr>
          <w:b/>
          <w:bCs/>
        </w:rPr>
        <w:t xml:space="preserve"> You push a change to a component’s HTL file to production via your CI/CD pipeline. QA reports the component still show the old markup on the live site even after deployment success. Author </w:t>
      </w:r>
      <w:proofErr w:type="gramStart"/>
      <w:r>
        <w:rPr>
          <w:b/>
          <w:bCs/>
        </w:rPr>
        <w:t>instance</w:t>
      </w:r>
      <w:proofErr w:type="gramEnd"/>
      <w:r>
        <w:rPr>
          <w:b/>
          <w:bCs/>
        </w:rPr>
        <w:t xml:space="preserve"> show the new mark-up fine. What’s your debugging approach?</w:t>
      </w:r>
    </w:p>
    <w:p w14:paraId="023ED113" w14:textId="77777777" w:rsidR="008653B6" w:rsidRPr="008653B6" w:rsidRDefault="008653B6" w:rsidP="008653B6">
      <w:r w:rsidRPr="008653B6">
        <w:rPr>
          <w:b/>
          <w:bCs/>
        </w:rPr>
        <w:t xml:space="preserve">First, I would verify whether the code is </w:t>
      </w:r>
      <w:proofErr w:type="gramStart"/>
      <w:r w:rsidRPr="008653B6">
        <w:rPr>
          <w:b/>
          <w:bCs/>
        </w:rPr>
        <w:t>actually deployed</w:t>
      </w:r>
      <w:proofErr w:type="gramEnd"/>
      <w:r w:rsidRPr="008653B6">
        <w:rPr>
          <w:b/>
          <w:bCs/>
        </w:rPr>
        <w:t xml:space="preserve"> on the Publish instance.</w:t>
      </w:r>
      <w:r w:rsidRPr="008653B6">
        <w:br/>
        <w:t>I would log into the Publish server and check that the latest package was installed successfully. I would confirm that the updated HTL file exists under the expected component path and that there were no deployment failures in the pipeline logs.</w:t>
      </w:r>
    </w:p>
    <w:p w14:paraId="3EE77D33" w14:textId="77777777" w:rsidR="008653B6" w:rsidRPr="008653B6" w:rsidRDefault="008653B6" w:rsidP="008653B6">
      <w:r w:rsidRPr="008653B6">
        <w:rPr>
          <w:b/>
          <w:bCs/>
        </w:rPr>
        <w:t>Second, I would check Dispatcher caching.</w:t>
      </w:r>
      <w:r w:rsidRPr="008653B6">
        <w:br/>
        <w:t xml:space="preserve">Since Author shows the new </w:t>
      </w:r>
      <w:proofErr w:type="gramStart"/>
      <w:r w:rsidRPr="008653B6">
        <w:t>markup</w:t>
      </w:r>
      <w:proofErr w:type="gramEnd"/>
      <w:r w:rsidRPr="008653B6">
        <w:t xml:space="preserve"> but the live site does not, Dispatcher cache is one of the most common causes. I would verify whether cached HTML pages are still being served from Dispatcher instead of reaching Publish. I would check cache invalidation and flush logs.</w:t>
      </w:r>
    </w:p>
    <w:p w14:paraId="51BAE951" w14:textId="77777777" w:rsidR="008653B6" w:rsidRPr="008653B6" w:rsidRDefault="008653B6" w:rsidP="008653B6">
      <w:r w:rsidRPr="008653B6">
        <w:rPr>
          <w:b/>
          <w:bCs/>
        </w:rPr>
        <w:t>Third, I would clear or invalidate the cache and test again.</w:t>
      </w:r>
      <w:r w:rsidRPr="008653B6">
        <w:br/>
        <w:t>After flushing the relevant cache, I would access the page with cache-bypass methods and verify whether the updated markup appears.</w:t>
      </w:r>
    </w:p>
    <w:p w14:paraId="0A95A677" w14:textId="77777777" w:rsidR="008653B6" w:rsidRPr="008653B6" w:rsidRDefault="008653B6" w:rsidP="008653B6">
      <w:r w:rsidRPr="008653B6">
        <w:rPr>
          <w:b/>
          <w:bCs/>
        </w:rPr>
        <w:t>Fourth, I would check CDN caching if a CDN is configured.</w:t>
      </w:r>
      <w:r w:rsidRPr="008653B6">
        <w:br/>
        <w:t>In many production environments, even after Dispatcher cache is cleared, the CDN may still serve stale content.</w:t>
      </w:r>
    </w:p>
    <w:p w14:paraId="2A1FD522" w14:textId="77777777" w:rsidR="008653B6" w:rsidRPr="008653B6" w:rsidRDefault="008653B6" w:rsidP="008653B6">
      <w:r w:rsidRPr="008653B6">
        <w:rPr>
          <w:b/>
          <w:bCs/>
        </w:rPr>
        <w:t>Fifth, I would verify content replication and page rendering.</w:t>
      </w:r>
      <w:r w:rsidRPr="008653B6">
        <w:br/>
        <w:t>If the HTL change depends on newly authored content, I would ensure the content is activated and available on Publish.</w:t>
      </w:r>
    </w:p>
    <w:p w14:paraId="22405225" w14:textId="77777777" w:rsidR="008653B6" w:rsidRPr="008653B6" w:rsidRDefault="008653B6" w:rsidP="008653B6">
      <w:r w:rsidRPr="008653B6">
        <w:rPr>
          <w:b/>
          <w:bCs/>
        </w:rPr>
        <w:t>Finally, I would review Publish logs for HTL compilation or rendering issues.</w:t>
      </w:r>
      <w:r w:rsidRPr="008653B6">
        <w:br/>
        <w:t>Sometimes the new code is deployed but rendering falls back due to HTL errors, Sling Model issues, or bundle-related problems.</w:t>
      </w:r>
    </w:p>
    <w:p w14:paraId="189C1249" w14:textId="77777777" w:rsidR="008653B6" w:rsidRPr="008653B6" w:rsidRDefault="008653B6" w:rsidP="008653B6">
      <w:proofErr w:type="gramStart"/>
      <w:r w:rsidRPr="008653B6">
        <w:rPr>
          <w:b/>
          <w:bCs/>
        </w:rPr>
        <w:t>So</w:t>
      </w:r>
      <w:proofErr w:type="gramEnd"/>
      <w:r w:rsidRPr="008653B6">
        <w:rPr>
          <w:b/>
          <w:bCs/>
        </w:rPr>
        <w:t xml:space="preserve"> my troubleshooting order would be:</w:t>
      </w:r>
    </w:p>
    <w:p w14:paraId="367640E1" w14:textId="77777777" w:rsidR="008653B6" w:rsidRPr="008653B6" w:rsidRDefault="008653B6" w:rsidP="008653B6">
      <w:pPr>
        <w:numPr>
          <w:ilvl w:val="0"/>
          <w:numId w:val="5"/>
        </w:numPr>
      </w:pPr>
      <w:r w:rsidRPr="008653B6">
        <w:t>Verify deployment on Publish.</w:t>
      </w:r>
    </w:p>
    <w:p w14:paraId="71A3C0B7" w14:textId="77777777" w:rsidR="008653B6" w:rsidRPr="008653B6" w:rsidRDefault="008653B6" w:rsidP="008653B6">
      <w:pPr>
        <w:numPr>
          <w:ilvl w:val="0"/>
          <w:numId w:val="5"/>
        </w:numPr>
      </w:pPr>
      <w:r w:rsidRPr="008653B6">
        <w:t>Check Dispatcher cache.</w:t>
      </w:r>
    </w:p>
    <w:p w14:paraId="32252989" w14:textId="77777777" w:rsidR="008653B6" w:rsidRPr="008653B6" w:rsidRDefault="008653B6" w:rsidP="008653B6">
      <w:pPr>
        <w:numPr>
          <w:ilvl w:val="0"/>
          <w:numId w:val="5"/>
        </w:numPr>
      </w:pPr>
      <w:r w:rsidRPr="008653B6">
        <w:t>Flush cache and retest.</w:t>
      </w:r>
    </w:p>
    <w:p w14:paraId="56B74CC0" w14:textId="77777777" w:rsidR="008653B6" w:rsidRPr="008653B6" w:rsidRDefault="008653B6" w:rsidP="008653B6">
      <w:pPr>
        <w:numPr>
          <w:ilvl w:val="0"/>
          <w:numId w:val="5"/>
        </w:numPr>
      </w:pPr>
      <w:r w:rsidRPr="008653B6">
        <w:t>Verify CDN caching.</w:t>
      </w:r>
    </w:p>
    <w:p w14:paraId="510855BD" w14:textId="77777777" w:rsidR="008653B6" w:rsidRPr="008653B6" w:rsidRDefault="008653B6" w:rsidP="008653B6">
      <w:pPr>
        <w:numPr>
          <w:ilvl w:val="0"/>
          <w:numId w:val="5"/>
        </w:numPr>
      </w:pPr>
      <w:r w:rsidRPr="008653B6">
        <w:t>Check content activation.</w:t>
      </w:r>
    </w:p>
    <w:p w14:paraId="47CE1464" w14:textId="77777777" w:rsidR="008653B6" w:rsidRPr="008653B6" w:rsidRDefault="008653B6" w:rsidP="008653B6">
      <w:pPr>
        <w:numPr>
          <w:ilvl w:val="0"/>
          <w:numId w:val="5"/>
        </w:numPr>
      </w:pPr>
      <w:r w:rsidRPr="008653B6">
        <w:t>Review Publish and application logs.</w:t>
      </w:r>
    </w:p>
    <w:p w14:paraId="47F12D46" w14:textId="77777777" w:rsidR="008653B6" w:rsidRDefault="008653B6" w:rsidP="008653B6">
      <w:pPr>
        <w:rPr>
          <w:b/>
          <w:bCs/>
        </w:rPr>
      </w:pPr>
      <w:r w:rsidRPr="008653B6">
        <w:rPr>
          <w:b/>
          <w:bCs/>
        </w:rPr>
        <w:lastRenderedPageBreak/>
        <w:t>In real projects, the most common root cause is usually stale Dispatcher cache or CDN cache rather than an actual deployment problem."</w:t>
      </w:r>
    </w:p>
    <w:p w14:paraId="542A44CA" w14:textId="5D7B8BA5" w:rsidR="00EC78FC" w:rsidRDefault="00EC78FC" w:rsidP="008653B6">
      <w:pPr>
        <w:rPr>
          <w:b/>
          <w:bCs/>
        </w:rPr>
      </w:pPr>
      <w:r>
        <w:rPr>
          <w:b/>
          <w:bCs/>
        </w:rPr>
        <w:t>Claude Response</w:t>
      </w:r>
    </w:p>
    <w:p w14:paraId="60448628" w14:textId="0CBCB55E" w:rsidR="00EC78FC" w:rsidRDefault="00EC78FC" w:rsidP="00EC78FC">
      <w:r>
        <w:t>1.Confirm the bundle/package deployed and activated on publish via felix console (/system/console/bundles) – not just file exist in CRXDE.</w:t>
      </w:r>
    </w:p>
    <w:p w14:paraId="4DA2E9B7" w14:textId="0EB284EC" w:rsidR="00EC78FC" w:rsidRDefault="00EC78FC" w:rsidP="00EC78FC">
      <w:r>
        <w:t xml:space="preserve">2.Directly hit the publish instance URL (by passing dispatcher, e.g., via </w:t>
      </w:r>
      <w:proofErr w:type="spellStart"/>
      <w:r>
        <w:t>prot</w:t>
      </w:r>
      <w:proofErr w:type="spellEnd"/>
      <w:r>
        <w:t xml:space="preserve"> or internal hit) to see if publish itself is serving new or old markup.</w:t>
      </w:r>
    </w:p>
    <w:p w14:paraId="706C71C0" w14:textId="122B1173" w:rsidR="00EC78FC" w:rsidRDefault="00EC78FC" w:rsidP="00EC78FC">
      <w:r>
        <w:tab/>
        <w:t>- If publish itself is old -&gt; deployment/bundle issue.</w:t>
      </w:r>
    </w:p>
    <w:p w14:paraId="27268042" w14:textId="42CA62AB" w:rsidR="00EC78FC" w:rsidRDefault="00EC78FC" w:rsidP="00EC78FC">
      <w:r>
        <w:tab/>
        <w:t xml:space="preserve">- If publish is new but site-facing is old -&gt; caching </w:t>
      </w:r>
      <w:proofErr w:type="spellStart"/>
      <w:r>
        <w:t>iisue</w:t>
      </w:r>
      <w:proofErr w:type="spellEnd"/>
      <w:r>
        <w:t>.</w:t>
      </w:r>
    </w:p>
    <w:p w14:paraId="260105F3" w14:textId="09FA397A" w:rsidR="00EC78FC" w:rsidRDefault="00EC78FC" w:rsidP="00EC78FC">
      <w:r>
        <w:t xml:space="preserve">3. Check </w:t>
      </w:r>
      <w:proofErr w:type="spellStart"/>
      <w:r>
        <w:t>disaptcher</w:t>
      </w:r>
      <w:proofErr w:type="spellEnd"/>
      <w:r>
        <w:t xml:space="preserve"> cache – clear/invalidate.</w:t>
      </w:r>
    </w:p>
    <w:p w14:paraId="255D2940" w14:textId="79001ACB" w:rsidR="00EC78FC" w:rsidRDefault="00EC78FC" w:rsidP="00EC78FC">
      <w:r>
        <w:t>4. Check CDN cache (Akamai/Cloudflare/</w:t>
      </w:r>
      <w:proofErr w:type="spellStart"/>
      <w:r>
        <w:t>Fastline</w:t>
      </w:r>
      <w:proofErr w:type="spellEnd"/>
      <w:r>
        <w:t xml:space="preserve"> etc.) – purge if needed.</w:t>
      </w:r>
    </w:p>
    <w:p w14:paraId="675BB6CC" w14:textId="40B8C52D" w:rsidR="00EC78FC" w:rsidRDefault="00EC78FC" w:rsidP="00EC78FC">
      <w:r>
        <w:t>5. Check browser cache fast (cheap, but not the “real” answer).</w:t>
      </w:r>
    </w:p>
    <w:p w14:paraId="0C324B8C" w14:textId="77777777" w:rsidR="00EC78FC" w:rsidRDefault="00EC78FC" w:rsidP="00EC78FC"/>
    <w:p w14:paraId="2272B1FB" w14:textId="024F6206" w:rsidR="00EC78FC" w:rsidRPr="00EC78FC" w:rsidRDefault="00EC78FC" w:rsidP="00EC78FC">
      <w:pPr>
        <w:rPr>
          <w:b/>
          <w:bCs/>
        </w:rPr>
      </w:pPr>
      <w:r>
        <w:rPr>
          <w:b/>
          <w:bCs/>
        </w:rPr>
        <w:t xml:space="preserve">3. You’re asked to build a component where authors can add a “Call to Action” button, and the client wants the button’s link to optionally open in a new tab. Product owner says: “make it reusable across multiple projects/sites, not just this one. </w:t>
      </w:r>
      <w:proofErr w:type="gramStart"/>
      <w:r>
        <w:rPr>
          <w:b/>
          <w:bCs/>
        </w:rPr>
        <w:t>“ walk</w:t>
      </w:r>
      <w:proofErr w:type="gramEnd"/>
      <w:r>
        <w:rPr>
          <w:b/>
          <w:bCs/>
        </w:rPr>
        <w:t xml:space="preserve"> me through your dialog design and backend (Sling Model) approach – what fields would you include and how would you structure the code for reusability?</w:t>
      </w:r>
    </w:p>
    <w:p w14:paraId="6694CA9B" w14:textId="77777777" w:rsidR="00FF6821" w:rsidRPr="00FF6821" w:rsidRDefault="00FF6821" w:rsidP="00FF6821">
      <w:r w:rsidRPr="00FF6821">
        <w:t xml:space="preserve">"If I need to build a reusable CTA Button component where authors can configure a link and optionally open it in a new tab, I </w:t>
      </w:r>
      <w:proofErr w:type="gramStart"/>
      <w:r w:rsidRPr="00FF6821">
        <w:t>would</w:t>
      </w:r>
      <w:proofErr w:type="gramEnd"/>
      <w:r w:rsidRPr="00FF6821">
        <w:t xml:space="preserve"> design it with reusability in mind from both the authoring and backend perspectives.</w:t>
      </w:r>
    </w:p>
    <w:p w14:paraId="752D9A69" w14:textId="77777777" w:rsidR="00FF6821" w:rsidRPr="00FF6821" w:rsidRDefault="00FF6821" w:rsidP="00FF6821">
      <w:r w:rsidRPr="00FF6821">
        <w:t xml:space="preserve">In the component dialog, I would typically include fields </w:t>
      </w:r>
      <w:proofErr w:type="gramStart"/>
      <w:r w:rsidRPr="00FF6821">
        <w:t>like:*</w:t>
      </w:r>
      <w:proofErr w:type="gramEnd"/>
      <w:r w:rsidRPr="00FF6821">
        <w:t>*</w:t>
      </w:r>
    </w:p>
    <w:p w14:paraId="7189A2E1" w14:textId="77777777" w:rsidR="00FF6821" w:rsidRPr="00FF6821" w:rsidRDefault="00FF6821" w:rsidP="00FF6821">
      <w:pPr>
        <w:numPr>
          <w:ilvl w:val="0"/>
          <w:numId w:val="7"/>
        </w:numPr>
      </w:pPr>
      <w:r w:rsidRPr="00FF6821">
        <w:t>Button Text (required)</w:t>
      </w:r>
    </w:p>
    <w:p w14:paraId="483A91F1" w14:textId="77777777" w:rsidR="00FF6821" w:rsidRPr="00FF6821" w:rsidRDefault="00FF6821" w:rsidP="00FF6821">
      <w:pPr>
        <w:numPr>
          <w:ilvl w:val="0"/>
          <w:numId w:val="7"/>
        </w:numPr>
      </w:pPr>
      <w:r w:rsidRPr="00FF6821">
        <w:t>Button Link (</w:t>
      </w:r>
      <w:proofErr w:type="spellStart"/>
      <w:r w:rsidRPr="00FF6821">
        <w:t>PathField</w:t>
      </w:r>
      <w:proofErr w:type="spellEnd"/>
      <w:r w:rsidRPr="00FF6821">
        <w:t>)</w:t>
      </w:r>
    </w:p>
    <w:p w14:paraId="09FD9C4D" w14:textId="77777777" w:rsidR="00FF6821" w:rsidRPr="00FF6821" w:rsidRDefault="00FF6821" w:rsidP="00FF6821">
      <w:pPr>
        <w:numPr>
          <w:ilvl w:val="0"/>
          <w:numId w:val="7"/>
        </w:numPr>
      </w:pPr>
      <w:r w:rsidRPr="00FF6821">
        <w:t>Open in New Tab (Checkbox)</w:t>
      </w:r>
    </w:p>
    <w:p w14:paraId="6161EFF7" w14:textId="77777777" w:rsidR="00FF6821" w:rsidRPr="00FF6821" w:rsidRDefault="00FF6821" w:rsidP="00FF6821">
      <w:pPr>
        <w:numPr>
          <w:ilvl w:val="0"/>
          <w:numId w:val="7"/>
        </w:numPr>
      </w:pPr>
      <w:r w:rsidRPr="00FF6821">
        <w:t>Accessibility Label (optional)</w:t>
      </w:r>
    </w:p>
    <w:p w14:paraId="053FC734" w14:textId="77777777" w:rsidR="00FF6821" w:rsidRPr="00FF6821" w:rsidRDefault="00FF6821" w:rsidP="00FF6821">
      <w:pPr>
        <w:numPr>
          <w:ilvl w:val="0"/>
          <w:numId w:val="7"/>
        </w:numPr>
      </w:pPr>
      <w:r w:rsidRPr="00FF6821">
        <w:t>Button Variant/Style (optional, if multiple designs are needed)</w:t>
      </w:r>
    </w:p>
    <w:p w14:paraId="7AC9BBA7" w14:textId="77777777" w:rsidR="00FF6821" w:rsidRPr="00FF6821" w:rsidRDefault="00FF6821" w:rsidP="00FF6821">
      <w:r w:rsidRPr="00FF6821">
        <w:t>For reusability, instead of creating project-specific logic, I would create a generic Core Component style CTA component that can be used across multiple sites.</w:t>
      </w:r>
    </w:p>
    <w:p w14:paraId="2830E47D" w14:textId="77777777" w:rsidR="00FF6821" w:rsidRDefault="00FF6821" w:rsidP="00FF6821">
      <w:r w:rsidRPr="00FF6821">
        <w:t>The dialog stores content under the component node, for example:</w:t>
      </w:r>
    </w:p>
    <w:p w14:paraId="52EED92E" w14:textId="77777777" w:rsidR="00FF6821" w:rsidRPr="00FF6821" w:rsidRDefault="00FF6821" w:rsidP="00FF6821">
      <w:r>
        <w:tab/>
      </w:r>
      <w:r>
        <w:tab/>
      </w:r>
      <w:proofErr w:type="spellStart"/>
      <w:r w:rsidRPr="00FF6821">
        <w:t>buttonText</w:t>
      </w:r>
      <w:proofErr w:type="spellEnd"/>
    </w:p>
    <w:p w14:paraId="300EA310" w14:textId="77777777" w:rsidR="00FF6821" w:rsidRPr="00FF6821" w:rsidRDefault="00FF6821" w:rsidP="00FF6821">
      <w:pPr>
        <w:ind w:left="1440"/>
      </w:pPr>
      <w:proofErr w:type="spellStart"/>
      <w:r w:rsidRPr="00FF6821">
        <w:t>buttonLink</w:t>
      </w:r>
      <w:proofErr w:type="spellEnd"/>
    </w:p>
    <w:p w14:paraId="3C925F20" w14:textId="77777777" w:rsidR="00FF6821" w:rsidRPr="00FF6821" w:rsidRDefault="00FF6821" w:rsidP="00FF6821">
      <w:pPr>
        <w:ind w:left="1440"/>
      </w:pPr>
      <w:proofErr w:type="spellStart"/>
      <w:r w:rsidRPr="00FF6821">
        <w:t>openInNewTab</w:t>
      </w:r>
      <w:proofErr w:type="spellEnd"/>
    </w:p>
    <w:p w14:paraId="56581EF2" w14:textId="77777777" w:rsidR="00FF6821" w:rsidRDefault="00FF6821" w:rsidP="00FF6821">
      <w:pPr>
        <w:ind w:left="1440"/>
      </w:pPr>
      <w:proofErr w:type="spellStart"/>
      <w:r w:rsidRPr="00FF6821">
        <w:t>accessibilityLabel</w:t>
      </w:r>
      <w:proofErr w:type="spellEnd"/>
    </w:p>
    <w:p w14:paraId="671E641F" w14:textId="77777777" w:rsidR="00FF6821" w:rsidRPr="00FF6821" w:rsidRDefault="00FF6821" w:rsidP="00FF6821">
      <w:r w:rsidRPr="00FF6821">
        <w:lastRenderedPageBreak/>
        <w:t>On the backend, I would use a Sling Model adapted from Resource.</w:t>
      </w:r>
    </w:p>
    <w:p w14:paraId="2C1FF707" w14:textId="77777777" w:rsidR="00FF6821" w:rsidRPr="00FF6821" w:rsidRDefault="00FF6821" w:rsidP="00FF6821">
      <w:r w:rsidRPr="00FF6821">
        <w:t>@</w:t>
      </w:r>
      <w:proofErr w:type="gramStart"/>
      <w:r w:rsidRPr="00FF6821">
        <w:t>Model(</w:t>
      </w:r>
      <w:proofErr w:type="gramEnd"/>
      <w:r w:rsidRPr="00FF6821">
        <w:t xml:space="preserve">adaptables = </w:t>
      </w:r>
      <w:proofErr w:type="spellStart"/>
      <w:r w:rsidRPr="00FF6821">
        <w:t>Resource.class</w:t>
      </w:r>
      <w:proofErr w:type="spellEnd"/>
      <w:r w:rsidRPr="00FF6821">
        <w:t>,</w:t>
      </w:r>
    </w:p>
    <w:p w14:paraId="61547F83" w14:textId="77777777" w:rsidR="00FF6821" w:rsidRPr="00FF6821" w:rsidRDefault="00FF6821" w:rsidP="00FF6821">
      <w:r w:rsidRPr="00FF6821">
        <w:t>       </w:t>
      </w:r>
      <w:proofErr w:type="spellStart"/>
      <w:r w:rsidRPr="00FF6821">
        <w:t>defaultInjectionStrategy</w:t>
      </w:r>
      <w:proofErr w:type="spellEnd"/>
      <w:r w:rsidRPr="00FF6821">
        <w:t xml:space="preserve"> = </w:t>
      </w:r>
      <w:proofErr w:type="spellStart"/>
      <w:r w:rsidRPr="00FF6821">
        <w:t>DefaultInjectionStrategy.OPTIONAL</w:t>
      </w:r>
      <w:proofErr w:type="spellEnd"/>
      <w:r w:rsidRPr="00FF6821">
        <w:t>)</w:t>
      </w:r>
    </w:p>
    <w:p w14:paraId="01ACB8BC" w14:textId="77777777" w:rsidR="00FF6821" w:rsidRPr="00FF6821" w:rsidRDefault="00FF6821" w:rsidP="00FF6821">
      <w:r w:rsidRPr="00FF6821">
        <w:t xml:space="preserve">public class </w:t>
      </w:r>
      <w:proofErr w:type="spellStart"/>
      <w:r w:rsidRPr="00FF6821">
        <w:t>CTAButtonModel</w:t>
      </w:r>
      <w:proofErr w:type="spellEnd"/>
      <w:r w:rsidRPr="00FF6821">
        <w:t xml:space="preserve"> {</w:t>
      </w:r>
    </w:p>
    <w:p w14:paraId="5A37A63D" w14:textId="77777777" w:rsidR="00FF6821" w:rsidRPr="00FF6821" w:rsidRDefault="00FF6821" w:rsidP="00FF6821"/>
    <w:p w14:paraId="23F156DE" w14:textId="77777777" w:rsidR="00FF6821" w:rsidRPr="00FF6821" w:rsidRDefault="00FF6821" w:rsidP="00FF6821">
      <w:pPr>
        <w:ind w:left="720"/>
      </w:pPr>
      <w:r w:rsidRPr="00FF6821">
        <w:t>    @ValueMapValue</w:t>
      </w:r>
    </w:p>
    <w:p w14:paraId="7C9E51EB" w14:textId="77777777" w:rsidR="00FF6821" w:rsidRPr="00FF6821" w:rsidRDefault="00FF6821" w:rsidP="00FF6821">
      <w:pPr>
        <w:ind w:left="720"/>
      </w:pPr>
      <w:r w:rsidRPr="00FF6821">
        <w:t xml:space="preserve">    private String </w:t>
      </w:r>
      <w:proofErr w:type="spellStart"/>
      <w:r w:rsidRPr="00FF6821">
        <w:t>buttonText</w:t>
      </w:r>
      <w:proofErr w:type="spellEnd"/>
      <w:r w:rsidRPr="00FF6821">
        <w:t>;</w:t>
      </w:r>
    </w:p>
    <w:p w14:paraId="60B9AB51" w14:textId="77777777" w:rsidR="00FF6821" w:rsidRPr="00FF6821" w:rsidRDefault="00FF6821" w:rsidP="00FF6821"/>
    <w:p w14:paraId="4DEE2182" w14:textId="77777777" w:rsidR="00FF6821" w:rsidRPr="00FF6821" w:rsidRDefault="00FF6821" w:rsidP="00FF6821">
      <w:pPr>
        <w:ind w:left="720"/>
      </w:pPr>
      <w:r w:rsidRPr="00FF6821">
        <w:t>    @ValueMapValue</w:t>
      </w:r>
    </w:p>
    <w:p w14:paraId="43886552" w14:textId="77777777" w:rsidR="00FF6821" w:rsidRPr="00FF6821" w:rsidRDefault="00FF6821" w:rsidP="00FF6821">
      <w:pPr>
        <w:ind w:left="720"/>
      </w:pPr>
      <w:r w:rsidRPr="00FF6821">
        <w:t xml:space="preserve">    private String </w:t>
      </w:r>
      <w:proofErr w:type="spellStart"/>
      <w:r w:rsidRPr="00FF6821">
        <w:t>buttonLink</w:t>
      </w:r>
      <w:proofErr w:type="spellEnd"/>
      <w:r w:rsidRPr="00FF6821">
        <w:t>;</w:t>
      </w:r>
    </w:p>
    <w:p w14:paraId="62A3E69C" w14:textId="77777777" w:rsidR="00FF6821" w:rsidRPr="00FF6821" w:rsidRDefault="00FF6821" w:rsidP="00FF6821">
      <w:pPr>
        <w:ind w:left="720"/>
      </w:pPr>
    </w:p>
    <w:p w14:paraId="44D2D71F" w14:textId="77777777" w:rsidR="00FF6821" w:rsidRPr="00FF6821" w:rsidRDefault="00FF6821" w:rsidP="00FF6821">
      <w:pPr>
        <w:ind w:left="720"/>
      </w:pPr>
      <w:r w:rsidRPr="00FF6821">
        <w:t>    @ValueMapValue</w:t>
      </w:r>
    </w:p>
    <w:p w14:paraId="6793A20B" w14:textId="77777777" w:rsidR="00FF6821" w:rsidRPr="00FF6821" w:rsidRDefault="00FF6821" w:rsidP="00FF6821">
      <w:pPr>
        <w:ind w:left="720"/>
      </w:pPr>
      <w:r w:rsidRPr="00FF6821">
        <w:t xml:space="preserve">    private Boolean </w:t>
      </w:r>
      <w:proofErr w:type="spellStart"/>
      <w:r w:rsidRPr="00FF6821">
        <w:t>openInNewTab</w:t>
      </w:r>
      <w:proofErr w:type="spellEnd"/>
      <w:r w:rsidRPr="00FF6821">
        <w:t>;</w:t>
      </w:r>
    </w:p>
    <w:p w14:paraId="25BC5B69" w14:textId="77777777" w:rsidR="00FF6821" w:rsidRPr="00FF6821" w:rsidRDefault="00FF6821" w:rsidP="00FF6821">
      <w:pPr>
        <w:ind w:left="720"/>
      </w:pPr>
    </w:p>
    <w:p w14:paraId="460B95B3" w14:textId="77777777" w:rsidR="00FF6821" w:rsidRPr="00FF6821" w:rsidRDefault="00FF6821" w:rsidP="00FF6821">
      <w:pPr>
        <w:ind w:left="720"/>
      </w:pPr>
      <w:r w:rsidRPr="00FF6821">
        <w:t xml:space="preserve">    public String </w:t>
      </w:r>
      <w:proofErr w:type="spellStart"/>
      <w:proofErr w:type="gramStart"/>
      <w:r w:rsidRPr="00FF6821">
        <w:t>getButtonText</w:t>
      </w:r>
      <w:proofErr w:type="spellEnd"/>
      <w:r w:rsidRPr="00FF6821">
        <w:t>(</w:t>
      </w:r>
      <w:proofErr w:type="gramEnd"/>
      <w:r w:rsidRPr="00FF6821">
        <w:t>) {</w:t>
      </w:r>
    </w:p>
    <w:p w14:paraId="457AC39A" w14:textId="77777777" w:rsidR="00FF6821" w:rsidRPr="00FF6821" w:rsidRDefault="00FF6821" w:rsidP="00FF6821">
      <w:pPr>
        <w:ind w:left="720"/>
      </w:pPr>
      <w:r w:rsidRPr="00FF6821">
        <w:t xml:space="preserve">        return </w:t>
      </w:r>
      <w:proofErr w:type="spellStart"/>
      <w:r w:rsidRPr="00FF6821">
        <w:t>buttonText</w:t>
      </w:r>
      <w:proofErr w:type="spellEnd"/>
      <w:r w:rsidRPr="00FF6821">
        <w:t>;</w:t>
      </w:r>
    </w:p>
    <w:p w14:paraId="11AEC10B" w14:textId="77777777" w:rsidR="00FF6821" w:rsidRPr="00FF6821" w:rsidRDefault="00FF6821" w:rsidP="00FF6821">
      <w:pPr>
        <w:ind w:left="720"/>
      </w:pPr>
      <w:r w:rsidRPr="00FF6821">
        <w:t>    }</w:t>
      </w:r>
    </w:p>
    <w:p w14:paraId="78306B28" w14:textId="77777777" w:rsidR="00FF6821" w:rsidRPr="00FF6821" w:rsidRDefault="00FF6821" w:rsidP="00FF6821">
      <w:pPr>
        <w:ind w:left="720"/>
      </w:pPr>
    </w:p>
    <w:p w14:paraId="748BC527" w14:textId="77777777" w:rsidR="00FF6821" w:rsidRPr="00FF6821" w:rsidRDefault="00FF6821" w:rsidP="00FF6821">
      <w:pPr>
        <w:ind w:left="720"/>
      </w:pPr>
      <w:r w:rsidRPr="00FF6821">
        <w:t xml:space="preserve">    public String </w:t>
      </w:r>
      <w:proofErr w:type="spellStart"/>
      <w:proofErr w:type="gramStart"/>
      <w:r w:rsidRPr="00FF6821">
        <w:t>getButtonLink</w:t>
      </w:r>
      <w:proofErr w:type="spellEnd"/>
      <w:r w:rsidRPr="00FF6821">
        <w:t>(</w:t>
      </w:r>
      <w:proofErr w:type="gramEnd"/>
      <w:r w:rsidRPr="00FF6821">
        <w:t>) {</w:t>
      </w:r>
    </w:p>
    <w:p w14:paraId="31177177" w14:textId="77777777" w:rsidR="00FF6821" w:rsidRPr="00FF6821" w:rsidRDefault="00FF6821" w:rsidP="00FF6821">
      <w:pPr>
        <w:ind w:left="720"/>
      </w:pPr>
      <w:r w:rsidRPr="00FF6821">
        <w:t xml:space="preserve">        return </w:t>
      </w:r>
      <w:proofErr w:type="spellStart"/>
      <w:r w:rsidRPr="00FF6821">
        <w:t>buttonLink</w:t>
      </w:r>
      <w:proofErr w:type="spellEnd"/>
      <w:r w:rsidRPr="00FF6821">
        <w:t>;</w:t>
      </w:r>
    </w:p>
    <w:p w14:paraId="6B68A54A" w14:textId="77777777" w:rsidR="00FF6821" w:rsidRPr="00FF6821" w:rsidRDefault="00FF6821" w:rsidP="00FF6821">
      <w:pPr>
        <w:ind w:left="720"/>
      </w:pPr>
      <w:r w:rsidRPr="00FF6821">
        <w:t>    }</w:t>
      </w:r>
    </w:p>
    <w:p w14:paraId="2899F787" w14:textId="77777777" w:rsidR="00FF6821" w:rsidRPr="00FF6821" w:rsidRDefault="00FF6821" w:rsidP="00FF6821">
      <w:pPr>
        <w:ind w:left="720"/>
      </w:pPr>
    </w:p>
    <w:p w14:paraId="35B9C265" w14:textId="77777777" w:rsidR="00FF6821" w:rsidRPr="00FF6821" w:rsidRDefault="00FF6821" w:rsidP="00FF6821">
      <w:pPr>
        <w:ind w:left="720"/>
      </w:pPr>
      <w:r w:rsidRPr="00FF6821">
        <w:t xml:space="preserve">    public String </w:t>
      </w:r>
      <w:proofErr w:type="spellStart"/>
      <w:proofErr w:type="gramStart"/>
      <w:r w:rsidRPr="00FF6821">
        <w:t>getTarget</w:t>
      </w:r>
      <w:proofErr w:type="spellEnd"/>
      <w:r w:rsidRPr="00FF6821">
        <w:t>(</w:t>
      </w:r>
      <w:proofErr w:type="gramEnd"/>
      <w:r w:rsidRPr="00FF6821">
        <w:t>) {</w:t>
      </w:r>
    </w:p>
    <w:p w14:paraId="32637A0E" w14:textId="77777777" w:rsidR="00FF6821" w:rsidRPr="00FF6821" w:rsidRDefault="00FF6821" w:rsidP="00FF6821">
      <w:pPr>
        <w:ind w:left="720"/>
      </w:pPr>
      <w:r w:rsidRPr="00FF6821">
        <w:t xml:space="preserve">        return </w:t>
      </w:r>
      <w:proofErr w:type="spellStart"/>
      <w:proofErr w:type="gramStart"/>
      <w:r w:rsidRPr="00FF6821">
        <w:t>Boolean.TRUE.equals</w:t>
      </w:r>
      <w:proofErr w:type="spellEnd"/>
      <w:proofErr w:type="gramEnd"/>
      <w:r w:rsidRPr="00FF6821">
        <w:t>(</w:t>
      </w:r>
      <w:proofErr w:type="spellStart"/>
      <w:r w:rsidRPr="00FF6821">
        <w:t>openInNewTab</w:t>
      </w:r>
      <w:proofErr w:type="spellEnd"/>
      <w:proofErr w:type="gramStart"/>
      <w:r w:rsidRPr="00FF6821">
        <w:t>) ?</w:t>
      </w:r>
      <w:proofErr w:type="gramEnd"/>
      <w:r w:rsidRPr="00FF6821">
        <w:t xml:space="preserve"> "_blank</w:t>
      </w:r>
      <w:proofErr w:type="gramStart"/>
      <w:r w:rsidRPr="00FF6821">
        <w:t>" :</w:t>
      </w:r>
      <w:proofErr w:type="gramEnd"/>
      <w:r w:rsidRPr="00FF6821">
        <w:t xml:space="preserve"> "_self";</w:t>
      </w:r>
    </w:p>
    <w:p w14:paraId="2D4E2B00" w14:textId="77777777" w:rsidR="00FF6821" w:rsidRPr="00FF6821" w:rsidRDefault="00FF6821" w:rsidP="00FF6821">
      <w:pPr>
        <w:ind w:left="720"/>
      </w:pPr>
      <w:r w:rsidRPr="00FF6821">
        <w:t>    }</w:t>
      </w:r>
    </w:p>
    <w:p w14:paraId="2AD47685" w14:textId="77777777" w:rsidR="00FF6821" w:rsidRPr="00FF6821" w:rsidRDefault="00FF6821" w:rsidP="00FF6821">
      <w:pPr>
        <w:ind w:left="720"/>
      </w:pPr>
      <w:r w:rsidRPr="00FF6821">
        <w:t>}</w:t>
      </w:r>
    </w:p>
    <w:p w14:paraId="66885CD7" w14:textId="77777777" w:rsidR="008653B6" w:rsidRDefault="008653B6" w:rsidP="00FF6821"/>
    <w:p w14:paraId="116BFA78" w14:textId="2EA65098" w:rsidR="00FF6821" w:rsidRDefault="00FF6821" w:rsidP="00FF6821">
      <w:r>
        <w:t>In HTL</w:t>
      </w:r>
    </w:p>
    <w:p w14:paraId="453E12BD" w14:textId="77777777" w:rsidR="00FF6821" w:rsidRPr="00FF6821" w:rsidRDefault="00FF6821" w:rsidP="00FF6821">
      <w:r>
        <w:tab/>
      </w:r>
      <w:r w:rsidRPr="00FF6821">
        <w:t xml:space="preserve">&lt;a </w:t>
      </w:r>
      <w:proofErr w:type="spellStart"/>
      <w:r w:rsidRPr="00FF6821">
        <w:t>href</w:t>
      </w:r>
      <w:proofErr w:type="spellEnd"/>
      <w:r w:rsidRPr="00FF6821">
        <w:t>="${</w:t>
      </w:r>
      <w:proofErr w:type="spellStart"/>
      <w:proofErr w:type="gramStart"/>
      <w:r w:rsidRPr="00FF6821">
        <w:t>model.buttonLink</w:t>
      </w:r>
      <w:proofErr w:type="spellEnd"/>
      <w:proofErr w:type="gramEnd"/>
      <w:r w:rsidRPr="00FF6821">
        <w:t>}"</w:t>
      </w:r>
    </w:p>
    <w:p w14:paraId="7961A364" w14:textId="77777777" w:rsidR="00FF6821" w:rsidRPr="00FF6821" w:rsidRDefault="00FF6821" w:rsidP="00FF6821">
      <w:pPr>
        <w:ind w:left="720"/>
      </w:pPr>
      <w:r w:rsidRPr="00FF6821">
        <w:t>target="${</w:t>
      </w:r>
      <w:proofErr w:type="spellStart"/>
      <w:proofErr w:type="gramStart"/>
      <w:r w:rsidRPr="00FF6821">
        <w:t>model.target</w:t>
      </w:r>
      <w:proofErr w:type="spellEnd"/>
      <w:proofErr w:type="gramEnd"/>
      <w:r w:rsidRPr="00FF6821">
        <w:t>}"&gt;</w:t>
      </w:r>
    </w:p>
    <w:p w14:paraId="57E21CC5" w14:textId="4D623FC2" w:rsidR="00FF6821" w:rsidRDefault="00FF6821" w:rsidP="00FF6821">
      <w:pPr>
        <w:ind w:left="720"/>
      </w:pPr>
      <w:r w:rsidRPr="00FF6821">
        <w:t>${</w:t>
      </w:r>
      <w:proofErr w:type="spellStart"/>
      <w:proofErr w:type="gramStart"/>
      <w:r w:rsidRPr="00FF6821">
        <w:t>model.buttonText</w:t>
      </w:r>
      <w:proofErr w:type="spellEnd"/>
      <w:proofErr w:type="gramEnd"/>
      <w:r>
        <w:t>}</w:t>
      </w:r>
    </w:p>
    <w:p w14:paraId="401B8768" w14:textId="77777777" w:rsidR="00FF6821" w:rsidRPr="00FF6821" w:rsidRDefault="00FF6821" w:rsidP="00FF6821">
      <w:r w:rsidRPr="00FF6821">
        <w:lastRenderedPageBreak/>
        <w:t>For better reusability, I would create a shared component under a common components module so multiple projects can consume it. If required, I can also extend AEM Core Components and use the Link API to handle internal, external, and mapped URLs consistently.</w:t>
      </w:r>
    </w:p>
    <w:p w14:paraId="7B267107" w14:textId="77777777" w:rsidR="00FF6821" w:rsidRPr="00FF6821" w:rsidRDefault="00FF6821" w:rsidP="00FF6821">
      <w:r w:rsidRPr="00FF6821">
        <w:t>This approach keeps the component author-friendly, reusable, maintainable, and aligned with AEM best practices."</w:t>
      </w:r>
    </w:p>
    <w:p w14:paraId="00A88995" w14:textId="77777777" w:rsidR="00FF6821" w:rsidRDefault="00FF6821" w:rsidP="00FF6821"/>
    <w:p w14:paraId="7087747F" w14:textId="459E2EEF" w:rsidR="009A1D74" w:rsidRDefault="009A1D74" w:rsidP="00FF6821">
      <w:pPr>
        <w:rPr>
          <w:b/>
          <w:bCs/>
        </w:rPr>
      </w:pPr>
      <w:r w:rsidRPr="009A1D74">
        <w:rPr>
          <w:b/>
          <w:bCs/>
        </w:rPr>
        <w:t>You're building a landing page in AEM as a cloud Service. The client wants the same "Promo Banner" component reused across 5 different sites in the same AEM instance, but each site needs slightly different styling and a different CTA link target. How would you design this component so it's reusable across multiple sites without duplicating code?</w:t>
      </w:r>
    </w:p>
    <w:p w14:paraId="4F943EE6" w14:textId="77777777" w:rsidR="009A1D74" w:rsidRPr="009A1D74" w:rsidRDefault="009A1D74" w:rsidP="009A1D74">
      <w:r w:rsidRPr="009A1D74">
        <w:t xml:space="preserve">"In AEM as a Cloud Service, I would design the Promo Banner as a </w:t>
      </w:r>
      <w:r w:rsidRPr="009A1D74">
        <w:rPr>
          <w:b/>
          <w:bCs/>
        </w:rPr>
        <w:t>single reusable core component</w:t>
      </w:r>
      <w:r w:rsidRPr="009A1D74">
        <w:t xml:space="preserve"> and avoid creating separate components for each site.</w:t>
      </w:r>
    </w:p>
    <w:p w14:paraId="053DED6D" w14:textId="77777777" w:rsidR="009A1D74" w:rsidRPr="009A1D74" w:rsidRDefault="009A1D74" w:rsidP="009A1D74">
      <w:r w:rsidRPr="009A1D74">
        <w:t xml:space="preserve">First, I would create a common Promo Banner component that contains the shared functionality such as banner image, title, description, and CTA button. This component would be developed using </w:t>
      </w:r>
      <w:r w:rsidRPr="009A1D74">
        <w:rPr>
          <w:b/>
          <w:bCs/>
        </w:rPr>
        <w:t>HTL, Sling Models, and Editable Templates</w:t>
      </w:r>
      <w:r w:rsidRPr="009A1D74">
        <w:t>.</w:t>
      </w:r>
    </w:p>
    <w:p w14:paraId="33CA2958" w14:textId="77777777" w:rsidR="009A1D74" w:rsidRPr="009A1D74" w:rsidRDefault="009A1D74" w:rsidP="009A1D74">
      <w:r w:rsidRPr="009A1D74">
        <w:t xml:space="preserve">For the site-specific styling, I would use </w:t>
      </w:r>
      <w:r w:rsidRPr="009A1D74">
        <w:rPr>
          <w:b/>
          <w:bCs/>
        </w:rPr>
        <w:t>AEM Style System</w:t>
      </w:r>
      <w:r w:rsidRPr="009A1D74">
        <w:t>. Each site can have its own CSS class configured through policies, allowing different look and feel while using the same component codebase.</w:t>
      </w:r>
    </w:p>
    <w:p w14:paraId="6DA0D807" w14:textId="77777777" w:rsidR="009A1D74" w:rsidRPr="009A1D74" w:rsidRDefault="009A1D74" w:rsidP="009A1D74">
      <w:r w:rsidRPr="009A1D74">
        <w:t xml:space="preserve">For the CTA link, instead of hardcoding links, I would make it </w:t>
      </w:r>
      <w:r w:rsidRPr="009A1D74">
        <w:rPr>
          <w:b/>
          <w:bCs/>
        </w:rPr>
        <w:t>authorable</w:t>
      </w:r>
      <w:r w:rsidRPr="009A1D74">
        <w:t xml:space="preserve"> through component dialog fields. If the CTA needs to vary automatically by site, I </w:t>
      </w:r>
      <w:proofErr w:type="gramStart"/>
      <w:r w:rsidRPr="009A1D74">
        <w:t>would</w:t>
      </w:r>
      <w:proofErr w:type="gramEnd"/>
      <w:r w:rsidRPr="009A1D74">
        <w:t xml:space="preserve"> store site-specific configurations using </w:t>
      </w:r>
      <w:r w:rsidRPr="009A1D74">
        <w:rPr>
          <w:b/>
          <w:bCs/>
        </w:rPr>
        <w:t>Context-Aware Configuration (</w:t>
      </w:r>
      <w:proofErr w:type="spellStart"/>
      <w:r w:rsidRPr="009A1D74">
        <w:rPr>
          <w:b/>
          <w:bCs/>
        </w:rPr>
        <w:t>CAConfig</w:t>
      </w:r>
      <w:proofErr w:type="spellEnd"/>
      <w:r w:rsidRPr="009A1D74">
        <w:rPr>
          <w:b/>
          <w:bCs/>
        </w:rPr>
        <w:t>)</w:t>
      </w:r>
      <w:r w:rsidRPr="009A1D74">
        <w:t xml:space="preserve"> or a site-level configuration node and retrieve the correct CTA dynamically through Sling Models.</w:t>
      </w:r>
    </w:p>
    <w:p w14:paraId="4E8C7430" w14:textId="77777777" w:rsidR="009A1D74" w:rsidRPr="009A1D74" w:rsidRDefault="009A1D74" w:rsidP="009A1D74">
      <w:r w:rsidRPr="009A1D74">
        <w:t xml:space="preserve">The component would be placed inside a </w:t>
      </w:r>
      <w:r w:rsidRPr="009A1D74">
        <w:rPr>
          <w:b/>
          <w:bCs/>
        </w:rPr>
        <w:t>shared component library</w:t>
      </w:r>
      <w:r w:rsidRPr="009A1D74">
        <w:t xml:space="preserve"> so all five sites can consume the same component. Any enhancement or bug fix is done once and becomes available to all sites.</w:t>
      </w:r>
    </w:p>
    <w:p w14:paraId="7D5221C9" w14:textId="77777777" w:rsidR="009A1D74" w:rsidRPr="009A1D74" w:rsidRDefault="009A1D74" w:rsidP="009A1D74">
      <w:r w:rsidRPr="009A1D74">
        <w:t xml:space="preserve">This approach follows AEM best practices such as </w:t>
      </w:r>
      <w:r w:rsidRPr="009A1D74">
        <w:rPr>
          <w:b/>
          <w:bCs/>
        </w:rPr>
        <w:t>component reusability, maintainability, reduced code duplication, centralized governance, and easier upgrades</w:t>
      </w:r>
      <w:r w:rsidRPr="009A1D74">
        <w:t xml:space="preserve">. It also aligns well with multi-site implementations using </w:t>
      </w:r>
      <w:r w:rsidRPr="009A1D74">
        <w:rPr>
          <w:b/>
          <w:bCs/>
        </w:rPr>
        <w:t>AEM Multi Site Manager (MSM)</w:t>
      </w:r>
      <w:r w:rsidRPr="009A1D74">
        <w:t xml:space="preserve"> and shared templates."</w:t>
      </w:r>
    </w:p>
    <w:p w14:paraId="777A73F6" w14:textId="77777777" w:rsidR="009A1D74" w:rsidRPr="009A1D74" w:rsidRDefault="009A1D74" w:rsidP="00FF6821"/>
    <w:sectPr w:rsidR="009A1D74" w:rsidRPr="009A1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430"/>
    <w:multiLevelType w:val="multilevel"/>
    <w:tmpl w:val="37CC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01E96"/>
    <w:multiLevelType w:val="hybridMultilevel"/>
    <w:tmpl w:val="0FE2D428"/>
    <w:lvl w:ilvl="0" w:tplc="1942730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4AE5"/>
    <w:multiLevelType w:val="multilevel"/>
    <w:tmpl w:val="D3C6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51C22"/>
    <w:multiLevelType w:val="hybridMultilevel"/>
    <w:tmpl w:val="C4A0D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A0368"/>
    <w:multiLevelType w:val="multilevel"/>
    <w:tmpl w:val="947A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832013"/>
    <w:multiLevelType w:val="multilevel"/>
    <w:tmpl w:val="683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639C1"/>
    <w:multiLevelType w:val="hybridMultilevel"/>
    <w:tmpl w:val="2F46F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952287">
    <w:abstractNumId w:val="1"/>
  </w:num>
  <w:num w:numId="2" w16cid:durableId="227770143">
    <w:abstractNumId w:val="5"/>
  </w:num>
  <w:num w:numId="3" w16cid:durableId="2083334836">
    <w:abstractNumId w:val="0"/>
  </w:num>
  <w:num w:numId="4" w16cid:durableId="2120375038">
    <w:abstractNumId w:val="6"/>
  </w:num>
  <w:num w:numId="5" w16cid:durableId="296953039">
    <w:abstractNumId w:val="4"/>
  </w:num>
  <w:num w:numId="6" w16cid:durableId="869803442">
    <w:abstractNumId w:val="3"/>
  </w:num>
  <w:num w:numId="7" w16cid:durableId="1972589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FB"/>
    <w:rsid w:val="000E60B5"/>
    <w:rsid w:val="003D4128"/>
    <w:rsid w:val="00445359"/>
    <w:rsid w:val="0058024E"/>
    <w:rsid w:val="008653B6"/>
    <w:rsid w:val="00921D1E"/>
    <w:rsid w:val="00953942"/>
    <w:rsid w:val="00977229"/>
    <w:rsid w:val="00987D8E"/>
    <w:rsid w:val="009A1D74"/>
    <w:rsid w:val="00B76FF8"/>
    <w:rsid w:val="00EC78FC"/>
    <w:rsid w:val="00EE2EFB"/>
    <w:rsid w:val="00F473A3"/>
    <w:rsid w:val="00FF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CE11"/>
  <w15:chartTrackingRefBased/>
  <w15:docId w15:val="{2006FB2D-7BD1-47BC-B3A5-1D8D02D4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5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5</cp:revision>
  <dcterms:created xsi:type="dcterms:W3CDTF">2026-08-31T08:32:00Z</dcterms:created>
  <dcterms:modified xsi:type="dcterms:W3CDTF">2026-09-03T04:47:00Z</dcterms:modified>
</cp:coreProperties>
</file>