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9A1C" w14:textId="77777777" w:rsidR="00E13200" w:rsidRDefault="00000000">
      <w:pPr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BFEC2CC" wp14:editId="2783F2D6">
            <wp:extent cx="5460365" cy="606425"/>
            <wp:effectExtent l="0" t="0" r="635" b="317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0163" w14:textId="77777777" w:rsidR="00E13200" w:rsidRDefault="00E13200">
      <w:pPr>
        <w:rPr>
          <w:rFonts w:ascii="Times New Roman"/>
        </w:rPr>
      </w:pPr>
    </w:p>
    <w:p w14:paraId="785EFBF1" w14:textId="77777777" w:rsidR="00E13200" w:rsidRDefault="00E13200">
      <w:pPr>
        <w:rPr>
          <w:rFonts w:ascii="Times New Roman"/>
        </w:rPr>
      </w:pPr>
    </w:p>
    <w:p w14:paraId="6EF4499B" w14:textId="77777777" w:rsidR="00E13200" w:rsidRDefault="00000000">
      <w:pPr>
        <w:spacing w:before="60" w:after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CASE STUDY EXECUTION REPORT</w:t>
      </w:r>
    </w:p>
    <w:p w14:paraId="2CB89F4B" w14:textId="77777777" w:rsidR="00E13200" w:rsidRDefault="00E13200">
      <w:pPr>
        <w:rPr>
          <w:rFonts w:ascii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13200" w14:paraId="6C7803D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CDF2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A49E" w14:textId="77777777" w:rsidR="00E13200" w:rsidRDefault="00000000">
            <w:r>
              <w:rPr>
                <w:rFonts w:ascii="Times New Roman" w:eastAsia="Times New Roman" w:hAnsi="Times New Roman" w:cs="Times New Roman"/>
              </w:rPr>
              <w:t>FED</w:t>
            </w:r>
          </w:p>
        </w:tc>
      </w:tr>
      <w:tr w:rsidR="00E13200" w14:paraId="14186C4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ED2E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EB08" w14:textId="77777777" w:rsidR="00E13200" w:rsidRDefault="00000000">
            <w:r>
              <w:rPr>
                <w:rFonts w:ascii="Times New Roman" w:eastAsia="Times New Roman" w:hAnsi="Times New Roman" w:cs="Times New Roman"/>
              </w:rPr>
              <w:t>DSA-2</w:t>
            </w:r>
          </w:p>
        </w:tc>
      </w:tr>
      <w:tr w:rsidR="00E13200" w14:paraId="2857BFC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6F28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Academic Year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0E13" w14:textId="77777777" w:rsidR="00E13200" w:rsidRDefault="00000000">
            <w:r>
              <w:rPr>
                <w:rFonts w:ascii="Times New Roman" w:eastAsia="Times New Roman" w:hAnsi="Times New Roman" w:cs="Times New Roman"/>
              </w:rPr>
              <w:t>I-III Semester (2025-26)</w:t>
            </w:r>
          </w:p>
        </w:tc>
      </w:tr>
      <w:tr w:rsidR="00E13200" w14:paraId="058CFEF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0237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Faculty Name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CD2D" w14:textId="114A27DA" w:rsidR="00E13200" w:rsidRDefault="00EB7D1D">
            <w:pPr>
              <w:rPr>
                <w:lang w:val="en-IN"/>
              </w:rPr>
            </w:pPr>
            <w:r w:rsidRPr="00EB7D1D">
              <w:rPr>
                <w:lang w:val="en-IN"/>
              </w:rPr>
              <w:t xml:space="preserve">Mohd. Razia </w:t>
            </w:r>
            <w:proofErr w:type="spellStart"/>
            <w:r w:rsidRPr="00EB7D1D">
              <w:rPr>
                <w:lang w:val="en-IN"/>
              </w:rPr>
              <w:t>Alangir</w:t>
            </w:r>
            <w:proofErr w:type="spellEnd"/>
            <w:r w:rsidRPr="00EB7D1D">
              <w:rPr>
                <w:lang w:val="en-IN"/>
              </w:rPr>
              <w:t xml:space="preserve"> Banu</w:t>
            </w:r>
          </w:p>
        </w:tc>
      </w:tr>
      <w:tr w:rsidR="00E13200" w14:paraId="707BF04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AF8A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F821" w14:textId="45024BF3" w:rsidR="00E13200" w:rsidRDefault="00EB7D1D">
            <w:pPr>
              <w:rPr>
                <w:lang w:val="en-IN"/>
              </w:rPr>
            </w:pPr>
            <w:r>
              <w:rPr>
                <w:lang w:val="en-IN"/>
              </w:rPr>
              <w:t>Y. Yashwanth</w:t>
            </w:r>
          </w:p>
        </w:tc>
      </w:tr>
      <w:tr w:rsidR="00E13200" w14:paraId="1C179A2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384B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7C1F" w14:textId="2AB1A6C1" w:rsidR="00E13200" w:rsidRDefault="00000000">
            <w:pPr>
              <w:rPr>
                <w:lang w:val="en-IN"/>
              </w:rPr>
            </w:pPr>
            <w:r>
              <w:rPr>
                <w:lang w:val="en-IN"/>
              </w:rPr>
              <w:t>25200305</w:t>
            </w:r>
            <w:r w:rsidR="00EB7D1D">
              <w:rPr>
                <w:lang w:val="en-IN"/>
              </w:rPr>
              <w:t>06</w:t>
            </w:r>
          </w:p>
        </w:tc>
      </w:tr>
      <w:tr w:rsidR="00E13200" w14:paraId="3CA83BD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FC1F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1A50" w14:textId="0511BA56" w:rsidR="00E13200" w:rsidRDefault="00EB7D1D">
            <w:pPr>
              <w:rPr>
                <w:lang w:val="en-IN"/>
              </w:rPr>
            </w:pPr>
            <w:r>
              <w:rPr>
                <w:lang w:val="en-IN"/>
              </w:rPr>
              <w:t>CSE</w:t>
            </w:r>
          </w:p>
        </w:tc>
      </w:tr>
      <w:tr w:rsidR="00E13200" w14:paraId="2AF19CD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6E18" w14:textId="77777777" w:rsidR="00E13200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Course Outcome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5C45" w14:textId="77777777" w:rsidR="00E13200" w:rsidRDefault="00E13200"/>
        </w:tc>
      </w:tr>
    </w:tbl>
    <w:p w14:paraId="121A6216" w14:textId="77777777" w:rsidR="00E13200" w:rsidRDefault="00E13200">
      <w:pPr>
        <w:rPr>
          <w:rFonts w:ascii="Times New Roman"/>
        </w:rPr>
      </w:pPr>
    </w:p>
    <w:p w14:paraId="19319D24" w14:textId="77777777" w:rsidR="00E13200" w:rsidRDefault="00E13200">
      <w:pPr>
        <w:rPr>
          <w:rFonts w:ascii="Times New Roman"/>
        </w:rPr>
      </w:pPr>
    </w:p>
    <w:p w14:paraId="1F663BEE" w14:textId="77777777" w:rsidR="00E13200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Case Study Topic:</w:t>
      </w:r>
    </w:p>
    <w:p w14:paraId="3015E8BD" w14:textId="77777777" w:rsidR="00E13200" w:rsidRDefault="00000000">
      <w:pPr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Work Done Summary:</w:t>
      </w:r>
    </w:p>
    <w:p w14:paraId="538E54E1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</w:rPr>
        <w:t xml:space="preserve">In this case study, we designed and implemented a </w:t>
      </w:r>
      <w:r>
        <w:rPr>
          <w:rFonts w:eastAsia="sans-serif"/>
          <w:b/>
          <w:bCs/>
        </w:rPr>
        <w:t>Wavelet Tree</w:t>
      </w:r>
      <w:r>
        <w:rPr>
          <w:rFonts w:eastAsia="sans-serif"/>
        </w:rPr>
        <w:t xml:space="preserve"> data structure optimized for 23andMe's genomic-sequence pipeline to evaluate high-throughput range-rank queries over massive DNA sequence sets.</w:t>
      </w:r>
    </w:p>
    <w:p w14:paraId="165B1AC0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Scale Challenge:</w:t>
      </w:r>
      <w:r>
        <w:rPr>
          <w:rFonts w:eastAsia="sans-serif"/>
        </w:rPr>
        <w:t xml:space="preserve"> The analytics pipeline manages 100 million ($10^8$) sample DNA strings, with each sample encompassing approximately $3 \times 10^9$ bases over the 4-letter alphabet $\Sigma = </w:t>
      </w:r>
      <w:proofErr w:type="gramStart"/>
      <w:r>
        <w:rPr>
          <w:rFonts w:eastAsia="sans-serif"/>
        </w:rPr>
        <w:t>\{</w:t>
      </w:r>
      <w:proofErr w:type="gramEnd"/>
      <w:r>
        <w:rPr>
          <w:rFonts w:eastAsia="sans-serif"/>
        </w:rPr>
        <w:t>A, C, G, T</w:t>
      </w:r>
      <w:proofErr w:type="gramStart"/>
      <w:r>
        <w:rPr>
          <w:rFonts w:eastAsia="sans-serif"/>
        </w:rPr>
        <w:t>\}$</w:t>
      </w:r>
      <w:proofErr w:type="gramEnd"/>
      <w:r>
        <w:rPr>
          <w:rFonts w:eastAsia="sans-serif"/>
        </w:rPr>
        <w:t>. A naive character scan across this data scale is computationally impossible.</w:t>
      </w:r>
    </w:p>
    <w:p w14:paraId="401DF784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Algorithmic Solution:</w:t>
      </w:r>
      <w:r>
        <w:rPr>
          <w:rFonts w:eastAsia="sans-serif"/>
        </w:rPr>
        <w:t xml:space="preserve"> To solve this, a Wavelet Tree was structured over the alphabet $</w:t>
      </w:r>
      <w:proofErr w:type="gramStart"/>
      <w:r>
        <w:rPr>
          <w:rFonts w:eastAsia="sans-serif"/>
        </w:rPr>
        <w:t>\{</w:t>
      </w:r>
      <w:proofErr w:type="gramEnd"/>
      <w:r>
        <w:rPr>
          <w:rFonts w:eastAsia="sans-serif"/>
        </w:rPr>
        <w:t>A, C, G, T</w:t>
      </w:r>
      <w:proofErr w:type="gramStart"/>
      <w:r>
        <w:rPr>
          <w:rFonts w:eastAsia="sans-serif"/>
        </w:rPr>
        <w:t>\}$</w:t>
      </w:r>
      <w:proofErr w:type="gramEnd"/>
      <w:r>
        <w:rPr>
          <w:rFonts w:eastAsia="sans-serif"/>
        </w:rPr>
        <w:t xml:space="preserve"> to process rank-in-range operations in optimal $</w:t>
      </w:r>
      <w:proofErr w:type="gramStart"/>
      <w:r>
        <w:rPr>
          <w:rFonts w:eastAsia="sans-serif"/>
        </w:rPr>
        <w:t>O(</w:t>
      </w:r>
      <w:proofErr w:type="gramEnd"/>
      <w:r>
        <w:rPr>
          <w:rFonts w:eastAsia="sans-serif"/>
        </w:rPr>
        <w:t>\log \</w:t>
      </w:r>
      <w:proofErr w:type="gramStart"/>
      <w:r>
        <w:rPr>
          <w:rFonts w:eastAsia="sans-serif"/>
        </w:rPr>
        <w:t>sigma)$</w:t>
      </w:r>
      <w:proofErr w:type="gramEnd"/>
      <w:r>
        <w:rPr>
          <w:rFonts w:eastAsia="sans-serif"/>
        </w:rPr>
        <w:t xml:space="preserve"> time, where the alphabet size $\sigma = 4$. This architecture collapses the problem space into exactly 2 levels of compressed bit-vectors.</w:t>
      </w:r>
    </w:p>
    <w:p w14:paraId="58AD4C88" w14:textId="7B41BEA9" w:rsidR="00E13200" w:rsidRDefault="00000000">
      <w:pPr>
        <w:pStyle w:val="NormalWeb"/>
        <w:spacing w:beforeAutospacing="0" w:line="12" w:lineRule="atLeast"/>
        <w:rPr>
          <w:rFonts w:eastAsia="sans-serif"/>
          <w:i/>
          <w:iCs/>
        </w:rPr>
      </w:pPr>
      <w:r>
        <w:rPr>
          <w:rFonts w:eastAsia="sans-serif"/>
          <w:b/>
          <w:bCs/>
        </w:rPr>
        <w:t>Miniature Evaluation:</w:t>
      </w:r>
      <w:r>
        <w:rPr>
          <w:rFonts w:eastAsia="sans-serif"/>
        </w:rPr>
        <w:t xml:space="preserve"> The implementation was validated using a sample sequence $S = \</w:t>
      </w:r>
      <w:proofErr w:type="gramStart"/>
      <w:r>
        <w:rPr>
          <w:rFonts w:eastAsia="sans-serif"/>
        </w:rPr>
        <w:t>text</w:t>
      </w:r>
      <w:r w:rsidR="00DE11A0">
        <w:rPr>
          <w:rFonts w:eastAsia="sans-serif"/>
        </w:rPr>
        <w:t xml:space="preserve">  </w:t>
      </w:r>
      <w:r>
        <w:rPr>
          <w:rFonts w:eastAsia="sans-serif"/>
        </w:rPr>
        <w:t>{</w:t>
      </w:r>
      <w:proofErr w:type="gramEnd"/>
      <w:r>
        <w:rPr>
          <w:rFonts w:eastAsia="sans-serif"/>
        </w:rPr>
        <w:t xml:space="preserve">ACGTACGTACGTACGT}$ (length 16) to execute the analytical query: </w:t>
      </w:r>
      <w:r>
        <w:rPr>
          <w:rFonts w:eastAsia="sans-serif"/>
          <w:i/>
          <w:iCs/>
        </w:rPr>
        <w:t>“Count the number of times the character 'A' appears in the substring range $</w:t>
      </w:r>
      <w:proofErr w:type="gramStart"/>
      <w:r>
        <w:rPr>
          <w:rFonts w:eastAsia="sans-serif"/>
          <w:i/>
          <w:iCs/>
        </w:rPr>
        <w:t>S[3..10]$</w:t>
      </w:r>
      <w:proofErr w:type="gramEnd"/>
      <w:r>
        <w:rPr>
          <w:rFonts w:eastAsia="sans-serif"/>
          <w:i/>
          <w:iCs/>
        </w:rPr>
        <w:t>.”</w:t>
      </w:r>
    </w:p>
    <w:p w14:paraId="0B5DE57C" w14:textId="77777777" w:rsidR="00E13200" w:rsidRDefault="00000000">
      <w:pPr>
        <w:spacing w:before="120" w:after="60"/>
      </w:pPr>
      <w:r>
        <w:rPr>
          <w:rFonts w:ascii="Times New Roman" w:eastAsia="Times New Roman" w:hAnsi="Times New Roman" w:cs="Times New Roman"/>
          <w:b/>
          <w:bCs/>
        </w:rPr>
        <w:t>Implementation Details:</w:t>
      </w:r>
    </w:p>
    <w:p w14:paraId="2C3984FD" w14:textId="243C4418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ymbol"/>
        </w:rPr>
        <w:t>·</w:t>
      </w:r>
      <w:r>
        <w:t xml:space="preserve"> </w:t>
      </w:r>
      <w:r>
        <w:rPr>
          <w:rFonts w:eastAsia="sans-serif"/>
          <w:b/>
          <w:bCs/>
        </w:rPr>
        <w:t>Alphabet Partitioning:</w:t>
      </w:r>
      <w:r>
        <w:rPr>
          <w:rFonts w:eastAsia="sans-serif"/>
        </w:rPr>
        <w:t xml:space="preserve"> Structured the tree to systematically split the alphabet in half at each tier: the </w:t>
      </w:r>
      <w:proofErr w:type="gramStart"/>
      <w:r>
        <w:rPr>
          <w:rFonts w:eastAsia="sans-serif"/>
        </w:rPr>
        <w:t>top level</w:t>
      </w:r>
      <w:proofErr w:type="gramEnd"/>
      <w:r>
        <w:rPr>
          <w:rFonts w:eastAsia="sans-serif"/>
        </w:rPr>
        <w:t xml:space="preserve"> partitions $</w:t>
      </w:r>
      <w:proofErr w:type="gramStart"/>
      <w:r>
        <w:rPr>
          <w:rFonts w:eastAsia="sans-serif"/>
        </w:rPr>
        <w:t>\{</w:t>
      </w:r>
      <w:proofErr w:type="gramEnd"/>
      <w:r>
        <w:rPr>
          <w:rFonts w:eastAsia="sans-serif"/>
        </w:rPr>
        <w:t>A, C</w:t>
      </w:r>
      <w:proofErr w:type="gramStart"/>
      <w:r>
        <w:rPr>
          <w:rFonts w:eastAsia="sans-serif"/>
        </w:rPr>
        <w:t>\}$</w:t>
      </w:r>
      <w:proofErr w:type="gramEnd"/>
      <w:r>
        <w:rPr>
          <w:rFonts w:eastAsia="sans-serif"/>
        </w:rPr>
        <w:t xml:space="preserve"> vs $</w:t>
      </w:r>
      <w:proofErr w:type="gramStart"/>
      <w:r>
        <w:rPr>
          <w:rFonts w:eastAsia="sans-serif"/>
        </w:rPr>
        <w:t>\{</w:t>
      </w:r>
      <w:proofErr w:type="gramEnd"/>
      <w:r>
        <w:rPr>
          <w:rFonts w:eastAsia="sans-serif"/>
        </w:rPr>
        <w:t>G, T</w:t>
      </w:r>
      <w:proofErr w:type="gramStart"/>
      <w:r>
        <w:rPr>
          <w:rFonts w:eastAsia="sans-serif"/>
        </w:rPr>
        <w:t>\}$</w:t>
      </w:r>
      <w:proofErr w:type="gramEnd"/>
      <w:r>
        <w:rPr>
          <w:rFonts w:eastAsia="sans-serif"/>
        </w:rPr>
        <w:t>, while the bottom level separates $A$ vs $C$ and $G$ vs $T$.</w:t>
      </w:r>
    </w:p>
    <w:p w14:paraId="35AFA791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t xml:space="preserve"> </w:t>
      </w:r>
      <w:r>
        <w:rPr>
          <w:rFonts w:eastAsia="sans-serif"/>
          <w:b/>
          <w:bCs/>
        </w:rPr>
        <w:t>Root-Level Encoding:</w:t>
      </w:r>
      <w:r>
        <w:rPr>
          <w:rFonts w:eastAsia="sans-serif"/>
        </w:rPr>
        <w:t xml:space="preserve"> Formed the master root level bit-vector of length 16 where characters $</w:t>
      </w:r>
      <w:proofErr w:type="gramStart"/>
      <w:r>
        <w:rPr>
          <w:rFonts w:eastAsia="sans-serif"/>
        </w:rPr>
        <w:t>\{</w:t>
      </w:r>
      <w:proofErr w:type="gramEnd"/>
      <w:r>
        <w:rPr>
          <w:rFonts w:eastAsia="sans-serif"/>
        </w:rPr>
        <w:t>A, C</w:t>
      </w:r>
      <w:proofErr w:type="gramStart"/>
      <w:r>
        <w:rPr>
          <w:rFonts w:eastAsia="sans-serif"/>
        </w:rPr>
        <w:t>\}$</w:t>
      </w:r>
      <w:proofErr w:type="gramEnd"/>
      <w:r>
        <w:rPr>
          <w:rFonts w:eastAsia="sans-serif"/>
        </w:rPr>
        <w:t xml:space="preserve"> are mapped to bit $0$ and characters $</w:t>
      </w:r>
      <w:proofErr w:type="gramStart"/>
      <w:r>
        <w:rPr>
          <w:rFonts w:eastAsia="sans-serif"/>
        </w:rPr>
        <w:t>\{</w:t>
      </w:r>
      <w:proofErr w:type="gramEnd"/>
      <w:r>
        <w:rPr>
          <w:rFonts w:eastAsia="sans-serif"/>
        </w:rPr>
        <w:t>G, T</w:t>
      </w:r>
      <w:proofErr w:type="gramStart"/>
      <w:r>
        <w:rPr>
          <w:rFonts w:eastAsia="sans-serif"/>
        </w:rPr>
        <w:t>\}$</w:t>
      </w:r>
      <w:proofErr w:type="gramEnd"/>
      <w:r>
        <w:rPr>
          <w:rFonts w:eastAsia="sans-serif"/>
        </w:rPr>
        <w:t xml:space="preserve"> are mapped to bit $1$.</w:t>
      </w:r>
    </w:p>
    <w:p w14:paraId="2EBC2E5C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lastRenderedPageBreak/>
        <w:t xml:space="preserve"> </w:t>
      </w:r>
      <w:r>
        <w:rPr>
          <w:rFonts w:eastAsia="sans-serif"/>
          <w:b/>
          <w:bCs/>
        </w:rPr>
        <w:t>Child Vector Generation:</w:t>
      </w:r>
      <w:r>
        <w:rPr>
          <w:rFonts w:eastAsia="sans-serif"/>
        </w:rPr>
        <w:t xml:space="preserve"> * Generated the </w:t>
      </w:r>
      <w:r>
        <w:rPr>
          <w:rFonts w:eastAsia="sans-serif"/>
          <w:b/>
          <w:bCs/>
        </w:rPr>
        <w:t>Left Child</w:t>
      </w:r>
      <w:r>
        <w:rPr>
          <w:rFonts w:eastAsia="sans-serif"/>
        </w:rPr>
        <w:t xml:space="preserve"> bit-vector, filtering only the characters where the root-bit was $0$ ($\{A, C\}$), assigning bit $0 = A$ and bit $1 = </w:t>
      </w:r>
      <w:proofErr w:type="spellStart"/>
      <w:r>
        <w:rPr>
          <w:rFonts w:eastAsia="sans-serif"/>
        </w:rPr>
        <w:t>C$.Generated</w:t>
      </w:r>
      <w:proofErr w:type="spellEnd"/>
      <w:r>
        <w:rPr>
          <w:rFonts w:eastAsia="sans-serif"/>
        </w:rPr>
        <w:t xml:space="preserve"> the </w:t>
      </w:r>
      <w:r>
        <w:rPr>
          <w:rFonts w:eastAsia="sans-serif"/>
          <w:b/>
          <w:bCs/>
        </w:rPr>
        <w:t>Right Child</w:t>
      </w:r>
      <w:r>
        <w:rPr>
          <w:rFonts w:eastAsia="sans-serif"/>
        </w:rPr>
        <w:t xml:space="preserve"> bit-vector, filtering only the characters where the root-bit was $1$ ($\{G, T\}$), assigning bit $0 = G$ and bit $1 = T$.</w:t>
      </w:r>
    </w:p>
    <w:p w14:paraId="044B3A3F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Range-Rank Algorithm:</w:t>
      </w:r>
      <w:r>
        <w:rPr>
          <w:rFonts w:eastAsia="sans-serif"/>
        </w:rPr>
        <w:t xml:space="preserve"> Engineered an index-tracking algorithm that descends the tree to resolve substring bounds. To count 'A's in $S[</w:t>
      </w:r>
      <w:proofErr w:type="spellStart"/>
      <w:proofErr w:type="gramStart"/>
      <w:r>
        <w:rPr>
          <w:rFonts w:eastAsia="sans-serif"/>
        </w:rPr>
        <w:t>i</w:t>
      </w:r>
      <w:proofErr w:type="spellEnd"/>
      <w:r>
        <w:rPr>
          <w:rFonts w:eastAsia="sans-serif"/>
        </w:rPr>
        <w:t>..j</w:t>
      </w:r>
      <w:proofErr w:type="gramEnd"/>
      <w:r>
        <w:rPr>
          <w:rFonts w:eastAsia="sans-serif"/>
        </w:rPr>
        <w:t>]$, the query descends left from the root using $bit=0$. The surviving sub-range updates index boundaries to point into the left child, where counting $bit=0$ completely isolates the exact occurrences of $A$.</w:t>
      </w:r>
    </w:p>
    <w:p w14:paraId="5506268D" w14:textId="77777777" w:rsidR="00E13200" w:rsidRDefault="00000000">
      <w:pPr>
        <w:spacing w:before="160" w:after="80"/>
      </w:pPr>
      <w:r>
        <w:rPr>
          <w:rFonts w:ascii="Times New Roman" w:eastAsia="Times New Roman" w:hAnsi="Times New Roman" w:cs="Times New Roman"/>
          <w:b/>
          <w:bCs/>
        </w:rPr>
        <w:t>Result:  Screenshots / Output</w:t>
      </w:r>
    </w:p>
    <w:p w14:paraId="6801DABE" w14:textId="77777777" w:rsidR="00E13200" w:rsidRDefault="00000000">
      <w:pPr>
        <w:pStyle w:val="NormalWeb"/>
        <w:spacing w:beforeAutospacing="0" w:line="12" w:lineRule="atLeast"/>
      </w:pPr>
      <w:r>
        <w:rPr>
          <w:noProof/>
        </w:rPr>
        <w:drawing>
          <wp:inline distT="0" distB="0" distL="114300" distR="114300" wp14:anchorId="0C07D6C9" wp14:editId="23C784BC">
            <wp:extent cx="5263515" cy="35115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9DF7" w14:textId="77777777" w:rsidR="00E13200" w:rsidRDefault="00000000">
      <w:pPr>
        <w:pStyle w:val="Heading3"/>
        <w:spacing w:beforeAutospacing="0" w:line="12" w:lineRule="atLeast"/>
        <w:rPr>
          <w:rFonts w:ascii="Times New Roman" w:eastAsia="sans-serif" w:hAnsi="Times New Roman" w:hint="default"/>
        </w:rPr>
      </w:pPr>
      <w:r>
        <w:rPr>
          <w:rFonts w:ascii="Times New Roman" w:eastAsia="sans-serif" w:hAnsi="Times New Roman" w:hint="default"/>
        </w:rPr>
        <w:t>Conclusion &amp; Analysis</w:t>
      </w:r>
    </w:p>
    <w:p w14:paraId="4C85D8A2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Query Verification:</w:t>
      </w:r>
      <w:r>
        <w:rPr>
          <w:rFonts w:eastAsia="sans-serif"/>
        </w:rPr>
        <w:t xml:space="preserve"> For the sample range query $</w:t>
      </w:r>
      <w:proofErr w:type="gramStart"/>
      <w:r>
        <w:rPr>
          <w:rFonts w:eastAsia="sans-serif"/>
        </w:rPr>
        <w:t>S[3..10]$</w:t>
      </w:r>
      <w:proofErr w:type="gramEnd"/>
      <w:r>
        <w:rPr>
          <w:rFonts w:eastAsia="sans-serif"/>
        </w:rPr>
        <w:t xml:space="preserve"> which isolates the substring sequence $\</w:t>
      </w:r>
      <w:proofErr w:type="gramStart"/>
      <w:r>
        <w:rPr>
          <w:rFonts w:eastAsia="sans-serif"/>
        </w:rPr>
        <w:t>text{</w:t>
      </w:r>
      <w:proofErr w:type="gramEnd"/>
      <w:r>
        <w:rPr>
          <w:rFonts w:eastAsia="sans-serif"/>
        </w:rPr>
        <w:t xml:space="preserve">TACGTACG}$, the Wavelet Tree successfully evaluated and returned a total count of </w:t>
      </w:r>
      <w:r>
        <w:rPr>
          <w:rFonts w:eastAsia="sans-serif"/>
          <w:b/>
          <w:bCs/>
        </w:rPr>
        <w:t>2</w:t>
      </w:r>
      <w:r>
        <w:rPr>
          <w:rFonts w:eastAsia="sans-serif"/>
        </w:rPr>
        <w:t xml:space="preserve"> 'A's.</w:t>
      </w:r>
    </w:p>
    <w:p w14:paraId="45D498C4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Time Complexity:</w:t>
      </w:r>
      <w:r>
        <w:rPr>
          <w:rFonts w:eastAsia="sans-serif"/>
        </w:rPr>
        <w:t xml:space="preserve"> * </w:t>
      </w:r>
      <w:r>
        <w:rPr>
          <w:rFonts w:eastAsia="sans-serif"/>
          <w:b/>
          <w:bCs/>
        </w:rPr>
        <w:t>Wavelet Tree Insertions/Construction:</w:t>
      </w:r>
      <w:r>
        <w:rPr>
          <w:rFonts w:eastAsia="sans-serif"/>
        </w:rPr>
        <w:t xml:space="preserve"> $</w:t>
      </w:r>
      <w:proofErr w:type="gramStart"/>
      <w:r>
        <w:rPr>
          <w:rFonts w:eastAsia="sans-serif"/>
        </w:rPr>
        <w:t>O(</w:t>
      </w:r>
      <w:proofErr w:type="gramEnd"/>
      <w:r>
        <w:rPr>
          <w:rFonts w:eastAsia="sans-serif"/>
        </w:rPr>
        <w:t>n \log \</w:t>
      </w:r>
      <w:proofErr w:type="gramStart"/>
      <w:r>
        <w:rPr>
          <w:rFonts w:eastAsia="sans-serif"/>
        </w:rPr>
        <w:t>sigma)$</w:t>
      </w:r>
      <w:proofErr w:type="gramEnd"/>
      <w:r>
        <w:rPr>
          <w:rFonts w:eastAsia="sans-serif"/>
        </w:rPr>
        <w:t xml:space="preserve"> </w:t>
      </w:r>
    </w:p>
    <w:p w14:paraId="07F56FD9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Range-Rank Query:</w:t>
      </w:r>
      <w:r>
        <w:rPr>
          <w:rFonts w:eastAsia="sans-serif"/>
        </w:rPr>
        <w:t xml:space="preserve"> $</w:t>
      </w:r>
      <w:proofErr w:type="gramStart"/>
      <w:r>
        <w:rPr>
          <w:rFonts w:eastAsia="sans-serif"/>
        </w:rPr>
        <w:t>O(</w:t>
      </w:r>
      <w:proofErr w:type="gramEnd"/>
      <w:r>
        <w:rPr>
          <w:rFonts w:eastAsia="sans-serif"/>
        </w:rPr>
        <w:t>\log \</w:t>
      </w:r>
      <w:proofErr w:type="gramStart"/>
      <w:r>
        <w:rPr>
          <w:rFonts w:eastAsia="sans-serif"/>
        </w:rPr>
        <w:t>sigma)$</w:t>
      </w:r>
      <w:proofErr w:type="gramEnd"/>
      <w:r>
        <w:rPr>
          <w:rFonts w:eastAsia="sans-serif"/>
        </w:rPr>
        <w:t xml:space="preserve"> where $\sigma = 4$ </w:t>
      </w:r>
    </w:p>
    <w:p w14:paraId="6DD086BC" w14:textId="77777777" w:rsidR="00E13200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Comparative Efficiency:</w:t>
      </w:r>
      <w:r>
        <w:rPr>
          <w:rFonts w:eastAsia="sans-serif"/>
        </w:rPr>
        <w:t xml:space="preserve"> Compared to a standard sequential scan ($O(n)$) which completely fails under large-scale workloads ($10^8$ samples $\times$ $3 \times 10^9$ bases), the Wavelet Tree performs significantly better by restricting indexing lookups to simple bitwise rank operations over exactly $\log \sigma$ layers. </w:t>
      </w:r>
    </w:p>
    <w:p w14:paraId="73CDCF42" w14:textId="77777777" w:rsidR="00E13200" w:rsidRDefault="00000000">
      <w:pPr>
        <w:spacing w:before="100" w:after="160"/>
      </w:pPr>
      <w:r>
        <w:rPr>
          <w:rFonts w:ascii="Times New Roman" w:eastAsia="Times New Roman" w:hAnsi="Times New Roman" w:cs="Times New Roman"/>
          <w:b/>
          <w:bCs/>
        </w:rPr>
        <w:t>GitHub Link:</w:t>
      </w:r>
      <w:r>
        <w:rPr>
          <w:rFonts w:cs="Times New Roman"/>
          <w:b/>
          <w:bCs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https://github.com/grandhilasya1-art</w:t>
      </w:r>
    </w:p>
    <w:tbl>
      <w:tblPr>
        <w:tblW w:w="9428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680"/>
      </w:tblGrid>
      <w:tr w:rsidR="00E13200" w14:paraId="02F8CB73" w14:textId="77777777"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100" w:type="dxa"/>
              <w:bottom w:w="800" w:type="dxa"/>
              <w:right w:w="100" w:type="dxa"/>
            </w:tcMar>
          </w:tcPr>
          <w:p w14:paraId="399505A5" w14:textId="77777777" w:rsidR="00E13200" w:rsidRDefault="00000000">
            <w:r>
              <w:rPr>
                <w:rFonts w:ascii="Times New Roman" w:eastAsia="Times New Roman" w:hAnsi="Times New Roman" w:cs="Times New Roman"/>
              </w:rPr>
              <w:lastRenderedPageBreak/>
              <w:t>Student Signature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100" w:type="dxa"/>
              <w:bottom w:w="800" w:type="dxa"/>
              <w:right w:w="100" w:type="dxa"/>
            </w:tcMar>
          </w:tcPr>
          <w:p w14:paraId="25066FB9" w14:textId="77777777" w:rsidR="00E13200" w:rsidRDefault="00000000">
            <w:r>
              <w:rPr>
                <w:rFonts w:ascii="Times New Roman" w:eastAsia="Times New Roman" w:hAnsi="Times New Roman" w:cs="Times New Roman"/>
              </w:rPr>
              <w:t>Faculty Signature</w:t>
            </w:r>
          </w:p>
        </w:tc>
      </w:tr>
    </w:tbl>
    <w:p w14:paraId="1DA1B9F2" w14:textId="77777777" w:rsidR="00E13200" w:rsidRDefault="00E13200">
      <w:pPr>
        <w:spacing w:afterAutospacing="1" w:line="12" w:lineRule="atLeast"/>
        <w:rPr>
          <w:rFonts w:ascii="Times New Roman" w:eastAsia="sans-serif" w:hAnsi="Times New Roman" w:cs="Times New Roman"/>
        </w:rPr>
      </w:pPr>
    </w:p>
    <w:p w14:paraId="6067311C" w14:textId="77777777" w:rsidR="00E13200" w:rsidRDefault="00E13200">
      <w:pPr>
        <w:pStyle w:val="NormalWeb"/>
        <w:spacing w:beforeAutospacing="0" w:line="12" w:lineRule="atLeast"/>
      </w:pPr>
    </w:p>
    <w:p w14:paraId="71D3F8DA" w14:textId="77777777" w:rsidR="00E13200" w:rsidRDefault="00000000">
      <w:pPr>
        <w:pStyle w:val="NormalWeb"/>
        <w:spacing w:beforeAutospacing="0" w:line="12" w:lineRule="atLeast"/>
        <w:rPr>
          <w:rFonts w:eastAsia="sans-serif"/>
          <w:i/>
          <w:iCs/>
        </w:rPr>
      </w:pPr>
      <w:r>
        <w:rPr>
          <w:rFonts w:eastAsia="Symbol"/>
        </w:rPr>
        <w:t>·</w:t>
      </w:r>
      <w:r>
        <w:t xml:space="preserve">  </w:t>
      </w:r>
    </w:p>
    <w:sectPr w:rsidR="00E132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F66453"/>
    <w:rsid w:val="00242666"/>
    <w:rsid w:val="00560FFE"/>
    <w:rsid w:val="00665C31"/>
    <w:rsid w:val="00DE11A0"/>
    <w:rsid w:val="00E13200"/>
    <w:rsid w:val="00EB7D1D"/>
    <w:rsid w:val="01F6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04A86"/>
  <w15:docId w15:val="{0A8E74DC-FFD1-4B03-B3EB-476EC175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Yashwanth Yalamanchili</cp:lastModifiedBy>
  <cp:revision>3</cp:revision>
  <dcterms:created xsi:type="dcterms:W3CDTF">2026-06-01T17:17:00Z</dcterms:created>
  <dcterms:modified xsi:type="dcterms:W3CDTF">2026-06-03T04:19:00Z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53A7B735ED61436F89B39CB8F3E36765_11</vt:lpwstr>
  </property>
  <property fmtid="{D5CDD505-2E9C-101B-9397-08002B2CF9AE}" pid="4" name="KSOTemplateDocerSaveRecord">
    <vt:lpwstr>eyJoZGlkIjoiZTczZGJiMzk3NmE4MTFmY2I0NmVkOTVhODY4OTk3OTciLCJ1c2VySWQiOiI1Njc2MDMzNTAyODkifQ==</vt:lpwstr>
  </property>
</Properties>
</file>