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5089" w14:textId="4CE63661" w:rsidR="00A069C8" w:rsidRPr="00CD4C65" w:rsidRDefault="00A069C8" w:rsidP="00A069C8">
      <w:pPr>
        <w:jc w:val="center"/>
        <w:rPr>
          <w:b/>
          <w:bCs/>
          <w:sz w:val="40"/>
          <w:szCs w:val="40"/>
          <w:lang w:val="en-US"/>
        </w:rPr>
      </w:pPr>
      <w:r w:rsidRPr="00CD4C65">
        <w:rPr>
          <w:b/>
          <w:bCs/>
          <w:sz w:val="40"/>
          <w:szCs w:val="40"/>
          <w:lang w:val="en-US"/>
        </w:rPr>
        <w:t>Sample Outputs</w:t>
      </w:r>
    </w:p>
    <w:p w14:paraId="46C55054" w14:textId="48808619" w:rsidR="00A069C8" w:rsidRPr="00A069C8" w:rsidRDefault="00A069C8" w:rsidP="00A069C8">
      <w:pPr>
        <w:rPr>
          <w:b/>
          <w:bCs/>
          <w:sz w:val="32"/>
          <w:szCs w:val="32"/>
        </w:rPr>
      </w:pPr>
      <w:r w:rsidRPr="00A069C8">
        <w:rPr>
          <w:b/>
          <w:bCs/>
          <w:sz w:val="32"/>
          <w:szCs w:val="32"/>
        </w:rPr>
        <w:t>OUTPUT</w:t>
      </w:r>
      <w:r w:rsidR="00CD4C65" w:rsidRPr="00CD4C65">
        <w:rPr>
          <w:b/>
          <w:bCs/>
          <w:sz w:val="32"/>
          <w:szCs w:val="32"/>
        </w:rPr>
        <w:t>_</w:t>
      </w:r>
      <w:r w:rsidRPr="00A069C8">
        <w:rPr>
          <w:b/>
          <w:bCs/>
          <w:sz w:val="32"/>
          <w:szCs w:val="32"/>
        </w:rPr>
        <w:t xml:space="preserve">1 </w:t>
      </w:r>
    </w:p>
    <w:p w14:paraId="1AA77950" w14:textId="6954B799" w:rsidR="00A069C8" w:rsidRPr="00A069C8" w:rsidRDefault="00CD4C65" w:rsidP="00A069C8">
      <w:pPr>
        <w:rPr>
          <w:b/>
          <w:bCs/>
        </w:rPr>
      </w:pPr>
      <w:r>
        <w:rPr>
          <w:b/>
          <w:bCs/>
        </w:rPr>
        <w:t>C</w:t>
      </w:r>
      <w:r w:rsidR="00A069C8" w:rsidRPr="00A069C8">
        <w:rPr>
          <w:b/>
          <w:bCs/>
        </w:rPr>
        <w:t>over Page</w:t>
      </w:r>
    </w:p>
    <w:p w14:paraId="5003CBC9" w14:textId="237A9156" w:rsidR="00A069C8" w:rsidRPr="00A069C8" w:rsidRDefault="00A069C8" w:rsidP="00A069C8">
      <w:r w:rsidRPr="00A069C8">
        <w:rPr>
          <w:b/>
          <w:bCs/>
        </w:rPr>
        <w:t>Title:</w:t>
      </w:r>
      <w:r w:rsidRPr="00A069C8">
        <w:t xml:space="preserve"> Transforming Healthcare Through Artificial Intelligence</w:t>
      </w:r>
      <w:r w:rsidRPr="00A069C8">
        <w:br/>
      </w:r>
      <w:r w:rsidRPr="00A069C8">
        <w:rPr>
          <w:b/>
          <w:bCs/>
        </w:rPr>
        <w:t>Topic:</w:t>
      </w:r>
      <w:r w:rsidRPr="00A069C8">
        <w:t xml:space="preserve"> Impact of AI in Healthcare</w:t>
      </w:r>
      <w:r w:rsidRPr="00A069C8">
        <w:br/>
      </w:r>
      <w:r w:rsidRPr="00A069C8">
        <w:rPr>
          <w:b/>
          <w:bCs/>
        </w:rPr>
        <w:t>Generated by:</w:t>
      </w:r>
      <w:r w:rsidRPr="00A069C8">
        <w:t xml:space="preserve"> Autonomous Research Agent</w:t>
      </w:r>
      <w:r w:rsidR="00CD4C65">
        <w:br/>
      </w:r>
      <w:r w:rsidRPr="00A069C8">
        <w:rPr>
          <w:b/>
          <w:bCs/>
        </w:rPr>
        <w:t>Introduction</w:t>
      </w:r>
      <w:r w:rsidR="00CD4C65">
        <w:rPr>
          <w:b/>
          <w:bCs/>
        </w:rPr>
        <w:br/>
      </w:r>
      <w:r w:rsidRPr="00A069C8">
        <w:t>Artificial Intelligence (AI) is revolutionizing the healthcare industry by enabling faster diagnostics, personalized treatments, and improved patient outcomes. By leveraging machine learning algorithms and large datasets, AI assists healthcare professionals in making data-driven decisions and enhancing operational efficiency.</w:t>
      </w:r>
    </w:p>
    <w:p w14:paraId="3CADC665" w14:textId="5F8F5F01" w:rsidR="00A069C8" w:rsidRPr="00A069C8" w:rsidRDefault="00A069C8" w:rsidP="00A069C8">
      <w:pPr>
        <w:rPr>
          <w:b/>
          <w:bCs/>
        </w:rPr>
      </w:pPr>
      <w:r w:rsidRPr="00A069C8">
        <w:rPr>
          <w:b/>
          <w:bCs/>
        </w:rPr>
        <w:t>Key Findings</w:t>
      </w:r>
    </w:p>
    <w:p w14:paraId="71A0EB80" w14:textId="77777777" w:rsidR="00A069C8" w:rsidRPr="00A069C8" w:rsidRDefault="00A069C8" w:rsidP="00A069C8">
      <w:pPr>
        <w:numPr>
          <w:ilvl w:val="0"/>
          <w:numId w:val="7"/>
        </w:numPr>
      </w:pPr>
      <w:r w:rsidRPr="00A069C8">
        <w:t xml:space="preserve">AI improves diagnostic accuracy in radiology and pathology </w:t>
      </w:r>
    </w:p>
    <w:p w14:paraId="45779366" w14:textId="77777777" w:rsidR="00A069C8" w:rsidRPr="00A069C8" w:rsidRDefault="00A069C8" w:rsidP="00A069C8">
      <w:pPr>
        <w:numPr>
          <w:ilvl w:val="0"/>
          <w:numId w:val="7"/>
        </w:numPr>
      </w:pPr>
      <w:r w:rsidRPr="00A069C8">
        <w:t xml:space="preserve">Enables personalized medicine using patient data </w:t>
      </w:r>
    </w:p>
    <w:p w14:paraId="175E7A50" w14:textId="77777777" w:rsidR="00A069C8" w:rsidRPr="00A069C8" w:rsidRDefault="00A069C8" w:rsidP="00A069C8">
      <w:pPr>
        <w:numPr>
          <w:ilvl w:val="0"/>
          <w:numId w:val="7"/>
        </w:numPr>
      </w:pPr>
      <w:r w:rsidRPr="00A069C8">
        <w:t xml:space="preserve">Accelerates drug discovery and development </w:t>
      </w:r>
    </w:p>
    <w:p w14:paraId="1E8702C4" w14:textId="77777777" w:rsidR="00A069C8" w:rsidRPr="00A069C8" w:rsidRDefault="00A069C8" w:rsidP="00A069C8">
      <w:pPr>
        <w:numPr>
          <w:ilvl w:val="0"/>
          <w:numId w:val="7"/>
        </w:numPr>
      </w:pPr>
      <w:r w:rsidRPr="00A069C8">
        <w:t xml:space="preserve">Enhances patient monitoring through wearable devices </w:t>
      </w:r>
    </w:p>
    <w:p w14:paraId="5C7EAAE5" w14:textId="77226143" w:rsidR="00A069C8" w:rsidRPr="00A069C8" w:rsidRDefault="00A069C8" w:rsidP="00A069C8">
      <w:pPr>
        <w:numPr>
          <w:ilvl w:val="0"/>
          <w:numId w:val="7"/>
        </w:numPr>
      </w:pPr>
      <w:r w:rsidRPr="00A069C8">
        <w:t xml:space="preserve">Automates administrative tasks reducing workload </w:t>
      </w:r>
    </w:p>
    <w:p w14:paraId="026F08E8" w14:textId="709C51A1" w:rsidR="00A069C8" w:rsidRPr="00A069C8" w:rsidRDefault="00A069C8" w:rsidP="00A069C8">
      <w:pPr>
        <w:rPr>
          <w:b/>
          <w:bCs/>
        </w:rPr>
      </w:pPr>
      <w:r w:rsidRPr="00A069C8">
        <w:rPr>
          <w:b/>
          <w:bCs/>
        </w:rPr>
        <w:t>Challenges</w:t>
      </w:r>
    </w:p>
    <w:p w14:paraId="78B56D77" w14:textId="77777777" w:rsidR="00A069C8" w:rsidRPr="00A069C8" w:rsidRDefault="00A069C8" w:rsidP="00A069C8">
      <w:pPr>
        <w:numPr>
          <w:ilvl w:val="0"/>
          <w:numId w:val="8"/>
        </w:numPr>
      </w:pPr>
      <w:r w:rsidRPr="00A069C8">
        <w:t xml:space="preserve">Data privacy and security concerns </w:t>
      </w:r>
    </w:p>
    <w:p w14:paraId="63356F7B" w14:textId="77777777" w:rsidR="00A069C8" w:rsidRPr="00A069C8" w:rsidRDefault="00A069C8" w:rsidP="00A069C8">
      <w:pPr>
        <w:numPr>
          <w:ilvl w:val="0"/>
          <w:numId w:val="8"/>
        </w:numPr>
      </w:pPr>
      <w:r w:rsidRPr="00A069C8">
        <w:t xml:space="preserve">High implementation and maintenance cost </w:t>
      </w:r>
    </w:p>
    <w:p w14:paraId="1402BF31" w14:textId="77777777" w:rsidR="00A069C8" w:rsidRPr="00A069C8" w:rsidRDefault="00A069C8" w:rsidP="00A069C8">
      <w:pPr>
        <w:numPr>
          <w:ilvl w:val="0"/>
          <w:numId w:val="8"/>
        </w:numPr>
      </w:pPr>
      <w:r w:rsidRPr="00A069C8">
        <w:t xml:space="preserve">Lack of skilled professionals </w:t>
      </w:r>
    </w:p>
    <w:p w14:paraId="486D77CB" w14:textId="77777777" w:rsidR="00A069C8" w:rsidRPr="00A069C8" w:rsidRDefault="00A069C8" w:rsidP="00A069C8">
      <w:pPr>
        <w:numPr>
          <w:ilvl w:val="0"/>
          <w:numId w:val="8"/>
        </w:numPr>
      </w:pPr>
      <w:r w:rsidRPr="00A069C8">
        <w:t xml:space="preserve">Ethical issues in AI decision-making </w:t>
      </w:r>
    </w:p>
    <w:p w14:paraId="5D1215BC" w14:textId="661A0E3E" w:rsidR="00A069C8" w:rsidRPr="00A069C8" w:rsidRDefault="00A069C8" w:rsidP="00A069C8">
      <w:pPr>
        <w:numPr>
          <w:ilvl w:val="0"/>
          <w:numId w:val="8"/>
        </w:numPr>
      </w:pPr>
      <w:r w:rsidRPr="00A069C8">
        <w:t xml:space="preserve">Bias in training data </w:t>
      </w:r>
    </w:p>
    <w:p w14:paraId="19D8A4BE" w14:textId="38185FD8" w:rsidR="00A069C8" w:rsidRPr="00A069C8" w:rsidRDefault="00A069C8" w:rsidP="00A069C8">
      <w:pPr>
        <w:rPr>
          <w:b/>
          <w:bCs/>
        </w:rPr>
      </w:pPr>
      <w:r w:rsidRPr="00A069C8">
        <w:rPr>
          <w:b/>
          <w:bCs/>
        </w:rPr>
        <w:t>Future Scope</w:t>
      </w:r>
    </w:p>
    <w:p w14:paraId="2734BF87" w14:textId="77777777" w:rsidR="00A069C8" w:rsidRPr="00A069C8" w:rsidRDefault="00A069C8" w:rsidP="00A069C8">
      <w:pPr>
        <w:numPr>
          <w:ilvl w:val="0"/>
          <w:numId w:val="9"/>
        </w:numPr>
      </w:pPr>
      <w:r w:rsidRPr="00A069C8">
        <w:t xml:space="preserve">AI-powered robotic surgeries </w:t>
      </w:r>
    </w:p>
    <w:p w14:paraId="2DA461DB" w14:textId="77777777" w:rsidR="00A069C8" w:rsidRPr="00A069C8" w:rsidRDefault="00A069C8" w:rsidP="00A069C8">
      <w:pPr>
        <w:numPr>
          <w:ilvl w:val="0"/>
          <w:numId w:val="9"/>
        </w:numPr>
      </w:pPr>
      <w:r w:rsidRPr="00A069C8">
        <w:t xml:space="preserve">Real-time health monitoring systems </w:t>
      </w:r>
    </w:p>
    <w:p w14:paraId="164AD0CC" w14:textId="77777777" w:rsidR="00A069C8" w:rsidRPr="00A069C8" w:rsidRDefault="00A069C8" w:rsidP="00A069C8">
      <w:pPr>
        <w:numPr>
          <w:ilvl w:val="0"/>
          <w:numId w:val="9"/>
        </w:numPr>
      </w:pPr>
      <w:r w:rsidRPr="00A069C8">
        <w:t xml:space="preserve">Integration with IoT and smart devices </w:t>
      </w:r>
    </w:p>
    <w:p w14:paraId="4F38EB77" w14:textId="77777777" w:rsidR="00A069C8" w:rsidRPr="00A069C8" w:rsidRDefault="00A069C8" w:rsidP="00A069C8">
      <w:pPr>
        <w:numPr>
          <w:ilvl w:val="0"/>
          <w:numId w:val="9"/>
        </w:numPr>
      </w:pPr>
      <w:r w:rsidRPr="00A069C8">
        <w:t xml:space="preserve">Advanced predictive analytics for disease prevention </w:t>
      </w:r>
    </w:p>
    <w:p w14:paraId="047F1965" w14:textId="77777777" w:rsidR="00CD4C65" w:rsidRDefault="00A069C8" w:rsidP="00A069C8">
      <w:pPr>
        <w:numPr>
          <w:ilvl w:val="0"/>
          <w:numId w:val="9"/>
        </w:numPr>
      </w:pPr>
      <w:r w:rsidRPr="00A069C8">
        <w:t xml:space="preserve">Wider adoption in remote healthcare </w:t>
      </w:r>
    </w:p>
    <w:p w14:paraId="1ED412BD" w14:textId="4883D494" w:rsidR="00A069C8" w:rsidRPr="00A069C8" w:rsidRDefault="00A069C8" w:rsidP="00CD4C65">
      <w:r w:rsidRPr="00A069C8">
        <w:rPr>
          <w:b/>
          <w:bCs/>
        </w:rPr>
        <w:lastRenderedPageBreak/>
        <w:t>Conclusion</w:t>
      </w:r>
    </w:p>
    <w:p w14:paraId="7882F0FE" w14:textId="04453A0C" w:rsidR="00A069C8" w:rsidRDefault="00A069C8" w:rsidP="00A069C8">
      <w:r w:rsidRPr="00A069C8">
        <w:t>AI has immense potential to transform healthcare by improving efficiency and accuracy. However, addressing ethical, technical, and regulatory challenges is essential for its successful adoption.</w:t>
      </w:r>
    </w:p>
    <w:p w14:paraId="5221544B" w14:textId="77777777" w:rsidR="00CD4C65" w:rsidRDefault="00CD4C65" w:rsidP="00A069C8"/>
    <w:p w14:paraId="4A9FDEB2" w14:textId="77777777" w:rsidR="00CD4C65" w:rsidRDefault="00CD4C65" w:rsidP="00A069C8"/>
    <w:p w14:paraId="190448EE" w14:textId="77777777" w:rsidR="00CD4C65" w:rsidRDefault="00CD4C65" w:rsidP="00A069C8"/>
    <w:p w14:paraId="3336EA45" w14:textId="77777777" w:rsidR="00CD4C65" w:rsidRDefault="00CD4C65" w:rsidP="00A069C8"/>
    <w:p w14:paraId="377CA3E8" w14:textId="77777777" w:rsidR="00CD4C65" w:rsidRDefault="00CD4C65" w:rsidP="00A069C8"/>
    <w:p w14:paraId="3E2A61C3" w14:textId="77777777" w:rsidR="00CD4C65" w:rsidRDefault="00CD4C65" w:rsidP="00A069C8"/>
    <w:p w14:paraId="30DECDCC" w14:textId="77777777" w:rsidR="00CD4C65" w:rsidRDefault="00CD4C65" w:rsidP="00A069C8"/>
    <w:p w14:paraId="1B673475" w14:textId="77777777" w:rsidR="00CD4C65" w:rsidRDefault="00CD4C65" w:rsidP="00A069C8"/>
    <w:p w14:paraId="7632F122" w14:textId="77777777" w:rsidR="00CD4C65" w:rsidRDefault="00CD4C65" w:rsidP="00A069C8"/>
    <w:p w14:paraId="581A36F3" w14:textId="77777777" w:rsidR="00CD4C65" w:rsidRDefault="00CD4C65" w:rsidP="00A069C8"/>
    <w:p w14:paraId="20F0D77D" w14:textId="77777777" w:rsidR="00CD4C65" w:rsidRDefault="00CD4C65" w:rsidP="00A069C8"/>
    <w:p w14:paraId="37F4E1C8" w14:textId="77777777" w:rsidR="00CD4C65" w:rsidRDefault="00CD4C65" w:rsidP="00A069C8"/>
    <w:p w14:paraId="6BD47CF9" w14:textId="77777777" w:rsidR="00CD4C65" w:rsidRDefault="00CD4C65" w:rsidP="00A069C8"/>
    <w:p w14:paraId="7E5317BB" w14:textId="77777777" w:rsidR="00CD4C65" w:rsidRDefault="00CD4C65" w:rsidP="00A069C8"/>
    <w:p w14:paraId="40B3666D" w14:textId="77777777" w:rsidR="00CD4C65" w:rsidRDefault="00CD4C65" w:rsidP="00A069C8"/>
    <w:p w14:paraId="1FA78838" w14:textId="77777777" w:rsidR="00CD4C65" w:rsidRDefault="00CD4C65" w:rsidP="00A069C8"/>
    <w:p w14:paraId="18A9A500" w14:textId="77777777" w:rsidR="00CD4C65" w:rsidRDefault="00CD4C65" w:rsidP="00A069C8"/>
    <w:p w14:paraId="0CE6793B" w14:textId="77777777" w:rsidR="00CD4C65" w:rsidRDefault="00CD4C65" w:rsidP="00A069C8"/>
    <w:p w14:paraId="34B494B6" w14:textId="77777777" w:rsidR="00CD4C65" w:rsidRDefault="00CD4C65" w:rsidP="00A069C8"/>
    <w:p w14:paraId="0D737F48" w14:textId="77777777" w:rsidR="00CD4C65" w:rsidRDefault="00CD4C65" w:rsidP="00A069C8"/>
    <w:p w14:paraId="077A6843" w14:textId="77777777" w:rsidR="00CD4C65" w:rsidRDefault="00CD4C65" w:rsidP="00A069C8"/>
    <w:p w14:paraId="2693195B" w14:textId="77777777" w:rsidR="00CD4C65" w:rsidRDefault="00CD4C65" w:rsidP="00A069C8"/>
    <w:p w14:paraId="6A9D4812" w14:textId="77777777" w:rsidR="00CD4C65" w:rsidRDefault="00CD4C65" w:rsidP="00A069C8"/>
    <w:p w14:paraId="38E229D1" w14:textId="77777777" w:rsidR="00CD4C65" w:rsidRPr="00A069C8" w:rsidRDefault="00CD4C65" w:rsidP="00A069C8"/>
    <w:p w14:paraId="22CEE7F6" w14:textId="77777777" w:rsidR="00CD4C65" w:rsidRDefault="00CD4C65" w:rsidP="00A069C8">
      <w:pPr>
        <w:rPr>
          <w:b/>
          <w:bCs/>
        </w:rPr>
      </w:pPr>
    </w:p>
    <w:p w14:paraId="52643A42" w14:textId="04A727FB" w:rsidR="00A069C8" w:rsidRPr="00A069C8" w:rsidRDefault="00A069C8" w:rsidP="00A069C8">
      <w:pPr>
        <w:rPr>
          <w:b/>
          <w:bCs/>
          <w:sz w:val="32"/>
          <w:szCs w:val="32"/>
        </w:rPr>
      </w:pPr>
      <w:r w:rsidRPr="00A069C8">
        <w:rPr>
          <w:b/>
          <w:bCs/>
          <w:sz w:val="32"/>
          <w:szCs w:val="32"/>
        </w:rPr>
        <w:lastRenderedPageBreak/>
        <w:t>OUTPUT</w:t>
      </w:r>
      <w:r w:rsidR="00CD4C65" w:rsidRPr="00CD4C65">
        <w:rPr>
          <w:b/>
          <w:bCs/>
          <w:sz w:val="32"/>
          <w:szCs w:val="32"/>
        </w:rPr>
        <w:t>_</w:t>
      </w:r>
      <w:r w:rsidRPr="00A069C8">
        <w:rPr>
          <w:b/>
          <w:bCs/>
          <w:sz w:val="32"/>
          <w:szCs w:val="32"/>
        </w:rPr>
        <w:t>2</w:t>
      </w:r>
    </w:p>
    <w:p w14:paraId="6A1BC4B9" w14:textId="607F0B2E" w:rsidR="00A069C8" w:rsidRPr="00A069C8" w:rsidRDefault="00A069C8" w:rsidP="00A069C8">
      <w:pPr>
        <w:rPr>
          <w:b/>
          <w:bCs/>
        </w:rPr>
      </w:pPr>
      <w:r w:rsidRPr="00A069C8">
        <w:rPr>
          <w:b/>
          <w:bCs/>
        </w:rPr>
        <w:t>Cover Page</w:t>
      </w:r>
    </w:p>
    <w:p w14:paraId="4656E9BD" w14:textId="77777777" w:rsidR="00A069C8" w:rsidRPr="00A069C8" w:rsidRDefault="00A069C8" w:rsidP="00A069C8">
      <w:r w:rsidRPr="00A069C8">
        <w:rPr>
          <w:b/>
          <w:bCs/>
        </w:rPr>
        <w:t>Title:</w:t>
      </w:r>
      <w:r w:rsidRPr="00A069C8">
        <w:t xml:space="preserve"> The Evolution of Solid-State Batteries in Electric Vehicles</w:t>
      </w:r>
      <w:r w:rsidRPr="00A069C8">
        <w:br/>
      </w:r>
      <w:r w:rsidRPr="00A069C8">
        <w:rPr>
          <w:b/>
          <w:bCs/>
        </w:rPr>
        <w:t>Topic:</w:t>
      </w:r>
      <w:r w:rsidRPr="00A069C8">
        <w:t xml:space="preserve"> The Future of Solid State Batteries in Electric Vehicles</w:t>
      </w:r>
      <w:r w:rsidRPr="00A069C8">
        <w:br/>
      </w:r>
      <w:r w:rsidRPr="00A069C8">
        <w:rPr>
          <w:b/>
          <w:bCs/>
        </w:rPr>
        <w:t>Generated by:</w:t>
      </w:r>
      <w:r w:rsidRPr="00A069C8">
        <w:t xml:space="preserve"> Autonomous Research Agent</w:t>
      </w:r>
    </w:p>
    <w:p w14:paraId="17498CB8" w14:textId="47FAD044" w:rsidR="00A069C8" w:rsidRPr="00A069C8" w:rsidRDefault="00A069C8" w:rsidP="00A069C8">
      <w:r w:rsidRPr="00A069C8">
        <w:rPr>
          <w:b/>
          <w:bCs/>
        </w:rPr>
        <w:t>Introduction</w:t>
      </w:r>
      <w:r w:rsidR="00CD4C65">
        <w:rPr>
          <w:b/>
          <w:bCs/>
        </w:rPr>
        <w:br/>
      </w:r>
      <w:r w:rsidRPr="00A069C8">
        <w:t>Solid-state batteries are emerging as a next-generation energy storage solution for electric vehicles (EVs). Unlike traditional lithium-ion batteries, they use solid electrolytes, offering improved safety, energy density, and lifespan.</w:t>
      </w:r>
    </w:p>
    <w:p w14:paraId="7CFA0CCB" w14:textId="235D0530" w:rsidR="00A069C8" w:rsidRPr="00A069C8" w:rsidRDefault="00A069C8" w:rsidP="00A069C8">
      <w:pPr>
        <w:rPr>
          <w:b/>
          <w:bCs/>
        </w:rPr>
      </w:pPr>
      <w:r w:rsidRPr="00A069C8">
        <w:rPr>
          <w:b/>
          <w:bCs/>
        </w:rPr>
        <w:t>Key Findings</w:t>
      </w:r>
    </w:p>
    <w:p w14:paraId="1FC9C002" w14:textId="77777777" w:rsidR="00A069C8" w:rsidRPr="00A069C8" w:rsidRDefault="00A069C8" w:rsidP="00A069C8">
      <w:pPr>
        <w:numPr>
          <w:ilvl w:val="0"/>
          <w:numId w:val="10"/>
        </w:numPr>
      </w:pPr>
      <w:r w:rsidRPr="00A069C8">
        <w:t xml:space="preserve">Higher energy density compared to lithium-ion batteries </w:t>
      </w:r>
    </w:p>
    <w:p w14:paraId="19D7D4BC" w14:textId="77777777" w:rsidR="00A069C8" w:rsidRPr="00A069C8" w:rsidRDefault="00A069C8" w:rsidP="00A069C8">
      <w:pPr>
        <w:numPr>
          <w:ilvl w:val="0"/>
          <w:numId w:val="10"/>
        </w:numPr>
      </w:pPr>
      <w:r w:rsidRPr="00A069C8">
        <w:t xml:space="preserve">Faster charging capabilities </w:t>
      </w:r>
    </w:p>
    <w:p w14:paraId="0808F922" w14:textId="77777777" w:rsidR="00A069C8" w:rsidRPr="00A069C8" w:rsidRDefault="00A069C8" w:rsidP="00A069C8">
      <w:pPr>
        <w:numPr>
          <w:ilvl w:val="0"/>
          <w:numId w:val="10"/>
        </w:numPr>
      </w:pPr>
      <w:r w:rsidRPr="00A069C8">
        <w:t xml:space="preserve">Reduced risk of overheating and fire </w:t>
      </w:r>
    </w:p>
    <w:p w14:paraId="5B4A2FBE" w14:textId="77777777" w:rsidR="00A069C8" w:rsidRPr="00A069C8" w:rsidRDefault="00A069C8" w:rsidP="00A069C8">
      <w:pPr>
        <w:numPr>
          <w:ilvl w:val="0"/>
          <w:numId w:val="10"/>
        </w:numPr>
      </w:pPr>
      <w:r w:rsidRPr="00A069C8">
        <w:t xml:space="preserve">Longer lifespan and durability </w:t>
      </w:r>
    </w:p>
    <w:p w14:paraId="4816742C" w14:textId="77777777" w:rsidR="00A069C8" w:rsidRPr="00A069C8" w:rsidRDefault="00A069C8" w:rsidP="00A069C8">
      <w:pPr>
        <w:numPr>
          <w:ilvl w:val="0"/>
          <w:numId w:val="10"/>
        </w:numPr>
      </w:pPr>
      <w:r w:rsidRPr="00A069C8">
        <w:t xml:space="preserve">Compact design improving vehicle efficiency </w:t>
      </w:r>
    </w:p>
    <w:p w14:paraId="100AB183" w14:textId="746F2DD3" w:rsidR="00A069C8" w:rsidRPr="00A069C8" w:rsidRDefault="00A069C8" w:rsidP="00A069C8">
      <w:pPr>
        <w:rPr>
          <w:b/>
          <w:bCs/>
        </w:rPr>
      </w:pPr>
      <w:r w:rsidRPr="00A069C8">
        <w:rPr>
          <w:b/>
          <w:bCs/>
        </w:rPr>
        <w:t>Challenges</w:t>
      </w:r>
    </w:p>
    <w:p w14:paraId="0548B7A6" w14:textId="77777777" w:rsidR="00A069C8" w:rsidRPr="00A069C8" w:rsidRDefault="00A069C8" w:rsidP="00A069C8">
      <w:pPr>
        <w:numPr>
          <w:ilvl w:val="0"/>
          <w:numId w:val="11"/>
        </w:numPr>
      </w:pPr>
      <w:r w:rsidRPr="00A069C8">
        <w:t xml:space="preserve">High production cost </w:t>
      </w:r>
    </w:p>
    <w:p w14:paraId="51BA129A" w14:textId="77777777" w:rsidR="00A069C8" w:rsidRPr="00A069C8" w:rsidRDefault="00A069C8" w:rsidP="00A069C8">
      <w:pPr>
        <w:numPr>
          <w:ilvl w:val="0"/>
          <w:numId w:val="11"/>
        </w:numPr>
      </w:pPr>
      <w:r w:rsidRPr="00A069C8">
        <w:t xml:space="preserve">Manufacturing complexity </w:t>
      </w:r>
    </w:p>
    <w:p w14:paraId="6A6879BB" w14:textId="77777777" w:rsidR="00A069C8" w:rsidRPr="00A069C8" w:rsidRDefault="00A069C8" w:rsidP="00A069C8">
      <w:pPr>
        <w:numPr>
          <w:ilvl w:val="0"/>
          <w:numId w:val="11"/>
        </w:numPr>
      </w:pPr>
      <w:r w:rsidRPr="00A069C8">
        <w:t xml:space="preserve">Scalability issues </w:t>
      </w:r>
    </w:p>
    <w:p w14:paraId="4512E854" w14:textId="77777777" w:rsidR="00A069C8" w:rsidRPr="00A069C8" w:rsidRDefault="00A069C8" w:rsidP="00A069C8">
      <w:pPr>
        <w:numPr>
          <w:ilvl w:val="0"/>
          <w:numId w:val="11"/>
        </w:numPr>
      </w:pPr>
      <w:r w:rsidRPr="00A069C8">
        <w:t xml:space="preserve">Limited commercial availability </w:t>
      </w:r>
    </w:p>
    <w:p w14:paraId="0167BFDA" w14:textId="77777777" w:rsidR="00A069C8" w:rsidRPr="00A069C8" w:rsidRDefault="00A069C8" w:rsidP="00A069C8">
      <w:pPr>
        <w:numPr>
          <w:ilvl w:val="0"/>
          <w:numId w:val="11"/>
        </w:numPr>
      </w:pPr>
      <w:r w:rsidRPr="00A069C8">
        <w:t xml:space="preserve">Material stability challenges </w:t>
      </w:r>
    </w:p>
    <w:p w14:paraId="69C5D863" w14:textId="282F08AB" w:rsidR="00A069C8" w:rsidRPr="00A069C8" w:rsidRDefault="00A069C8" w:rsidP="00A069C8">
      <w:pPr>
        <w:rPr>
          <w:b/>
          <w:bCs/>
        </w:rPr>
      </w:pPr>
      <w:r w:rsidRPr="00A069C8">
        <w:rPr>
          <w:b/>
          <w:bCs/>
        </w:rPr>
        <w:t>Future Scope</w:t>
      </w:r>
    </w:p>
    <w:p w14:paraId="660B4D26" w14:textId="77777777" w:rsidR="00A069C8" w:rsidRPr="00A069C8" w:rsidRDefault="00A069C8" w:rsidP="00A069C8">
      <w:pPr>
        <w:numPr>
          <w:ilvl w:val="0"/>
          <w:numId w:val="12"/>
        </w:numPr>
      </w:pPr>
      <w:r w:rsidRPr="00A069C8">
        <w:t xml:space="preserve">Mass adoption in electric vehicles </w:t>
      </w:r>
    </w:p>
    <w:p w14:paraId="5A9B9D12" w14:textId="77777777" w:rsidR="00A069C8" w:rsidRPr="00A069C8" w:rsidRDefault="00A069C8" w:rsidP="00A069C8">
      <w:pPr>
        <w:numPr>
          <w:ilvl w:val="0"/>
          <w:numId w:val="12"/>
        </w:numPr>
      </w:pPr>
      <w:r w:rsidRPr="00A069C8">
        <w:t xml:space="preserve">Reduced EV costs over time </w:t>
      </w:r>
    </w:p>
    <w:p w14:paraId="1EE59575" w14:textId="77777777" w:rsidR="00A069C8" w:rsidRPr="00A069C8" w:rsidRDefault="00A069C8" w:rsidP="00A069C8">
      <w:pPr>
        <w:numPr>
          <w:ilvl w:val="0"/>
          <w:numId w:val="12"/>
        </w:numPr>
      </w:pPr>
      <w:r w:rsidRPr="00A069C8">
        <w:t xml:space="preserve">Improved battery performance and range </w:t>
      </w:r>
    </w:p>
    <w:p w14:paraId="68A35BC7" w14:textId="77777777" w:rsidR="00A069C8" w:rsidRPr="00A069C8" w:rsidRDefault="00A069C8" w:rsidP="00A069C8">
      <w:pPr>
        <w:numPr>
          <w:ilvl w:val="0"/>
          <w:numId w:val="12"/>
        </w:numPr>
      </w:pPr>
      <w:r w:rsidRPr="00A069C8">
        <w:t xml:space="preserve">Integration with renewable energy systems </w:t>
      </w:r>
    </w:p>
    <w:p w14:paraId="5E04DCEC" w14:textId="77777777" w:rsidR="00A069C8" w:rsidRPr="00A069C8" w:rsidRDefault="00A069C8" w:rsidP="00A069C8">
      <w:pPr>
        <w:numPr>
          <w:ilvl w:val="0"/>
          <w:numId w:val="12"/>
        </w:numPr>
      </w:pPr>
      <w:r w:rsidRPr="00A069C8">
        <w:t xml:space="preserve">Advancements in battery materials </w:t>
      </w:r>
    </w:p>
    <w:p w14:paraId="341E2142" w14:textId="21954E42" w:rsidR="00A069C8" w:rsidRPr="00A069C8" w:rsidRDefault="00A069C8" w:rsidP="00A069C8">
      <w:pPr>
        <w:rPr>
          <w:b/>
          <w:bCs/>
        </w:rPr>
      </w:pPr>
      <w:r w:rsidRPr="00A069C8">
        <w:rPr>
          <w:b/>
          <w:bCs/>
        </w:rPr>
        <w:t>Conclusion</w:t>
      </w:r>
    </w:p>
    <w:p w14:paraId="02EEBEB7" w14:textId="77777777" w:rsidR="00A069C8" w:rsidRPr="00A069C8" w:rsidRDefault="00A069C8" w:rsidP="00A069C8">
      <w:r w:rsidRPr="00A069C8">
        <w:lastRenderedPageBreak/>
        <w:t>Solid-state batteries have the potential to revolutionize electric vehicles by offering safer and more efficient energy storage. Continued research and development will be key to overcoming current limitations.</w:t>
      </w:r>
    </w:p>
    <w:p w14:paraId="645FF61D" w14:textId="77777777" w:rsidR="00A069C8" w:rsidRPr="00A069C8" w:rsidRDefault="00A069C8" w:rsidP="00A069C8">
      <w:pPr>
        <w:rPr>
          <w:lang w:val="en-US"/>
        </w:rPr>
      </w:pPr>
    </w:p>
    <w:sectPr w:rsidR="00A069C8" w:rsidRPr="00A06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42FC"/>
    <w:multiLevelType w:val="multilevel"/>
    <w:tmpl w:val="DA8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36EC2"/>
    <w:multiLevelType w:val="multilevel"/>
    <w:tmpl w:val="C08C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1671"/>
    <w:multiLevelType w:val="multilevel"/>
    <w:tmpl w:val="2038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81C87"/>
    <w:multiLevelType w:val="multilevel"/>
    <w:tmpl w:val="172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D28FD"/>
    <w:multiLevelType w:val="multilevel"/>
    <w:tmpl w:val="3C0C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6653A5"/>
    <w:multiLevelType w:val="multilevel"/>
    <w:tmpl w:val="2AFA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A5493"/>
    <w:multiLevelType w:val="multilevel"/>
    <w:tmpl w:val="8CD6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A6B00"/>
    <w:multiLevelType w:val="multilevel"/>
    <w:tmpl w:val="5276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060545"/>
    <w:multiLevelType w:val="multilevel"/>
    <w:tmpl w:val="B5D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14DB1"/>
    <w:multiLevelType w:val="multilevel"/>
    <w:tmpl w:val="7C86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0571B"/>
    <w:multiLevelType w:val="multilevel"/>
    <w:tmpl w:val="ED64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70C57"/>
    <w:multiLevelType w:val="multilevel"/>
    <w:tmpl w:val="2C0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013184">
    <w:abstractNumId w:val="3"/>
  </w:num>
  <w:num w:numId="2" w16cid:durableId="1479883237">
    <w:abstractNumId w:val="8"/>
  </w:num>
  <w:num w:numId="3" w16cid:durableId="969168773">
    <w:abstractNumId w:val="5"/>
  </w:num>
  <w:num w:numId="4" w16cid:durableId="768819080">
    <w:abstractNumId w:val="6"/>
  </w:num>
  <w:num w:numId="5" w16cid:durableId="443500048">
    <w:abstractNumId w:val="11"/>
  </w:num>
  <w:num w:numId="6" w16cid:durableId="1485316017">
    <w:abstractNumId w:val="1"/>
  </w:num>
  <w:num w:numId="7" w16cid:durableId="635187518">
    <w:abstractNumId w:val="10"/>
  </w:num>
  <w:num w:numId="8" w16cid:durableId="518587555">
    <w:abstractNumId w:val="4"/>
  </w:num>
  <w:num w:numId="9" w16cid:durableId="720330560">
    <w:abstractNumId w:val="2"/>
  </w:num>
  <w:num w:numId="10" w16cid:durableId="2029479108">
    <w:abstractNumId w:val="7"/>
  </w:num>
  <w:num w:numId="11" w16cid:durableId="1000348429">
    <w:abstractNumId w:val="0"/>
  </w:num>
  <w:num w:numId="12" w16cid:durableId="585655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9C8"/>
    <w:rsid w:val="009E74FE"/>
    <w:rsid w:val="00A069C8"/>
    <w:rsid w:val="00CD4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44F0"/>
  <w15:chartTrackingRefBased/>
  <w15:docId w15:val="{29BBC1DA-671A-4C9D-962F-63897BFF3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9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9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9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9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9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9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9C8"/>
    <w:rPr>
      <w:rFonts w:eastAsiaTheme="majorEastAsia" w:cstheme="majorBidi"/>
      <w:color w:val="272727" w:themeColor="text1" w:themeTint="D8"/>
    </w:rPr>
  </w:style>
  <w:style w:type="paragraph" w:styleId="Title">
    <w:name w:val="Title"/>
    <w:basedOn w:val="Normal"/>
    <w:next w:val="Normal"/>
    <w:link w:val="TitleChar"/>
    <w:uiPriority w:val="10"/>
    <w:qFormat/>
    <w:rsid w:val="00A06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9C8"/>
    <w:pPr>
      <w:spacing w:before="160"/>
      <w:jc w:val="center"/>
    </w:pPr>
    <w:rPr>
      <w:i/>
      <w:iCs/>
      <w:color w:val="404040" w:themeColor="text1" w:themeTint="BF"/>
    </w:rPr>
  </w:style>
  <w:style w:type="character" w:customStyle="1" w:styleId="QuoteChar">
    <w:name w:val="Quote Char"/>
    <w:basedOn w:val="DefaultParagraphFont"/>
    <w:link w:val="Quote"/>
    <w:uiPriority w:val="29"/>
    <w:rsid w:val="00A069C8"/>
    <w:rPr>
      <w:i/>
      <w:iCs/>
      <w:color w:val="404040" w:themeColor="text1" w:themeTint="BF"/>
    </w:rPr>
  </w:style>
  <w:style w:type="paragraph" w:styleId="ListParagraph">
    <w:name w:val="List Paragraph"/>
    <w:basedOn w:val="Normal"/>
    <w:uiPriority w:val="34"/>
    <w:qFormat/>
    <w:rsid w:val="00A069C8"/>
    <w:pPr>
      <w:ind w:left="720"/>
      <w:contextualSpacing/>
    </w:pPr>
  </w:style>
  <w:style w:type="character" w:styleId="IntenseEmphasis">
    <w:name w:val="Intense Emphasis"/>
    <w:basedOn w:val="DefaultParagraphFont"/>
    <w:uiPriority w:val="21"/>
    <w:qFormat/>
    <w:rsid w:val="00A069C8"/>
    <w:rPr>
      <w:i/>
      <w:iCs/>
      <w:color w:val="2F5496" w:themeColor="accent1" w:themeShade="BF"/>
    </w:rPr>
  </w:style>
  <w:style w:type="paragraph" w:styleId="IntenseQuote">
    <w:name w:val="Intense Quote"/>
    <w:basedOn w:val="Normal"/>
    <w:next w:val="Normal"/>
    <w:link w:val="IntenseQuoteChar"/>
    <w:uiPriority w:val="30"/>
    <w:qFormat/>
    <w:rsid w:val="00A06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9C8"/>
    <w:rPr>
      <w:i/>
      <w:iCs/>
      <w:color w:val="2F5496" w:themeColor="accent1" w:themeShade="BF"/>
    </w:rPr>
  </w:style>
  <w:style w:type="character" w:styleId="IntenseReference">
    <w:name w:val="Intense Reference"/>
    <w:basedOn w:val="DefaultParagraphFont"/>
    <w:uiPriority w:val="32"/>
    <w:qFormat/>
    <w:rsid w:val="00A069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Yashwi Pandey</dc:creator>
  <cp:keywords/>
  <dc:description/>
  <cp:lastModifiedBy>Yashwi Pandey</cp:lastModifiedBy>
  <cp:revision>1</cp:revision>
  <dcterms:created xsi:type="dcterms:W3CDTF">2026-03-27T16:29:00Z</dcterms:created>
  <dcterms:modified xsi:type="dcterms:W3CDTF">2026-03-27T17:05:00Z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647a404a-326f-47c4-b1a4-a6413e54279c</vt:lpwstr>
  </property>
</Properties>
</file>