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00"/>
        <w:jc w:val="center"/>
        <w:rPr/>
      </w:pPr>
      <w:r>
        <w:rPr>
          <w:b/>
          <w:bCs/>
          <w:sz w:val="34"/>
          <w:szCs w:val="34"/>
        </w:rPr>
        <w:t>AI-Powered Job Preparation Assistant</w:t>
      </w:r>
    </w:p>
    <w:p>
      <w:pPr>
        <w:pStyle w:val="Normal"/>
        <w:spacing w:before="0" w:after="240"/>
        <w:jc w:val="center"/>
        <w:rPr/>
      </w:pPr>
      <w:r>
        <w:rPr>
          <w:b w:val="false"/>
          <w:bCs w:val="false"/>
          <w:sz w:val="24"/>
          <w:szCs w:val="24"/>
        </w:rPr>
        <w:t>Practical AI/ML Week 6 Capstone Project</w:t>
      </w:r>
    </w:p>
    <w:p>
      <w:pPr>
        <w:pStyle w:val="Normal"/>
        <w:spacing w:before="0" w:after="40"/>
        <w:jc w:val="center"/>
        <w:rPr/>
      </w:pPr>
      <w:r>
        <w:rPr>
          <w:b w:val="false"/>
          <w:bCs w:val="false"/>
          <w:sz w:val="24"/>
          <w:szCs w:val="24"/>
        </w:rPr>
        <w:t>4th-Year Computer Science Student</w:t>
      </w:r>
    </w:p>
    <w:p>
      <w:pPr>
        <w:pStyle w:val="Normal"/>
        <w:spacing w:before="0" w:after="240"/>
        <w:jc w:val="center"/>
        <w:rPr/>
      </w:pPr>
      <w:r>
        <w:rPr>
          <w:b w:val="false"/>
          <w:bCs w:val="false"/>
          <w:sz w:val="24"/>
          <w:szCs w:val="24"/>
        </w:rPr>
        <w:t>AI/ML Specialization</w:t>
      </w:r>
    </w:p>
    <w:p>
      <w:pPr>
        <w:pStyle w:val="Normal"/>
        <w:spacing w:before="0" w:after="300"/>
        <w:jc w:val="center"/>
        <w:rPr/>
      </w:pPr>
      <w:r>
        <w:rPr>
          <w:b w:val="false"/>
          <w:bCs w:val="false"/>
          <w:sz w:val="24"/>
          <w:szCs w:val="24"/>
        </w:rPr>
        <w:t>October 17, 2026</w:t>
      </w:r>
    </w:p>
    <w:p>
      <w:pPr>
        <w:pStyle w:val="Normal"/>
        <w:spacing w:before="0" w:after="120"/>
        <w:jc w:val="center"/>
        <w:rPr/>
      </w:pPr>
      <w:r>
        <w:rPr>
          <w:b/>
          <w:bCs/>
          <w:sz w:val="20"/>
          <w:szCs w:val="20"/>
        </w:rPr>
        <w:t>Abstract</w:t>
      </w:r>
    </w:p>
    <w:p>
      <w:pPr>
        <w:pStyle w:val="Normal"/>
        <w:keepNext w:val="false"/>
        <w:spacing w:lineRule="exact" w:line="276" w:before="0" w:after="120"/>
        <w:ind w:left="720" w:right="720"/>
        <w:jc w:val="both"/>
        <w:rPr/>
      </w:pPr>
      <w:r>
        <w:rPr>
          <w:sz w:val="20"/>
          <w:szCs w:val="20"/>
        </w:rPr>
        <w:t>This document presents the Week 6 capstone: an assistant that reads a resume and a job description, finds the gap between them, and produces a learning plan and interview questions. The system extracts skills, education, projects and experience from txt, docx and pdf resumes, parses a job description into required and preferred skills, and compares the two using a knowledge base of 64 skills with aliases, implied skills and related skills.</w:t>
      </w:r>
    </w:p>
    <w:p>
      <w:pPr>
        <w:pStyle w:val="Normal"/>
        <w:keepNext w:val="false"/>
        <w:spacing w:lineRule="exact" w:line="276" w:before="0" w:after="120"/>
        <w:ind w:left="720" w:right="720"/>
        <w:jc w:val="both"/>
        <w:rPr/>
      </w:pPr>
      <w:r>
        <w:rPr>
          <w:sz w:val="20"/>
          <w:szCs w:val="20"/>
        </w:rPr>
        <w:t>The design follows the same principle as Week 5: code finds the facts and AI explains them. An optional Claude layer rewrites the advice, but it receives only structured results and its output is validated against the facts. The system was tested on nine hand-labelled resume and job pairs, three of which were written after the first six scored perfectly in order to find real faults. They exposed five bugs, which were fixed, and one failure that remains and is documented. An ablation study shows that each feature measurably improves accuracy.</w:t>
      </w:r>
    </w:p>
    <w:p>
      <w:pPr>
        <w:pStyle w:val="Normal"/>
        <w:spacing w:before="200" w:after="80"/>
        <w:rPr/>
      </w:pPr>
      <w:r>
        <w:rPr>
          <w:b/>
          <w:bCs/>
          <w:sz w:val="26"/>
          <w:szCs w:val="26"/>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904_1523455182">
            <w:r>
              <w:rPr>
                <w:rStyle w:val="IndexLink"/>
              </w:rPr>
              <w:t>1 Project Overview</w:t>
              <w:tab/>
              <w:t>3</w:t>
            </w:r>
          </w:hyperlink>
        </w:p>
        <w:p>
          <w:pPr>
            <w:pStyle w:val="TOC1"/>
            <w:tabs>
              <w:tab w:val="clear" w:pos="9360"/>
              <w:tab w:val="right" w:pos="9359" w:leader="dot"/>
            </w:tabs>
            <w:rPr/>
          </w:pPr>
          <w:hyperlink w:anchor="__RefHeading___Toc906_1523455182">
            <w:r>
              <w:rPr>
                <w:rStyle w:val="IndexLink"/>
              </w:rPr>
              <w:t>2 Development Environment</w:t>
              <w:tab/>
              <w:t>3</w:t>
            </w:r>
          </w:hyperlink>
        </w:p>
        <w:p>
          <w:pPr>
            <w:pStyle w:val="TOC1"/>
            <w:tabs>
              <w:tab w:val="clear" w:pos="9360"/>
              <w:tab w:val="right" w:pos="9359" w:leader="dot"/>
            </w:tabs>
            <w:rPr/>
          </w:pPr>
          <w:hyperlink w:anchor="__RefHeading___Toc908_1523455182">
            <w:r>
              <w:rPr>
                <w:rStyle w:val="IndexLink"/>
              </w:rPr>
              <w:t>3 Requirements and Users</w:t>
              <w:tab/>
              <w:t>3</w:t>
            </w:r>
          </w:hyperlink>
        </w:p>
        <w:p>
          <w:pPr>
            <w:pStyle w:val="TOC1"/>
            <w:tabs>
              <w:tab w:val="clear" w:pos="9360"/>
              <w:tab w:val="right" w:pos="9359" w:leader="dot"/>
            </w:tabs>
            <w:rPr/>
          </w:pPr>
          <w:hyperlink w:anchor="__RefHeading___Toc910_1523455182">
            <w:r>
              <w:rPr>
                <w:rStyle w:val="IndexLink"/>
              </w:rPr>
              <w:t>4 Architecture</w:t>
              <w:tab/>
              <w:t>4</w:t>
            </w:r>
          </w:hyperlink>
        </w:p>
        <w:p>
          <w:pPr>
            <w:pStyle w:val="TOC1"/>
            <w:tabs>
              <w:tab w:val="clear" w:pos="9360"/>
              <w:tab w:val="right" w:pos="9359" w:leader="dot"/>
            </w:tabs>
            <w:rPr/>
          </w:pPr>
          <w:hyperlink w:anchor="__RefHeading___Toc912_1523455182">
            <w:r>
              <w:rPr>
                <w:rStyle w:val="IndexLink"/>
              </w:rPr>
              <w:t>5 Resume Analysis (Day 27)</w:t>
              <w:tab/>
              <w:t>4</w:t>
            </w:r>
          </w:hyperlink>
        </w:p>
        <w:p>
          <w:pPr>
            <w:pStyle w:val="TOC2"/>
            <w:tabs>
              <w:tab w:val="clear" w:pos="9077"/>
              <w:tab w:val="right" w:pos="9359" w:leader="dot"/>
            </w:tabs>
            <w:rPr/>
          </w:pPr>
          <w:hyperlink w:anchor="__RefHeading___Toc914_1523455182">
            <w:r>
              <w:rPr>
                <w:rStyle w:val="IndexLink"/>
              </w:rPr>
              <w:t>5.1 Text extraction</w:t>
              <w:tab/>
              <w:t>4</w:t>
            </w:r>
          </w:hyperlink>
        </w:p>
        <w:p>
          <w:pPr>
            <w:pStyle w:val="TOC2"/>
            <w:tabs>
              <w:tab w:val="clear" w:pos="9077"/>
              <w:tab w:val="right" w:pos="9359" w:leader="dot"/>
            </w:tabs>
            <w:rPr/>
          </w:pPr>
          <w:hyperlink w:anchor="__RefHeading___Toc916_1523455182">
            <w:r>
              <w:rPr>
                <w:rStyle w:val="IndexLink"/>
              </w:rPr>
              <w:t>5.2 Skill extraction</w:t>
              <w:tab/>
              <w:t>4</w:t>
            </w:r>
          </w:hyperlink>
        </w:p>
        <w:p>
          <w:pPr>
            <w:pStyle w:val="TOC2"/>
            <w:tabs>
              <w:tab w:val="clear" w:pos="9077"/>
              <w:tab w:val="right" w:pos="9359" w:leader="dot"/>
            </w:tabs>
            <w:rPr/>
          </w:pPr>
          <w:hyperlink w:anchor="__RefHeading___Toc918_1523455182">
            <w:r>
              <w:rPr>
                <w:rStyle w:val="IndexLink"/>
              </w:rPr>
              <w:t>5.3 Education, projects and experience</w:t>
              <w:tab/>
              <w:t>5</w:t>
            </w:r>
          </w:hyperlink>
        </w:p>
        <w:p>
          <w:pPr>
            <w:pStyle w:val="TOC1"/>
            <w:tabs>
              <w:tab w:val="clear" w:pos="9360"/>
              <w:tab w:val="right" w:pos="9359" w:leader="dot"/>
            </w:tabs>
            <w:rPr/>
          </w:pPr>
          <w:hyperlink w:anchor="__RefHeading___Toc920_1523455182">
            <w:r>
              <w:rPr>
                <w:rStyle w:val="IndexLink"/>
              </w:rPr>
              <w:t>6 Job Description Analysis (Day 27)</w:t>
              <w:tab/>
              <w:t>5</w:t>
            </w:r>
          </w:hyperlink>
        </w:p>
        <w:p>
          <w:pPr>
            <w:pStyle w:val="TOC1"/>
            <w:tabs>
              <w:tab w:val="clear" w:pos="9360"/>
              <w:tab w:val="right" w:pos="9359" w:leader="dot"/>
            </w:tabs>
            <w:rPr/>
          </w:pPr>
          <w:hyperlink w:anchor="__RefHeading___Toc922_1523455182">
            <w:r>
              <w:rPr>
                <w:rStyle w:val="IndexLink"/>
              </w:rPr>
              <w:t>7 Skill Gap Analysis (Day 28)</w:t>
              <w:tab/>
              <w:t>5</w:t>
            </w:r>
          </w:hyperlink>
        </w:p>
        <w:p>
          <w:pPr>
            <w:pStyle w:val="TOC1"/>
            <w:tabs>
              <w:tab w:val="clear" w:pos="9360"/>
              <w:tab w:val="right" w:pos="9359" w:leader="dot"/>
            </w:tabs>
            <w:rPr/>
          </w:pPr>
          <w:hyperlink w:anchor="__RefHeading___Toc924_1523455182">
            <w:r>
              <w:rPr>
                <w:rStyle w:val="IndexLink"/>
              </w:rPr>
              <w:t>8 Recommendation Engine (Day 29)</w:t>
              <w:tab/>
              <w:t>6</w:t>
            </w:r>
          </w:hyperlink>
        </w:p>
        <w:p>
          <w:pPr>
            <w:pStyle w:val="TOC2"/>
            <w:tabs>
              <w:tab w:val="clear" w:pos="9077"/>
              <w:tab w:val="right" w:pos="9359" w:leader="dot"/>
            </w:tabs>
            <w:rPr/>
          </w:pPr>
          <w:hyperlink w:anchor="__RefHeading___Toc926_1523455182">
            <w:r>
              <w:rPr>
                <w:rStyle w:val="IndexLink"/>
              </w:rPr>
              <w:t>8.1 Learning plan</w:t>
              <w:tab/>
              <w:t>6</w:t>
            </w:r>
          </w:hyperlink>
        </w:p>
        <w:p>
          <w:pPr>
            <w:pStyle w:val="TOC2"/>
            <w:tabs>
              <w:tab w:val="clear" w:pos="9077"/>
              <w:tab w:val="right" w:pos="9359" w:leader="dot"/>
            </w:tabs>
            <w:rPr/>
          </w:pPr>
          <w:hyperlink w:anchor="__RefHeading___Toc928_1523455182">
            <w:r>
              <w:rPr>
                <w:rStyle w:val="IndexLink"/>
              </w:rPr>
              <w:t>8.2 Interview questions</w:t>
              <w:tab/>
              <w:t>6</w:t>
            </w:r>
          </w:hyperlink>
        </w:p>
        <w:p>
          <w:pPr>
            <w:pStyle w:val="TOC1"/>
            <w:tabs>
              <w:tab w:val="clear" w:pos="9360"/>
              <w:tab w:val="right" w:pos="9359" w:leader="dot"/>
            </w:tabs>
            <w:rPr/>
          </w:pPr>
          <w:hyperlink w:anchor="__RefHeading___Toc930_1523455182">
            <w:r>
              <w:rPr>
                <w:rStyle w:val="IndexLink"/>
              </w:rPr>
              <w:t>9 Optional AI Layer</w:t>
              <w:tab/>
              <w:t>6</w:t>
            </w:r>
          </w:hyperlink>
        </w:p>
        <w:p>
          <w:pPr>
            <w:pStyle w:val="TOC1"/>
            <w:tabs>
              <w:tab w:val="clear" w:pos="9360"/>
              <w:tab w:val="right" w:pos="9359" w:leader="dot"/>
            </w:tabs>
            <w:rPr/>
          </w:pPr>
          <w:hyperlink w:anchor="__RefHeading___Toc932_1523455182">
            <w:r>
              <w:rPr>
                <w:rStyle w:val="IndexLink"/>
              </w:rPr>
              <w:t>10 Testing and Evaluation (Day 30)</w:t>
              <w:tab/>
              <w:t>7</w:t>
            </w:r>
          </w:hyperlink>
        </w:p>
        <w:p>
          <w:pPr>
            <w:pStyle w:val="TOC2"/>
            <w:tabs>
              <w:tab w:val="clear" w:pos="9077"/>
              <w:tab w:val="right" w:pos="9359" w:leader="dot"/>
            </w:tabs>
            <w:rPr/>
          </w:pPr>
          <w:hyperlink w:anchor="__RefHeading___Toc934_1523455182">
            <w:r>
              <w:rPr>
                <w:rStyle w:val="IndexLink"/>
              </w:rPr>
              <w:t>10.1 Test set</w:t>
              <w:tab/>
              <w:t>7</w:t>
            </w:r>
          </w:hyperlink>
        </w:p>
        <w:p>
          <w:pPr>
            <w:pStyle w:val="TOC2"/>
            <w:tabs>
              <w:tab w:val="clear" w:pos="9077"/>
              <w:tab w:val="right" w:pos="9359" w:leader="dot"/>
            </w:tabs>
            <w:rPr/>
          </w:pPr>
          <w:hyperlink w:anchor="__RefHeading___Toc936_1523455182">
            <w:r>
              <w:rPr>
                <w:rStyle w:val="IndexLink"/>
              </w:rPr>
              <w:t>10.2 Results</w:t>
              <w:tab/>
              <w:t>7</w:t>
            </w:r>
          </w:hyperlink>
        </w:p>
        <w:p>
          <w:pPr>
            <w:pStyle w:val="TOC2"/>
            <w:tabs>
              <w:tab w:val="clear" w:pos="9077"/>
              <w:tab w:val="right" w:pos="9359" w:leader="dot"/>
            </w:tabs>
            <w:rPr/>
          </w:pPr>
          <w:hyperlink w:anchor="__RefHeading___Toc938_1523455182">
            <w:r>
              <w:rPr>
                <w:rStyle w:val="IndexLink"/>
              </w:rPr>
              <w:t>10.3 Ablation study</w:t>
              <w:tab/>
              <w:t>7</w:t>
            </w:r>
          </w:hyperlink>
        </w:p>
        <w:p>
          <w:pPr>
            <w:pStyle w:val="TOC2"/>
            <w:tabs>
              <w:tab w:val="clear" w:pos="9077"/>
              <w:tab w:val="right" w:pos="9359" w:leader="dot"/>
            </w:tabs>
            <w:rPr/>
          </w:pPr>
          <w:hyperlink w:anchor="__RefHeading___Toc940_1523455182">
            <w:r>
              <w:rPr>
                <w:rStyle w:val="IndexLink"/>
              </w:rPr>
              <w:t>10.4 Automated tests</w:t>
              <w:tab/>
              <w:t>8</w:t>
            </w:r>
          </w:hyperlink>
        </w:p>
        <w:p>
          <w:pPr>
            <w:pStyle w:val="TOC1"/>
            <w:tabs>
              <w:tab w:val="clear" w:pos="9360"/>
              <w:tab w:val="right" w:pos="9359" w:leader="dot"/>
            </w:tabs>
            <w:rPr/>
          </w:pPr>
          <w:hyperlink w:anchor="__RefHeading___Toc942_1523455182">
            <w:r>
              <w:rPr>
                <w:rStyle w:val="IndexLink"/>
              </w:rPr>
              <w:t>11 Failures and Fixes</w:t>
              <w:tab/>
              <w:t>8</w:t>
            </w:r>
          </w:hyperlink>
        </w:p>
        <w:p>
          <w:pPr>
            <w:pStyle w:val="TOC1"/>
            <w:tabs>
              <w:tab w:val="clear" w:pos="9360"/>
              <w:tab w:val="right" w:pos="9359" w:leader="dot"/>
            </w:tabs>
            <w:rPr/>
          </w:pPr>
          <w:hyperlink w:anchor="__RefHeading___Toc944_1523455182">
            <w:r>
              <w:rPr>
                <w:rStyle w:val="IndexLink"/>
              </w:rPr>
              <w:t>12 User Interfaces</w:t>
              <w:tab/>
              <w:t>8</w:t>
            </w:r>
          </w:hyperlink>
        </w:p>
        <w:p>
          <w:pPr>
            <w:pStyle w:val="TOC1"/>
            <w:tabs>
              <w:tab w:val="clear" w:pos="9360"/>
              <w:tab w:val="right" w:pos="9359" w:leader="dot"/>
            </w:tabs>
            <w:rPr/>
          </w:pPr>
          <w:hyperlink w:anchor="__RefHeading___Toc946_1523455182">
            <w:r>
              <w:rPr>
                <w:rStyle w:val="IndexLink"/>
              </w:rPr>
              <w:t>13 Project Limitations</w:t>
              <w:tab/>
              <w:t>8</w:t>
            </w:r>
          </w:hyperlink>
        </w:p>
        <w:p>
          <w:pPr>
            <w:pStyle w:val="TOC1"/>
            <w:tabs>
              <w:tab w:val="clear" w:pos="9360"/>
              <w:tab w:val="right" w:pos="9359" w:leader="dot"/>
            </w:tabs>
            <w:rPr/>
          </w:pPr>
          <w:hyperlink w:anchor="__RefHeading___Toc948_1523455182">
            <w:r>
              <w:rPr>
                <w:rStyle w:val="IndexLink"/>
              </w:rPr>
              <w:t>14 Weekly Review Checklist</w:t>
              <w:tab/>
              <w:t>9</w:t>
            </w:r>
          </w:hyperlink>
        </w:p>
        <w:p>
          <w:pPr>
            <w:pStyle w:val="TOC1"/>
            <w:tabs>
              <w:tab w:val="clear" w:pos="9360"/>
              <w:tab w:val="right" w:pos="9359" w:leader="dot"/>
            </w:tabs>
            <w:rPr/>
          </w:pPr>
          <w:hyperlink w:anchor="__RefHeading___Toc950_1523455182">
            <w:r>
              <w:rPr>
                <w:rStyle w:val="IndexLink"/>
              </w:rPr>
              <w:t>15 Possible Interview Questions</w:t>
              <w:tab/>
              <w:t>9</w:t>
            </w:r>
          </w:hyperlink>
        </w:p>
        <w:p>
          <w:pPr>
            <w:pStyle w:val="TOC1"/>
            <w:tabs>
              <w:tab w:val="clear" w:pos="9360"/>
              <w:tab w:val="right" w:pos="9359" w:leader="dot"/>
            </w:tabs>
            <w:rPr/>
          </w:pPr>
          <w:hyperlink w:anchor="__RefHeading___Toc952_1523455182">
            <w:r>
              <w:rPr>
                <w:rStyle w:val="IndexLink"/>
              </w:rPr>
              <w:t>16 Future Improvements</w:t>
              <w:tab/>
              <w:t>9</w:t>
            </w:r>
          </w:hyperlink>
        </w:p>
        <w:p>
          <w:pPr>
            <w:pStyle w:val="TOC1"/>
            <w:tabs>
              <w:tab w:val="clear" w:pos="9360"/>
              <w:tab w:val="right" w:pos="9359" w:leader="dot"/>
            </w:tabs>
            <w:rPr/>
          </w:pPr>
          <w:hyperlink w:anchor="__RefHeading___Toc954_1523455182">
            <w:r>
              <w:rPr>
                <w:rStyle w:val="IndexLink"/>
              </w:rPr>
              <w:t>17 Conclusion</w:t>
              <w:tab/>
              <w:t>10</w:t>
            </w:r>
          </w:hyperlink>
          <w:r>
            <w:rPr>
              <w:rStyle w:val="IndexLink"/>
            </w:rPr>
            <w:fldChar w:fldCharType="end"/>
          </w:r>
        </w:p>
      </w:sdtContent>
    </w:sdt>
    <w:p>
      <w:pPr>
        <w:pStyle w:val="Normal"/>
        <w:rPr/>
      </w:pPr>
      <w:r>
        <w:rPr/>
      </w:r>
      <w:r>
        <w:br w:type="page"/>
      </w:r>
    </w:p>
    <w:p>
      <w:pPr>
        <w:pStyle w:val="Heading1"/>
        <w:rPr/>
      </w:pPr>
      <w:bookmarkStart w:id="0" w:name="__RefHeading___Toc904_1523455182"/>
      <w:bookmarkEnd w:id="0"/>
      <w:r>
        <w:rPr/>
        <w:t>1  Project Overview</w:t>
      </w:r>
    </w:p>
    <w:p>
      <w:pPr>
        <w:pStyle w:val="Normal"/>
        <w:keepNext w:val="true"/>
        <w:spacing w:lineRule="exact" w:line="276" w:before="0" w:after="120"/>
        <w:jc w:val="both"/>
        <w:rPr/>
      </w:pPr>
      <w:r>
        <w:rPr/>
        <w:t>The goal is to help a job seeker answer three questions about one specific job: how well do I fit, what should I learn first, and what will I be asked. The pipeline is:</w:t>
      </w:r>
    </w:p>
    <w:p>
      <w:pPr>
        <w:pStyle w:val="Normal"/>
        <w:spacing w:lineRule="exact" w:line="300" w:before="120" w:after="160"/>
        <w:jc w:val="center"/>
        <w:rPr/>
      </w:pPr>
      <w:r>
        <w:rPr>
          <w:b/>
          <w:bCs/>
        </w:rPr>
        <w:t>Resume + Job Description</w:t>
      </w:r>
      <w:r>
        <w:rPr>
          <w:i/>
          <w:iCs/>
        </w:rPr>
        <w:t xml:space="preserve">  →  </w:t>
      </w:r>
      <w:r>
        <w:rPr>
          <w:b/>
          <w:bCs/>
        </w:rPr>
        <w:t>Extraction</w:t>
      </w:r>
      <w:r>
        <w:rPr>
          <w:i/>
          <w:iCs/>
        </w:rPr>
        <w:t xml:space="preserve">  →  </w:t>
      </w:r>
      <w:r>
        <w:rPr>
          <w:b/>
          <w:bCs/>
        </w:rPr>
        <w:t>Skill Gap</w:t>
      </w:r>
      <w:r>
        <w:rPr>
          <w:i/>
          <w:iCs/>
        </w:rPr>
        <w:t xml:space="preserve">  →  </w:t>
      </w:r>
      <w:r>
        <w:rPr>
          <w:b/>
          <w:bCs/>
        </w:rPr>
        <w:t>Plan and Questions</w:t>
      </w:r>
      <w:r>
        <w:rPr>
          <w:i/>
          <w:iCs/>
        </w:rPr>
        <w:t xml:space="preserve">  →  </w:t>
      </w:r>
      <w:r>
        <w:rPr>
          <w:b/>
          <w:bCs/>
        </w:rPr>
        <w:t>Optional AI Rewrite</w:t>
      </w:r>
      <w:r>
        <w:rPr>
          <w:i/>
          <w:iCs/>
        </w:rPr>
        <w:t xml:space="preserve">  →  </w:t>
      </w:r>
      <w:r>
        <w:rPr>
          <w:b/>
          <w:bCs/>
        </w:rPr>
        <w:t>Report</w:t>
      </w:r>
    </w:p>
    <w:p>
      <w:pPr>
        <w:pStyle w:val="Normal"/>
        <w:keepNext w:val="true"/>
        <w:spacing w:lineRule="exact" w:line="276" w:before="0" w:after="120"/>
        <w:jc w:val="both"/>
        <w:rPr/>
      </w:pPr>
      <w:r>
        <w:rPr/>
        <w:t>The five features requested by the Week 6 plan are:</w:t>
      </w:r>
    </w:p>
    <w:p>
      <w:pPr>
        <w:pStyle w:val="ListParagraph"/>
        <w:numPr>
          <w:ilvl w:val="0"/>
          <w:numId w:val="4"/>
        </w:numPr>
        <w:spacing w:lineRule="exact" w:line="264" w:before="0" w:after="60"/>
        <w:rPr/>
      </w:pPr>
      <w:r>
        <w:rPr>
          <w:b/>
          <w:bCs/>
        </w:rPr>
        <w:t>Resume analysis</w:t>
      </w:r>
      <w:r>
        <w:rPr/>
        <w:t>: text extraction, skills, education, projects and years of experience.</w:t>
      </w:r>
    </w:p>
    <w:p>
      <w:pPr>
        <w:pStyle w:val="ListParagraph"/>
        <w:numPr>
          <w:ilvl w:val="0"/>
          <w:numId w:val="1"/>
        </w:numPr>
        <w:spacing w:lineRule="exact" w:line="264" w:before="0" w:after="60"/>
        <w:rPr/>
      </w:pPr>
      <w:r>
        <w:rPr>
          <w:b/>
          <w:bCs/>
        </w:rPr>
        <w:t>Job description analysis</w:t>
      </w:r>
      <w:r>
        <w:rPr/>
        <w:t>: required and preferred skills, minimum years, degree requirement.</w:t>
      </w:r>
    </w:p>
    <w:p>
      <w:pPr>
        <w:pStyle w:val="ListParagraph"/>
        <w:numPr>
          <w:ilvl w:val="0"/>
          <w:numId w:val="1"/>
        </w:numPr>
        <w:spacing w:lineRule="exact" w:line="264" w:before="0" w:after="60"/>
        <w:rPr/>
      </w:pPr>
      <w:r>
        <w:rPr>
          <w:b/>
          <w:bCs/>
        </w:rPr>
        <w:t>Skill gap analysis</w:t>
      </w:r>
      <w:r>
        <w:rPr/>
        <w:t>: matched, partial and missing skills with a reason, and a weighted score.</w:t>
      </w:r>
    </w:p>
    <w:p>
      <w:pPr>
        <w:pStyle w:val="ListParagraph"/>
        <w:numPr>
          <w:ilvl w:val="0"/>
          <w:numId w:val="1"/>
        </w:numPr>
        <w:spacing w:lineRule="exact" w:line="264" w:before="0" w:after="60"/>
        <w:rPr/>
      </w:pPr>
      <w:r>
        <w:rPr>
          <w:b/>
          <w:bCs/>
        </w:rPr>
        <w:t>Learning recommendations</w:t>
      </w:r>
      <w:r>
        <w:rPr/>
        <w:t>: a prioritised plan with weeks, topics and a proof project.</w:t>
      </w:r>
    </w:p>
    <w:p>
      <w:pPr>
        <w:pStyle w:val="ListParagraph"/>
        <w:numPr>
          <w:ilvl w:val="0"/>
          <w:numId w:val="1"/>
        </w:numPr>
        <w:spacing w:lineRule="exact" w:line="264" w:before="0" w:after="60"/>
        <w:rPr/>
      </w:pPr>
      <w:r>
        <w:rPr>
          <w:b/>
          <w:bCs/>
        </w:rPr>
        <w:t>Interview questions</w:t>
      </w:r>
      <w:r>
        <w:rPr/>
        <w:t>: resume probes, technical, gap and behavioural questions, each with a reason.</w:t>
      </w:r>
    </w:p>
    <w:p>
      <w:pPr>
        <w:pStyle w:val="Normal"/>
        <w:keepNext w:val="false"/>
        <w:spacing w:lineRule="exact" w:line="276" w:before="0" w:after="120"/>
        <w:jc w:val="both"/>
        <w:rPr/>
      </w:pPr>
      <w:r>
        <w:rPr/>
        <w:t>The project covers Day 26 (requirements and architecture), Day 27 (structured candidate and job information), Day 28 (gap analysis), Day 29 (recommendation engine), Day 30 (integration, testing and documentation) and the final weekend tasks (README, screenshots, demo, resume section).</w:t>
      </w:r>
    </w:p>
    <w:p>
      <w:pPr>
        <w:pStyle w:val="Heading1"/>
        <w:rPr/>
      </w:pPr>
      <w:bookmarkStart w:id="1" w:name="__RefHeading___Toc906_1523455182"/>
      <w:bookmarkEnd w:id="1"/>
      <w:r>
        <w:rPr/>
        <w:t>2  Development Environment</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Technology</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Purpose</w:t>
            </w:r>
          </w:p>
        </w:tc>
      </w:tr>
      <w:tr>
        <w:trPr>
          <w:cantSplit w:val="true"/>
        </w:trPr>
        <w:tc>
          <w:tcPr>
            <w:tcW w:w="2999" w:type="dxa"/>
            <w:tcBorders/>
          </w:tcPr>
          <w:p>
            <w:pPr>
              <w:pStyle w:val="Normal"/>
              <w:keepNext w:val="true"/>
              <w:spacing w:lineRule="exact" w:line="252" w:before="0" w:after="0"/>
              <w:rPr/>
            </w:pPr>
            <w:r>
              <w:rPr>
                <w:sz w:val="20"/>
                <w:szCs w:val="20"/>
              </w:rPr>
              <w:t>Python 3</w:t>
            </w:r>
          </w:p>
        </w:tc>
        <w:tc>
          <w:tcPr>
            <w:tcW w:w="6360" w:type="dxa"/>
            <w:tcBorders/>
          </w:tcPr>
          <w:p>
            <w:pPr>
              <w:pStyle w:val="Normal"/>
              <w:keepNext w:val="true"/>
              <w:spacing w:lineRule="exact" w:line="252" w:before="0" w:after="0"/>
              <w:rPr/>
            </w:pPr>
            <w:r>
              <w:rPr>
                <w:sz w:val="20"/>
                <w:szCs w:val="20"/>
              </w:rPr>
              <w:t>Main programming language</w:t>
            </w:r>
          </w:p>
        </w:tc>
      </w:tr>
      <w:tr>
        <w:trPr>
          <w:cantSplit w:val="true"/>
        </w:trPr>
        <w:tc>
          <w:tcPr>
            <w:tcW w:w="2999" w:type="dxa"/>
            <w:tcBorders/>
          </w:tcPr>
          <w:p>
            <w:pPr>
              <w:pStyle w:val="Normal"/>
              <w:keepNext w:val="true"/>
              <w:spacing w:lineRule="exact" w:line="252" w:before="0" w:after="0"/>
              <w:rPr/>
            </w:pPr>
            <w:r>
              <w:rPr>
                <w:sz w:val="20"/>
                <w:szCs w:val="20"/>
              </w:rPr>
              <w:t>pypdf</w:t>
            </w:r>
          </w:p>
        </w:tc>
        <w:tc>
          <w:tcPr>
            <w:tcW w:w="6360" w:type="dxa"/>
            <w:tcBorders/>
          </w:tcPr>
          <w:p>
            <w:pPr>
              <w:pStyle w:val="Normal"/>
              <w:keepNext w:val="true"/>
              <w:spacing w:lineRule="exact" w:line="252" w:before="0" w:after="0"/>
              <w:rPr/>
            </w:pPr>
            <w:r>
              <w:rPr>
                <w:sz w:val="20"/>
                <w:szCs w:val="20"/>
              </w:rPr>
              <w:t>Reading text from PDF resumes</w:t>
            </w:r>
          </w:p>
        </w:tc>
      </w:tr>
      <w:tr>
        <w:trPr>
          <w:cantSplit w:val="true"/>
        </w:trPr>
        <w:tc>
          <w:tcPr>
            <w:tcW w:w="2999" w:type="dxa"/>
            <w:tcBorders/>
          </w:tcPr>
          <w:p>
            <w:pPr>
              <w:pStyle w:val="Normal"/>
              <w:keepNext w:val="true"/>
              <w:spacing w:lineRule="exact" w:line="252" w:before="0" w:after="0"/>
              <w:rPr/>
            </w:pPr>
            <w:r>
              <w:rPr>
                <w:sz w:val="20"/>
                <w:szCs w:val="20"/>
              </w:rPr>
              <w:t>python-docx</w:t>
            </w:r>
          </w:p>
        </w:tc>
        <w:tc>
          <w:tcPr>
            <w:tcW w:w="6360" w:type="dxa"/>
            <w:tcBorders/>
          </w:tcPr>
          <w:p>
            <w:pPr>
              <w:pStyle w:val="Normal"/>
              <w:keepNext w:val="true"/>
              <w:spacing w:lineRule="exact" w:line="252" w:before="0" w:after="0"/>
              <w:rPr/>
            </w:pPr>
            <w:r>
              <w:rPr>
                <w:sz w:val="20"/>
                <w:szCs w:val="20"/>
              </w:rPr>
              <w:t>Reading Word resumes</w:t>
            </w:r>
          </w:p>
        </w:tc>
      </w:tr>
      <w:tr>
        <w:trPr>
          <w:cantSplit w:val="true"/>
        </w:trPr>
        <w:tc>
          <w:tcPr>
            <w:tcW w:w="2999" w:type="dxa"/>
            <w:tcBorders/>
          </w:tcPr>
          <w:p>
            <w:pPr>
              <w:pStyle w:val="Normal"/>
              <w:keepNext w:val="true"/>
              <w:spacing w:lineRule="exact" w:line="252" w:before="0" w:after="0"/>
              <w:rPr/>
            </w:pPr>
            <w:r>
              <w:rPr>
                <w:sz w:val="20"/>
                <w:szCs w:val="20"/>
              </w:rPr>
              <w:t>Streamlit</w:t>
            </w:r>
          </w:p>
        </w:tc>
        <w:tc>
          <w:tcPr>
            <w:tcW w:w="6360" w:type="dxa"/>
            <w:tcBorders/>
          </w:tcPr>
          <w:p>
            <w:pPr>
              <w:pStyle w:val="Normal"/>
              <w:keepNext w:val="true"/>
              <w:spacing w:lineRule="exact" w:line="252" w:before="0" w:after="0"/>
              <w:rPr/>
            </w:pPr>
            <w:r>
              <w:rPr>
                <w:sz w:val="20"/>
                <w:szCs w:val="20"/>
              </w:rPr>
              <w:t>Web interface</w:t>
            </w:r>
          </w:p>
        </w:tc>
      </w:tr>
      <w:tr>
        <w:trPr>
          <w:cantSplit w:val="true"/>
        </w:trPr>
        <w:tc>
          <w:tcPr>
            <w:tcW w:w="2999" w:type="dxa"/>
            <w:tcBorders/>
          </w:tcPr>
          <w:p>
            <w:pPr>
              <w:pStyle w:val="Normal"/>
              <w:keepNext w:val="true"/>
              <w:spacing w:lineRule="exact" w:line="252" w:before="0" w:after="0"/>
              <w:rPr/>
            </w:pPr>
            <w:r>
              <w:rPr>
                <w:sz w:val="20"/>
                <w:szCs w:val="20"/>
              </w:rPr>
              <w:t>Anthropic Python SDK</w:t>
            </w:r>
          </w:p>
        </w:tc>
        <w:tc>
          <w:tcPr>
            <w:tcW w:w="6360" w:type="dxa"/>
            <w:tcBorders/>
          </w:tcPr>
          <w:p>
            <w:pPr>
              <w:pStyle w:val="Normal"/>
              <w:keepNext w:val="true"/>
              <w:spacing w:lineRule="exact" w:line="252" w:before="0" w:after="0"/>
              <w:rPr/>
            </w:pPr>
            <w:r>
              <w:rPr>
                <w:sz w:val="20"/>
                <w:szCs w:val="20"/>
              </w:rPr>
              <w:t>Optional Claude advice layer</w:t>
            </w:r>
          </w:p>
        </w:tc>
      </w:tr>
      <w:tr>
        <w:trPr>
          <w:cantSplit w:val="true"/>
        </w:trPr>
        <w:tc>
          <w:tcPr>
            <w:tcW w:w="2999" w:type="dxa"/>
            <w:tcBorders/>
          </w:tcPr>
          <w:p>
            <w:pPr>
              <w:pStyle w:val="Normal"/>
              <w:keepNext w:val="true"/>
              <w:spacing w:lineRule="exact" w:line="252" w:before="0" w:after="0"/>
              <w:rPr/>
            </w:pPr>
            <w:r>
              <w:rPr>
                <w:sz w:val="20"/>
                <w:szCs w:val="20"/>
              </w:rPr>
              <w:t>pytest</w:t>
            </w:r>
          </w:p>
        </w:tc>
        <w:tc>
          <w:tcPr>
            <w:tcW w:w="6360" w:type="dxa"/>
            <w:tcBorders/>
          </w:tcPr>
          <w:p>
            <w:pPr>
              <w:pStyle w:val="Normal"/>
              <w:keepNext w:val="true"/>
              <w:spacing w:lineRule="exact" w:line="252" w:before="0" w:after="0"/>
              <w:rPr/>
            </w:pPr>
            <w:r>
              <w:rPr>
                <w:sz w:val="20"/>
                <w:szCs w:val="20"/>
              </w:rPr>
              <w:t>Unit testing (14 tests)</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Git and GitHub</w:t>
            </w:r>
          </w:p>
        </w:tc>
        <w:tc>
          <w:tcPr>
            <w:tcW w:w="6360" w:type="dxa"/>
            <w:tcBorders>
              <w:bottom w:val="single" w:sz="12" w:space="0" w:color="000000"/>
            </w:tcBorders>
          </w:tcPr>
          <w:p>
            <w:pPr>
              <w:pStyle w:val="Normal"/>
              <w:keepNext w:val="false"/>
              <w:spacing w:lineRule="exact" w:line="252" w:before="0" w:after="0"/>
              <w:rPr/>
            </w:pPr>
            <w:r>
              <w:rPr>
                <w:sz w:val="20"/>
                <w:szCs w:val="20"/>
              </w:rPr>
              <w:t>Version control and portfolio publication</w:t>
            </w:r>
          </w:p>
        </w:tc>
      </w:tr>
    </w:tbl>
    <w:p>
      <w:pPr>
        <w:pStyle w:val="Normal"/>
        <w:spacing w:before="80" w:after="240"/>
        <w:jc w:val="center"/>
        <w:rPr/>
      </w:pPr>
      <w:r>
        <w:rPr>
          <w:sz w:val="20"/>
          <w:szCs w:val="20"/>
        </w:rPr>
        <w:t>Table 1: Technology Stack</w:t>
      </w:r>
    </w:p>
    <w:p>
      <w:pPr>
        <w:pStyle w:val="Normal"/>
        <w:keepNext w:val="false"/>
        <w:spacing w:lineRule="exact" w:line="276" w:before="0" w:after="120"/>
        <w:jc w:val="both"/>
        <w:rPr/>
      </w:pPr>
      <w:r>
        <w:rPr/>
        <w:t xml:space="preserve">The code is about 1,400 lines in the package </w:t>
      </w:r>
      <w:r>
        <w:rPr>
          <w:rFonts w:eastAsia="Consolas" w:cs="Consolas" w:ascii="Consolas" w:hAnsi="Consolas"/>
          <w:sz w:val="19"/>
          <w:szCs w:val="19"/>
        </w:rPr>
        <w:t>jobprep/</w:t>
      </w:r>
      <w:r>
        <w:rPr/>
        <w:t xml:space="preserve">, with the web app in </w:t>
      </w:r>
      <w:r>
        <w:rPr>
          <w:rFonts w:eastAsia="Consolas" w:cs="Consolas" w:ascii="Consolas" w:hAnsi="Consolas"/>
          <w:sz w:val="19"/>
          <w:szCs w:val="19"/>
        </w:rPr>
        <w:t>app.py</w:t>
      </w:r>
      <w:r>
        <w:rPr/>
        <w:t>.</w:t>
      </w:r>
    </w:p>
    <w:p>
      <w:pPr>
        <w:pStyle w:val="Heading1"/>
        <w:rPr/>
      </w:pPr>
      <w:bookmarkStart w:id="2" w:name="__RefHeading___Toc908_1523455182"/>
      <w:bookmarkEnd w:id="2"/>
      <w:r>
        <w:rPr/>
        <w:t>3  Requirements and Users</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User</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Need</w:t>
            </w:r>
          </w:p>
        </w:tc>
      </w:tr>
      <w:tr>
        <w:trPr>
          <w:cantSplit w:val="true"/>
        </w:trPr>
        <w:tc>
          <w:tcPr>
            <w:tcW w:w="2999" w:type="dxa"/>
            <w:tcBorders/>
          </w:tcPr>
          <w:p>
            <w:pPr>
              <w:pStyle w:val="Normal"/>
              <w:keepNext w:val="true"/>
              <w:spacing w:lineRule="exact" w:line="252" w:before="0" w:after="0"/>
              <w:rPr/>
            </w:pPr>
            <w:r>
              <w:rPr>
                <w:sz w:val="20"/>
                <w:szCs w:val="20"/>
              </w:rPr>
              <w:t>Job seeker or fresher</w:t>
            </w:r>
          </w:p>
        </w:tc>
        <w:tc>
          <w:tcPr>
            <w:tcW w:w="6360" w:type="dxa"/>
            <w:tcBorders/>
          </w:tcPr>
          <w:p>
            <w:pPr>
              <w:pStyle w:val="Normal"/>
              <w:keepNext w:val="true"/>
              <w:spacing w:lineRule="exact" w:line="252" w:before="0" w:after="0"/>
              <w:rPr/>
            </w:pPr>
            <w:r>
              <w:rPr>
                <w:sz w:val="20"/>
                <w:szCs w:val="20"/>
              </w:rPr>
              <w:t>See honestly how well a resume fits one job and what to learn first</w:t>
            </w:r>
          </w:p>
        </w:tc>
      </w:tr>
      <w:tr>
        <w:trPr>
          <w:cantSplit w:val="true"/>
        </w:trPr>
        <w:tc>
          <w:tcPr>
            <w:tcW w:w="2999" w:type="dxa"/>
            <w:tcBorders/>
          </w:tcPr>
          <w:p>
            <w:pPr>
              <w:pStyle w:val="Normal"/>
              <w:keepNext w:val="true"/>
              <w:spacing w:lineRule="exact" w:line="252" w:before="0" w:after="0"/>
              <w:rPr/>
            </w:pPr>
            <w:r>
              <w:rPr>
                <w:sz w:val="20"/>
                <w:szCs w:val="20"/>
              </w:rPr>
              <w:t>Career changer</w:t>
            </w:r>
          </w:p>
        </w:tc>
        <w:tc>
          <w:tcPr>
            <w:tcW w:w="6360" w:type="dxa"/>
            <w:tcBorders/>
          </w:tcPr>
          <w:p>
            <w:pPr>
              <w:pStyle w:val="Normal"/>
              <w:keepNext w:val="true"/>
              <w:spacing w:lineRule="exact" w:line="252" w:before="0" w:after="0"/>
              <w:rPr/>
            </w:pPr>
            <w:r>
              <w:rPr>
                <w:sz w:val="20"/>
                <w:szCs w:val="20"/>
              </w:rPr>
              <w:t>Know which existing skills transfer, through implied and related skills</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Mentor or placement cell</w:t>
            </w:r>
          </w:p>
        </w:tc>
        <w:tc>
          <w:tcPr>
            <w:tcW w:w="6360" w:type="dxa"/>
            <w:tcBorders>
              <w:bottom w:val="single" w:sz="12" w:space="0" w:color="000000"/>
            </w:tcBorders>
          </w:tcPr>
          <w:p>
            <w:pPr>
              <w:pStyle w:val="Normal"/>
              <w:keepNext w:val="false"/>
              <w:spacing w:lineRule="exact" w:line="252" w:before="0" w:after="0"/>
              <w:rPr/>
            </w:pPr>
            <w:r>
              <w:rPr>
                <w:sz w:val="20"/>
                <w:szCs w:val="20"/>
              </w:rPr>
              <w:t>Read a clear, explainable report without trusting a black box</w:t>
            </w:r>
          </w:p>
        </w:tc>
      </w:tr>
    </w:tbl>
    <w:p>
      <w:pPr>
        <w:pStyle w:val="Normal"/>
        <w:spacing w:before="80" w:after="240"/>
        <w:jc w:val="center"/>
        <w:rPr/>
      </w:pPr>
      <w:r>
        <w:rPr>
          <w:sz w:val="20"/>
          <w:szCs w:val="20"/>
        </w:rPr>
        <w:t>Table 2: Users and Needs</w:t>
      </w:r>
    </w:p>
    <w:p>
      <w:pPr>
        <w:pStyle w:val="Normal"/>
        <w:keepNext w:val="false"/>
        <w:spacing w:lineRule="exact" w:line="276" w:before="0" w:after="120"/>
        <w:jc w:val="both"/>
        <w:rPr/>
      </w:pPr>
      <w:r>
        <w:rPr/>
        <w:t>Non-functional requirements: it must work offline without an API key; every claim must trace to a line in the resume; the optional AI layer must never invent a skill or a gap; and bad input (empty text, scanned PDF) must produce a clear message rather than a crash.</w:t>
      </w:r>
    </w:p>
    <w:p>
      <w:pPr>
        <w:pStyle w:val="Heading1"/>
        <w:rPr/>
      </w:pPr>
      <w:bookmarkStart w:id="3" w:name="__RefHeading___Toc910_1523455182"/>
      <w:bookmarkEnd w:id="3"/>
      <w:r>
        <w:rPr/>
        <w:t>4  Architecture</w:t>
      </w:r>
    </w:p>
    <w:p>
      <w:pPr>
        <w:pStyle w:val="Normal"/>
        <w:keepNext w:val="true"/>
        <w:spacing w:lineRule="exact" w:line="276" w:before="0" w:after="120"/>
        <w:jc w:val="both"/>
        <w:rPr/>
      </w:pPr>
      <w:r>
        <w:rPr/>
        <w:t>Each stage is a separate module so it can be tested alone:</w:t>
      </w:r>
    </w:p>
    <w:tbl>
      <w:tblPr>
        <w:tblW w:w="9360" w:type="dxa"/>
        <w:jc w:val="center"/>
        <w:tblInd w:w="0" w:type="dxa"/>
        <w:tblLayout w:type="fixed"/>
        <w:tblCellMar>
          <w:top w:w="50" w:type="dxa"/>
          <w:left w:w="100" w:type="dxa"/>
          <w:bottom w:w="50" w:type="dxa"/>
          <w:right w:w="100" w:type="dxa"/>
        </w:tblCellMar>
      </w:tblPr>
      <w:tblGrid>
        <w:gridCol w:w="2399"/>
        <w:gridCol w:w="6960"/>
      </w:tblGrid>
      <w:tr>
        <w:trPr>
          <w:tblHeader w:val="true"/>
          <w:cantSplit w:val="true"/>
        </w:trPr>
        <w:tc>
          <w:tcPr>
            <w:tcW w:w="239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Module</w:t>
            </w:r>
          </w:p>
        </w:tc>
        <w:tc>
          <w:tcPr>
            <w:tcW w:w="696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Responsibility</w:t>
            </w:r>
          </w:p>
        </w:tc>
      </w:tr>
      <w:tr>
        <w:trPr>
          <w:cantSplit w:val="true"/>
        </w:trPr>
        <w:tc>
          <w:tcPr>
            <w:tcW w:w="2399" w:type="dxa"/>
            <w:tcBorders/>
          </w:tcPr>
          <w:p>
            <w:pPr>
              <w:pStyle w:val="Normal"/>
              <w:keepNext w:val="true"/>
              <w:spacing w:lineRule="exact" w:line="252" w:before="0" w:after="0"/>
              <w:rPr/>
            </w:pPr>
            <w:r>
              <w:rPr>
                <w:sz w:val="19"/>
                <w:szCs w:val="19"/>
              </w:rPr>
              <w:t>skills_kb.py</w:t>
            </w:r>
          </w:p>
        </w:tc>
        <w:tc>
          <w:tcPr>
            <w:tcW w:w="6960" w:type="dxa"/>
            <w:tcBorders/>
          </w:tcPr>
          <w:p>
            <w:pPr>
              <w:pStyle w:val="Normal"/>
              <w:keepNext w:val="true"/>
              <w:spacing w:lineRule="exact" w:line="252" w:before="0" w:after="0"/>
              <w:rPr/>
            </w:pPr>
            <w:r>
              <w:rPr>
                <w:sz w:val="19"/>
                <w:szCs w:val="19"/>
              </w:rPr>
              <w:t xml:space="preserve">64 skills with aliases, topics, project idea, questions, </w:t>
            </w:r>
            <w:r>
              <w:rPr>
                <w:rFonts w:eastAsia="Consolas" w:cs="Consolas" w:ascii="Consolas" w:hAnsi="Consolas"/>
                <w:sz w:val="19"/>
                <w:szCs w:val="19"/>
              </w:rPr>
              <w:t>implies</w:t>
            </w:r>
            <w:r>
              <w:rPr>
                <w:sz w:val="19"/>
                <w:szCs w:val="19"/>
              </w:rPr>
              <w:t xml:space="preserve"> and </w:t>
            </w:r>
            <w:r>
              <w:rPr>
                <w:rFonts w:eastAsia="Consolas" w:cs="Consolas" w:ascii="Consolas" w:hAnsi="Consolas"/>
                <w:sz w:val="19"/>
                <w:szCs w:val="19"/>
              </w:rPr>
              <w:t>builds_on</w:t>
            </w:r>
            <w:r>
              <w:rPr>
                <w:sz w:val="19"/>
                <w:szCs w:val="19"/>
              </w:rPr>
              <w:t>; related-skill groups</w:t>
            </w:r>
          </w:p>
        </w:tc>
      </w:tr>
      <w:tr>
        <w:trPr>
          <w:cantSplit w:val="true"/>
        </w:trPr>
        <w:tc>
          <w:tcPr>
            <w:tcW w:w="2399" w:type="dxa"/>
            <w:tcBorders/>
          </w:tcPr>
          <w:p>
            <w:pPr>
              <w:pStyle w:val="Normal"/>
              <w:keepNext w:val="true"/>
              <w:spacing w:lineRule="exact" w:line="252" w:before="0" w:after="0"/>
              <w:rPr/>
            </w:pPr>
            <w:r>
              <w:rPr>
                <w:sz w:val="19"/>
                <w:szCs w:val="19"/>
              </w:rPr>
              <w:t>matcher.py</w:t>
            </w:r>
          </w:p>
        </w:tc>
        <w:tc>
          <w:tcPr>
            <w:tcW w:w="6960" w:type="dxa"/>
            <w:tcBorders/>
          </w:tcPr>
          <w:p>
            <w:pPr>
              <w:pStyle w:val="Normal"/>
              <w:keepNext w:val="true"/>
              <w:spacing w:lineRule="exact" w:line="252" w:before="0" w:after="0"/>
              <w:rPr/>
            </w:pPr>
            <w:r>
              <w:rPr>
                <w:sz w:val="19"/>
                <w:szCs w:val="19"/>
              </w:rPr>
              <w:t>Finds skill mentions: longest match first, word boundaries, negation and learning cues</w:t>
            </w:r>
          </w:p>
        </w:tc>
      </w:tr>
      <w:tr>
        <w:trPr>
          <w:cantSplit w:val="true"/>
        </w:trPr>
        <w:tc>
          <w:tcPr>
            <w:tcW w:w="2399" w:type="dxa"/>
            <w:tcBorders/>
          </w:tcPr>
          <w:p>
            <w:pPr>
              <w:pStyle w:val="Normal"/>
              <w:keepNext w:val="true"/>
              <w:spacing w:lineRule="exact" w:line="252" w:before="0" w:after="0"/>
              <w:rPr/>
            </w:pPr>
            <w:r>
              <w:rPr>
                <w:sz w:val="19"/>
                <w:szCs w:val="19"/>
              </w:rPr>
              <w:t>extract.py</w:t>
            </w:r>
          </w:p>
        </w:tc>
        <w:tc>
          <w:tcPr>
            <w:tcW w:w="6960" w:type="dxa"/>
            <w:tcBorders/>
          </w:tcPr>
          <w:p>
            <w:pPr>
              <w:pStyle w:val="Normal"/>
              <w:keepNext w:val="true"/>
              <w:spacing w:lineRule="exact" w:line="252" w:before="0" w:after="0"/>
              <w:rPr/>
            </w:pPr>
            <w:r>
              <w:rPr>
                <w:sz w:val="19"/>
                <w:szCs w:val="19"/>
              </w:rPr>
              <w:t>Reads files, redacts personal data, splits sections, extracts skills, education, projects, experience</w:t>
            </w:r>
          </w:p>
        </w:tc>
      </w:tr>
      <w:tr>
        <w:trPr>
          <w:cantSplit w:val="true"/>
        </w:trPr>
        <w:tc>
          <w:tcPr>
            <w:tcW w:w="2399" w:type="dxa"/>
            <w:tcBorders/>
          </w:tcPr>
          <w:p>
            <w:pPr>
              <w:pStyle w:val="Normal"/>
              <w:keepNext w:val="true"/>
              <w:spacing w:lineRule="exact" w:line="252" w:before="0" w:after="0"/>
              <w:rPr/>
            </w:pPr>
            <w:r>
              <w:rPr>
                <w:sz w:val="19"/>
                <w:szCs w:val="19"/>
              </w:rPr>
              <w:t>jd.py</w:t>
            </w:r>
          </w:p>
        </w:tc>
        <w:tc>
          <w:tcPr>
            <w:tcW w:w="6960" w:type="dxa"/>
            <w:tcBorders/>
          </w:tcPr>
          <w:p>
            <w:pPr>
              <w:pStyle w:val="Normal"/>
              <w:keepNext w:val="true"/>
              <w:spacing w:lineRule="exact" w:line="252" w:before="0" w:after="0"/>
              <w:rPr/>
            </w:pPr>
            <w:r>
              <w:rPr>
                <w:sz w:val="19"/>
                <w:szCs w:val="19"/>
              </w:rPr>
              <w:t>Parses a job description into required and preferred skills; ignores company background</w:t>
            </w:r>
          </w:p>
        </w:tc>
      </w:tr>
      <w:tr>
        <w:trPr>
          <w:cantSplit w:val="true"/>
        </w:trPr>
        <w:tc>
          <w:tcPr>
            <w:tcW w:w="2399" w:type="dxa"/>
            <w:tcBorders/>
          </w:tcPr>
          <w:p>
            <w:pPr>
              <w:pStyle w:val="Normal"/>
              <w:keepNext w:val="true"/>
              <w:spacing w:lineRule="exact" w:line="252" w:before="0" w:after="0"/>
              <w:rPr/>
            </w:pPr>
            <w:r>
              <w:rPr>
                <w:sz w:val="19"/>
                <w:szCs w:val="19"/>
              </w:rPr>
              <w:t>gap.py</w:t>
            </w:r>
          </w:p>
        </w:tc>
        <w:tc>
          <w:tcPr>
            <w:tcW w:w="6960" w:type="dxa"/>
            <w:tcBorders/>
          </w:tcPr>
          <w:p>
            <w:pPr>
              <w:pStyle w:val="Normal"/>
              <w:keepNext w:val="true"/>
              <w:spacing w:lineRule="exact" w:line="252" w:before="0" w:after="0"/>
              <w:rPr/>
            </w:pPr>
            <w:r>
              <w:rPr>
                <w:sz w:val="19"/>
                <w:szCs w:val="19"/>
              </w:rPr>
              <w:t>Compares candidate and job; scores; explains each result</w:t>
            </w:r>
          </w:p>
        </w:tc>
      </w:tr>
      <w:tr>
        <w:trPr>
          <w:cantSplit w:val="true"/>
        </w:trPr>
        <w:tc>
          <w:tcPr>
            <w:tcW w:w="2399" w:type="dxa"/>
            <w:tcBorders/>
          </w:tcPr>
          <w:p>
            <w:pPr>
              <w:pStyle w:val="Normal"/>
              <w:keepNext w:val="true"/>
              <w:spacing w:lineRule="exact" w:line="252" w:before="0" w:after="0"/>
              <w:rPr/>
            </w:pPr>
            <w:r>
              <w:rPr>
                <w:sz w:val="19"/>
                <w:szCs w:val="19"/>
              </w:rPr>
              <w:t>recommend.py</w:t>
            </w:r>
          </w:p>
        </w:tc>
        <w:tc>
          <w:tcPr>
            <w:tcW w:w="6960" w:type="dxa"/>
            <w:tcBorders/>
          </w:tcPr>
          <w:p>
            <w:pPr>
              <w:pStyle w:val="Normal"/>
              <w:keepNext w:val="true"/>
              <w:spacing w:lineRule="exact" w:line="252" w:before="0" w:after="0"/>
              <w:rPr/>
            </w:pPr>
            <w:r>
              <w:rPr>
                <w:sz w:val="19"/>
                <w:szCs w:val="19"/>
              </w:rPr>
              <w:t>Builds the learning plan and interview questions</w:t>
            </w:r>
          </w:p>
        </w:tc>
      </w:tr>
      <w:tr>
        <w:trPr>
          <w:cantSplit w:val="true"/>
        </w:trPr>
        <w:tc>
          <w:tcPr>
            <w:tcW w:w="2399" w:type="dxa"/>
            <w:tcBorders/>
          </w:tcPr>
          <w:p>
            <w:pPr>
              <w:pStyle w:val="Normal"/>
              <w:keepNext w:val="true"/>
              <w:spacing w:lineRule="exact" w:line="252" w:before="0" w:after="0"/>
              <w:rPr/>
            </w:pPr>
            <w:r>
              <w:rPr>
                <w:sz w:val="19"/>
                <w:szCs w:val="19"/>
              </w:rPr>
              <w:t>llm.py</w:t>
            </w:r>
          </w:p>
        </w:tc>
        <w:tc>
          <w:tcPr>
            <w:tcW w:w="6960" w:type="dxa"/>
            <w:tcBorders/>
          </w:tcPr>
          <w:p>
            <w:pPr>
              <w:pStyle w:val="Normal"/>
              <w:keepNext w:val="true"/>
              <w:spacing w:lineRule="exact" w:line="252" w:before="0" w:after="0"/>
              <w:rPr/>
            </w:pPr>
            <w:r>
              <w:rPr>
                <w:sz w:val="19"/>
                <w:szCs w:val="19"/>
              </w:rPr>
              <w:t>Optional Claude call through a forced tool schema, with output validation</w:t>
            </w:r>
          </w:p>
        </w:tc>
      </w:tr>
      <w:tr>
        <w:trPr>
          <w:cantSplit w:val="true"/>
        </w:trPr>
        <w:tc>
          <w:tcPr>
            <w:tcW w:w="2399" w:type="dxa"/>
            <w:tcBorders/>
          </w:tcPr>
          <w:p>
            <w:pPr>
              <w:pStyle w:val="Normal"/>
              <w:keepNext w:val="true"/>
              <w:spacing w:lineRule="exact" w:line="252" w:before="0" w:after="0"/>
              <w:rPr/>
            </w:pPr>
            <w:r>
              <w:rPr>
                <w:sz w:val="19"/>
                <w:szCs w:val="19"/>
              </w:rPr>
              <w:t>pipeline.py</w:t>
            </w:r>
          </w:p>
        </w:tc>
        <w:tc>
          <w:tcPr>
            <w:tcW w:w="6960" w:type="dxa"/>
            <w:tcBorders/>
          </w:tcPr>
          <w:p>
            <w:pPr>
              <w:pStyle w:val="Normal"/>
              <w:keepNext w:val="true"/>
              <w:spacing w:lineRule="exact" w:line="252" w:before="0" w:after="0"/>
              <w:rPr/>
            </w:pPr>
            <w:r>
              <w:rPr>
                <w:sz w:val="19"/>
                <w:szCs w:val="19"/>
              </w:rPr>
              <w:t>Connects everything; rules, llm or auto mode</w:t>
            </w:r>
          </w:p>
        </w:tc>
      </w:tr>
      <w:tr>
        <w:trPr>
          <w:cantSplit w:val="true"/>
        </w:trPr>
        <w:tc>
          <w:tcPr>
            <w:tcW w:w="2399" w:type="dxa"/>
            <w:tcBorders/>
          </w:tcPr>
          <w:p>
            <w:pPr>
              <w:pStyle w:val="Normal"/>
              <w:keepNext w:val="true"/>
              <w:spacing w:lineRule="exact" w:line="252" w:before="0" w:after="0"/>
              <w:rPr/>
            </w:pPr>
            <w:r>
              <w:rPr>
                <w:sz w:val="19"/>
                <w:szCs w:val="19"/>
              </w:rPr>
              <w:t>report.py</w:t>
            </w:r>
          </w:p>
        </w:tc>
        <w:tc>
          <w:tcPr>
            <w:tcW w:w="6960" w:type="dxa"/>
            <w:tcBorders/>
          </w:tcPr>
          <w:p>
            <w:pPr>
              <w:pStyle w:val="Normal"/>
              <w:keepNext w:val="true"/>
              <w:spacing w:lineRule="exact" w:line="252" w:before="0" w:after="0"/>
              <w:rPr/>
            </w:pPr>
            <w:r>
              <w:rPr>
                <w:sz w:val="19"/>
                <w:szCs w:val="19"/>
              </w:rPr>
              <w:t>Markdown and HTML reports</w:t>
            </w:r>
          </w:p>
        </w:tc>
      </w:tr>
      <w:tr>
        <w:trPr>
          <w:cantSplit w:val="true"/>
        </w:trPr>
        <w:tc>
          <w:tcPr>
            <w:tcW w:w="2399" w:type="dxa"/>
            <w:tcBorders/>
          </w:tcPr>
          <w:p>
            <w:pPr>
              <w:pStyle w:val="Normal"/>
              <w:keepNext w:val="true"/>
              <w:spacing w:lineRule="exact" w:line="252" w:before="0" w:after="0"/>
              <w:rPr/>
            </w:pPr>
            <w:r>
              <w:rPr>
                <w:sz w:val="19"/>
                <w:szCs w:val="19"/>
              </w:rPr>
              <w:t>evaluate.py, ablation.py</w:t>
            </w:r>
          </w:p>
        </w:tc>
        <w:tc>
          <w:tcPr>
            <w:tcW w:w="6960" w:type="dxa"/>
            <w:tcBorders/>
          </w:tcPr>
          <w:p>
            <w:pPr>
              <w:pStyle w:val="Normal"/>
              <w:keepNext w:val="true"/>
              <w:spacing w:lineRule="exact" w:line="252" w:before="0" w:after="0"/>
              <w:rPr/>
            </w:pPr>
            <w:r>
              <w:rPr>
                <w:sz w:val="19"/>
                <w:szCs w:val="19"/>
              </w:rPr>
              <w:t>Scoring against hand labels; switching features off</w:t>
            </w:r>
          </w:p>
        </w:tc>
      </w:tr>
      <w:tr>
        <w:trPr>
          <w:cantSplit w:val="true"/>
        </w:trPr>
        <w:tc>
          <w:tcPr>
            <w:tcW w:w="2399" w:type="dxa"/>
            <w:tcBorders>
              <w:bottom w:val="single" w:sz="12" w:space="0" w:color="000000"/>
            </w:tcBorders>
          </w:tcPr>
          <w:p>
            <w:pPr>
              <w:pStyle w:val="Normal"/>
              <w:keepNext w:val="false"/>
              <w:spacing w:lineRule="exact" w:line="252" w:before="0" w:after="0"/>
              <w:rPr/>
            </w:pPr>
            <w:r>
              <w:rPr>
                <w:sz w:val="19"/>
                <w:szCs w:val="19"/>
              </w:rPr>
              <w:t>__main__.py, app.py</w:t>
            </w:r>
          </w:p>
        </w:tc>
        <w:tc>
          <w:tcPr>
            <w:tcW w:w="6960" w:type="dxa"/>
            <w:tcBorders>
              <w:bottom w:val="single" w:sz="12" w:space="0" w:color="000000"/>
            </w:tcBorders>
          </w:tcPr>
          <w:p>
            <w:pPr>
              <w:pStyle w:val="Normal"/>
              <w:keepNext w:val="false"/>
              <w:spacing w:lineRule="exact" w:line="252" w:before="0" w:after="0"/>
              <w:rPr/>
            </w:pPr>
            <w:r>
              <w:rPr>
                <w:sz w:val="19"/>
                <w:szCs w:val="19"/>
              </w:rPr>
              <w:t>Command line and Streamlit web app</w:t>
            </w:r>
          </w:p>
        </w:tc>
      </w:tr>
    </w:tbl>
    <w:p>
      <w:pPr>
        <w:pStyle w:val="Normal"/>
        <w:spacing w:before="80" w:after="240"/>
        <w:jc w:val="center"/>
        <w:rPr/>
      </w:pPr>
      <w:r>
        <w:rPr>
          <w:sz w:val="20"/>
          <w:szCs w:val="20"/>
        </w:rPr>
        <w:t>Table 3: Modules</w:t>
      </w:r>
    </w:p>
    <w:p>
      <w:pPr>
        <w:pStyle w:val="Normal"/>
        <w:keepNext w:val="false"/>
        <w:spacing w:lineRule="exact" w:line="276" w:before="0" w:after="120"/>
        <w:jc w:val="both"/>
        <w:rPr/>
      </w:pPr>
      <w:r>
        <w:rPr/>
        <w:t xml:space="preserve">The design rule is </w:t>
      </w:r>
      <w:r>
        <w:rPr>
          <w:b/>
          <w:bCs/>
        </w:rPr>
        <w:t>code finds the facts, AI explains them</w:t>
      </w:r>
      <w:r>
        <w:rPr/>
        <w:t>. Claude never sees the resume text; it receives only the structured gap result. Anything it returns is checked before use.</w:t>
      </w:r>
    </w:p>
    <w:p>
      <w:pPr>
        <w:pStyle w:val="Heading1"/>
        <w:rPr/>
      </w:pPr>
      <w:bookmarkStart w:id="4" w:name="__RefHeading___Toc912_1523455182"/>
      <w:bookmarkEnd w:id="4"/>
      <w:r>
        <w:rPr/>
        <w:t>5  Resume Analysis (Day 27)</w:t>
      </w:r>
    </w:p>
    <w:p>
      <w:pPr>
        <w:pStyle w:val="Heading2"/>
        <w:rPr/>
      </w:pPr>
      <w:bookmarkStart w:id="5" w:name="__RefHeading___Toc914_1523455182"/>
      <w:bookmarkEnd w:id="5"/>
      <w:r>
        <w:rPr/>
        <w:t>5.1  Text extraction</w:t>
      </w:r>
    </w:p>
    <w:p>
      <w:pPr>
        <w:pStyle w:val="Normal"/>
        <w:keepNext w:val="false"/>
        <w:spacing w:lineRule="exact" w:line="276" w:before="0" w:after="120"/>
        <w:jc w:val="both"/>
        <w:rPr/>
      </w:pPr>
      <w:r>
        <w:rPr/>
        <w:t>Text files, Word files and PDFs are supported. A scanned PDF has no text layer, so the system raises a clear error instead of returning an empty analysis. Email addresses, phone numbers and links are redacted before any processing.</w:t>
      </w:r>
    </w:p>
    <w:p>
      <w:pPr>
        <w:pStyle w:val="Heading2"/>
        <w:rPr/>
      </w:pPr>
      <w:bookmarkStart w:id="6" w:name="__RefHeading___Toc916_1523455182"/>
      <w:bookmarkEnd w:id="6"/>
      <w:r>
        <w:rPr/>
        <w:t>5.2  Skill extraction</w:t>
      </w:r>
    </w:p>
    <w:p>
      <w:pPr>
        <w:pStyle w:val="Normal"/>
        <w:keepNext w:val="true"/>
        <w:spacing w:lineRule="exact" w:line="276" w:before="0" w:after="120"/>
        <w:jc w:val="both"/>
        <w:rPr/>
      </w:pPr>
      <w:r>
        <w:rPr/>
        <w:t>Skills are found by matching names and aliases against the knowledge base, longest first, so that "Azure DevOps" is not also counted as Azure. Word boundaries respect names such as C++, C# and Node.js. Short upper-case aliases such as ML, TF and AWS are case-sensitive. Each skill records whether it was demonstrated in experience or only listed, and whether the level is full or partial. Four kinds of evidence are handled:</w:t>
      </w:r>
    </w:p>
    <w:tbl>
      <w:tblPr>
        <w:tblW w:w="9360" w:type="dxa"/>
        <w:jc w:val="center"/>
        <w:tblInd w:w="0" w:type="dxa"/>
        <w:tblLayout w:type="fixed"/>
        <w:tblCellMar>
          <w:top w:w="50" w:type="dxa"/>
          <w:left w:w="100" w:type="dxa"/>
          <w:bottom w:w="50" w:type="dxa"/>
          <w:right w:w="100" w:type="dxa"/>
        </w:tblCellMar>
      </w:tblPr>
      <w:tblGrid>
        <w:gridCol w:w="2000"/>
        <w:gridCol w:w="4200"/>
        <w:gridCol w:w="3160"/>
      </w:tblGrid>
      <w:tr>
        <w:trPr>
          <w:tblHeader w:val="true"/>
          <w:cantSplit w:val="true"/>
        </w:trPr>
        <w:tc>
          <w:tcPr>
            <w:tcW w:w="20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Evidence</w:t>
            </w:r>
          </w:p>
        </w:tc>
        <w:tc>
          <w:tcPr>
            <w:tcW w:w="42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Example</w:t>
            </w:r>
          </w:p>
        </w:tc>
        <w:tc>
          <w:tcPr>
            <w:tcW w:w="31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Result</w:t>
            </w:r>
          </w:p>
        </w:tc>
      </w:tr>
      <w:tr>
        <w:trPr>
          <w:cantSplit w:val="true"/>
        </w:trPr>
        <w:tc>
          <w:tcPr>
            <w:tcW w:w="2000" w:type="dxa"/>
            <w:tcBorders/>
          </w:tcPr>
          <w:p>
            <w:pPr>
              <w:pStyle w:val="Normal"/>
              <w:keepNext w:val="true"/>
              <w:spacing w:lineRule="exact" w:line="252" w:before="0" w:after="0"/>
              <w:rPr/>
            </w:pPr>
            <w:r>
              <w:rPr>
                <w:sz w:val="20"/>
                <w:szCs w:val="20"/>
              </w:rPr>
              <w:t>Alias</w:t>
            </w:r>
          </w:p>
        </w:tc>
        <w:tc>
          <w:tcPr>
            <w:tcW w:w="4200" w:type="dxa"/>
            <w:tcBorders/>
          </w:tcPr>
          <w:p>
            <w:pPr>
              <w:pStyle w:val="Normal"/>
              <w:keepNext w:val="true"/>
              <w:spacing w:lineRule="exact" w:line="252" w:before="0" w:after="0"/>
              <w:rPr/>
            </w:pPr>
            <w:r>
              <w:rPr>
                <w:sz w:val="20"/>
                <w:szCs w:val="20"/>
              </w:rPr>
              <w:t>k8s, GH Actions, Postgres, TF</w:t>
            </w:r>
          </w:p>
        </w:tc>
        <w:tc>
          <w:tcPr>
            <w:tcW w:w="3160" w:type="dxa"/>
            <w:tcBorders/>
          </w:tcPr>
          <w:p>
            <w:pPr>
              <w:pStyle w:val="Normal"/>
              <w:keepNext w:val="true"/>
              <w:spacing w:lineRule="exact" w:line="252" w:before="0" w:after="0"/>
              <w:rPr/>
            </w:pPr>
            <w:r>
              <w:rPr>
                <w:sz w:val="20"/>
                <w:szCs w:val="20"/>
              </w:rPr>
              <w:t>Counted as the canonical skill</w:t>
            </w:r>
          </w:p>
        </w:tc>
      </w:tr>
      <w:tr>
        <w:trPr>
          <w:cantSplit w:val="true"/>
        </w:trPr>
        <w:tc>
          <w:tcPr>
            <w:tcW w:w="2000" w:type="dxa"/>
            <w:tcBorders/>
          </w:tcPr>
          <w:p>
            <w:pPr>
              <w:pStyle w:val="Normal"/>
              <w:keepNext w:val="true"/>
              <w:spacing w:lineRule="exact" w:line="252" w:before="0" w:after="0"/>
              <w:rPr/>
            </w:pPr>
            <w:r>
              <w:rPr>
                <w:sz w:val="20"/>
                <w:szCs w:val="20"/>
              </w:rPr>
              <w:t>Learning or basic</w:t>
            </w:r>
          </w:p>
        </w:tc>
        <w:tc>
          <w:tcPr>
            <w:tcW w:w="4200" w:type="dxa"/>
            <w:tcBorders/>
          </w:tcPr>
          <w:p>
            <w:pPr>
              <w:pStyle w:val="Normal"/>
              <w:keepNext w:val="true"/>
              <w:spacing w:lineRule="exact" w:line="252" w:before="0" w:after="0"/>
              <w:rPr/>
            </w:pPr>
            <w:r>
              <w:rPr>
                <w:sz w:val="20"/>
                <w:szCs w:val="20"/>
              </w:rPr>
              <w:t>currently learning Python; Python (basic)</w:t>
            </w:r>
          </w:p>
        </w:tc>
        <w:tc>
          <w:tcPr>
            <w:tcW w:w="3160" w:type="dxa"/>
            <w:tcBorders/>
          </w:tcPr>
          <w:p>
            <w:pPr>
              <w:pStyle w:val="Normal"/>
              <w:keepNext w:val="true"/>
              <w:spacing w:lineRule="exact" w:line="252" w:before="0" w:after="0"/>
              <w:rPr/>
            </w:pPr>
            <w:r>
              <w:rPr>
                <w:sz w:val="20"/>
                <w:szCs w:val="20"/>
              </w:rPr>
              <w:t>Partial</w:t>
            </w:r>
          </w:p>
        </w:tc>
      </w:tr>
      <w:tr>
        <w:trPr>
          <w:cantSplit w:val="true"/>
        </w:trPr>
        <w:tc>
          <w:tcPr>
            <w:tcW w:w="2000" w:type="dxa"/>
            <w:tcBorders/>
          </w:tcPr>
          <w:p>
            <w:pPr>
              <w:pStyle w:val="Normal"/>
              <w:keepNext w:val="true"/>
              <w:spacing w:lineRule="exact" w:line="252" w:before="0" w:after="0"/>
              <w:rPr/>
            </w:pPr>
            <w:r>
              <w:rPr>
                <w:sz w:val="20"/>
                <w:szCs w:val="20"/>
              </w:rPr>
              <w:t>Negation</w:t>
            </w:r>
          </w:p>
        </w:tc>
        <w:tc>
          <w:tcPr>
            <w:tcW w:w="4200" w:type="dxa"/>
            <w:tcBorders/>
          </w:tcPr>
          <w:p>
            <w:pPr>
              <w:pStyle w:val="Normal"/>
              <w:keepNext w:val="true"/>
              <w:spacing w:lineRule="exact" w:line="252" w:before="0" w:after="0"/>
              <w:rPr/>
            </w:pPr>
            <w:r>
              <w:rPr>
                <w:sz w:val="20"/>
                <w:szCs w:val="20"/>
              </w:rPr>
              <w:t>no experience with RAG; no hands-on Kubernetes</w:t>
            </w:r>
          </w:p>
        </w:tc>
        <w:tc>
          <w:tcPr>
            <w:tcW w:w="3160" w:type="dxa"/>
            <w:tcBorders/>
          </w:tcPr>
          <w:p>
            <w:pPr>
              <w:pStyle w:val="Normal"/>
              <w:keepNext w:val="true"/>
              <w:spacing w:lineRule="exact" w:line="252" w:before="0" w:after="0"/>
              <w:rPr/>
            </w:pPr>
            <w:r>
              <w:rPr>
                <w:sz w:val="20"/>
                <w:szCs w:val="20"/>
              </w:rPr>
              <w:t>Negated, never a match</w:t>
            </w:r>
          </w:p>
        </w:tc>
      </w:tr>
      <w:tr>
        <w:trPr>
          <w:cantSplit w:val="true"/>
        </w:trPr>
        <w:tc>
          <w:tcPr>
            <w:tcW w:w="2000" w:type="dxa"/>
            <w:tcBorders>
              <w:bottom w:val="single" w:sz="12" w:space="0" w:color="000000"/>
            </w:tcBorders>
          </w:tcPr>
          <w:p>
            <w:pPr>
              <w:pStyle w:val="Normal"/>
              <w:keepNext w:val="false"/>
              <w:spacing w:lineRule="exact" w:line="252" w:before="0" w:after="0"/>
              <w:rPr/>
            </w:pPr>
            <w:r>
              <w:rPr>
                <w:sz w:val="20"/>
                <w:szCs w:val="20"/>
              </w:rPr>
              <w:t>Implied</w:t>
            </w:r>
          </w:p>
        </w:tc>
        <w:tc>
          <w:tcPr>
            <w:tcW w:w="4200" w:type="dxa"/>
            <w:tcBorders>
              <w:bottom w:val="single" w:sz="12" w:space="0" w:color="000000"/>
            </w:tcBorders>
          </w:tcPr>
          <w:p>
            <w:pPr>
              <w:pStyle w:val="Normal"/>
              <w:keepNext w:val="false"/>
              <w:spacing w:lineRule="exact" w:line="252" w:before="0" w:after="0"/>
              <w:rPr/>
            </w:pPr>
            <w:r>
              <w:rPr>
                <w:sz w:val="20"/>
                <w:szCs w:val="20"/>
              </w:rPr>
              <w:t>pandas and scikit-learn on the resume</w:t>
            </w:r>
          </w:p>
        </w:tc>
        <w:tc>
          <w:tcPr>
            <w:tcW w:w="3160" w:type="dxa"/>
            <w:tcBorders>
              <w:bottom w:val="single" w:sz="12" w:space="0" w:color="000000"/>
            </w:tcBorders>
          </w:tcPr>
          <w:p>
            <w:pPr>
              <w:pStyle w:val="Normal"/>
              <w:keepNext w:val="false"/>
              <w:spacing w:lineRule="exact" w:line="252" w:before="0" w:after="0"/>
              <w:rPr/>
            </w:pPr>
            <w:r>
              <w:rPr>
                <w:sz w:val="20"/>
                <w:szCs w:val="20"/>
              </w:rPr>
              <w:t>Python counted, flagged as implied</w:t>
            </w:r>
          </w:p>
        </w:tc>
      </w:tr>
    </w:tbl>
    <w:p>
      <w:pPr>
        <w:pStyle w:val="Normal"/>
        <w:spacing w:before="80" w:after="240"/>
        <w:jc w:val="center"/>
        <w:rPr/>
      </w:pPr>
      <w:r>
        <w:rPr>
          <w:sz w:val="20"/>
          <w:szCs w:val="20"/>
        </w:rPr>
        <w:t>Table 4: Evidence Types</w:t>
      </w:r>
    </w:p>
    <w:p>
      <w:pPr>
        <w:pStyle w:val="Heading2"/>
        <w:rPr/>
      </w:pPr>
      <w:bookmarkStart w:id="7" w:name="__RefHeading___Toc918_1523455182"/>
      <w:bookmarkEnd w:id="7"/>
      <w:r>
        <w:rPr/>
        <w:t>5.3  Education, projects and experience</w:t>
      </w:r>
    </w:p>
    <w:p>
      <w:pPr>
        <w:pStyle w:val="Normal"/>
        <w:keepNext w:val="false"/>
        <w:spacing w:lineRule="exact" w:line="276" w:before="0" w:after="120"/>
        <w:jc w:val="both"/>
        <w:rPr/>
      </w:pPr>
      <w:r>
        <w:rPr/>
        <w:t>Education lines and project titles are taken from their sections. Years of experience are computed from the union of date ranges in the experience section, so overlapping jobs are not double counted.</w:t>
      </w:r>
    </w:p>
    <w:p>
      <w:pPr>
        <w:pStyle w:val="Heading1"/>
        <w:rPr/>
      </w:pPr>
      <w:bookmarkStart w:id="8" w:name="__RefHeading___Toc920_1523455182"/>
      <w:bookmarkEnd w:id="8"/>
      <w:r>
        <w:rPr/>
        <w:t>6  Job Description Analysis (Day 27)</w:t>
      </w:r>
    </w:p>
    <w:p>
      <w:pPr>
        <w:pStyle w:val="Normal"/>
        <w:keepNext w:val="false"/>
        <w:spacing w:lineRule="exact" w:line="276" w:before="0" w:after="120"/>
        <w:jc w:val="both"/>
        <w:rPr/>
      </w:pPr>
      <w:r>
        <w:rPr/>
        <w:t>Section headings decide the tier: Requirements and Responsibilities give required skills; Nice to have and Bonus give preferred skills; About us is ignored so that a company describing its own stack does not create requirements. Cues such as "is a plus" or "helpful" override the section, and are applied per sentence so a single prose paragraph can contain both tiers. A job description with no headings counts as all required. The parser also extracts minimum years of experience and any degree requirement.</w:t>
      </w:r>
    </w:p>
    <w:p>
      <w:pPr>
        <w:pStyle w:val="Heading1"/>
        <w:rPr/>
      </w:pPr>
      <w:bookmarkStart w:id="9" w:name="__RefHeading___Toc922_1523455182"/>
      <w:bookmarkEnd w:id="9"/>
      <w:r>
        <w:rPr/>
        <w:t>7  Skill Gap Analysis (Day 28)</w:t>
      </w:r>
    </w:p>
    <w:p>
      <w:pPr>
        <w:pStyle w:val="Normal"/>
        <w:keepNext w:val="true"/>
        <w:spacing w:lineRule="exact" w:line="276" w:before="0" w:after="120"/>
        <w:jc w:val="both"/>
        <w:rPr/>
      </w:pPr>
      <w:r>
        <w:rPr/>
        <w:t>Every job skill receives a status. Required skills have weight 1.0 and preferred skills 0.5. The three kinds of skill relationship are treated differently:</w:t>
      </w:r>
    </w:p>
    <w:tbl>
      <w:tblPr>
        <w:tblW w:w="9360" w:type="dxa"/>
        <w:jc w:val="center"/>
        <w:tblInd w:w="0" w:type="dxa"/>
        <w:tblLayout w:type="fixed"/>
        <w:tblCellMar>
          <w:top w:w="50" w:type="dxa"/>
          <w:left w:w="100" w:type="dxa"/>
          <w:bottom w:w="50" w:type="dxa"/>
          <w:right w:w="100" w:type="dxa"/>
        </w:tblCellMar>
      </w:tblPr>
      <w:tblGrid>
        <w:gridCol w:w="2000"/>
        <w:gridCol w:w="3600"/>
        <w:gridCol w:w="3760"/>
      </w:tblGrid>
      <w:tr>
        <w:trPr>
          <w:tblHeader w:val="true"/>
          <w:cantSplit w:val="true"/>
        </w:trPr>
        <w:tc>
          <w:tcPr>
            <w:tcW w:w="20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Relationship</w:t>
            </w:r>
          </w:p>
        </w:tc>
        <w:tc>
          <w:tcPr>
            <w:tcW w:w="36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Example</w:t>
            </w:r>
          </w:p>
        </w:tc>
        <w:tc>
          <w:tcPr>
            <w:tcW w:w="37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Effect</w:t>
            </w:r>
          </w:p>
        </w:tc>
      </w:tr>
      <w:tr>
        <w:trPr>
          <w:cantSplit w:val="true"/>
        </w:trPr>
        <w:tc>
          <w:tcPr>
            <w:tcW w:w="2000" w:type="dxa"/>
            <w:tcBorders/>
          </w:tcPr>
          <w:p>
            <w:pPr>
              <w:pStyle w:val="Normal"/>
              <w:keepNext w:val="true"/>
              <w:spacing w:lineRule="exact" w:line="252" w:before="0" w:after="0"/>
              <w:rPr/>
            </w:pPr>
            <w:r>
              <w:rPr>
                <w:sz w:val="20"/>
                <w:szCs w:val="20"/>
              </w:rPr>
              <w:t>implies</w:t>
            </w:r>
          </w:p>
        </w:tc>
        <w:tc>
          <w:tcPr>
            <w:tcW w:w="3600" w:type="dxa"/>
            <w:tcBorders/>
          </w:tcPr>
          <w:p>
            <w:pPr>
              <w:pStyle w:val="Normal"/>
              <w:keepNext w:val="true"/>
              <w:spacing w:lineRule="exact" w:line="252" w:before="0" w:after="0"/>
              <w:rPr/>
            </w:pPr>
            <w:r>
              <w:rPr>
                <w:sz w:val="20"/>
                <w:szCs w:val="20"/>
              </w:rPr>
              <w:t>scikit-learn implies Python</w:t>
            </w:r>
          </w:p>
        </w:tc>
        <w:tc>
          <w:tcPr>
            <w:tcW w:w="3760" w:type="dxa"/>
            <w:tcBorders/>
          </w:tcPr>
          <w:p>
            <w:pPr>
              <w:pStyle w:val="Normal"/>
              <w:keepNext w:val="true"/>
              <w:spacing w:lineRule="exact" w:line="252" w:before="0" w:after="0"/>
              <w:rPr/>
            </w:pPr>
            <w:r>
              <w:rPr>
                <w:sz w:val="20"/>
                <w:szCs w:val="20"/>
              </w:rPr>
              <w:t>Full credit, marked implied</w:t>
            </w:r>
          </w:p>
        </w:tc>
      </w:tr>
      <w:tr>
        <w:trPr>
          <w:cantSplit w:val="true"/>
        </w:trPr>
        <w:tc>
          <w:tcPr>
            <w:tcW w:w="2000" w:type="dxa"/>
            <w:tcBorders/>
          </w:tcPr>
          <w:p>
            <w:pPr>
              <w:pStyle w:val="Normal"/>
              <w:keepNext w:val="true"/>
              <w:spacing w:lineRule="exact" w:line="252" w:before="0" w:after="0"/>
              <w:rPr/>
            </w:pPr>
            <w:r>
              <w:rPr>
                <w:sz w:val="20"/>
                <w:szCs w:val="20"/>
              </w:rPr>
              <w:t>related</w:t>
            </w:r>
          </w:p>
        </w:tc>
        <w:tc>
          <w:tcPr>
            <w:tcW w:w="3600" w:type="dxa"/>
            <w:tcBorders/>
          </w:tcPr>
          <w:p>
            <w:pPr>
              <w:pStyle w:val="Normal"/>
              <w:keepNext w:val="true"/>
              <w:spacing w:lineRule="exact" w:line="252" w:before="0" w:after="0"/>
              <w:rPr/>
            </w:pPr>
            <w:r>
              <w:rPr>
                <w:sz w:val="20"/>
                <w:szCs w:val="20"/>
              </w:rPr>
              <w:t>AWS for Azure</w:t>
            </w:r>
          </w:p>
        </w:tc>
        <w:tc>
          <w:tcPr>
            <w:tcW w:w="3760" w:type="dxa"/>
            <w:tcBorders/>
          </w:tcPr>
          <w:p>
            <w:pPr>
              <w:pStyle w:val="Normal"/>
              <w:keepNext w:val="true"/>
              <w:spacing w:lineRule="exact" w:line="252" w:before="0" w:after="0"/>
              <w:rPr/>
            </w:pPr>
            <w:r>
              <w:rPr>
                <w:sz w:val="20"/>
                <w:szCs w:val="20"/>
              </w:rPr>
              <w:t>Half credit, named as a substitute</w:t>
            </w:r>
          </w:p>
        </w:tc>
      </w:tr>
      <w:tr>
        <w:trPr>
          <w:cantSplit w:val="true"/>
        </w:trPr>
        <w:tc>
          <w:tcPr>
            <w:tcW w:w="2000" w:type="dxa"/>
            <w:tcBorders>
              <w:bottom w:val="single" w:sz="12" w:space="0" w:color="000000"/>
            </w:tcBorders>
          </w:tcPr>
          <w:p>
            <w:pPr>
              <w:pStyle w:val="Normal"/>
              <w:keepNext w:val="false"/>
              <w:spacing w:lineRule="exact" w:line="252" w:before="0" w:after="0"/>
              <w:rPr/>
            </w:pPr>
            <w:r>
              <w:rPr>
                <w:sz w:val="20"/>
                <w:szCs w:val="20"/>
              </w:rPr>
              <w:t>builds_on</w:t>
            </w:r>
          </w:p>
        </w:tc>
        <w:tc>
          <w:tcPr>
            <w:tcW w:w="3600" w:type="dxa"/>
            <w:tcBorders>
              <w:bottom w:val="single" w:sz="12" w:space="0" w:color="000000"/>
            </w:tcBorders>
          </w:tcPr>
          <w:p>
            <w:pPr>
              <w:pStyle w:val="Normal"/>
              <w:keepNext w:val="false"/>
              <w:spacing w:lineRule="exact" w:line="252" w:before="0" w:after="0"/>
              <w:rPr/>
            </w:pPr>
            <w:r>
              <w:rPr>
                <w:sz w:val="20"/>
                <w:szCs w:val="20"/>
              </w:rPr>
              <w:t>RAG builds on LLMs</w:t>
            </w:r>
          </w:p>
        </w:tc>
        <w:tc>
          <w:tcPr>
            <w:tcW w:w="3760" w:type="dxa"/>
            <w:tcBorders>
              <w:bottom w:val="single" w:sz="12" w:space="0" w:color="000000"/>
            </w:tcBorders>
          </w:tcPr>
          <w:p>
            <w:pPr>
              <w:pStyle w:val="Normal"/>
              <w:keepNext w:val="false"/>
              <w:spacing w:lineRule="exact" w:line="252" w:before="0" w:after="0"/>
              <w:rPr/>
            </w:pPr>
            <w:r>
              <w:rPr>
                <w:sz w:val="20"/>
                <w:szCs w:val="20"/>
              </w:rPr>
              <w:t>Shortens the learning plan only</w:t>
            </w:r>
          </w:p>
        </w:tc>
      </w:tr>
    </w:tbl>
    <w:p>
      <w:pPr>
        <w:pStyle w:val="Normal"/>
        <w:spacing w:before="80" w:after="240"/>
        <w:jc w:val="center"/>
        <w:rPr/>
      </w:pPr>
      <w:r>
        <w:rPr>
          <w:sz w:val="20"/>
          <w:szCs w:val="20"/>
        </w:rPr>
        <w:t>Table 5: Skill Relationships</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Status</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Credit</w:t>
            </w:r>
          </w:p>
        </w:tc>
      </w:tr>
      <w:tr>
        <w:trPr>
          <w:cantSplit w:val="true"/>
        </w:trPr>
        <w:tc>
          <w:tcPr>
            <w:tcW w:w="2999" w:type="dxa"/>
            <w:tcBorders/>
          </w:tcPr>
          <w:p>
            <w:pPr>
              <w:pStyle w:val="Normal"/>
              <w:keepNext w:val="true"/>
              <w:spacing w:lineRule="exact" w:line="252" w:before="0" w:after="0"/>
              <w:rPr/>
            </w:pPr>
            <w:r>
              <w:rPr>
                <w:sz w:val="20"/>
                <w:szCs w:val="20"/>
              </w:rPr>
              <w:t>Matched</w:t>
            </w:r>
          </w:p>
        </w:tc>
        <w:tc>
          <w:tcPr>
            <w:tcW w:w="6360" w:type="dxa"/>
            <w:tcBorders/>
          </w:tcPr>
          <w:p>
            <w:pPr>
              <w:pStyle w:val="Normal"/>
              <w:keepNext w:val="true"/>
              <w:spacing w:lineRule="exact" w:line="252" w:before="0" w:after="0"/>
              <w:rPr/>
            </w:pPr>
            <w:r>
              <w:rPr>
                <w:sz w:val="20"/>
                <w:szCs w:val="20"/>
              </w:rPr>
              <w:t>1.0</w:t>
            </w:r>
          </w:p>
        </w:tc>
      </w:tr>
      <w:tr>
        <w:trPr>
          <w:cantSplit w:val="true"/>
        </w:trPr>
        <w:tc>
          <w:tcPr>
            <w:tcW w:w="2999" w:type="dxa"/>
            <w:tcBorders/>
          </w:tcPr>
          <w:p>
            <w:pPr>
              <w:pStyle w:val="Normal"/>
              <w:keepNext w:val="true"/>
              <w:spacing w:lineRule="exact" w:line="252" w:before="0" w:after="0"/>
              <w:rPr/>
            </w:pPr>
            <w:r>
              <w:rPr>
                <w:sz w:val="20"/>
                <w:szCs w:val="20"/>
              </w:rPr>
              <w:t>Partial</w:t>
            </w:r>
          </w:p>
        </w:tc>
        <w:tc>
          <w:tcPr>
            <w:tcW w:w="6360" w:type="dxa"/>
            <w:tcBorders/>
          </w:tcPr>
          <w:p>
            <w:pPr>
              <w:pStyle w:val="Normal"/>
              <w:keepNext w:val="true"/>
              <w:spacing w:lineRule="exact" w:line="252" w:before="0" w:after="0"/>
              <w:rPr/>
            </w:pPr>
            <w:r>
              <w:rPr>
                <w:sz w:val="20"/>
                <w:szCs w:val="20"/>
              </w:rPr>
              <w:t>0.5</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Missing</w:t>
            </w:r>
          </w:p>
        </w:tc>
        <w:tc>
          <w:tcPr>
            <w:tcW w:w="6360" w:type="dxa"/>
            <w:tcBorders>
              <w:bottom w:val="single" w:sz="12" w:space="0" w:color="000000"/>
            </w:tcBorders>
          </w:tcPr>
          <w:p>
            <w:pPr>
              <w:pStyle w:val="Normal"/>
              <w:keepNext w:val="false"/>
              <w:spacing w:lineRule="exact" w:line="252" w:before="0" w:after="0"/>
              <w:rPr/>
            </w:pPr>
            <w:r>
              <w:rPr>
                <w:sz w:val="20"/>
                <w:szCs w:val="20"/>
              </w:rPr>
              <w:t>0</w:t>
            </w:r>
          </w:p>
        </w:tc>
      </w:tr>
    </w:tbl>
    <w:p>
      <w:pPr>
        <w:pStyle w:val="Normal"/>
        <w:spacing w:before="80" w:after="240"/>
        <w:jc w:val="center"/>
        <w:rPr/>
      </w:pPr>
      <w:r>
        <w:rPr>
          <w:sz w:val="20"/>
          <w:szCs w:val="20"/>
        </w:rPr>
        <w:t>Table 6: Credit per Status</w:t>
      </w:r>
    </w:p>
    <w:p>
      <w:pPr>
        <w:pStyle w:val="Normal"/>
        <w:keepNext w:val="false"/>
        <w:spacing w:lineRule="exact" w:line="276" w:before="0" w:after="120"/>
        <w:jc w:val="both"/>
        <w:rPr/>
      </w:pPr>
      <w:r>
        <w:rPr/>
        <w:t>The score is earned weight divided by possible weight, as a percentage. A score of at least 75 is a strong fit, at least 50 moderate, otherwise weak. Each item also carries a plain-language reason such as "Not stated directly, but implied by pandas, NumPy, scikit-learn" or "The resume says the candidate has no experience with it". Skills in the resume that the knowledge base does not know are listed as not scored, never silently dropped.</w:t>
      </w:r>
    </w:p>
    <w:p>
      <w:pPr>
        <w:pStyle w:val="Heading1"/>
        <w:rPr/>
      </w:pPr>
      <w:bookmarkStart w:id="10" w:name="__RefHeading___Toc924_1523455182"/>
      <w:bookmarkEnd w:id="10"/>
      <w:r>
        <w:rPr/>
        <w:t>8  Recommendation Engine (Day 29)</w:t>
      </w:r>
    </w:p>
    <w:p>
      <w:pPr>
        <w:pStyle w:val="Heading2"/>
        <w:rPr/>
      </w:pPr>
      <w:bookmarkStart w:id="11" w:name="__RefHeading___Toc926_1523455182"/>
      <w:bookmarkEnd w:id="11"/>
      <w:r>
        <w:rPr/>
        <w:t>8.1  Learning plan</w:t>
      </w:r>
    </w:p>
    <w:p>
      <w:pPr>
        <w:pStyle w:val="Normal"/>
        <w:keepNext w:val="true"/>
        <w:spacing w:lineRule="exact" w:line="276" w:before="0" w:after="120"/>
        <w:jc w:val="both"/>
        <w:rPr/>
      </w:pPr>
      <w:r>
        <w:rPr/>
        <w:t>The plan has up to six steps, ordered by weight multiplied by the credit still missing. Weeks are reduced for partial skills and for prerequisites the candidate already holds, and steps are scheduled one after another. Each step has study topics, a proof project and an explanation. For the career changer sample (Java developer applying for a Generative AI role) the plan is:</w:t>
      </w:r>
    </w:p>
    <w:tbl>
      <w:tblPr>
        <w:tblW w:w="9360" w:type="dxa"/>
        <w:jc w:val="center"/>
        <w:tblInd w:w="0" w:type="dxa"/>
        <w:tblLayout w:type="fixed"/>
        <w:tblCellMar>
          <w:top w:w="50" w:type="dxa"/>
          <w:left w:w="100" w:type="dxa"/>
          <w:bottom w:w="50" w:type="dxa"/>
          <w:right w:w="100" w:type="dxa"/>
        </w:tblCellMar>
      </w:tblPr>
      <w:tblGrid>
        <w:gridCol w:w="999"/>
        <w:gridCol w:w="2000"/>
        <w:gridCol w:w="1001"/>
        <w:gridCol w:w="5359"/>
      </w:tblGrid>
      <w:tr>
        <w:trPr>
          <w:tblHeader w:val="true"/>
          <w:cantSplit w:val="true"/>
        </w:trPr>
        <w:tc>
          <w:tcPr>
            <w:tcW w:w="99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Priority</w:t>
            </w:r>
          </w:p>
        </w:tc>
        <w:tc>
          <w:tcPr>
            <w:tcW w:w="20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Skill</w:t>
            </w:r>
          </w:p>
        </w:tc>
        <w:tc>
          <w:tcPr>
            <w:tcW w:w="1001" w:type="dxa"/>
            <w:tcBorders>
              <w:top w:val="single" w:sz="12" w:space="0" w:color="000000"/>
              <w:bottom w:val="single" w:sz="6" w:space="0" w:color="000000"/>
            </w:tcBorders>
          </w:tcPr>
          <w:p>
            <w:pPr>
              <w:pStyle w:val="Normal"/>
              <w:keepNext w:val="true"/>
              <w:spacing w:lineRule="exact" w:line="252" w:before="0" w:after="0"/>
              <w:rPr/>
            </w:pPr>
            <w:r>
              <w:rPr>
                <w:b/>
                <w:bCs/>
                <w:sz w:val="19"/>
                <w:szCs w:val="19"/>
              </w:rPr>
              <w:t>Weeks</w:t>
            </w:r>
          </w:p>
        </w:tc>
        <w:tc>
          <w:tcPr>
            <w:tcW w:w="535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Proof project</w:t>
            </w:r>
          </w:p>
        </w:tc>
      </w:tr>
      <w:tr>
        <w:trPr>
          <w:cantSplit w:val="true"/>
        </w:trPr>
        <w:tc>
          <w:tcPr>
            <w:tcW w:w="999" w:type="dxa"/>
            <w:tcBorders/>
          </w:tcPr>
          <w:p>
            <w:pPr>
              <w:pStyle w:val="Normal"/>
              <w:keepNext w:val="true"/>
              <w:spacing w:lineRule="exact" w:line="252" w:before="0" w:after="0"/>
              <w:rPr/>
            </w:pPr>
            <w:r>
              <w:rPr>
                <w:sz w:val="19"/>
                <w:szCs w:val="19"/>
              </w:rPr>
              <w:t>1</w:t>
            </w:r>
          </w:p>
        </w:tc>
        <w:tc>
          <w:tcPr>
            <w:tcW w:w="2000" w:type="dxa"/>
            <w:tcBorders/>
          </w:tcPr>
          <w:p>
            <w:pPr>
              <w:pStyle w:val="Normal"/>
              <w:keepNext w:val="true"/>
              <w:spacing w:lineRule="exact" w:line="252" w:before="0" w:after="0"/>
              <w:rPr/>
            </w:pPr>
            <w:r>
              <w:rPr>
                <w:sz w:val="19"/>
                <w:szCs w:val="19"/>
              </w:rPr>
              <w:t>Vector Databases</w:t>
            </w:r>
          </w:p>
        </w:tc>
        <w:tc>
          <w:tcPr>
            <w:tcW w:w="1001" w:type="dxa"/>
            <w:tcBorders/>
          </w:tcPr>
          <w:p>
            <w:pPr>
              <w:pStyle w:val="Normal"/>
              <w:keepNext w:val="true"/>
              <w:spacing w:lineRule="exact" w:line="252" w:before="0" w:after="0"/>
              <w:rPr/>
            </w:pPr>
            <w:r>
              <w:rPr>
                <w:sz w:val="19"/>
                <w:szCs w:val="19"/>
              </w:rPr>
              <w:t>1-2</w:t>
            </w:r>
          </w:p>
        </w:tc>
        <w:tc>
          <w:tcPr>
            <w:tcW w:w="5359" w:type="dxa"/>
            <w:tcBorders/>
          </w:tcPr>
          <w:p>
            <w:pPr>
              <w:pStyle w:val="Normal"/>
              <w:keepNext w:val="true"/>
              <w:spacing w:lineRule="exact" w:line="252" w:before="0" w:after="0"/>
              <w:rPr/>
            </w:pPr>
            <w:r>
              <w:rPr>
                <w:sz w:val="19"/>
                <w:szCs w:val="19"/>
              </w:rPr>
              <w:t>Index 500 documents in Chroma or FAISS and compare two embedding models</w:t>
            </w:r>
          </w:p>
        </w:tc>
      </w:tr>
      <w:tr>
        <w:trPr>
          <w:cantSplit w:val="true"/>
        </w:trPr>
        <w:tc>
          <w:tcPr>
            <w:tcW w:w="999" w:type="dxa"/>
            <w:tcBorders/>
          </w:tcPr>
          <w:p>
            <w:pPr>
              <w:pStyle w:val="Normal"/>
              <w:keepNext w:val="true"/>
              <w:spacing w:lineRule="exact" w:line="252" w:before="0" w:after="0"/>
              <w:rPr/>
            </w:pPr>
            <w:r>
              <w:rPr>
                <w:sz w:val="19"/>
                <w:szCs w:val="19"/>
              </w:rPr>
              <w:t>2</w:t>
            </w:r>
          </w:p>
        </w:tc>
        <w:tc>
          <w:tcPr>
            <w:tcW w:w="2000" w:type="dxa"/>
            <w:tcBorders/>
          </w:tcPr>
          <w:p>
            <w:pPr>
              <w:pStyle w:val="Normal"/>
              <w:keepNext w:val="true"/>
              <w:spacing w:lineRule="exact" w:line="252" w:before="0" w:after="0"/>
              <w:rPr/>
            </w:pPr>
            <w:r>
              <w:rPr>
                <w:sz w:val="19"/>
                <w:szCs w:val="19"/>
              </w:rPr>
              <w:t>FastAPI</w:t>
            </w:r>
          </w:p>
        </w:tc>
        <w:tc>
          <w:tcPr>
            <w:tcW w:w="1001" w:type="dxa"/>
            <w:tcBorders/>
          </w:tcPr>
          <w:p>
            <w:pPr>
              <w:pStyle w:val="Normal"/>
              <w:keepNext w:val="true"/>
              <w:spacing w:lineRule="exact" w:line="252" w:before="0" w:after="0"/>
              <w:rPr/>
            </w:pPr>
            <w:r>
              <w:rPr>
                <w:sz w:val="19"/>
                <w:szCs w:val="19"/>
              </w:rPr>
              <w:t>3-4</w:t>
            </w:r>
          </w:p>
        </w:tc>
        <w:tc>
          <w:tcPr>
            <w:tcW w:w="5359" w:type="dxa"/>
            <w:tcBorders/>
          </w:tcPr>
          <w:p>
            <w:pPr>
              <w:pStyle w:val="Normal"/>
              <w:keepNext w:val="true"/>
              <w:spacing w:lineRule="exact" w:line="252" w:before="0" w:after="0"/>
              <w:rPr/>
            </w:pPr>
            <w:r>
              <w:rPr>
                <w:sz w:val="19"/>
                <w:szCs w:val="19"/>
              </w:rPr>
              <w:t>A prediction API with input validation and automatic docs</w:t>
            </w:r>
          </w:p>
        </w:tc>
      </w:tr>
      <w:tr>
        <w:trPr>
          <w:cantSplit w:val="true"/>
        </w:trPr>
        <w:tc>
          <w:tcPr>
            <w:tcW w:w="999" w:type="dxa"/>
            <w:tcBorders/>
          </w:tcPr>
          <w:p>
            <w:pPr>
              <w:pStyle w:val="Normal"/>
              <w:keepNext w:val="true"/>
              <w:spacing w:lineRule="exact" w:line="252" w:before="0" w:after="0"/>
              <w:rPr/>
            </w:pPr>
            <w:r>
              <w:rPr>
                <w:sz w:val="19"/>
                <w:szCs w:val="19"/>
              </w:rPr>
              <w:t>3</w:t>
            </w:r>
          </w:p>
        </w:tc>
        <w:tc>
          <w:tcPr>
            <w:tcW w:w="2000" w:type="dxa"/>
            <w:tcBorders/>
          </w:tcPr>
          <w:p>
            <w:pPr>
              <w:pStyle w:val="Normal"/>
              <w:keepNext w:val="true"/>
              <w:spacing w:lineRule="exact" w:line="252" w:before="0" w:after="0"/>
              <w:rPr/>
            </w:pPr>
            <w:r>
              <w:rPr>
                <w:sz w:val="19"/>
                <w:szCs w:val="19"/>
              </w:rPr>
              <w:t>RAG</w:t>
            </w:r>
          </w:p>
        </w:tc>
        <w:tc>
          <w:tcPr>
            <w:tcW w:w="1001" w:type="dxa"/>
            <w:tcBorders/>
          </w:tcPr>
          <w:p>
            <w:pPr>
              <w:pStyle w:val="Normal"/>
              <w:keepNext w:val="true"/>
              <w:spacing w:lineRule="exact" w:line="252" w:before="0" w:after="0"/>
              <w:rPr/>
            </w:pPr>
            <w:r>
              <w:rPr>
                <w:sz w:val="19"/>
                <w:szCs w:val="19"/>
              </w:rPr>
              <w:t>5-7</w:t>
            </w:r>
          </w:p>
        </w:tc>
        <w:tc>
          <w:tcPr>
            <w:tcW w:w="5359" w:type="dxa"/>
            <w:tcBorders/>
          </w:tcPr>
          <w:p>
            <w:pPr>
              <w:pStyle w:val="Normal"/>
              <w:keepNext w:val="true"/>
              <w:spacing w:lineRule="exact" w:line="252" w:before="0" w:after="0"/>
              <w:rPr/>
            </w:pPr>
            <w:r>
              <w:rPr>
                <w:sz w:val="19"/>
                <w:szCs w:val="19"/>
              </w:rPr>
              <w:t>A document Q&amp;A app that cites the passages behind each answer</w:t>
            </w:r>
          </w:p>
        </w:tc>
      </w:tr>
      <w:tr>
        <w:trPr>
          <w:cantSplit w:val="true"/>
        </w:trPr>
        <w:tc>
          <w:tcPr>
            <w:tcW w:w="999" w:type="dxa"/>
            <w:tcBorders/>
          </w:tcPr>
          <w:p>
            <w:pPr>
              <w:pStyle w:val="Normal"/>
              <w:keepNext w:val="true"/>
              <w:spacing w:lineRule="exact" w:line="252" w:before="0" w:after="0"/>
              <w:rPr/>
            </w:pPr>
            <w:r>
              <w:rPr>
                <w:sz w:val="19"/>
                <w:szCs w:val="19"/>
              </w:rPr>
              <w:t>4</w:t>
            </w:r>
          </w:p>
        </w:tc>
        <w:tc>
          <w:tcPr>
            <w:tcW w:w="2000" w:type="dxa"/>
            <w:tcBorders/>
          </w:tcPr>
          <w:p>
            <w:pPr>
              <w:pStyle w:val="Normal"/>
              <w:keepNext w:val="true"/>
              <w:spacing w:lineRule="exact" w:line="252" w:before="0" w:after="0"/>
              <w:rPr/>
            </w:pPr>
            <w:r>
              <w:rPr>
                <w:sz w:val="19"/>
                <w:szCs w:val="19"/>
              </w:rPr>
              <w:t>LLMs</w:t>
            </w:r>
          </w:p>
        </w:tc>
        <w:tc>
          <w:tcPr>
            <w:tcW w:w="1001" w:type="dxa"/>
            <w:tcBorders/>
          </w:tcPr>
          <w:p>
            <w:pPr>
              <w:pStyle w:val="Normal"/>
              <w:keepNext w:val="true"/>
              <w:spacing w:lineRule="exact" w:line="252" w:before="0" w:after="0"/>
              <w:rPr/>
            </w:pPr>
            <w:r>
              <w:rPr>
                <w:sz w:val="19"/>
                <w:szCs w:val="19"/>
              </w:rPr>
              <w:t>8-9</w:t>
            </w:r>
          </w:p>
        </w:tc>
        <w:tc>
          <w:tcPr>
            <w:tcW w:w="5359" w:type="dxa"/>
            <w:tcBorders/>
          </w:tcPr>
          <w:p>
            <w:pPr>
              <w:pStyle w:val="Normal"/>
              <w:keepNext w:val="true"/>
              <w:spacing w:lineRule="exact" w:line="252" w:before="0" w:after="0"/>
              <w:rPr/>
            </w:pPr>
            <w:r>
              <w:rPr>
                <w:sz w:val="19"/>
                <w:szCs w:val="19"/>
              </w:rPr>
              <w:t>A chatbot that calls an LLM API and returns validated JSON</w:t>
            </w:r>
          </w:p>
        </w:tc>
      </w:tr>
      <w:tr>
        <w:trPr>
          <w:cantSplit w:val="true"/>
        </w:trPr>
        <w:tc>
          <w:tcPr>
            <w:tcW w:w="999" w:type="dxa"/>
            <w:tcBorders/>
          </w:tcPr>
          <w:p>
            <w:pPr>
              <w:pStyle w:val="Normal"/>
              <w:keepNext w:val="true"/>
              <w:spacing w:lineRule="exact" w:line="252" w:before="0" w:after="0"/>
              <w:rPr/>
            </w:pPr>
            <w:r>
              <w:rPr>
                <w:sz w:val="19"/>
                <w:szCs w:val="19"/>
              </w:rPr>
              <w:t>5</w:t>
            </w:r>
          </w:p>
        </w:tc>
        <w:tc>
          <w:tcPr>
            <w:tcW w:w="2000" w:type="dxa"/>
            <w:tcBorders/>
          </w:tcPr>
          <w:p>
            <w:pPr>
              <w:pStyle w:val="Normal"/>
              <w:keepNext w:val="true"/>
              <w:spacing w:lineRule="exact" w:line="252" w:before="0" w:after="0"/>
              <w:rPr/>
            </w:pPr>
            <w:r>
              <w:rPr>
                <w:sz w:val="19"/>
                <w:szCs w:val="19"/>
              </w:rPr>
              <w:t>Kubernetes</w:t>
            </w:r>
          </w:p>
        </w:tc>
        <w:tc>
          <w:tcPr>
            <w:tcW w:w="1001" w:type="dxa"/>
            <w:tcBorders/>
          </w:tcPr>
          <w:p>
            <w:pPr>
              <w:pStyle w:val="Normal"/>
              <w:keepNext w:val="true"/>
              <w:spacing w:lineRule="exact" w:line="252" w:before="0" w:after="0"/>
              <w:rPr/>
            </w:pPr>
            <w:r>
              <w:rPr>
                <w:sz w:val="19"/>
                <w:szCs w:val="19"/>
              </w:rPr>
              <w:t>10-13</w:t>
            </w:r>
          </w:p>
        </w:tc>
        <w:tc>
          <w:tcPr>
            <w:tcW w:w="5359" w:type="dxa"/>
            <w:tcBorders/>
          </w:tcPr>
          <w:p>
            <w:pPr>
              <w:pStyle w:val="Normal"/>
              <w:keepNext w:val="true"/>
              <w:spacing w:lineRule="exact" w:line="252" w:before="0" w:after="0"/>
              <w:rPr/>
            </w:pPr>
            <w:r>
              <w:rPr>
                <w:sz w:val="19"/>
                <w:szCs w:val="19"/>
              </w:rPr>
              <w:t>Deploy a two-service app to a local cluster with a rolling update</w:t>
            </w:r>
          </w:p>
        </w:tc>
      </w:tr>
      <w:tr>
        <w:trPr>
          <w:cantSplit w:val="true"/>
        </w:trPr>
        <w:tc>
          <w:tcPr>
            <w:tcW w:w="999" w:type="dxa"/>
            <w:tcBorders>
              <w:bottom w:val="single" w:sz="12" w:space="0" w:color="000000"/>
            </w:tcBorders>
          </w:tcPr>
          <w:p>
            <w:pPr>
              <w:pStyle w:val="Normal"/>
              <w:keepNext w:val="false"/>
              <w:spacing w:lineRule="exact" w:line="252" w:before="0" w:after="0"/>
              <w:rPr/>
            </w:pPr>
            <w:r>
              <w:rPr>
                <w:sz w:val="19"/>
                <w:szCs w:val="19"/>
              </w:rPr>
              <w:t>6</w:t>
            </w:r>
          </w:p>
        </w:tc>
        <w:tc>
          <w:tcPr>
            <w:tcW w:w="2000" w:type="dxa"/>
            <w:tcBorders>
              <w:bottom w:val="single" w:sz="12" w:space="0" w:color="000000"/>
            </w:tcBorders>
          </w:tcPr>
          <w:p>
            <w:pPr>
              <w:pStyle w:val="Normal"/>
              <w:keepNext w:val="false"/>
              <w:spacing w:lineRule="exact" w:line="252" w:before="0" w:after="0"/>
              <w:rPr/>
            </w:pPr>
            <w:r>
              <w:rPr>
                <w:sz w:val="19"/>
                <w:szCs w:val="19"/>
              </w:rPr>
              <w:t>Python</w:t>
            </w:r>
          </w:p>
        </w:tc>
        <w:tc>
          <w:tcPr>
            <w:tcW w:w="1001" w:type="dxa"/>
            <w:tcBorders>
              <w:bottom w:val="single" w:sz="12" w:space="0" w:color="000000"/>
            </w:tcBorders>
          </w:tcPr>
          <w:p>
            <w:pPr>
              <w:pStyle w:val="Normal"/>
              <w:keepNext w:val="false"/>
              <w:spacing w:lineRule="exact" w:line="252" w:before="0" w:after="0"/>
              <w:rPr/>
            </w:pPr>
            <w:r>
              <w:rPr>
                <w:sz w:val="19"/>
                <w:szCs w:val="19"/>
              </w:rPr>
              <w:t>14-17</w:t>
            </w:r>
          </w:p>
        </w:tc>
        <w:tc>
          <w:tcPr>
            <w:tcW w:w="5359" w:type="dxa"/>
            <w:tcBorders>
              <w:bottom w:val="single" w:sz="12" w:space="0" w:color="000000"/>
            </w:tcBorders>
          </w:tcPr>
          <w:p>
            <w:pPr>
              <w:pStyle w:val="Normal"/>
              <w:keepNext w:val="false"/>
              <w:spacing w:lineRule="exact" w:line="252" w:before="0" w:after="0"/>
              <w:rPr/>
            </w:pPr>
            <w:r>
              <w:rPr>
                <w:sz w:val="19"/>
                <w:szCs w:val="19"/>
              </w:rPr>
              <w:t>A command-line tool that cleans a CSV file and prints a summary</w:t>
            </w:r>
          </w:p>
        </w:tc>
      </w:tr>
    </w:tbl>
    <w:p>
      <w:pPr>
        <w:pStyle w:val="Normal"/>
        <w:spacing w:before="80" w:after="240"/>
        <w:jc w:val="center"/>
        <w:rPr/>
      </w:pPr>
      <w:r>
        <w:rPr>
          <w:sz w:val="20"/>
          <w:szCs w:val="20"/>
        </w:rPr>
        <w:t>Table 7: Learning Plan for Sample 03</w:t>
      </w:r>
    </w:p>
    <w:p>
      <w:pPr>
        <w:pStyle w:val="Normal"/>
        <w:keepNext w:val="false"/>
        <w:spacing w:lineRule="exact" w:line="276" w:before="0" w:after="120"/>
        <w:jc w:val="both"/>
        <w:rPr/>
      </w:pPr>
      <w:r>
        <w:rPr/>
        <w:t>Total: about 17 weeks. Python is last because it is only partly missing, so it earns the smallest priority. This ordering is a design choice and a reasonable person might prefer to place a required skill earlier.</w:t>
      </w:r>
    </w:p>
    <w:p>
      <w:pPr>
        <w:pStyle w:val="Heading2"/>
        <w:rPr/>
      </w:pPr>
      <w:bookmarkStart w:id="12" w:name="__RefHeading___Toc928_1523455182"/>
      <w:bookmarkEnd w:id="12"/>
      <w:r>
        <w:rPr/>
        <w:t>8.2  Interview questions</w:t>
      </w:r>
    </w:p>
    <w:p>
      <w:pPr>
        <w:pStyle w:val="Normal"/>
        <w:keepNext w:val="false"/>
        <w:spacing w:lineRule="exact" w:line="276" w:before="0" w:after="120"/>
        <w:jc w:val="both"/>
        <w:rPr/>
      </w:pPr>
      <w:r>
        <w:rPr/>
        <w:t>Up to twelve questions are produced in four kinds: resume probes, technical questions for matched skills, gap questions on missing or partial required skills, and behavioural questions. Each question has a "why this question" line, so a candidate knows how to prepare.</w:t>
      </w:r>
    </w:p>
    <w:p>
      <w:pPr>
        <w:pStyle w:val="Heading1"/>
        <w:rPr/>
      </w:pPr>
      <w:bookmarkStart w:id="13" w:name="__RefHeading___Toc930_1523455182"/>
      <w:bookmarkEnd w:id="13"/>
      <w:r>
        <w:rPr/>
        <w:t>9  Optional AI Layer</w:t>
      </w:r>
    </w:p>
    <w:p>
      <w:pPr>
        <w:pStyle w:val="Normal"/>
        <w:keepNext w:val="true"/>
        <w:spacing w:lineRule="exact" w:line="276" w:before="0" w:after="120"/>
        <w:jc w:val="both"/>
        <w:rPr/>
      </w:pPr>
      <w:r>
        <w:rPr/>
        <w:t>When an API key is present, Claude can rewrite the plan and questions so that they read as personal advice. The safeguards are:</w:t>
      </w:r>
    </w:p>
    <w:p>
      <w:pPr>
        <w:pStyle w:val="ListParagraph"/>
        <w:numPr>
          <w:ilvl w:val="0"/>
          <w:numId w:val="5"/>
        </w:numPr>
        <w:spacing w:lineRule="exact" w:line="264" w:before="0" w:after="60"/>
        <w:rPr/>
      </w:pPr>
      <w:r>
        <w:rPr/>
        <w:t>Claude never receives the resume text, only skill names, statuses and project titles.</w:t>
      </w:r>
    </w:p>
    <w:p>
      <w:pPr>
        <w:pStyle w:val="ListParagraph"/>
        <w:numPr>
          <w:ilvl w:val="0"/>
          <w:numId w:val="2"/>
        </w:numPr>
        <w:spacing w:lineRule="exact" w:line="264" w:before="0" w:after="60"/>
        <w:rPr/>
      </w:pPr>
      <w:r>
        <w:rPr/>
        <w:t>It answers through a forced tool call with a JSON schema.</w:t>
      </w:r>
    </w:p>
    <w:p>
      <w:pPr>
        <w:pStyle w:val="ListParagraph"/>
        <w:numPr>
          <w:ilvl w:val="0"/>
          <w:numId w:val="2"/>
        </w:numPr>
        <w:spacing w:lineRule="exact" w:line="264" w:before="0" w:after="60"/>
        <w:rPr/>
      </w:pPr>
      <w:r>
        <w:rPr/>
        <w:t>A plan item must target a skill that is really missing or partial; otherwise it is dropped.</w:t>
      </w:r>
    </w:p>
    <w:p>
      <w:pPr>
        <w:pStyle w:val="ListParagraph"/>
        <w:numPr>
          <w:ilvl w:val="0"/>
          <w:numId w:val="2"/>
        </w:numPr>
        <w:spacing w:lineRule="exact" w:line="264" w:before="0" w:after="60"/>
        <w:rPr/>
      </w:pPr>
      <w:r>
        <w:rPr/>
        <w:t>A question must target a skill from the job description or be behavioural; otherwise it is dropped.</w:t>
      </w:r>
    </w:p>
    <w:p>
      <w:pPr>
        <w:pStyle w:val="ListParagraph"/>
        <w:numPr>
          <w:ilvl w:val="0"/>
          <w:numId w:val="2"/>
        </w:numPr>
        <w:spacing w:lineRule="exact" w:line="264" w:before="0" w:after="60"/>
        <w:rPr/>
      </w:pPr>
      <w:r>
        <w:rPr/>
        <w:t>Weeks are limited to 1-12. If nothing valid survives, the rule-based version is used and a warning is shown.</w:t>
      </w:r>
    </w:p>
    <w:p>
      <w:pPr>
        <w:pStyle w:val="ListParagraph"/>
        <w:numPr>
          <w:ilvl w:val="0"/>
          <w:numId w:val="2"/>
        </w:numPr>
        <w:spacing w:lineRule="exact" w:line="264" w:before="0" w:after="60"/>
        <w:rPr/>
      </w:pPr>
      <w:r>
        <w:rPr/>
        <w:t>If no API key is set, or the call fails, the system falls back to the rules engine and shows a warning instead of an error.</w:t>
      </w:r>
    </w:p>
    <w:p>
      <w:pPr>
        <w:pStyle w:val="Normal"/>
        <w:keepNext w:val="false"/>
        <w:spacing w:lineRule="exact" w:line="276" w:before="0" w:after="120"/>
        <w:jc w:val="both"/>
        <w:rPr/>
      </w:pPr>
      <w:r>
        <w:rPr/>
        <w:t>This layer has been tested with a fake client and guardrail tests. It has not been run against the live API, because no API key was available.</w:t>
      </w:r>
    </w:p>
    <w:p>
      <w:pPr>
        <w:pStyle w:val="Heading1"/>
        <w:rPr/>
      </w:pPr>
      <w:bookmarkStart w:id="14" w:name="__RefHeading___Toc932_1523455182"/>
      <w:bookmarkEnd w:id="14"/>
      <w:r>
        <w:rPr/>
        <w:t>10  Testing and Evaluation (Day 30)</w:t>
      </w:r>
    </w:p>
    <w:p>
      <w:pPr>
        <w:pStyle w:val="Heading2"/>
        <w:rPr/>
      </w:pPr>
      <w:bookmarkStart w:id="15" w:name="__RefHeading___Toc934_1523455182"/>
      <w:bookmarkEnd w:id="15"/>
      <w:r>
        <w:rPr/>
        <w:t>10.1  Test set</w:t>
      </w:r>
    </w:p>
    <w:p>
      <w:pPr>
        <w:pStyle w:val="Normal"/>
        <w:keepNext w:val="true"/>
        <w:spacing w:lineRule="exact" w:line="276" w:before="0" w:after="120"/>
        <w:jc w:val="both"/>
        <w:rPr/>
      </w:pPr>
      <w:r>
        <w:rPr/>
        <w:t>Nine resume and job pairs were hand-labelled by reading each file. Labels record the skills on the resume, the required and preferred skills, the expected status of each job skill and the expected fit. The first six labels were written before running the extractor and cover implied skills, aliases, a PDF, a Word file, negation, learning cues, section handling, related-skill credit and a complete mismatch. The next three were added after the first six scored perfectly:</w:t>
      </w:r>
    </w:p>
    <w:tbl>
      <w:tblPr>
        <w:tblW w:w="9360" w:type="dxa"/>
        <w:jc w:val="center"/>
        <w:tblInd w:w="0" w:type="dxa"/>
        <w:tblLayout w:type="fixed"/>
        <w:tblCellMar>
          <w:top w:w="50" w:type="dxa"/>
          <w:left w:w="100" w:type="dxa"/>
          <w:bottom w:w="50" w:type="dxa"/>
          <w:right w:w="100" w:type="dxa"/>
        </w:tblCellMar>
      </w:tblPr>
      <w:tblGrid>
        <w:gridCol w:w="900"/>
        <w:gridCol w:w="4599"/>
        <w:gridCol w:w="1501"/>
        <w:gridCol w:w="2359"/>
      </w:tblGrid>
      <w:tr>
        <w:trPr>
          <w:tblHeader w:val="true"/>
          <w:cantSplit w:val="true"/>
        </w:trPr>
        <w:tc>
          <w:tcPr>
            <w:tcW w:w="9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Case</w:t>
            </w:r>
          </w:p>
        </w:tc>
        <w:tc>
          <w:tcPr>
            <w:tcW w:w="45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Type</w:t>
            </w:r>
          </w:p>
        </w:tc>
        <w:tc>
          <w:tcPr>
            <w:tcW w:w="150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Score</w:t>
            </w:r>
          </w:p>
        </w:tc>
        <w:tc>
          <w:tcPr>
            <w:tcW w:w="23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Fit</w:t>
            </w:r>
          </w:p>
        </w:tc>
      </w:tr>
      <w:tr>
        <w:trPr>
          <w:cantSplit w:val="true"/>
        </w:trPr>
        <w:tc>
          <w:tcPr>
            <w:tcW w:w="900" w:type="dxa"/>
            <w:tcBorders/>
          </w:tcPr>
          <w:p>
            <w:pPr>
              <w:pStyle w:val="Normal"/>
              <w:keepNext w:val="true"/>
              <w:spacing w:lineRule="exact" w:line="252" w:before="0" w:after="0"/>
              <w:rPr/>
            </w:pPr>
            <w:r>
              <w:rPr>
                <w:sz w:val="20"/>
                <w:szCs w:val="20"/>
              </w:rPr>
              <w:t>01</w:t>
            </w:r>
          </w:p>
        </w:tc>
        <w:tc>
          <w:tcPr>
            <w:tcW w:w="4599" w:type="dxa"/>
            <w:tcBorders/>
          </w:tcPr>
          <w:p>
            <w:pPr>
              <w:pStyle w:val="Normal"/>
              <w:keepNext w:val="true"/>
              <w:spacing w:lineRule="exact" w:line="252" w:before="0" w:after="0"/>
              <w:rPr/>
            </w:pPr>
            <w:r>
              <w:rPr>
                <w:sz w:val="20"/>
                <w:szCs w:val="20"/>
              </w:rPr>
              <w:t>ML engineer; Python only implied</w:t>
            </w:r>
          </w:p>
        </w:tc>
        <w:tc>
          <w:tcPr>
            <w:tcW w:w="1501" w:type="dxa"/>
            <w:tcBorders/>
          </w:tcPr>
          <w:p>
            <w:pPr>
              <w:pStyle w:val="Normal"/>
              <w:keepNext w:val="true"/>
              <w:spacing w:lineRule="exact" w:line="252" w:before="0" w:after="0"/>
              <w:rPr/>
            </w:pPr>
            <w:r>
              <w:rPr>
                <w:sz w:val="20"/>
                <w:szCs w:val="20"/>
              </w:rPr>
              <w:t>84.6</w:t>
            </w:r>
          </w:p>
        </w:tc>
        <w:tc>
          <w:tcPr>
            <w:tcW w:w="2359" w:type="dxa"/>
            <w:tcBorders/>
          </w:tcPr>
          <w:p>
            <w:pPr>
              <w:pStyle w:val="Normal"/>
              <w:keepNext w:val="true"/>
              <w:spacing w:lineRule="exact" w:line="252" w:before="0" w:after="0"/>
              <w:rPr/>
            </w:pPr>
            <w:r>
              <w:rPr>
                <w:sz w:val="20"/>
                <w:szCs w:val="20"/>
              </w:rPr>
              <w:t>strong</w:t>
            </w:r>
          </w:p>
        </w:tc>
      </w:tr>
      <w:tr>
        <w:trPr>
          <w:cantSplit w:val="true"/>
        </w:trPr>
        <w:tc>
          <w:tcPr>
            <w:tcW w:w="900" w:type="dxa"/>
            <w:tcBorders/>
          </w:tcPr>
          <w:p>
            <w:pPr>
              <w:pStyle w:val="Normal"/>
              <w:keepNext w:val="true"/>
              <w:spacing w:lineRule="exact" w:line="252" w:before="0" w:after="0"/>
              <w:rPr/>
            </w:pPr>
            <w:r>
              <w:rPr>
                <w:sz w:val="20"/>
                <w:szCs w:val="20"/>
              </w:rPr>
              <w:t>02</w:t>
            </w:r>
          </w:p>
        </w:tc>
        <w:tc>
          <w:tcPr>
            <w:tcW w:w="4599" w:type="dxa"/>
            <w:tcBorders/>
          </w:tcPr>
          <w:p>
            <w:pPr>
              <w:pStyle w:val="Normal"/>
              <w:keepNext w:val="true"/>
              <w:spacing w:lineRule="exact" w:line="252" w:before="0" w:after="0"/>
              <w:rPr/>
            </w:pPr>
            <w:r>
              <w:rPr>
                <w:sz w:val="20"/>
                <w:szCs w:val="20"/>
              </w:rPr>
              <w:t>Data analyst; Python basic</w:t>
            </w:r>
          </w:p>
        </w:tc>
        <w:tc>
          <w:tcPr>
            <w:tcW w:w="1501" w:type="dxa"/>
            <w:tcBorders/>
          </w:tcPr>
          <w:p>
            <w:pPr>
              <w:pStyle w:val="Normal"/>
              <w:keepNext w:val="true"/>
              <w:spacing w:lineRule="exact" w:line="252" w:before="0" w:after="0"/>
              <w:rPr/>
            </w:pPr>
            <w:r>
              <w:rPr>
                <w:sz w:val="20"/>
                <w:szCs w:val="20"/>
              </w:rPr>
              <w:t>52.9</w:t>
            </w:r>
          </w:p>
        </w:tc>
        <w:tc>
          <w:tcPr>
            <w:tcW w:w="2359" w:type="dxa"/>
            <w:tcBorders/>
          </w:tcPr>
          <w:p>
            <w:pPr>
              <w:pStyle w:val="Normal"/>
              <w:keepNext w:val="true"/>
              <w:spacing w:lineRule="exact" w:line="252" w:before="0" w:after="0"/>
              <w:rPr/>
            </w:pPr>
            <w:r>
              <w:rPr>
                <w:sz w:val="20"/>
                <w:szCs w:val="20"/>
              </w:rPr>
              <w:t>moderate</w:t>
            </w:r>
          </w:p>
        </w:tc>
      </w:tr>
      <w:tr>
        <w:trPr>
          <w:cantSplit w:val="true"/>
        </w:trPr>
        <w:tc>
          <w:tcPr>
            <w:tcW w:w="900" w:type="dxa"/>
            <w:tcBorders/>
          </w:tcPr>
          <w:p>
            <w:pPr>
              <w:pStyle w:val="Normal"/>
              <w:keepNext w:val="true"/>
              <w:spacing w:lineRule="exact" w:line="252" w:before="0" w:after="0"/>
              <w:rPr/>
            </w:pPr>
            <w:r>
              <w:rPr>
                <w:sz w:val="20"/>
                <w:szCs w:val="20"/>
              </w:rPr>
              <w:t>03</w:t>
            </w:r>
          </w:p>
        </w:tc>
        <w:tc>
          <w:tcPr>
            <w:tcW w:w="4599" w:type="dxa"/>
            <w:tcBorders/>
          </w:tcPr>
          <w:p>
            <w:pPr>
              <w:pStyle w:val="Normal"/>
              <w:keepNext w:val="true"/>
              <w:spacing w:lineRule="exact" w:line="252" w:before="0" w:after="0"/>
              <w:rPr/>
            </w:pPr>
            <w:r>
              <w:rPr>
                <w:sz w:val="20"/>
                <w:szCs w:val="20"/>
              </w:rPr>
              <w:t>Java developer to GenAI; negation</w:t>
            </w:r>
          </w:p>
        </w:tc>
        <w:tc>
          <w:tcPr>
            <w:tcW w:w="1501" w:type="dxa"/>
            <w:tcBorders/>
          </w:tcPr>
          <w:p>
            <w:pPr>
              <w:pStyle w:val="Normal"/>
              <w:keepNext w:val="true"/>
              <w:spacing w:lineRule="exact" w:line="252" w:before="0" w:after="0"/>
              <w:rPr/>
            </w:pPr>
            <w:r>
              <w:rPr>
                <w:sz w:val="20"/>
                <w:szCs w:val="20"/>
              </w:rPr>
              <w:t>25.0</w:t>
            </w:r>
          </w:p>
        </w:tc>
        <w:tc>
          <w:tcPr>
            <w:tcW w:w="2359" w:type="dxa"/>
            <w:tcBorders/>
          </w:tcPr>
          <w:p>
            <w:pPr>
              <w:pStyle w:val="Normal"/>
              <w:keepNext w:val="true"/>
              <w:spacing w:lineRule="exact" w:line="252" w:before="0" w:after="0"/>
              <w:rPr/>
            </w:pPr>
            <w:r>
              <w:rPr>
                <w:sz w:val="20"/>
                <w:szCs w:val="20"/>
              </w:rPr>
              <w:t>weak</w:t>
            </w:r>
          </w:p>
        </w:tc>
      </w:tr>
      <w:tr>
        <w:trPr>
          <w:cantSplit w:val="true"/>
        </w:trPr>
        <w:tc>
          <w:tcPr>
            <w:tcW w:w="900" w:type="dxa"/>
            <w:tcBorders/>
          </w:tcPr>
          <w:p>
            <w:pPr>
              <w:pStyle w:val="Normal"/>
              <w:keepNext w:val="true"/>
              <w:spacing w:lineRule="exact" w:line="252" w:before="0" w:after="0"/>
              <w:rPr/>
            </w:pPr>
            <w:r>
              <w:rPr>
                <w:sz w:val="20"/>
                <w:szCs w:val="20"/>
              </w:rPr>
              <w:t>04</w:t>
            </w:r>
          </w:p>
        </w:tc>
        <w:tc>
          <w:tcPr>
            <w:tcW w:w="4599" w:type="dxa"/>
            <w:tcBorders/>
          </w:tcPr>
          <w:p>
            <w:pPr>
              <w:pStyle w:val="Normal"/>
              <w:keepNext w:val="true"/>
              <w:spacing w:lineRule="exact" w:line="252" w:before="0" w:after="0"/>
              <w:rPr/>
            </w:pPr>
            <w:r>
              <w:rPr>
                <w:sz w:val="20"/>
                <w:szCs w:val="20"/>
              </w:rPr>
              <w:t>DevOps PDF with aliases</w:t>
            </w:r>
          </w:p>
        </w:tc>
        <w:tc>
          <w:tcPr>
            <w:tcW w:w="1501" w:type="dxa"/>
            <w:tcBorders/>
          </w:tcPr>
          <w:p>
            <w:pPr>
              <w:pStyle w:val="Normal"/>
              <w:keepNext w:val="true"/>
              <w:spacing w:lineRule="exact" w:line="252" w:before="0" w:after="0"/>
              <w:rPr/>
            </w:pPr>
            <w:r>
              <w:rPr>
                <w:sz w:val="20"/>
                <w:szCs w:val="20"/>
              </w:rPr>
              <w:t>85.7</w:t>
            </w:r>
          </w:p>
        </w:tc>
        <w:tc>
          <w:tcPr>
            <w:tcW w:w="2359" w:type="dxa"/>
            <w:tcBorders/>
          </w:tcPr>
          <w:p>
            <w:pPr>
              <w:pStyle w:val="Normal"/>
              <w:keepNext w:val="true"/>
              <w:spacing w:lineRule="exact" w:line="252" w:before="0" w:after="0"/>
              <w:rPr/>
            </w:pPr>
            <w:r>
              <w:rPr>
                <w:sz w:val="20"/>
                <w:szCs w:val="20"/>
              </w:rPr>
              <w:t>strong</w:t>
            </w:r>
          </w:p>
        </w:tc>
      </w:tr>
      <w:tr>
        <w:trPr>
          <w:cantSplit w:val="true"/>
        </w:trPr>
        <w:tc>
          <w:tcPr>
            <w:tcW w:w="900" w:type="dxa"/>
            <w:tcBorders/>
          </w:tcPr>
          <w:p>
            <w:pPr>
              <w:pStyle w:val="Normal"/>
              <w:keepNext w:val="true"/>
              <w:spacing w:lineRule="exact" w:line="252" w:before="0" w:after="0"/>
              <w:rPr/>
            </w:pPr>
            <w:r>
              <w:rPr>
                <w:sz w:val="20"/>
                <w:szCs w:val="20"/>
              </w:rPr>
              <w:t>05</w:t>
            </w:r>
          </w:p>
        </w:tc>
        <w:tc>
          <w:tcPr>
            <w:tcW w:w="4599" w:type="dxa"/>
            <w:tcBorders/>
          </w:tcPr>
          <w:p>
            <w:pPr>
              <w:pStyle w:val="Normal"/>
              <w:keepNext w:val="true"/>
              <w:spacing w:lineRule="exact" w:line="252" w:before="0" w:after="0"/>
              <w:rPr/>
            </w:pPr>
            <w:r>
              <w:rPr>
                <w:sz w:val="20"/>
                <w:szCs w:val="20"/>
              </w:rPr>
              <w:t>Designer to data engineer</w:t>
            </w:r>
          </w:p>
        </w:tc>
        <w:tc>
          <w:tcPr>
            <w:tcW w:w="1501" w:type="dxa"/>
            <w:tcBorders/>
          </w:tcPr>
          <w:p>
            <w:pPr>
              <w:pStyle w:val="Normal"/>
              <w:keepNext w:val="true"/>
              <w:spacing w:lineRule="exact" w:line="252" w:before="0" w:after="0"/>
              <w:rPr/>
            </w:pPr>
            <w:r>
              <w:rPr>
                <w:sz w:val="20"/>
                <w:szCs w:val="20"/>
              </w:rPr>
              <w:t>0.0</w:t>
            </w:r>
          </w:p>
        </w:tc>
        <w:tc>
          <w:tcPr>
            <w:tcW w:w="2359" w:type="dxa"/>
            <w:tcBorders/>
          </w:tcPr>
          <w:p>
            <w:pPr>
              <w:pStyle w:val="Normal"/>
              <w:keepNext w:val="true"/>
              <w:spacing w:lineRule="exact" w:line="252" w:before="0" w:after="0"/>
              <w:rPr/>
            </w:pPr>
            <w:r>
              <w:rPr>
                <w:sz w:val="20"/>
                <w:szCs w:val="20"/>
              </w:rPr>
              <w:t>weak</w:t>
            </w:r>
          </w:p>
        </w:tc>
      </w:tr>
      <w:tr>
        <w:trPr>
          <w:cantSplit w:val="true"/>
        </w:trPr>
        <w:tc>
          <w:tcPr>
            <w:tcW w:w="900" w:type="dxa"/>
            <w:tcBorders/>
          </w:tcPr>
          <w:p>
            <w:pPr>
              <w:pStyle w:val="Normal"/>
              <w:keepNext w:val="true"/>
              <w:spacing w:lineRule="exact" w:line="252" w:before="0" w:after="0"/>
              <w:rPr/>
            </w:pPr>
            <w:r>
              <w:rPr>
                <w:sz w:val="20"/>
                <w:szCs w:val="20"/>
              </w:rPr>
              <w:t>06</w:t>
            </w:r>
          </w:p>
        </w:tc>
        <w:tc>
          <w:tcPr>
            <w:tcW w:w="4599" w:type="dxa"/>
            <w:tcBorders/>
          </w:tcPr>
          <w:p>
            <w:pPr>
              <w:pStyle w:val="Normal"/>
              <w:keepNext w:val="true"/>
              <w:spacing w:lineRule="exact" w:line="252" w:before="0" w:after="0"/>
              <w:rPr/>
            </w:pPr>
            <w:r>
              <w:rPr>
                <w:sz w:val="20"/>
                <w:szCs w:val="20"/>
              </w:rPr>
              <w:t>Fresher; no headings</w:t>
            </w:r>
          </w:p>
        </w:tc>
        <w:tc>
          <w:tcPr>
            <w:tcW w:w="1501" w:type="dxa"/>
            <w:tcBorders/>
          </w:tcPr>
          <w:p>
            <w:pPr>
              <w:pStyle w:val="Normal"/>
              <w:keepNext w:val="true"/>
              <w:spacing w:lineRule="exact" w:line="252" w:before="0" w:after="0"/>
              <w:rPr/>
            </w:pPr>
            <w:r>
              <w:rPr>
                <w:sz w:val="20"/>
                <w:szCs w:val="20"/>
              </w:rPr>
              <w:t>70.0</w:t>
            </w:r>
          </w:p>
        </w:tc>
        <w:tc>
          <w:tcPr>
            <w:tcW w:w="2359" w:type="dxa"/>
            <w:tcBorders/>
          </w:tcPr>
          <w:p>
            <w:pPr>
              <w:pStyle w:val="Normal"/>
              <w:keepNext w:val="true"/>
              <w:spacing w:lineRule="exact" w:line="252" w:before="0" w:after="0"/>
              <w:rPr/>
            </w:pPr>
            <w:r>
              <w:rPr>
                <w:sz w:val="20"/>
                <w:szCs w:val="20"/>
              </w:rPr>
              <w:t>moderate</w:t>
            </w:r>
          </w:p>
        </w:tc>
      </w:tr>
      <w:tr>
        <w:trPr>
          <w:cantSplit w:val="true"/>
        </w:trPr>
        <w:tc>
          <w:tcPr>
            <w:tcW w:w="900" w:type="dxa"/>
            <w:tcBorders/>
          </w:tcPr>
          <w:p>
            <w:pPr>
              <w:pStyle w:val="Normal"/>
              <w:keepNext w:val="true"/>
              <w:spacing w:lineRule="exact" w:line="252" w:before="0" w:after="0"/>
              <w:rPr/>
            </w:pPr>
            <w:r>
              <w:rPr>
                <w:sz w:val="20"/>
                <w:szCs w:val="20"/>
              </w:rPr>
              <w:t>07</w:t>
            </w:r>
          </w:p>
        </w:tc>
        <w:tc>
          <w:tcPr>
            <w:tcW w:w="4599" w:type="dxa"/>
            <w:tcBorders/>
          </w:tcPr>
          <w:p>
            <w:pPr>
              <w:pStyle w:val="Normal"/>
              <w:keepNext w:val="true"/>
              <w:spacing w:lineRule="exact" w:line="252" w:before="0" w:after="0"/>
              <w:rPr/>
            </w:pPr>
            <w:r>
              <w:rPr>
                <w:sz w:val="20"/>
                <w:szCs w:val="20"/>
              </w:rPr>
              <w:t>Stress: trap words</w:t>
            </w:r>
          </w:p>
        </w:tc>
        <w:tc>
          <w:tcPr>
            <w:tcW w:w="1501" w:type="dxa"/>
            <w:tcBorders/>
          </w:tcPr>
          <w:p>
            <w:pPr>
              <w:pStyle w:val="Normal"/>
              <w:keepNext w:val="true"/>
              <w:spacing w:lineRule="exact" w:line="252" w:before="0" w:after="0"/>
              <w:rPr/>
            </w:pPr>
            <w:r>
              <w:rPr>
                <w:sz w:val="20"/>
                <w:szCs w:val="20"/>
              </w:rPr>
              <w:t>100.0</w:t>
            </w:r>
          </w:p>
        </w:tc>
        <w:tc>
          <w:tcPr>
            <w:tcW w:w="2359" w:type="dxa"/>
            <w:tcBorders/>
          </w:tcPr>
          <w:p>
            <w:pPr>
              <w:pStyle w:val="Normal"/>
              <w:keepNext w:val="true"/>
              <w:spacing w:lineRule="exact" w:line="252" w:before="0" w:after="0"/>
              <w:rPr/>
            </w:pPr>
            <w:r>
              <w:rPr>
                <w:sz w:val="20"/>
                <w:szCs w:val="20"/>
              </w:rPr>
              <w:t>strong</w:t>
            </w:r>
          </w:p>
        </w:tc>
      </w:tr>
      <w:tr>
        <w:trPr>
          <w:cantSplit w:val="true"/>
        </w:trPr>
        <w:tc>
          <w:tcPr>
            <w:tcW w:w="900" w:type="dxa"/>
            <w:tcBorders/>
          </w:tcPr>
          <w:p>
            <w:pPr>
              <w:pStyle w:val="Normal"/>
              <w:keepNext w:val="true"/>
              <w:spacing w:lineRule="exact" w:line="252" w:before="0" w:after="0"/>
              <w:rPr/>
            </w:pPr>
            <w:r>
              <w:rPr>
                <w:sz w:val="20"/>
                <w:szCs w:val="20"/>
              </w:rPr>
              <w:t>08</w:t>
            </w:r>
          </w:p>
        </w:tc>
        <w:tc>
          <w:tcPr>
            <w:tcW w:w="4599" w:type="dxa"/>
            <w:tcBorders/>
          </w:tcPr>
          <w:p>
            <w:pPr>
              <w:pStyle w:val="Normal"/>
              <w:keepNext w:val="true"/>
              <w:spacing w:lineRule="exact" w:line="252" w:before="0" w:after="0"/>
              <w:rPr/>
            </w:pPr>
            <w:r>
              <w:rPr>
                <w:sz w:val="20"/>
                <w:szCs w:val="20"/>
              </w:rPr>
              <w:t>Stress: abbreviations</w:t>
            </w:r>
          </w:p>
        </w:tc>
        <w:tc>
          <w:tcPr>
            <w:tcW w:w="1501" w:type="dxa"/>
            <w:tcBorders/>
          </w:tcPr>
          <w:p>
            <w:pPr>
              <w:pStyle w:val="Normal"/>
              <w:keepNext w:val="true"/>
              <w:spacing w:lineRule="exact" w:line="252" w:before="0" w:after="0"/>
              <w:rPr/>
            </w:pPr>
            <w:r>
              <w:rPr>
                <w:sz w:val="20"/>
                <w:szCs w:val="20"/>
              </w:rPr>
              <w:t>88.5</w:t>
            </w:r>
          </w:p>
        </w:tc>
        <w:tc>
          <w:tcPr>
            <w:tcW w:w="2359" w:type="dxa"/>
            <w:tcBorders/>
          </w:tcPr>
          <w:p>
            <w:pPr>
              <w:pStyle w:val="Normal"/>
              <w:keepNext w:val="true"/>
              <w:spacing w:lineRule="exact" w:line="252" w:before="0" w:after="0"/>
              <w:rPr/>
            </w:pPr>
            <w:r>
              <w:rPr>
                <w:sz w:val="20"/>
                <w:szCs w:val="20"/>
              </w:rPr>
              <w:t>strong</w:t>
            </w:r>
          </w:p>
        </w:tc>
      </w:tr>
      <w:tr>
        <w:trPr>
          <w:cantSplit w:val="true"/>
        </w:trPr>
        <w:tc>
          <w:tcPr>
            <w:tcW w:w="900" w:type="dxa"/>
            <w:tcBorders>
              <w:bottom w:val="single" w:sz="12" w:space="0" w:color="000000"/>
            </w:tcBorders>
          </w:tcPr>
          <w:p>
            <w:pPr>
              <w:pStyle w:val="Normal"/>
              <w:keepNext w:val="false"/>
              <w:spacing w:lineRule="exact" w:line="252" w:before="0" w:after="0"/>
              <w:rPr/>
            </w:pPr>
            <w:r>
              <w:rPr>
                <w:sz w:val="20"/>
                <w:szCs w:val="20"/>
              </w:rPr>
              <w:t>09</w:t>
            </w:r>
          </w:p>
        </w:tc>
        <w:tc>
          <w:tcPr>
            <w:tcW w:w="4599" w:type="dxa"/>
            <w:tcBorders>
              <w:bottom w:val="single" w:sz="12" w:space="0" w:color="000000"/>
            </w:tcBorders>
          </w:tcPr>
          <w:p>
            <w:pPr>
              <w:pStyle w:val="Normal"/>
              <w:keepNext w:val="false"/>
              <w:spacing w:lineRule="exact" w:line="252" w:before="0" w:after="0"/>
              <w:rPr/>
            </w:pPr>
            <w:r>
              <w:rPr>
                <w:sz w:val="20"/>
                <w:szCs w:val="20"/>
              </w:rPr>
              <w:t>Stress: prose job description</w:t>
            </w:r>
          </w:p>
        </w:tc>
        <w:tc>
          <w:tcPr>
            <w:tcW w:w="1501" w:type="dxa"/>
            <w:tcBorders>
              <w:bottom w:val="single" w:sz="12" w:space="0" w:color="000000"/>
            </w:tcBorders>
          </w:tcPr>
          <w:p>
            <w:pPr>
              <w:pStyle w:val="Normal"/>
              <w:keepNext w:val="false"/>
              <w:spacing w:lineRule="exact" w:line="252" w:before="0" w:after="0"/>
              <w:rPr/>
            </w:pPr>
            <w:r>
              <w:rPr>
                <w:sz w:val="20"/>
                <w:szCs w:val="20"/>
              </w:rPr>
              <w:t>93.8</w:t>
            </w:r>
          </w:p>
        </w:tc>
        <w:tc>
          <w:tcPr>
            <w:tcW w:w="2359" w:type="dxa"/>
            <w:tcBorders>
              <w:bottom w:val="single" w:sz="12" w:space="0" w:color="000000"/>
            </w:tcBorders>
          </w:tcPr>
          <w:p>
            <w:pPr>
              <w:pStyle w:val="Normal"/>
              <w:keepNext w:val="false"/>
              <w:spacing w:lineRule="exact" w:line="252" w:before="0" w:after="0"/>
              <w:rPr/>
            </w:pPr>
            <w:r>
              <w:rPr>
                <w:sz w:val="20"/>
                <w:szCs w:val="20"/>
              </w:rPr>
              <w:t>strong</w:t>
            </w:r>
          </w:p>
        </w:tc>
      </w:tr>
    </w:tbl>
    <w:p>
      <w:pPr>
        <w:pStyle w:val="Normal"/>
        <w:spacing w:before="80" w:after="240"/>
        <w:jc w:val="center"/>
        <w:rPr/>
      </w:pPr>
      <w:r>
        <w:rPr>
          <w:sz w:val="20"/>
          <w:szCs w:val="20"/>
        </w:rPr>
        <w:t>Table 8: Test Cases and Results</w:t>
      </w:r>
    </w:p>
    <w:p>
      <w:pPr>
        <w:pStyle w:val="Heading2"/>
        <w:rPr/>
      </w:pPr>
      <w:bookmarkStart w:id="16" w:name="__RefHeading___Toc936_1523455182"/>
      <w:bookmarkEnd w:id="16"/>
      <w:r>
        <w:rPr/>
        <w:t>10.2  Results</w:t>
      </w:r>
    </w:p>
    <w:tbl>
      <w:tblPr>
        <w:tblW w:w="9360" w:type="dxa"/>
        <w:jc w:val="center"/>
        <w:tblInd w:w="0" w:type="dxa"/>
        <w:tblLayout w:type="fixed"/>
        <w:tblCellMar>
          <w:top w:w="50" w:type="dxa"/>
          <w:left w:w="100" w:type="dxa"/>
          <w:bottom w:w="50" w:type="dxa"/>
          <w:right w:w="100" w:type="dxa"/>
        </w:tblCellMar>
      </w:tblPr>
      <w:tblGrid>
        <w:gridCol w:w="2799"/>
        <w:gridCol w:w="1701"/>
        <w:gridCol w:w="2500"/>
        <w:gridCol w:w="2359"/>
      </w:tblGrid>
      <w:tr>
        <w:trPr>
          <w:tblHeader w:val="true"/>
          <w:cantSplit w:val="true"/>
        </w:trPr>
        <w:tc>
          <w:tcPr>
            <w:tcW w:w="27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Metric</w:t>
            </w:r>
          </w:p>
        </w:tc>
        <w:tc>
          <w:tcPr>
            <w:tcW w:w="170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Six pairs</w:t>
            </w:r>
          </w:p>
        </w:tc>
        <w:tc>
          <w:tcPr>
            <w:tcW w:w="25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Nine pairs, first run</w:t>
            </w:r>
          </w:p>
        </w:tc>
        <w:tc>
          <w:tcPr>
            <w:tcW w:w="235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Nine pairs, after fixes</w:t>
            </w:r>
          </w:p>
        </w:tc>
      </w:tr>
      <w:tr>
        <w:trPr>
          <w:cantSplit w:val="true"/>
        </w:trPr>
        <w:tc>
          <w:tcPr>
            <w:tcW w:w="2799" w:type="dxa"/>
            <w:tcBorders/>
          </w:tcPr>
          <w:p>
            <w:pPr>
              <w:pStyle w:val="Normal"/>
              <w:keepNext w:val="true"/>
              <w:spacing w:lineRule="exact" w:line="252" w:before="0" w:after="0"/>
              <w:rPr/>
            </w:pPr>
            <w:r>
              <w:rPr>
                <w:sz w:val="20"/>
                <w:szCs w:val="20"/>
              </w:rPr>
              <w:t>Resume skill F1</w:t>
            </w:r>
          </w:p>
        </w:tc>
        <w:tc>
          <w:tcPr>
            <w:tcW w:w="1701" w:type="dxa"/>
            <w:tcBorders/>
          </w:tcPr>
          <w:p>
            <w:pPr>
              <w:pStyle w:val="Normal"/>
              <w:keepNext w:val="true"/>
              <w:spacing w:lineRule="exact" w:line="252" w:before="0" w:after="0"/>
              <w:rPr/>
            </w:pPr>
            <w:r>
              <w:rPr>
                <w:sz w:val="20"/>
                <w:szCs w:val="20"/>
              </w:rPr>
              <w:t>1.000</w:t>
            </w:r>
          </w:p>
        </w:tc>
        <w:tc>
          <w:tcPr>
            <w:tcW w:w="2500" w:type="dxa"/>
            <w:tcBorders/>
          </w:tcPr>
          <w:p>
            <w:pPr>
              <w:pStyle w:val="Normal"/>
              <w:keepNext w:val="true"/>
              <w:spacing w:lineRule="exact" w:line="252" w:before="0" w:after="0"/>
              <w:rPr/>
            </w:pPr>
            <w:r>
              <w:rPr>
                <w:sz w:val="20"/>
                <w:szCs w:val="20"/>
              </w:rPr>
              <w:t>0.977</w:t>
            </w:r>
          </w:p>
        </w:tc>
        <w:tc>
          <w:tcPr>
            <w:tcW w:w="2359" w:type="dxa"/>
            <w:tcBorders/>
          </w:tcPr>
          <w:p>
            <w:pPr>
              <w:pStyle w:val="Normal"/>
              <w:keepNext w:val="true"/>
              <w:spacing w:lineRule="exact" w:line="252" w:before="0" w:after="0"/>
              <w:rPr/>
            </w:pPr>
            <w:r>
              <w:rPr>
                <w:sz w:val="20"/>
                <w:szCs w:val="20"/>
              </w:rPr>
              <w:t>0.994</w:t>
            </w:r>
          </w:p>
        </w:tc>
      </w:tr>
      <w:tr>
        <w:trPr>
          <w:cantSplit w:val="true"/>
        </w:trPr>
        <w:tc>
          <w:tcPr>
            <w:tcW w:w="2799" w:type="dxa"/>
            <w:tcBorders/>
          </w:tcPr>
          <w:p>
            <w:pPr>
              <w:pStyle w:val="Normal"/>
              <w:keepNext w:val="true"/>
              <w:spacing w:lineRule="exact" w:line="252" w:before="0" w:after="0"/>
              <w:rPr/>
            </w:pPr>
            <w:r>
              <w:rPr>
                <w:sz w:val="20"/>
                <w:szCs w:val="20"/>
              </w:rPr>
              <w:t>Job skill F1</w:t>
            </w:r>
          </w:p>
        </w:tc>
        <w:tc>
          <w:tcPr>
            <w:tcW w:w="1701" w:type="dxa"/>
            <w:tcBorders/>
          </w:tcPr>
          <w:p>
            <w:pPr>
              <w:pStyle w:val="Normal"/>
              <w:keepNext w:val="true"/>
              <w:spacing w:lineRule="exact" w:line="252" w:before="0" w:after="0"/>
              <w:rPr/>
            </w:pPr>
            <w:r>
              <w:rPr>
                <w:sz w:val="20"/>
                <w:szCs w:val="20"/>
              </w:rPr>
              <w:t>1.000</w:t>
            </w:r>
          </w:p>
        </w:tc>
        <w:tc>
          <w:tcPr>
            <w:tcW w:w="2500" w:type="dxa"/>
            <w:tcBorders/>
          </w:tcPr>
          <w:p>
            <w:pPr>
              <w:pStyle w:val="Normal"/>
              <w:keepNext w:val="true"/>
              <w:spacing w:lineRule="exact" w:line="252" w:before="0" w:after="0"/>
              <w:rPr/>
            </w:pPr>
            <w:r>
              <w:rPr>
                <w:sz w:val="20"/>
                <w:szCs w:val="20"/>
              </w:rPr>
              <w:t>0.958</w:t>
            </w:r>
          </w:p>
        </w:tc>
        <w:tc>
          <w:tcPr>
            <w:tcW w:w="2359" w:type="dxa"/>
            <w:tcBorders/>
          </w:tcPr>
          <w:p>
            <w:pPr>
              <w:pStyle w:val="Normal"/>
              <w:keepNext w:val="true"/>
              <w:spacing w:lineRule="exact" w:line="252" w:before="0" w:after="0"/>
              <w:rPr/>
            </w:pPr>
            <w:r>
              <w:rPr>
                <w:sz w:val="20"/>
                <w:szCs w:val="20"/>
              </w:rPr>
              <w:t>1.000</w:t>
            </w:r>
          </w:p>
        </w:tc>
      </w:tr>
      <w:tr>
        <w:trPr>
          <w:cantSplit w:val="true"/>
        </w:trPr>
        <w:tc>
          <w:tcPr>
            <w:tcW w:w="2799" w:type="dxa"/>
            <w:tcBorders/>
          </w:tcPr>
          <w:p>
            <w:pPr>
              <w:pStyle w:val="Normal"/>
              <w:keepNext w:val="true"/>
              <w:spacing w:lineRule="exact" w:line="252" w:before="0" w:after="0"/>
              <w:rPr/>
            </w:pPr>
            <w:r>
              <w:rPr>
                <w:sz w:val="20"/>
                <w:szCs w:val="20"/>
              </w:rPr>
              <w:t>Gap status accuracy</w:t>
            </w:r>
          </w:p>
        </w:tc>
        <w:tc>
          <w:tcPr>
            <w:tcW w:w="1701" w:type="dxa"/>
            <w:tcBorders/>
          </w:tcPr>
          <w:p>
            <w:pPr>
              <w:pStyle w:val="Normal"/>
              <w:keepNext w:val="true"/>
              <w:spacing w:lineRule="exact" w:line="252" w:before="0" w:after="0"/>
              <w:rPr/>
            </w:pPr>
            <w:r>
              <w:rPr>
                <w:sz w:val="20"/>
                <w:szCs w:val="20"/>
              </w:rPr>
              <w:t>1.000</w:t>
            </w:r>
          </w:p>
        </w:tc>
        <w:tc>
          <w:tcPr>
            <w:tcW w:w="2500" w:type="dxa"/>
            <w:tcBorders/>
          </w:tcPr>
          <w:p>
            <w:pPr>
              <w:pStyle w:val="Normal"/>
              <w:keepNext w:val="true"/>
              <w:spacing w:lineRule="exact" w:line="252" w:before="0" w:after="0"/>
              <w:rPr/>
            </w:pPr>
            <w:r>
              <w:rPr>
                <w:sz w:val="20"/>
                <w:szCs w:val="20"/>
              </w:rPr>
              <w:t>0.972</w:t>
            </w:r>
          </w:p>
        </w:tc>
        <w:tc>
          <w:tcPr>
            <w:tcW w:w="2359" w:type="dxa"/>
            <w:tcBorders/>
          </w:tcPr>
          <w:p>
            <w:pPr>
              <w:pStyle w:val="Normal"/>
              <w:keepNext w:val="true"/>
              <w:spacing w:lineRule="exact" w:line="252" w:before="0" w:after="0"/>
              <w:rPr/>
            </w:pPr>
            <w:r>
              <w:rPr>
                <w:sz w:val="20"/>
                <w:szCs w:val="20"/>
              </w:rPr>
              <w:t>0.986</w:t>
            </w:r>
          </w:p>
        </w:tc>
      </w:tr>
      <w:tr>
        <w:trPr>
          <w:cantSplit w:val="true"/>
        </w:trPr>
        <w:tc>
          <w:tcPr>
            <w:tcW w:w="2799" w:type="dxa"/>
            <w:tcBorders>
              <w:bottom w:val="single" w:sz="12" w:space="0" w:color="000000"/>
            </w:tcBorders>
          </w:tcPr>
          <w:p>
            <w:pPr>
              <w:pStyle w:val="Normal"/>
              <w:keepNext w:val="false"/>
              <w:spacing w:lineRule="exact" w:line="252" w:before="0" w:after="0"/>
              <w:rPr/>
            </w:pPr>
            <w:r>
              <w:rPr>
                <w:sz w:val="20"/>
                <w:szCs w:val="20"/>
              </w:rPr>
              <w:t>Fit band accuracy</w:t>
            </w:r>
          </w:p>
        </w:tc>
        <w:tc>
          <w:tcPr>
            <w:tcW w:w="1701" w:type="dxa"/>
            <w:tcBorders>
              <w:bottom w:val="single" w:sz="12" w:space="0" w:color="000000"/>
            </w:tcBorders>
          </w:tcPr>
          <w:p>
            <w:pPr>
              <w:pStyle w:val="Normal"/>
              <w:keepNext w:val="false"/>
              <w:spacing w:lineRule="exact" w:line="252" w:before="0" w:after="0"/>
              <w:rPr/>
            </w:pPr>
            <w:r>
              <w:rPr>
                <w:sz w:val="20"/>
                <w:szCs w:val="20"/>
              </w:rPr>
              <w:t>1.000</w:t>
            </w:r>
          </w:p>
        </w:tc>
        <w:tc>
          <w:tcPr>
            <w:tcW w:w="2500" w:type="dxa"/>
            <w:tcBorders>
              <w:bottom w:val="single" w:sz="12" w:space="0" w:color="000000"/>
            </w:tcBorders>
          </w:tcPr>
          <w:p>
            <w:pPr>
              <w:pStyle w:val="Normal"/>
              <w:keepNext w:val="false"/>
              <w:spacing w:lineRule="exact" w:line="252" w:before="0" w:after="0"/>
              <w:rPr/>
            </w:pPr>
            <w:r>
              <w:rPr>
                <w:sz w:val="20"/>
                <w:szCs w:val="20"/>
              </w:rPr>
              <w:t>1.000</w:t>
            </w:r>
          </w:p>
        </w:tc>
        <w:tc>
          <w:tcPr>
            <w:tcW w:w="2359" w:type="dxa"/>
            <w:tcBorders>
              <w:bottom w:val="single" w:sz="12" w:space="0" w:color="000000"/>
            </w:tcBorders>
          </w:tcPr>
          <w:p>
            <w:pPr>
              <w:pStyle w:val="Normal"/>
              <w:keepNext w:val="false"/>
              <w:spacing w:lineRule="exact" w:line="252" w:before="0" w:after="0"/>
              <w:rPr/>
            </w:pPr>
            <w:r>
              <w:rPr>
                <w:sz w:val="20"/>
                <w:szCs w:val="20"/>
              </w:rPr>
              <w:t>1.000</w:t>
            </w:r>
          </w:p>
        </w:tc>
      </w:tr>
    </w:tbl>
    <w:p>
      <w:pPr>
        <w:pStyle w:val="Normal"/>
        <w:spacing w:before="80" w:after="240"/>
        <w:jc w:val="center"/>
        <w:rPr/>
      </w:pPr>
      <w:r>
        <w:rPr>
          <w:sz w:val="20"/>
          <w:szCs w:val="20"/>
        </w:rPr>
        <w:t>Table 9: Evaluation Metrics</w:t>
      </w:r>
    </w:p>
    <w:p>
      <w:pPr>
        <w:pStyle w:val="Normal"/>
        <w:keepNext w:val="false"/>
        <w:spacing w:lineRule="exact" w:line="276" w:before="0" w:after="120"/>
        <w:jc w:val="both"/>
        <w:rPr/>
      </w:pPr>
      <w:r>
        <w:rPr/>
        <w:t>The perfect first result on six pairs was a warning sign rather than a success, because the samples were designed by the same person who wrote the extractor. The three stress cases were therefore written and run untouched.</w:t>
      </w:r>
    </w:p>
    <w:p>
      <w:pPr>
        <w:pStyle w:val="Heading2"/>
        <w:rPr/>
      </w:pPr>
      <w:bookmarkStart w:id="17" w:name="__RefHeading___Toc938_1523455182"/>
      <w:bookmarkEnd w:id="17"/>
      <w:r>
        <w:rPr/>
        <w:t>10.3  Ablation study</w:t>
      </w:r>
    </w:p>
    <w:p>
      <w:pPr>
        <w:pStyle w:val="Normal"/>
        <w:keepNext w:val="true"/>
        <w:spacing w:lineRule="exact" w:line="276" w:before="0" w:after="120"/>
        <w:jc w:val="both"/>
        <w:rPr/>
      </w:pPr>
      <w:r>
        <w:rPr/>
        <w:t>Each feature was switched off in turn and the evaluation repeated:</w:t>
      </w:r>
    </w:p>
    <w:tbl>
      <w:tblPr>
        <w:tblW w:w="9360" w:type="dxa"/>
        <w:jc w:val="center"/>
        <w:tblInd w:w="0" w:type="dxa"/>
        <w:tblLayout w:type="fixed"/>
        <w:tblCellMar>
          <w:top w:w="50" w:type="dxa"/>
          <w:left w:w="100" w:type="dxa"/>
          <w:bottom w:w="50" w:type="dxa"/>
          <w:right w:w="100" w:type="dxa"/>
        </w:tblCellMar>
      </w:tblPr>
      <w:tblGrid>
        <w:gridCol w:w="3399"/>
        <w:gridCol w:w="1400"/>
        <w:gridCol w:w="1401"/>
        <w:gridCol w:w="1580"/>
        <w:gridCol w:w="1580"/>
      </w:tblGrid>
      <w:tr>
        <w:trPr>
          <w:tblHeader w:val="true"/>
          <w:cantSplit w:val="true"/>
        </w:trPr>
        <w:tc>
          <w:tcPr>
            <w:tcW w:w="33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Variant</w:t>
            </w:r>
          </w:p>
        </w:tc>
        <w:tc>
          <w:tcPr>
            <w:tcW w:w="140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Resume F1</w:t>
            </w:r>
          </w:p>
        </w:tc>
        <w:tc>
          <w:tcPr>
            <w:tcW w:w="1401" w:type="dxa"/>
            <w:tcBorders>
              <w:top w:val="single" w:sz="12" w:space="0" w:color="000000"/>
              <w:bottom w:val="single" w:sz="6" w:space="0" w:color="000000"/>
            </w:tcBorders>
          </w:tcPr>
          <w:p>
            <w:pPr>
              <w:pStyle w:val="Normal"/>
              <w:keepNext w:val="true"/>
              <w:spacing w:lineRule="exact" w:line="252" w:before="0" w:after="0"/>
              <w:rPr/>
            </w:pPr>
            <w:r>
              <w:rPr>
                <w:b/>
                <w:bCs/>
                <w:sz w:val="20"/>
                <w:szCs w:val="20"/>
              </w:rPr>
              <w:t>Job F1</w:t>
            </w:r>
          </w:p>
        </w:tc>
        <w:tc>
          <w:tcPr>
            <w:tcW w:w="158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Gap acc.</w:t>
            </w:r>
          </w:p>
        </w:tc>
        <w:tc>
          <w:tcPr>
            <w:tcW w:w="158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Fit acc.</w:t>
            </w:r>
          </w:p>
        </w:tc>
      </w:tr>
      <w:tr>
        <w:trPr>
          <w:cantSplit w:val="true"/>
        </w:trPr>
        <w:tc>
          <w:tcPr>
            <w:tcW w:w="3399" w:type="dxa"/>
            <w:tcBorders/>
          </w:tcPr>
          <w:p>
            <w:pPr>
              <w:pStyle w:val="Normal"/>
              <w:keepNext w:val="true"/>
              <w:spacing w:lineRule="exact" w:line="252" w:before="0" w:after="0"/>
              <w:rPr/>
            </w:pPr>
            <w:r>
              <w:rPr>
                <w:sz w:val="20"/>
                <w:szCs w:val="20"/>
              </w:rPr>
              <w:t>Full system</w:t>
            </w:r>
          </w:p>
        </w:tc>
        <w:tc>
          <w:tcPr>
            <w:tcW w:w="1400" w:type="dxa"/>
            <w:tcBorders/>
          </w:tcPr>
          <w:p>
            <w:pPr>
              <w:pStyle w:val="Normal"/>
              <w:keepNext w:val="true"/>
              <w:spacing w:lineRule="exact" w:line="252" w:before="0" w:after="0"/>
              <w:rPr/>
            </w:pPr>
            <w:r>
              <w:rPr>
                <w:sz w:val="20"/>
                <w:szCs w:val="20"/>
              </w:rPr>
              <w:t>0.994</w:t>
            </w:r>
          </w:p>
        </w:tc>
        <w:tc>
          <w:tcPr>
            <w:tcW w:w="1401" w:type="dxa"/>
            <w:tcBorders/>
          </w:tcPr>
          <w:p>
            <w:pPr>
              <w:pStyle w:val="Normal"/>
              <w:keepNext w:val="true"/>
              <w:spacing w:lineRule="exact" w:line="252" w:before="0" w:after="0"/>
              <w:rPr/>
            </w:pPr>
            <w:r>
              <w:rPr>
                <w:sz w:val="20"/>
                <w:szCs w:val="20"/>
              </w:rPr>
              <w:t>1.000</w:t>
            </w:r>
          </w:p>
        </w:tc>
        <w:tc>
          <w:tcPr>
            <w:tcW w:w="1580" w:type="dxa"/>
            <w:tcBorders/>
          </w:tcPr>
          <w:p>
            <w:pPr>
              <w:pStyle w:val="Normal"/>
              <w:keepNext w:val="true"/>
              <w:spacing w:lineRule="exact" w:line="252" w:before="0" w:after="0"/>
              <w:rPr/>
            </w:pPr>
            <w:r>
              <w:rPr>
                <w:sz w:val="20"/>
                <w:szCs w:val="20"/>
              </w:rPr>
              <w:t>0.986</w:t>
            </w:r>
          </w:p>
        </w:tc>
        <w:tc>
          <w:tcPr>
            <w:tcW w:w="1580" w:type="dxa"/>
            <w:tcBorders/>
          </w:tcPr>
          <w:p>
            <w:pPr>
              <w:pStyle w:val="Normal"/>
              <w:keepNext w:val="true"/>
              <w:spacing w:lineRule="exact" w:line="252" w:before="0" w:after="0"/>
              <w:rPr/>
            </w:pPr>
            <w:r>
              <w:rPr>
                <w:sz w:val="20"/>
                <w:szCs w:val="20"/>
              </w:rPr>
              <w:t>1.000</w:t>
            </w:r>
          </w:p>
        </w:tc>
      </w:tr>
      <w:tr>
        <w:trPr>
          <w:cantSplit w:val="true"/>
        </w:trPr>
        <w:tc>
          <w:tcPr>
            <w:tcW w:w="3399" w:type="dxa"/>
            <w:tcBorders/>
          </w:tcPr>
          <w:p>
            <w:pPr>
              <w:pStyle w:val="Normal"/>
              <w:keepNext w:val="true"/>
              <w:spacing w:lineRule="exact" w:line="252" w:before="0" w:after="0"/>
              <w:rPr/>
            </w:pPr>
            <w:r>
              <w:rPr>
                <w:sz w:val="20"/>
                <w:szCs w:val="20"/>
              </w:rPr>
              <w:t>No aliases</w:t>
            </w:r>
          </w:p>
        </w:tc>
        <w:tc>
          <w:tcPr>
            <w:tcW w:w="1400" w:type="dxa"/>
            <w:tcBorders/>
          </w:tcPr>
          <w:p>
            <w:pPr>
              <w:pStyle w:val="Normal"/>
              <w:keepNext w:val="true"/>
              <w:spacing w:lineRule="exact" w:line="252" w:before="0" w:after="0"/>
              <w:rPr/>
            </w:pPr>
            <w:r>
              <w:rPr>
                <w:sz w:val="20"/>
                <w:szCs w:val="20"/>
              </w:rPr>
              <w:t>0.900</w:t>
            </w:r>
          </w:p>
        </w:tc>
        <w:tc>
          <w:tcPr>
            <w:tcW w:w="1401" w:type="dxa"/>
            <w:tcBorders/>
          </w:tcPr>
          <w:p>
            <w:pPr>
              <w:pStyle w:val="Normal"/>
              <w:keepNext w:val="true"/>
              <w:spacing w:lineRule="exact" w:line="252" w:before="0" w:after="0"/>
              <w:rPr/>
            </w:pPr>
            <w:r>
              <w:rPr>
                <w:sz w:val="20"/>
                <w:szCs w:val="20"/>
              </w:rPr>
              <w:t>0.993</w:t>
            </w:r>
          </w:p>
        </w:tc>
        <w:tc>
          <w:tcPr>
            <w:tcW w:w="1580" w:type="dxa"/>
            <w:tcBorders/>
          </w:tcPr>
          <w:p>
            <w:pPr>
              <w:pStyle w:val="Normal"/>
              <w:keepNext w:val="true"/>
              <w:spacing w:lineRule="exact" w:line="252" w:before="0" w:after="0"/>
              <w:rPr/>
            </w:pPr>
            <w:r>
              <w:rPr>
                <w:sz w:val="20"/>
                <w:szCs w:val="20"/>
              </w:rPr>
              <w:t>0.833</w:t>
            </w:r>
          </w:p>
        </w:tc>
        <w:tc>
          <w:tcPr>
            <w:tcW w:w="1580" w:type="dxa"/>
            <w:tcBorders/>
          </w:tcPr>
          <w:p>
            <w:pPr>
              <w:pStyle w:val="Normal"/>
              <w:keepNext w:val="true"/>
              <w:spacing w:lineRule="exact" w:line="252" w:before="0" w:after="0"/>
              <w:rPr/>
            </w:pPr>
            <w:r>
              <w:rPr>
                <w:sz w:val="20"/>
                <w:szCs w:val="20"/>
              </w:rPr>
              <w:t>0.778</w:t>
            </w:r>
          </w:p>
        </w:tc>
      </w:tr>
      <w:tr>
        <w:trPr>
          <w:cantSplit w:val="true"/>
        </w:trPr>
        <w:tc>
          <w:tcPr>
            <w:tcW w:w="3399" w:type="dxa"/>
            <w:tcBorders/>
          </w:tcPr>
          <w:p>
            <w:pPr>
              <w:pStyle w:val="Normal"/>
              <w:keepNext w:val="true"/>
              <w:spacing w:lineRule="exact" w:line="252" w:before="0" w:after="0"/>
              <w:rPr/>
            </w:pPr>
            <w:r>
              <w:rPr>
                <w:sz w:val="20"/>
                <w:szCs w:val="20"/>
              </w:rPr>
              <w:t>No implied skills</w:t>
            </w:r>
          </w:p>
        </w:tc>
        <w:tc>
          <w:tcPr>
            <w:tcW w:w="1400" w:type="dxa"/>
            <w:tcBorders/>
          </w:tcPr>
          <w:p>
            <w:pPr>
              <w:pStyle w:val="Normal"/>
              <w:keepNext w:val="true"/>
              <w:spacing w:lineRule="exact" w:line="252" w:before="0" w:after="0"/>
              <w:rPr/>
            </w:pPr>
            <w:r>
              <w:rPr>
                <w:sz w:val="20"/>
                <w:szCs w:val="20"/>
              </w:rPr>
              <w:t>0.994</w:t>
            </w:r>
          </w:p>
        </w:tc>
        <w:tc>
          <w:tcPr>
            <w:tcW w:w="1401" w:type="dxa"/>
            <w:tcBorders/>
          </w:tcPr>
          <w:p>
            <w:pPr>
              <w:pStyle w:val="Normal"/>
              <w:keepNext w:val="true"/>
              <w:spacing w:lineRule="exact" w:line="252" w:before="0" w:after="0"/>
              <w:rPr/>
            </w:pPr>
            <w:r>
              <w:rPr>
                <w:sz w:val="20"/>
                <w:szCs w:val="20"/>
              </w:rPr>
              <w:t>1.000</w:t>
            </w:r>
          </w:p>
        </w:tc>
        <w:tc>
          <w:tcPr>
            <w:tcW w:w="1580" w:type="dxa"/>
            <w:tcBorders/>
          </w:tcPr>
          <w:p>
            <w:pPr>
              <w:pStyle w:val="Normal"/>
              <w:keepNext w:val="true"/>
              <w:spacing w:lineRule="exact" w:line="252" w:before="0" w:after="0"/>
              <w:rPr/>
            </w:pPr>
            <w:r>
              <w:rPr>
                <w:sz w:val="20"/>
                <w:szCs w:val="20"/>
              </w:rPr>
              <w:t>0.972</w:t>
            </w:r>
          </w:p>
        </w:tc>
        <w:tc>
          <w:tcPr>
            <w:tcW w:w="1580" w:type="dxa"/>
            <w:tcBorders/>
          </w:tcPr>
          <w:p>
            <w:pPr>
              <w:pStyle w:val="Normal"/>
              <w:keepNext w:val="true"/>
              <w:spacing w:lineRule="exact" w:line="252" w:before="0" w:after="0"/>
              <w:rPr/>
            </w:pPr>
            <w:r>
              <w:rPr>
                <w:sz w:val="20"/>
                <w:szCs w:val="20"/>
              </w:rPr>
              <w:t>0.889</w:t>
            </w:r>
          </w:p>
        </w:tc>
      </w:tr>
      <w:tr>
        <w:trPr>
          <w:cantSplit w:val="true"/>
        </w:trPr>
        <w:tc>
          <w:tcPr>
            <w:tcW w:w="3399" w:type="dxa"/>
            <w:tcBorders/>
          </w:tcPr>
          <w:p>
            <w:pPr>
              <w:pStyle w:val="Normal"/>
              <w:keepNext w:val="true"/>
              <w:spacing w:lineRule="exact" w:line="252" w:before="0" w:after="0"/>
              <w:rPr/>
            </w:pPr>
            <w:r>
              <w:rPr>
                <w:sz w:val="20"/>
                <w:szCs w:val="20"/>
              </w:rPr>
              <w:t>No related-skill credit</w:t>
            </w:r>
          </w:p>
        </w:tc>
        <w:tc>
          <w:tcPr>
            <w:tcW w:w="1400" w:type="dxa"/>
            <w:tcBorders/>
          </w:tcPr>
          <w:p>
            <w:pPr>
              <w:pStyle w:val="Normal"/>
              <w:keepNext w:val="true"/>
              <w:spacing w:lineRule="exact" w:line="252" w:before="0" w:after="0"/>
              <w:rPr/>
            </w:pPr>
            <w:r>
              <w:rPr>
                <w:sz w:val="20"/>
                <w:szCs w:val="20"/>
              </w:rPr>
              <w:t>0.994</w:t>
            </w:r>
          </w:p>
        </w:tc>
        <w:tc>
          <w:tcPr>
            <w:tcW w:w="1401" w:type="dxa"/>
            <w:tcBorders/>
          </w:tcPr>
          <w:p>
            <w:pPr>
              <w:pStyle w:val="Normal"/>
              <w:keepNext w:val="true"/>
              <w:spacing w:lineRule="exact" w:line="252" w:before="0" w:after="0"/>
              <w:rPr/>
            </w:pPr>
            <w:r>
              <w:rPr>
                <w:sz w:val="20"/>
                <w:szCs w:val="20"/>
              </w:rPr>
              <w:t>1.000</w:t>
            </w:r>
          </w:p>
        </w:tc>
        <w:tc>
          <w:tcPr>
            <w:tcW w:w="1580" w:type="dxa"/>
            <w:tcBorders/>
          </w:tcPr>
          <w:p>
            <w:pPr>
              <w:pStyle w:val="Normal"/>
              <w:keepNext w:val="true"/>
              <w:spacing w:lineRule="exact" w:line="252" w:before="0" w:after="0"/>
              <w:rPr/>
            </w:pPr>
            <w:r>
              <w:rPr>
                <w:sz w:val="20"/>
                <w:szCs w:val="20"/>
              </w:rPr>
              <w:t>0.931</w:t>
            </w:r>
          </w:p>
        </w:tc>
        <w:tc>
          <w:tcPr>
            <w:tcW w:w="1580" w:type="dxa"/>
            <w:tcBorders/>
          </w:tcPr>
          <w:p>
            <w:pPr>
              <w:pStyle w:val="Normal"/>
              <w:keepNext w:val="true"/>
              <w:spacing w:lineRule="exact" w:line="252" w:before="0" w:after="0"/>
              <w:rPr/>
            </w:pPr>
            <w:r>
              <w:rPr>
                <w:sz w:val="20"/>
                <w:szCs w:val="20"/>
              </w:rPr>
              <w:t>1.000</w:t>
            </w:r>
          </w:p>
        </w:tc>
      </w:tr>
      <w:tr>
        <w:trPr>
          <w:cantSplit w:val="true"/>
        </w:trPr>
        <w:tc>
          <w:tcPr>
            <w:tcW w:w="3399" w:type="dxa"/>
            <w:tcBorders/>
          </w:tcPr>
          <w:p>
            <w:pPr>
              <w:pStyle w:val="Normal"/>
              <w:keepNext w:val="true"/>
              <w:spacing w:lineRule="exact" w:line="252" w:before="0" w:after="0"/>
              <w:rPr/>
            </w:pPr>
            <w:r>
              <w:rPr>
                <w:sz w:val="20"/>
                <w:szCs w:val="20"/>
              </w:rPr>
              <w:t>No JD sections</w:t>
            </w:r>
          </w:p>
        </w:tc>
        <w:tc>
          <w:tcPr>
            <w:tcW w:w="1400" w:type="dxa"/>
            <w:tcBorders/>
          </w:tcPr>
          <w:p>
            <w:pPr>
              <w:pStyle w:val="Normal"/>
              <w:keepNext w:val="true"/>
              <w:spacing w:lineRule="exact" w:line="252" w:before="0" w:after="0"/>
              <w:rPr/>
            </w:pPr>
            <w:r>
              <w:rPr>
                <w:sz w:val="20"/>
                <w:szCs w:val="20"/>
              </w:rPr>
              <w:t>0.994</w:t>
            </w:r>
          </w:p>
        </w:tc>
        <w:tc>
          <w:tcPr>
            <w:tcW w:w="1401" w:type="dxa"/>
            <w:tcBorders/>
          </w:tcPr>
          <w:p>
            <w:pPr>
              <w:pStyle w:val="Normal"/>
              <w:keepNext w:val="true"/>
              <w:spacing w:lineRule="exact" w:line="252" w:before="0" w:after="0"/>
              <w:rPr/>
            </w:pPr>
            <w:r>
              <w:rPr>
                <w:sz w:val="20"/>
                <w:szCs w:val="20"/>
              </w:rPr>
              <w:t>0.671</w:t>
            </w:r>
          </w:p>
        </w:tc>
        <w:tc>
          <w:tcPr>
            <w:tcW w:w="1580" w:type="dxa"/>
            <w:tcBorders/>
          </w:tcPr>
          <w:p>
            <w:pPr>
              <w:pStyle w:val="Normal"/>
              <w:keepNext w:val="true"/>
              <w:spacing w:lineRule="exact" w:line="252" w:before="0" w:after="0"/>
              <w:rPr/>
            </w:pPr>
            <w:r>
              <w:rPr>
                <w:sz w:val="20"/>
                <w:szCs w:val="20"/>
              </w:rPr>
              <w:t>0.986</w:t>
            </w:r>
          </w:p>
        </w:tc>
        <w:tc>
          <w:tcPr>
            <w:tcW w:w="1580" w:type="dxa"/>
            <w:tcBorders/>
          </w:tcPr>
          <w:p>
            <w:pPr>
              <w:pStyle w:val="Normal"/>
              <w:keepNext w:val="true"/>
              <w:spacing w:lineRule="exact" w:line="252" w:before="0" w:after="0"/>
              <w:rPr/>
            </w:pPr>
            <w:r>
              <w:rPr>
                <w:sz w:val="20"/>
                <w:szCs w:val="20"/>
              </w:rPr>
              <w:t>0.889</w:t>
            </w:r>
          </w:p>
        </w:tc>
      </w:tr>
      <w:tr>
        <w:trPr>
          <w:cantSplit w:val="true"/>
        </w:trPr>
        <w:tc>
          <w:tcPr>
            <w:tcW w:w="3399" w:type="dxa"/>
            <w:tcBorders>
              <w:bottom w:val="single" w:sz="12" w:space="0" w:color="000000"/>
            </w:tcBorders>
          </w:tcPr>
          <w:p>
            <w:pPr>
              <w:pStyle w:val="Normal"/>
              <w:keepNext w:val="false"/>
              <w:spacing w:lineRule="exact" w:line="252" w:before="0" w:after="0"/>
              <w:rPr/>
            </w:pPr>
            <w:r>
              <w:rPr>
                <w:sz w:val="20"/>
                <w:szCs w:val="20"/>
              </w:rPr>
              <w:t>No negation or partial cues</w:t>
            </w:r>
          </w:p>
        </w:tc>
        <w:tc>
          <w:tcPr>
            <w:tcW w:w="1400" w:type="dxa"/>
            <w:tcBorders>
              <w:bottom w:val="single" w:sz="12" w:space="0" w:color="000000"/>
            </w:tcBorders>
          </w:tcPr>
          <w:p>
            <w:pPr>
              <w:pStyle w:val="Normal"/>
              <w:keepNext w:val="false"/>
              <w:spacing w:lineRule="exact" w:line="252" w:before="0" w:after="0"/>
              <w:rPr/>
            </w:pPr>
            <w:r>
              <w:rPr>
                <w:sz w:val="20"/>
                <w:szCs w:val="20"/>
              </w:rPr>
              <w:t>0.972</w:t>
            </w:r>
          </w:p>
        </w:tc>
        <w:tc>
          <w:tcPr>
            <w:tcW w:w="1401" w:type="dxa"/>
            <w:tcBorders>
              <w:bottom w:val="single" w:sz="12" w:space="0" w:color="000000"/>
            </w:tcBorders>
          </w:tcPr>
          <w:p>
            <w:pPr>
              <w:pStyle w:val="Normal"/>
              <w:keepNext w:val="false"/>
              <w:spacing w:lineRule="exact" w:line="252" w:before="0" w:after="0"/>
              <w:rPr/>
            </w:pPr>
            <w:r>
              <w:rPr>
                <w:sz w:val="20"/>
                <w:szCs w:val="20"/>
              </w:rPr>
              <w:t>1.000</w:t>
            </w:r>
          </w:p>
        </w:tc>
        <w:tc>
          <w:tcPr>
            <w:tcW w:w="1580" w:type="dxa"/>
            <w:tcBorders>
              <w:bottom w:val="single" w:sz="12" w:space="0" w:color="000000"/>
            </w:tcBorders>
          </w:tcPr>
          <w:p>
            <w:pPr>
              <w:pStyle w:val="Normal"/>
              <w:keepNext w:val="false"/>
              <w:spacing w:lineRule="exact" w:line="252" w:before="0" w:after="0"/>
              <w:rPr/>
            </w:pPr>
            <w:r>
              <w:rPr>
                <w:sz w:val="20"/>
                <w:szCs w:val="20"/>
              </w:rPr>
              <w:t>0.861</w:t>
            </w:r>
          </w:p>
        </w:tc>
        <w:tc>
          <w:tcPr>
            <w:tcW w:w="1580" w:type="dxa"/>
            <w:tcBorders>
              <w:bottom w:val="single" w:sz="12" w:space="0" w:color="000000"/>
            </w:tcBorders>
          </w:tcPr>
          <w:p>
            <w:pPr>
              <w:pStyle w:val="Normal"/>
              <w:keepNext w:val="false"/>
              <w:spacing w:lineRule="exact" w:line="252" w:before="0" w:after="0"/>
              <w:rPr/>
            </w:pPr>
            <w:r>
              <w:rPr>
                <w:sz w:val="20"/>
                <w:szCs w:val="20"/>
              </w:rPr>
              <w:t>0.778</w:t>
            </w:r>
          </w:p>
        </w:tc>
      </w:tr>
    </w:tbl>
    <w:p>
      <w:pPr>
        <w:pStyle w:val="Normal"/>
        <w:spacing w:before="80" w:after="240"/>
        <w:jc w:val="center"/>
        <w:rPr/>
      </w:pPr>
      <w:r>
        <w:rPr>
          <w:sz w:val="20"/>
          <w:szCs w:val="20"/>
        </w:rPr>
        <w:t>Table 10: Ablation Results</w:t>
      </w:r>
    </w:p>
    <w:p>
      <w:pPr>
        <w:pStyle w:val="Normal"/>
        <w:keepNext w:val="false"/>
        <w:spacing w:lineRule="exact" w:line="276" w:before="0" w:after="120"/>
        <w:jc w:val="both"/>
        <w:rPr/>
      </w:pPr>
      <w:r>
        <w:rPr/>
        <w:t>Every feature lowers at least one metric when removed. Aliases and negation cues matter most for gap accuracy, and job sections matter most for reading the job description. Because the test set is small, these figures show direction and rough size, not precise effects.</w:t>
      </w:r>
    </w:p>
    <w:p>
      <w:pPr>
        <w:pStyle w:val="Heading2"/>
        <w:rPr/>
      </w:pPr>
      <w:bookmarkStart w:id="18" w:name="__RefHeading___Toc940_1523455182"/>
      <w:bookmarkEnd w:id="18"/>
      <w:r>
        <w:rPr/>
        <w:t>10.4  Automated tests</w:t>
      </w:r>
    </w:p>
    <w:p>
      <w:pPr>
        <w:pStyle w:val="Normal"/>
        <w:keepNext w:val="false"/>
        <w:spacing w:lineRule="exact" w:line="276" w:before="0" w:after="120"/>
        <w:jc w:val="both"/>
        <w:rPr/>
      </w:pPr>
      <w:r>
        <w:rPr/>
        <w:t>The 14 pytest tests cover reading txt, docx and pdf; aliases and word boundaries; negation and partial cues; personal data redaction; job sections and context; per-sentence cues; implied and related skills; empty input; the AI guardrails with a fake client; evaluation thresholds; the ablation direction; and falling back to the rules engine when the API key is missing or the Claude call fails. All pass.</w:t>
      </w:r>
    </w:p>
    <w:p>
      <w:pPr>
        <w:pStyle w:val="Heading1"/>
        <w:rPr/>
      </w:pPr>
      <w:bookmarkStart w:id="19" w:name="__RefHeading___Toc942_1523455182"/>
      <w:bookmarkEnd w:id="19"/>
      <w:r>
        <w:rPr/>
        <w:t>11  Failures and Fixes</w:t>
      </w:r>
    </w:p>
    <w:p>
      <w:pPr>
        <w:pStyle w:val="Normal"/>
        <w:keepNext w:val="true"/>
        <w:spacing w:lineRule="exact" w:line="276" w:before="0" w:after="120"/>
        <w:jc w:val="both"/>
        <w:rPr/>
      </w:pPr>
      <w:r>
        <w:rPr/>
        <w:t>The stress cases exposed five faults, all fixed, and one failure that remains:</w:t>
      </w:r>
    </w:p>
    <w:tbl>
      <w:tblPr>
        <w:tblW w:w="9360" w:type="dxa"/>
        <w:jc w:val="center"/>
        <w:tblInd w:w="0" w:type="dxa"/>
        <w:tblLayout w:type="fixed"/>
        <w:tblCellMar>
          <w:top w:w="50" w:type="dxa"/>
          <w:left w:w="100" w:type="dxa"/>
          <w:bottom w:w="50" w:type="dxa"/>
          <w:right w:w="100" w:type="dxa"/>
        </w:tblCellMar>
      </w:tblPr>
      <w:tblGrid>
        <w:gridCol w:w="2999"/>
        <w:gridCol w:w="3000"/>
        <w:gridCol w:w="3361"/>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19"/>
                <w:szCs w:val="19"/>
              </w:rPr>
              <w:t>Failure</w:t>
            </w:r>
          </w:p>
        </w:tc>
        <w:tc>
          <w:tcPr>
            <w:tcW w:w="3000" w:type="dxa"/>
            <w:tcBorders>
              <w:top w:val="single" w:sz="12" w:space="0" w:color="000000"/>
              <w:bottom w:val="single" w:sz="6" w:space="0" w:color="000000"/>
            </w:tcBorders>
          </w:tcPr>
          <w:p>
            <w:pPr>
              <w:pStyle w:val="Normal"/>
              <w:keepNext w:val="true"/>
              <w:spacing w:lineRule="exact" w:line="252" w:before="0" w:after="0"/>
              <w:rPr/>
            </w:pPr>
            <w:r>
              <w:rPr>
                <w:b/>
                <w:bCs/>
                <w:sz w:val="19"/>
                <w:szCs w:val="19"/>
              </w:rPr>
              <w:t>Cause</w:t>
            </w:r>
          </w:p>
        </w:tc>
        <w:tc>
          <w:tcPr>
            <w:tcW w:w="3361" w:type="dxa"/>
            <w:tcBorders>
              <w:top w:val="single" w:sz="12" w:space="0" w:color="000000"/>
              <w:bottom w:val="single" w:sz="6" w:space="0" w:color="000000"/>
            </w:tcBorders>
          </w:tcPr>
          <w:p>
            <w:pPr>
              <w:pStyle w:val="Normal"/>
              <w:keepNext w:val="true"/>
              <w:spacing w:lineRule="exact" w:line="252" w:before="0" w:after="0"/>
              <w:rPr/>
            </w:pPr>
            <w:r>
              <w:rPr>
                <w:b/>
                <w:bCs/>
                <w:sz w:val="19"/>
                <w:szCs w:val="19"/>
              </w:rPr>
              <w:t>Fix</w:t>
            </w:r>
          </w:p>
        </w:tc>
      </w:tr>
      <w:tr>
        <w:trPr>
          <w:cantSplit w:val="true"/>
        </w:trPr>
        <w:tc>
          <w:tcPr>
            <w:tcW w:w="2999" w:type="dxa"/>
            <w:tcBorders/>
          </w:tcPr>
          <w:p>
            <w:pPr>
              <w:pStyle w:val="Normal"/>
              <w:keepNext w:val="true"/>
              <w:spacing w:lineRule="exact" w:line="252" w:before="0" w:after="0"/>
              <w:rPr/>
            </w:pPr>
            <w:r>
              <w:rPr>
                <w:sz w:val="19"/>
                <w:szCs w:val="19"/>
              </w:rPr>
              <w:t>"Shell Energy" read as Bash</w:t>
            </w:r>
          </w:p>
        </w:tc>
        <w:tc>
          <w:tcPr>
            <w:tcW w:w="3000" w:type="dxa"/>
            <w:tcBorders/>
          </w:tcPr>
          <w:p>
            <w:pPr>
              <w:pStyle w:val="Normal"/>
              <w:keepNext w:val="true"/>
              <w:spacing w:lineRule="exact" w:line="252" w:before="0" w:after="0"/>
              <w:rPr/>
            </w:pPr>
            <w:r>
              <w:rPr>
                <w:sz w:val="19"/>
                <w:szCs w:val="19"/>
              </w:rPr>
              <w:t>Alias "Shell" too generic</w:t>
            </w:r>
          </w:p>
        </w:tc>
        <w:tc>
          <w:tcPr>
            <w:tcW w:w="3361" w:type="dxa"/>
            <w:tcBorders/>
          </w:tcPr>
          <w:p>
            <w:pPr>
              <w:pStyle w:val="Normal"/>
              <w:keepNext w:val="true"/>
              <w:spacing w:lineRule="exact" w:line="252" w:before="0" w:after="0"/>
              <w:rPr/>
            </w:pPr>
            <w:r>
              <w:rPr>
                <w:sz w:val="19"/>
                <w:szCs w:val="19"/>
              </w:rPr>
              <w:t>Removed the alias</w:t>
            </w:r>
          </w:p>
        </w:tc>
      </w:tr>
      <w:tr>
        <w:trPr>
          <w:cantSplit w:val="true"/>
        </w:trPr>
        <w:tc>
          <w:tcPr>
            <w:tcW w:w="2999" w:type="dxa"/>
            <w:tcBorders/>
          </w:tcPr>
          <w:p>
            <w:pPr>
              <w:pStyle w:val="Normal"/>
              <w:keepNext w:val="true"/>
              <w:spacing w:lineRule="exact" w:line="252" w:before="0" w:after="0"/>
              <w:rPr/>
            </w:pPr>
            <w:r>
              <w:rPr>
                <w:sz w:val="19"/>
                <w:szCs w:val="19"/>
              </w:rPr>
              <w:t>"Spring 2025" read as Spring Boot</w:t>
            </w:r>
          </w:p>
        </w:tc>
        <w:tc>
          <w:tcPr>
            <w:tcW w:w="3000" w:type="dxa"/>
            <w:tcBorders/>
          </w:tcPr>
          <w:p>
            <w:pPr>
              <w:pStyle w:val="Normal"/>
              <w:keepNext w:val="true"/>
              <w:spacing w:lineRule="exact" w:line="252" w:before="0" w:after="0"/>
              <w:rPr/>
            </w:pPr>
            <w:r>
              <w:rPr>
                <w:sz w:val="19"/>
                <w:szCs w:val="19"/>
              </w:rPr>
              <w:t>Alias "Spring" too generic</w:t>
            </w:r>
          </w:p>
        </w:tc>
        <w:tc>
          <w:tcPr>
            <w:tcW w:w="3361" w:type="dxa"/>
            <w:tcBorders/>
          </w:tcPr>
          <w:p>
            <w:pPr>
              <w:pStyle w:val="Normal"/>
              <w:keepNext w:val="true"/>
              <w:spacing w:lineRule="exact" w:line="252" w:before="0" w:after="0"/>
              <w:rPr/>
            </w:pPr>
            <w:r>
              <w:rPr>
                <w:sz w:val="19"/>
                <w:szCs w:val="19"/>
              </w:rPr>
              <w:t>Replaced by "Spring Framework"</w:t>
            </w:r>
          </w:p>
        </w:tc>
      </w:tr>
      <w:tr>
        <w:trPr>
          <w:cantSplit w:val="true"/>
        </w:trPr>
        <w:tc>
          <w:tcPr>
            <w:tcW w:w="2999" w:type="dxa"/>
            <w:tcBorders/>
          </w:tcPr>
          <w:p>
            <w:pPr>
              <w:pStyle w:val="Normal"/>
              <w:keepNext w:val="true"/>
              <w:spacing w:lineRule="exact" w:line="252" w:before="0" w:after="0"/>
              <w:rPr/>
            </w:pPr>
            <w:r>
              <w:rPr>
                <w:sz w:val="19"/>
                <w:szCs w:val="19"/>
              </w:rPr>
              <w:t>"TF" not recognised</w:t>
            </w:r>
          </w:p>
        </w:tc>
        <w:tc>
          <w:tcPr>
            <w:tcW w:w="3000" w:type="dxa"/>
            <w:tcBorders/>
          </w:tcPr>
          <w:p>
            <w:pPr>
              <w:pStyle w:val="Normal"/>
              <w:keepNext w:val="true"/>
              <w:spacing w:lineRule="exact" w:line="252" w:before="0" w:after="0"/>
              <w:rPr/>
            </w:pPr>
            <w:r>
              <w:rPr>
                <w:sz w:val="19"/>
                <w:szCs w:val="19"/>
              </w:rPr>
              <w:t>Missing alias</w:t>
            </w:r>
          </w:p>
        </w:tc>
        <w:tc>
          <w:tcPr>
            <w:tcW w:w="3361" w:type="dxa"/>
            <w:tcBorders/>
          </w:tcPr>
          <w:p>
            <w:pPr>
              <w:pStyle w:val="Normal"/>
              <w:keepNext w:val="true"/>
              <w:spacing w:lineRule="exact" w:line="252" w:before="0" w:after="0"/>
              <w:rPr/>
            </w:pPr>
            <w:r>
              <w:rPr>
                <w:sz w:val="19"/>
                <w:szCs w:val="19"/>
              </w:rPr>
              <w:t>Added, case-sensitive</w:t>
            </w:r>
          </w:p>
        </w:tc>
      </w:tr>
      <w:tr>
        <w:trPr>
          <w:cantSplit w:val="true"/>
        </w:trPr>
        <w:tc>
          <w:tcPr>
            <w:tcW w:w="2999" w:type="dxa"/>
            <w:tcBorders/>
          </w:tcPr>
          <w:p>
            <w:pPr>
              <w:pStyle w:val="Normal"/>
              <w:keepNext w:val="true"/>
              <w:spacing w:lineRule="exact" w:line="252" w:before="0" w:after="0"/>
              <w:rPr/>
            </w:pPr>
            <w:r>
              <w:rPr>
                <w:sz w:val="19"/>
                <w:szCs w:val="19"/>
              </w:rPr>
              <w:t>Prose job description: all skills preferred</w:t>
            </w:r>
          </w:p>
        </w:tc>
        <w:tc>
          <w:tcPr>
            <w:tcW w:w="3000" w:type="dxa"/>
            <w:tcBorders/>
          </w:tcPr>
          <w:p>
            <w:pPr>
              <w:pStyle w:val="Normal"/>
              <w:keepNext w:val="true"/>
              <w:spacing w:lineRule="exact" w:line="252" w:before="0" w:after="0"/>
              <w:rPr/>
            </w:pPr>
            <w:r>
              <w:rPr>
                <w:sz w:val="19"/>
                <w:szCs w:val="19"/>
              </w:rPr>
              <w:t>"Is a plus" applied to the whole line</w:t>
            </w:r>
          </w:p>
        </w:tc>
        <w:tc>
          <w:tcPr>
            <w:tcW w:w="3361" w:type="dxa"/>
            <w:tcBorders/>
          </w:tcPr>
          <w:p>
            <w:pPr>
              <w:pStyle w:val="Normal"/>
              <w:keepNext w:val="true"/>
              <w:spacing w:lineRule="exact" w:line="252" w:before="0" w:after="0"/>
              <w:rPr/>
            </w:pPr>
            <w:r>
              <w:rPr>
                <w:sz w:val="19"/>
                <w:szCs w:val="19"/>
              </w:rPr>
              <w:t>Cues now work per sentence</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19"/>
                <w:szCs w:val="19"/>
              </w:rPr>
              <w:t>"no hands-on Kubernetes" counted</w:t>
            </w:r>
          </w:p>
        </w:tc>
        <w:tc>
          <w:tcPr>
            <w:tcW w:w="3000" w:type="dxa"/>
            <w:tcBorders>
              <w:bottom w:val="single" w:sz="12" w:space="0" w:color="000000"/>
            </w:tcBorders>
          </w:tcPr>
          <w:p>
            <w:pPr>
              <w:pStyle w:val="Normal"/>
              <w:keepNext w:val="false"/>
              <w:spacing w:lineRule="exact" w:line="252" w:before="0" w:after="0"/>
              <w:rPr/>
            </w:pPr>
            <w:r>
              <w:rPr>
                <w:sz w:val="19"/>
                <w:szCs w:val="19"/>
              </w:rPr>
              <w:t>Negation list lacked the phrase</w:t>
            </w:r>
          </w:p>
        </w:tc>
        <w:tc>
          <w:tcPr>
            <w:tcW w:w="3361" w:type="dxa"/>
            <w:tcBorders>
              <w:bottom w:val="single" w:sz="12" w:space="0" w:color="000000"/>
            </w:tcBorders>
          </w:tcPr>
          <w:p>
            <w:pPr>
              <w:pStyle w:val="Normal"/>
              <w:keepNext w:val="false"/>
              <w:spacing w:lineRule="exact" w:line="252" w:before="0" w:after="0"/>
              <w:rPr/>
            </w:pPr>
            <w:r>
              <w:rPr>
                <w:sz w:val="19"/>
                <w:szCs w:val="19"/>
              </w:rPr>
              <w:t>Added</w:t>
            </w:r>
          </w:p>
        </w:tc>
      </w:tr>
    </w:tbl>
    <w:p>
      <w:pPr>
        <w:pStyle w:val="Normal"/>
        <w:spacing w:before="80" w:after="240"/>
        <w:jc w:val="center"/>
        <w:rPr/>
      </w:pPr>
      <w:r>
        <w:rPr>
          <w:sz w:val="20"/>
          <w:szCs w:val="20"/>
        </w:rPr>
        <w:t>Table 11: Faults Found and Fixed</w:t>
      </w:r>
    </w:p>
    <w:p>
      <w:pPr>
        <w:pStyle w:val="Normal"/>
        <w:keepNext w:val="false"/>
        <w:spacing w:lineRule="exact" w:line="276" w:before="0" w:after="120"/>
        <w:jc w:val="both"/>
        <w:rPr/>
      </w:pPr>
      <w:r>
        <w:rPr>
          <w:b/>
          <w:bCs/>
        </w:rPr>
        <w:t>Still failing:</w:t>
      </w:r>
      <w:r>
        <w:rPr/>
        <w:t xml:space="preserve"> in case 07 the line "Ran workloads on nodes of a Kubernetes cluster ... (no hands-on Kubernetes administration)" counts Kubernetes as used, because the negation comes after the first mention. It is ambiguous even for a human, and letting a later negation override an earlier mention could hide real skills, so it is documented rather than patched.</w:t>
      </w:r>
    </w:p>
    <w:p>
      <w:pPr>
        <w:pStyle w:val="Heading1"/>
        <w:rPr/>
      </w:pPr>
      <w:bookmarkStart w:id="20" w:name="__RefHeading___Toc944_1523455182"/>
      <w:bookmarkEnd w:id="20"/>
      <w:r>
        <w:rPr/>
        <w:t>12  User Interfaces</w:t>
      </w:r>
    </w:p>
    <w:p>
      <w:pPr>
        <w:pStyle w:val="Normal"/>
        <w:keepNext w:val="false"/>
        <w:spacing w:lineRule="exact" w:line="276" w:before="0" w:after="120"/>
        <w:jc w:val="both"/>
        <w:rPr/>
      </w:pPr>
      <w:r>
        <w:rPr/>
        <w:t xml:space="preserve">The command line offers </w:t>
      </w:r>
      <w:r>
        <w:rPr>
          <w:rFonts w:eastAsia="Consolas" w:cs="Consolas" w:ascii="Consolas" w:hAnsi="Consolas"/>
          <w:sz w:val="19"/>
          <w:szCs w:val="19"/>
        </w:rPr>
        <w:t>demo</w:t>
      </w:r>
      <w:r>
        <w:rPr/>
        <w:t xml:space="preserve">, </w:t>
      </w:r>
      <w:r>
        <w:rPr>
          <w:rFonts w:eastAsia="Consolas" w:cs="Consolas" w:ascii="Consolas" w:hAnsi="Consolas"/>
          <w:sz w:val="19"/>
          <w:szCs w:val="19"/>
        </w:rPr>
        <w:t>analyze</w:t>
      </w:r>
      <w:r>
        <w:rPr/>
        <w:t xml:space="preserve">, </w:t>
      </w:r>
      <w:r>
        <w:rPr>
          <w:rFonts w:eastAsia="Consolas" w:cs="Consolas" w:ascii="Consolas" w:hAnsi="Consolas"/>
          <w:sz w:val="19"/>
          <w:szCs w:val="19"/>
        </w:rPr>
        <w:t>evaluate</w:t>
      </w:r>
      <w:r>
        <w:rPr/>
        <w:t xml:space="preserve"> and </w:t>
      </w:r>
      <w:r>
        <w:rPr>
          <w:rFonts w:eastAsia="Consolas" w:cs="Consolas" w:ascii="Consolas" w:hAnsi="Consolas"/>
          <w:sz w:val="19"/>
          <w:szCs w:val="19"/>
        </w:rPr>
        <w:t>ablation</w:t>
      </w:r>
      <w:r>
        <w:rPr/>
        <w:t>. The Streamlit app lets the user pick a sample or upload a resume, paste a job description, and read the result in four tabs (skill gap, learning plan, interview questions, resume profile) with a Markdown download. Empty or unreadable input produces a message in the page, not a stack trace.</w:t>
      </w:r>
    </w:p>
    <w:p>
      <w:pPr>
        <w:pStyle w:val="Normal"/>
        <w:keepNext w:val="true"/>
        <w:keepLines/>
        <w:shd w:val="clear" w:color="auto" w:fill="F3F3F3"/>
        <w:spacing w:lineRule="exact" w:line="240" w:before="80" w:after="0"/>
        <w:ind w:left="360" w:right="360"/>
        <w:rPr/>
      </w:pPr>
      <w:r>
        <w:rPr>
          <w:rFonts w:eastAsia="Consolas" w:cs="Consolas" w:ascii="Consolas" w:hAnsi="Consolas"/>
          <w:sz w:val="17"/>
          <w:szCs w:val="17"/>
        </w:rPr>
        <w:t>streamlit run app.py</w:t>
      </w:r>
    </w:p>
    <w:p>
      <w:pPr>
        <w:pStyle w:val="Normal"/>
        <w:keepNext w:val="true"/>
        <w:keepLines/>
        <w:shd w:val="clear" w:color="auto" w:fill="F3F3F3"/>
        <w:spacing w:lineRule="exact" w:line="240" w:before="0" w:after="0"/>
        <w:ind w:left="360" w:right="360"/>
        <w:rPr/>
      </w:pPr>
      <w:r>
        <w:rPr>
          <w:rFonts w:eastAsia="Consolas" w:cs="Consolas" w:ascii="Consolas" w:hAnsi="Consolas"/>
          <w:sz w:val="17"/>
          <w:szCs w:val="17"/>
        </w:rPr>
        <w:t>python -m jobprep demo --case 03</w:t>
      </w:r>
    </w:p>
    <w:p>
      <w:pPr>
        <w:pStyle w:val="Normal"/>
        <w:keepNext w:val="false"/>
        <w:keepLines/>
        <w:shd w:val="clear" w:color="auto" w:fill="F3F3F3"/>
        <w:spacing w:lineRule="exact" w:line="240" w:before="0" w:after="160"/>
        <w:ind w:left="360" w:right="360"/>
        <w:rPr/>
      </w:pPr>
      <w:r>
        <w:rPr>
          <w:rFonts w:eastAsia="Consolas" w:cs="Consolas" w:ascii="Consolas" w:hAnsi="Consolas"/>
          <w:sz w:val="17"/>
          <w:szCs w:val="17"/>
        </w:rPr>
        <w:t>python -m jobprep analyze samples/resume_04.pdf samples/jd_04.txt --out out/</w:t>
      </w:r>
    </w:p>
    <w:p>
      <w:pPr>
        <w:pStyle w:val="Normal"/>
        <w:keepNext w:val="false"/>
        <w:spacing w:lineRule="exact" w:line="276" w:before="0" w:after="120"/>
        <w:jc w:val="both"/>
        <w:rPr/>
      </w:pPr>
      <w:r>
        <w:rPr/>
        <w:t xml:space="preserve">Self-contained HTML reports with a score meter and dark-mode support are produced for each sample in </w:t>
      </w:r>
      <w:r>
        <w:rPr>
          <w:rFonts w:eastAsia="Consolas" w:cs="Consolas" w:ascii="Consolas" w:hAnsi="Consolas"/>
          <w:sz w:val="19"/>
          <w:szCs w:val="19"/>
        </w:rPr>
        <w:t>reports/</w:t>
      </w:r>
      <w:r>
        <w:rPr/>
        <w:t>.</w:t>
      </w:r>
    </w:p>
    <w:p>
      <w:pPr>
        <w:pStyle w:val="Heading1"/>
        <w:rPr/>
      </w:pPr>
      <w:bookmarkStart w:id="21" w:name="__RefHeading___Toc946_1523455182"/>
      <w:bookmarkEnd w:id="21"/>
      <w:r>
        <w:rPr/>
        <w:t>13  Project Limitations</w:t>
      </w:r>
    </w:p>
    <w:p>
      <w:pPr>
        <w:pStyle w:val="ListParagraph"/>
        <w:numPr>
          <w:ilvl w:val="0"/>
          <w:numId w:val="2"/>
        </w:numPr>
        <w:spacing w:lineRule="exact" w:line="264" w:before="0" w:after="60"/>
        <w:rPr/>
      </w:pPr>
      <w:r>
        <w:rPr/>
        <w:t>Only 64 skills are known; others are listed as not scored.</w:t>
      </w:r>
    </w:p>
    <w:p>
      <w:pPr>
        <w:pStyle w:val="ListParagraph"/>
        <w:numPr>
          <w:ilvl w:val="0"/>
          <w:numId w:val="2"/>
        </w:numPr>
        <w:spacing w:lineRule="exact" w:line="264" w:before="0" w:after="60"/>
        <w:rPr/>
      </w:pPr>
      <w:r>
        <w:rPr/>
        <w:t>Ambiguous names such as R and Go are excluded to avoid false matches.</w:t>
      </w:r>
    </w:p>
    <w:p>
      <w:pPr>
        <w:pStyle w:val="ListParagraph"/>
        <w:numPr>
          <w:ilvl w:val="0"/>
          <w:numId w:val="2"/>
        </w:numPr>
        <w:spacing w:lineRule="exact" w:line="264" w:before="0" w:after="60"/>
        <w:rPr/>
      </w:pPr>
      <w:r>
        <w:rPr/>
        <w:t>Years of experience count all roles, not only relevant ones (visible in sample 05).</w:t>
      </w:r>
    </w:p>
    <w:p>
      <w:pPr>
        <w:pStyle w:val="ListParagraph"/>
        <w:numPr>
          <w:ilvl w:val="0"/>
          <w:numId w:val="2"/>
        </w:numPr>
        <w:spacing w:lineRule="exact" w:line="264" w:before="0" w:after="60"/>
        <w:rPr/>
      </w:pPr>
      <w:r>
        <w:rPr/>
        <w:t>A negation or learning cue reaches back only to the previous comma, semicolon or full stop.</w:t>
      </w:r>
    </w:p>
    <w:p>
      <w:pPr>
        <w:pStyle w:val="ListParagraph"/>
        <w:numPr>
          <w:ilvl w:val="0"/>
          <w:numId w:val="2"/>
        </w:numPr>
        <w:spacing w:lineRule="exact" w:line="264" w:before="0" w:after="60"/>
        <w:rPr/>
      </w:pPr>
      <w:r>
        <w:rPr/>
        <w:t>Scanned PDFs are not supported because there is no OCR.</w:t>
      </w:r>
    </w:p>
    <w:p>
      <w:pPr>
        <w:pStyle w:val="ListParagraph"/>
        <w:numPr>
          <w:ilvl w:val="0"/>
          <w:numId w:val="2"/>
        </w:numPr>
        <w:spacing w:lineRule="exact" w:line="264" w:before="0" w:after="60"/>
        <w:rPr/>
      </w:pPr>
      <w:r>
        <w:rPr/>
        <w:t>The live Claude call has not been tested.</w:t>
      </w:r>
    </w:p>
    <w:p>
      <w:pPr>
        <w:pStyle w:val="ListParagraph"/>
        <w:numPr>
          <w:ilvl w:val="0"/>
          <w:numId w:val="2"/>
        </w:numPr>
        <w:spacing w:lineRule="exact" w:line="264" w:before="0" w:after="60"/>
        <w:rPr/>
      </w:pPr>
      <w:r>
        <w:rPr/>
        <w:t>Week estimates are rough guides.</w:t>
      </w:r>
    </w:p>
    <w:p>
      <w:pPr>
        <w:pStyle w:val="ListParagraph"/>
        <w:numPr>
          <w:ilvl w:val="0"/>
          <w:numId w:val="2"/>
        </w:numPr>
        <w:spacing w:lineRule="exact" w:line="264" w:before="0" w:after="60"/>
        <w:rPr/>
      </w:pPr>
      <w:r>
        <w:rPr/>
        <w:t>Nine synthetic pairs labelled by one person is a small test; it shows the code does what was intended, not how it performs on real resumes.</w:t>
      </w:r>
    </w:p>
    <w:p>
      <w:pPr>
        <w:pStyle w:val="Heading1"/>
        <w:rPr/>
      </w:pPr>
      <w:bookmarkStart w:id="22" w:name="__RefHeading___Toc948_1523455182"/>
      <w:bookmarkEnd w:id="22"/>
      <w:r>
        <w:rPr/>
        <w:t>14  Weekly Review Checklist</w:t>
      </w:r>
    </w:p>
    <w:tbl>
      <w:tblPr>
        <w:tblW w:w="9360" w:type="dxa"/>
        <w:jc w:val="center"/>
        <w:tblInd w:w="0" w:type="dxa"/>
        <w:tblLayout w:type="fixed"/>
        <w:tblCellMar>
          <w:top w:w="50" w:type="dxa"/>
          <w:left w:w="100" w:type="dxa"/>
          <w:bottom w:w="50" w:type="dxa"/>
          <w:right w:w="100" w:type="dxa"/>
        </w:tblCellMar>
      </w:tblPr>
      <w:tblGrid>
        <w:gridCol w:w="2999"/>
        <w:gridCol w:w="6360"/>
      </w:tblGrid>
      <w:tr>
        <w:trPr>
          <w:tblHeader w:val="true"/>
          <w:cantSplit w:val="true"/>
        </w:trPr>
        <w:tc>
          <w:tcPr>
            <w:tcW w:w="2999" w:type="dxa"/>
            <w:tcBorders>
              <w:top w:val="single" w:sz="12" w:space="0" w:color="000000"/>
              <w:bottom w:val="single" w:sz="6" w:space="0" w:color="000000"/>
            </w:tcBorders>
          </w:tcPr>
          <w:p>
            <w:pPr>
              <w:pStyle w:val="Normal"/>
              <w:keepNext w:val="true"/>
              <w:spacing w:lineRule="exact" w:line="252" w:before="0" w:after="0"/>
              <w:rPr/>
            </w:pPr>
            <w:r>
              <w:rPr>
                <w:b/>
                <w:bCs/>
                <w:sz w:val="20"/>
                <w:szCs w:val="20"/>
              </w:rPr>
              <w:t>Question</w:t>
            </w:r>
          </w:p>
        </w:tc>
        <w:tc>
          <w:tcPr>
            <w:tcW w:w="6360" w:type="dxa"/>
            <w:tcBorders>
              <w:top w:val="single" w:sz="12" w:space="0" w:color="000000"/>
              <w:bottom w:val="single" w:sz="6" w:space="0" w:color="000000"/>
            </w:tcBorders>
          </w:tcPr>
          <w:p>
            <w:pPr>
              <w:pStyle w:val="Normal"/>
              <w:keepNext w:val="true"/>
              <w:spacing w:lineRule="exact" w:line="252" w:before="0" w:after="0"/>
              <w:rPr/>
            </w:pPr>
            <w:r>
              <w:rPr>
                <w:b/>
                <w:bCs/>
                <w:sz w:val="20"/>
                <w:szCs w:val="20"/>
              </w:rPr>
              <w:t>Answer</w:t>
            </w:r>
          </w:p>
        </w:tc>
      </w:tr>
      <w:tr>
        <w:trPr>
          <w:cantSplit w:val="true"/>
        </w:trPr>
        <w:tc>
          <w:tcPr>
            <w:tcW w:w="2999" w:type="dxa"/>
            <w:tcBorders/>
          </w:tcPr>
          <w:p>
            <w:pPr>
              <w:pStyle w:val="Normal"/>
              <w:keepNext w:val="true"/>
              <w:spacing w:lineRule="exact" w:line="252" w:before="0" w:after="0"/>
              <w:rPr/>
            </w:pPr>
            <w:r>
              <w:rPr>
                <w:sz w:val="20"/>
                <w:szCs w:val="20"/>
              </w:rPr>
              <w:t>What problem was solved?</w:t>
            </w:r>
          </w:p>
        </w:tc>
        <w:tc>
          <w:tcPr>
            <w:tcW w:w="6360" w:type="dxa"/>
            <w:tcBorders/>
          </w:tcPr>
          <w:p>
            <w:pPr>
              <w:pStyle w:val="Normal"/>
              <w:keepNext w:val="true"/>
              <w:spacing w:lineRule="exact" w:line="252" w:before="0" w:after="0"/>
              <w:rPr/>
            </w:pPr>
            <w:r>
              <w:rPr>
                <w:sz w:val="20"/>
                <w:szCs w:val="20"/>
              </w:rPr>
              <w:t>Showing a job seeker how they fit one job, what to learn and what to expect in the interview.</w:t>
            </w:r>
          </w:p>
        </w:tc>
      </w:tr>
      <w:tr>
        <w:trPr>
          <w:cantSplit w:val="true"/>
        </w:trPr>
        <w:tc>
          <w:tcPr>
            <w:tcW w:w="2999" w:type="dxa"/>
            <w:tcBorders/>
          </w:tcPr>
          <w:p>
            <w:pPr>
              <w:pStyle w:val="Normal"/>
              <w:keepNext w:val="true"/>
              <w:spacing w:lineRule="exact" w:line="252" w:before="0" w:after="0"/>
              <w:rPr/>
            </w:pPr>
            <w:r>
              <w:rPr>
                <w:sz w:val="20"/>
                <w:szCs w:val="20"/>
              </w:rPr>
              <w:t>What was built?</w:t>
            </w:r>
          </w:p>
        </w:tc>
        <w:tc>
          <w:tcPr>
            <w:tcW w:w="6360" w:type="dxa"/>
            <w:tcBorders/>
          </w:tcPr>
          <w:p>
            <w:pPr>
              <w:pStyle w:val="Normal"/>
              <w:keepNext w:val="true"/>
              <w:spacing w:lineRule="exact" w:line="252" w:before="0" w:after="0"/>
              <w:rPr/>
            </w:pPr>
            <w:r>
              <w:rPr>
                <w:sz w:val="20"/>
                <w:szCs w:val="20"/>
              </w:rPr>
              <w:t>A rule-based analysis pipeline, optional validated AI advice, a CLI and a Streamlit app.</w:t>
            </w:r>
          </w:p>
        </w:tc>
      </w:tr>
      <w:tr>
        <w:trPr>
          <w:cantSplit w:val="true"/>
        </w:trPr>
        <w:tc>
          <w:tcPr>
            <w:tcW w:w="2999" w:type="dxa"/>
            <w:tcBorders/>
          </w:tcPr>
          <w:p>
            <w:pPr>
              <w:pStyle w:val="Normal"/>
              <w:keepNext w:val="true"/>
              <w:spacing w:lineRule="exact" w:line="252" w:before="0" w:after="0"/>
              <w:rPr/>
            </w:pPr>
            <w:r>
              <w:rPr>
                <w:sz w:val="20"/>
                <w:szCs w:val="20"/>
              </w:rPr>
              <w:t>What is the architecture?</w:t>
            </w:r>
          </w:p>
        </w:tc>
        <w:tc>
          <w:tcPr>
            <w:tcW w:w="6360" w:type="dxa"/>
            <w:tcBorders/>
          </w:tcPr>
          <w:p>
            <w:pPr>
              <w:pStyle w:val="Normal"/>
              <w:keepNext w:val="true"/>
              <w:spacing w:lineRule="exact" w:line="252" w:before="0" w:after="0"/>
              <w:rPr/>
            </w:pPr>
            <w:r>
              <w:rPr>
                <w:sz w:val="20"/>
                <w:szCs w:val="20"/>
              </w:rPr>
              <w:t>Extraction, gap analysis, recommendation, optional AI layer, report (Section 4).</w:t>
            </w:r>
          </w:p>
        </w:tc>
      </w:tr>
      <w:tr>
        <w:trPr>
          <w:cantSplit w:val="true"/>
        </w:trPr>
        <w:tc>
          <w:tcPr>
            <w:tcW w:w="2999" w:type="dxa"/>
            <w:tcBorders/>
          </w:tcPr>
          <w:p>
            <w:pPr>
              <w:pStyle w:val="Normal"/>
              <w:keepNext w:val="true"/>
              <w:spacing w:lineRule="exact" w:line="252" w:before="0" w:after="0"/>
              <w:rPr/>
            </w:pPr>
            <w:r>
              <w:rPr>
                <w:sz w:val="20"/>
                <w:szCs w:val="20"/>
              </w:rPr>
              <w:t>What did not work and why?</w:t>
            </w:r>
          </w:p>
        </w:tc>
        <w:tc>
          <w:tcPr>
            <w:tcW w:w="6360" w:type="dxa"/>
            <w:tcBorders/>
          </w:tcPr>
          <w:p>
            <w:pPr>
              <w:pStyle w:val="Normal"/>
              <w:keepNext w:val="true"/>
              <w:spacing w:lineRule="exact" w:line="252" w:before="0" w:after="0"/>
              <w:rPr/>
            </w:pPr>
            <w:r>
              <w:rPr>
                <w:sz w:val="20"/>
                <w:szCs w:val="20"/>
              </w:rPr>
              <w:t>Generic aliases, whole-line cues, missing abbreviations (Section 11).</w:t>
            </w:r>
          </w:p>
        </w:tc>
      </w:tr>
      <w:tr>
        <w:trPr>
          <w:cantSplit w:val="true"/>
        </w:trPr>
        <w:tc>
          <w:tcPr>
            <w:tcW w:w="2999" w:type="dxa"/>
            <w:tcBorders/>
          </w:tcPr>
          <w:p>
            <w:pPr>
              <w:pStyle w:val="Normal"/>
              <w:keepNext w:val="true"/>
              <w:spacing w:lineRule="exact" w:line="252" w:before="0" w:after="0"/>
              <w:rPr/>
            </w:pPr>
            <w:r>
              <w:rPr>
                <w:sz w:val="20"/>
                <w:szCs w:val="20"/>
              </w:rPr>
              <w:t>How was it fixed?</w:t>
            </w:r>
          </w:p>
        </w:tc>
        <w:tc>
          <w:tcPr>
            <w:tcW w:w="6360" w:type="dxa"/>
            <w:tcBorders/>
          </w:tcPr>
          <w:p>
            <w:pPr>
              <w:pStyle w:val="Normal"/>
              <w:keepNext w:val="true"/>
              <w:spacing w:lineRule="exact" w:line="252" w:before="0" w:after="0"/>
              <w:rPr/>
            </w:pPr>
            <w:r>
              <w:rPr>
                <w:sz w:val="20"/>
                <w:szCs w:val="20"/>
              </w:rPr>
              <w:t>Narrower aliases, per-sentence cues, new aliases and negation phrases.</w:t>
            </w:r>
          </w:p>
        </w:tc>
      </w:tr>
      <w:tr>
        <w:trPr>
          <w:cantSplit w:val="true"/>
        </w:trPr>
        <w:tc>
          <w:tcPr>
            <w:tcW w:w="2999" w:type="dxa"/>
            <w:tcBorders/>
          </w:tcPr>
          <w:p>
            <w:pPr>
              <w:pStyle w:val="Normal"/>
              <w:keepNext w:val="true"/>
              <w:spacing w:lineRule="exact" w:line="252" w:before="0" w:after="0"/>
              <w:rPr/>
            </w:pPr>
            <w:r>
              <w:rPr>
                <w:sz w:val="20"/>
                <w:szCs w:val="20"/>
              </w:rPr>
              <w:t>How was it tested?</w:t>
            </w:r>
          </w:p>
        </w:tc>
        <w:tc>
          <w:tcPr>
            <w:tcW w:w="6360" w:type="dxa"/>
            <w:tcBorders/>
          </w:tcPr>
          <w:p>
            <w:pPr>
              <w:pStyle w:val="Normal"/>
              <w:keepNext w:val="true"/>
              <w:spacing w:lineRule="exact" w:line="252" w:before="0" w:after="0"/>
              <w:rPr/>
            </w:pPr>
            <w:r>
              <w:rPr>
                <w:sz w:val="20"/>
                <w:szCs w:val="20"/>
              </w:rPr>
              <w:t>Nine labelled pairs, ablation, 14 automated tests.</w:t>
            </w:r>
          </w:p>
        </w:tc>
      </w:tr>
      <w:tr>
        <w:trPr>
          <w:cantSplit w:val="true"/>
        </w:trPr>
        <w:tc>
          <w:tcPr>
            <w:tcW w:w="2999" w:type="dxa"/>
            <w:tcBorders/>
          </w:tcPr>
          <w:p>
            <w:pPr>
              <w:pStyle w:val="Normal"/>
              <w:keepNext w:val="true"/>
              <w:spacing w:lineRule="exact" w:line="252" w:before="0" w:after="0"/>
              <w:rPr/>
            </w:pPr>
            <w:r>
              <w:rPr>
                <w:sz w:val="20"/>
                <w:szCs w:val="20"/>
              </w:rPr>
              <w:t>What was learned?</w:t>
            </w:r>
          </w:p>
        </w:tc>
        <w:tc>
          <w:tcPr>
            <w:tcW w:w="6360" w:type="dxa"/>
            <w:tcBorders/>
          </w:tcPr>
          <w:p>
            <w:pPr>
              <w:pStyle w:val="Normal"/>
              <w:keepNext w:val="true"/>
              <w:spacing w:lineRule="exact" w:line="252" w:before="0" w:after="0"/>
              <w:rPr/>
            </w:pPr>
            <w:r>
              <w:rPr>
                <w:sz w:val="20"/>
                <w:szCs w:val="20"/>
              </w:rPr>
              <w:t>A perfect score on self-written tests is weak evidence; harder cases find real faults.</w:t>
            </w:r>
          </w:p>
        </w:tc>
      </w:tr>
      <w:tr>
        <w:trPr>
          <w:cantSplit w:val="true"/>
        </w:trPr>
        <w:tc>
          <w:tcPr>
            <w:tcW w:w="2999" w:type="dxa"/>
            <w:tcBorders>
              <w:bottom w:val="single" w:sz="12" w:space="0" w:color="000000"/>
            </w:tcBorders>
          </w:tcPr>
          <w:p>
            <w:pPr>
              <w:pStyle w:val="Normal"/>
              <w:keepNext w:val="false"/>
              <w:spacing w:lineRule="exact" w:line="252" w:before="0" w:after="0"/>
              <w:rPr/>
            </w:pPr>
            <w:r>
              <w:rPr>
                <w:sz w:val="20"/>
                <w:szCs w:val="20"/>
              </w:rPr>
              <w:t>What to improve in production?</w:t>
            </w:r>
          </w:p>
        </w:tc>
        <w:tc>
          <w:tcPr>
            <w:tcW w:w="6360" w:type="dxa"/>
            <w:tcBorders>
              <w:bottom w:val="single" w:sz="12" w:space="0" w:color="000000"/>
            </w:tcBorders>
          </w:tcPr>
          <w:p>
            <w:pPr>
              <w:pStyle w:val="Normal"/>
              <w:keepNext w:val="false"/>
              <w:spacing w:lineRule="exact" w:line="252" w:before="0" w:after="0"/>
              <w:rPr/>
            </w:pPr>
            <w:r>
              <w:rPr>
                <w:sz w:val="20"/>
                <w:szCs w:val="20"/>
              </w:rPr>
              <w:t>A larger skills taxonomy, real resumes for evaluation, OCR, relevance-weighted experience, live LLM evaluation.</w:t>
            </w:r>
          </w:p>
        </w:tc>
      </w:tr>
    </w:tbl>
    <w:p>
      <w:pPr>
        <w:pStyle w:val="Normal"/>
        <w:spacing w:before="80" w:after="240"/>
        <w:jc w:val="center"/>
        <w:rPr/>
      </w:pPr>
      <w:r>
        <w:rPr>
          <w:sz w:val="20"/>
          <w:szCs w:val="20"/>
        </w:rPr>
        <w:t>Table 12: Weekly Review</w:t>
      </w:r>
    </w:p>
    <w:p>
      <w:pPr>
        <w:pStyle w:val="Heading1"/>
        <w:rPr/>
      </w:pPr>
      <w:bookmarkStart w:id="23" w:name="__RefHeading___Toc950_1523455182"/>
      <w:bookmarkEnd w:id="23"/>
      <w:r>
        <w:rPr/>
        <w:t>15  Possible Interview Questions</w:t>
      </w:r>
    </w:p>
    <w:p>
      <w:pPr>
        <w:pStyle w:val="Normal"/>
        <w:keepNext w:val="true"/>
        <w:spacing w:before="120" w:after="40"/>
        <w:rPr/>
      </w:pPr>
      <w:r>
        <w:rPr>
          <w:b/>
          <w:bCs/>
        </w:rPr>
        <w:t>Q: Why not use an LLM for everything?</w:t>
      </w:r>
    </w:p>
    <w:p>
      <w:pPr>
        <w:pStyle w:val="Normal"/>
        <w:keepNext w:val="false"/>
        <w:spacing w:lineRule="exact" w:line="276" w:before="0" w:after="120"/>
        <w:ind w:left="360"/>
        <w:jc w:val="both"/>
        <w:rPr/>
      </w:pPr>
      <w:r>
        <w:rPr/>
        <w:t>Matching skills is checkable, so code does it and the result is repeatable and explainable. The LLM only rewrites advice, and its output is validated.</w:t>
      </w:r>
    </w:p>
    <w:p>
      <w:pPr>
        <w:pStyle w:val="Normal"/>
        <w:keepNext w:val="true"/>
        <w:spacing w:before="120" w:after="40"/>
        <w:rPr/>
      </w:pPr>
      <w:r>
        <w:rPr>
          <w:b/>
          <w:bCs/>
        </w:rPr>
        <w:t>Q: How do you know it works?</w:t>
      </w:r>
    </w:p>
    <w:p>
      <w:pPr>
        <w:pStyle w:val="Normal"/>
        <w:keepNext w:val="false"/>
        <w:spacing w:lineRule="exact" w:line="276" w:before="0" w:after="120"/>
        <w:ind w:left="360"/>
        <w:jc w:val="both"/>
        <w:rPr/>
      </w:pPr>
      <w:r>
        <w:rPr/>
        <w:t>Hand labels written before running, an ablation study, and stress cases that found real bugs. The weakness is the small, synthetic test set.</w:t>
      </w:r>
    </w:p>
    <w:p>
      <w:pPr>
        <w:pStyle w:val="Normal"/>
        <w:keepNext w:val="true"/>
        <w:spacing w:before="120" w:after="40"/>
        <w:rPr/>
      </w:pPr>
      <w:r>
        <w:rPr>
          <w:b/>
          <w:bCs/>
        </w:rPr>
        <w:t>Q: What happens if the model invents a skill?</w:t>
      </w:r>
    </w:p>
    <w:p>
      <w:pPr>
        <w:pStyle w:val="Normal"/>
        <w:keepNext w:val="false"/>
        <w:spacing w:lineRule="exact" w:line="276" w:before="0" w:after="120"/>
        <w:ind w:left="360"/>
        <w:jc w:val="both"/>
        <w:rPr/>
      </w:pPr>
      <w:r>
        <w:rPr/>
        <w:t>The validator drops any plan item that is not a missing or partial skill and any question outside the job description.</w:t>
      </w:r>
    </w:p>
    <w:p>
      <w:pPr>
        <w:pStyle w:val="Normal"/>
        <w:keepNext w:val="true"/>
        <w:spacing w:before="120" w:after="40"/>
        <w:rPr/>
      </w:pPr>
      <w:r>
        <w:rPr>
          <w:b/>
          <w:bCs/>
        </w:rPr>
        <w:t>Q: What is the biggest limitation?</w:t>
      </w:r>
    </w:p>
    <w:p>
      <w:pPr>
        <w:pStyle w:val="Normal"/>
        <w:keepNext w:val="false"/>
        <w:spacing w:lineRule="exact" w:line="276" w:before="0" w:after="120"/>
        <w:ind w:left="360"/>
        <w:jc w:val="both"/>
        <w:rPr/>
      </w:pPr>
      <w:r>
        <w:rPr/>
        <w:t>The fixed 64-skill vocabulary and the lack of evaluation on real resumes.</w:t>
      </w:r>
    </w:p>
    <w:p>
      <w:pPr>
        <w:pStyle w:val="Heading1"/>
        <w:rPr/>
      </w:pPr>
      <w:bookmarkStart w:id="24" w:name="__RefHeading___Toc952_1523455182"/>
      <w:bookmarkEnd w:id="24"/>
      <w:r>
        <w:rPr/>
        <w:t>16  Future Improvements</w:t>
      </w:r>
    </w:p>
    <w:p>
      <w:pPr>
        <w:pStyle w:val="ListParagraph"/>
        <w:numPr>
          <w:ilvl w:val="0"/>
          <w:numId w:val="2"/>
        </w:numPr>
        <w:spacing w:lineRule="exact" w:line="264" w:before="0" w:after="60"/>
        <w:rPr/>
      </w:pPr>
      <w:r>
        <w:rPr/>
        <w:t>Evaluate the live Claude layer and compare it with the rules baseline.</w:t>
      </w:r>
    </w:p>
    <w:p>
      <w:pPr>
        <w:pStyle w:val="ListParagraph"/>
        <w:numPr>
          <w:ilvl w:val="0"/>
          <w:numId w:val="2"/>
        </w:numPr>
        <w:spacing w:lineRule="exact" w:line="264" w:before="0" w:after="60"/>
        <w:rPr/>
      </w:pPr>
      <w:r>
        <w:rPr/>
        <w:t>Grow the skills taxonomy or map to a standard such as ESCO.</w:t>
      </w:r>
    </w:p>
    <w:p>
      <w:pPr>
        <w:pStyle w:val="ListParagraph"/>
        <w:numPr>
          <w:ilvl w:val="0"/>
          <w:numId w:val="2"/>
        </w:numPr>
        <w:spacing w:lineRule="exact" w:line="264" w:before="0" w:after="60"/>
        <w:rPr/>
      </w:pPr>
      <w:r>
        <w:rPr/>
        <w:t>Weight experience by relevance to the job.</w:t>
      </w:r>
    </w:p>
    <w:p>
      <w:pPr>
        <w:pStyle w:val="ListParagraph"/>
        <w:numPr>
          <w:ilvl w:val="0"/>
          <w:numId w:val="2"/>
        </w:numPr>
        <w:spacing w:lineRule="exact" w:line="264" w:before="0" w:after="60"/>
        <w:rPr/>
      </w:pPr>
      <w:r>
        <w:rPr/>
        <w:t>Add OCR for scanned resumes.</w:t>
      </w:r>
    </w:p>
    <w:p>
      <w:pPr>
        <w:pStyle w:val="ListParagraph"/>
        <w:numPr>
          <w:ilvl w:val="0"/>
          <w:numId w:val="2"/>
        </w:numPr>
        <w:spacing w:lineRule="exact" w:line="264" w:before="0" w:after="60"/>
        <w:rPr/>
      </w:pPr>
      <w:r>
        <w:rPr/>
        <w:t>Collect consented real resumes for a larger test set.</w:t>
      </w:r>
    </w:p>
    <w:p>
      <w:pPr>
        <w:pStyle w:val="ListParagraph"/>
        <w:numPr>
          <w:ilvl w:val="0"/>
          <w:numId w:val="2"/>
        </w:numPr>
        <w:spacing w:lineRule="exact" w:line="264" w:before="0" w:after="60"/>
        <w:rPr/>
      </w:pPr>
      <w:r>
        <w:rPr/>
        <w:t>Suggest resume wording improvements.</w:t>
      </w:r>
    </w:p>
    <w:p>
      <w:pPr>
        <w:pStyle w:val="Heading1"/>
        <w:rPr/>
      </w:pPr>
      <w:bookmarkStart w:id="25" w:name="__RefHeading___Toc954_1523455182"/>
      <w:bookmarkEnd w:id="25"/>
      <w:r>
        <w:rPr/>
        <w:t>17  Conclusion</w:t>
      </w:r>
    </w:p>
    <w:p>
      <w:pPr>
        <w:pStyle w:val="Normal"/>
        <w:keepNext w:val="false"/>
        <w:spacing w:lineRule="exact" w:line="276" w:before="0" w:after="120"/>
        <w:jc w:val="both"/>
        <w:rPr/>
      </w:pPr>
      <w:r>
        <w:rPr/>
        <w:t>The project delivers all five Week 6 features as a tested, explainable tool with a command line and a web app. The most useful lesson was about evaluation: the first six samples scored perfectly, and only harder cases written afterwards revealed real faults. The system keeps the Week 5 principle that code establishes facts and AI only explains them, and it reports its remaining failure and its limits openly.</w:t>
      </w:r>
    </w:p>
    <w:sectPr>
      <w:footerReference w:type="even" r:id="rId2"/>
      <w:footerReference w:type="default" r:id="rId3"/>
      <w:footerReference w:type="first" r:id="rId4"/>
      <w:type w:val="nextPage"/>
      <w:pgSz w:w="11906" w:h="16838"/>
      <w:pgMar w:left="1273" w:right="1273"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spacing w:before="360" w:after="160"/>
      <w:outlineLvl w:val="0"/>
    </w:pPr>
    <w:rPr>
      <w:rFonts w:ascii="Calibri" w:hAnsi="Calibri" w:eastAsia="Calibri" w:cs="Calibri"/>
      <w:b/>
      <w:bCs/>
      <w:color w:val="000000"/>
      <w:sz w:val="29"/>
      <w:szCs w:val="29"/>
    </w:rPr>
  </w:style>
  <w:style w:type="paragraph" w:styleId="Heading2">
    <w:name w:val="Heading 2"/>
    <w:basedOn w:val="Heading"/>
    <w:qFormat/>
    <w:pPr>
      <w:keepNext w:val="true"/>
      <w:spacing w:before="240" w:after="120"/>
      <w:outlineLvl w:val="1"/>
    </w:pPr>
    <w:rPr>
      <w:rFonts w:ascii="Calibri" w:hAnsi="Calibri" w:eastAsia="Calibri" w:cs="Calibri"/>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2026-10-17T12:30:08Z</dcterms:created>
  <dc:creator>Week 6 Project</dc:creator>
  <dc:description/>
  <dc:language>en-US</dc:language>
  <cp:lastModifiedBy/>
  <dcterms:modified xsi:type="dcterms:W3CDTF">2026-10-17T14:30:12Z</dcterms:modified>
  <cp:revision>2</cp:revision>
  <dc:subject/>
  <dc:title>AI-Powered Job Preparation Assistant</dc:title>
</cp:coreProperties>
</file>