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4. ACCEPTANCE TESTING</w:t>
      </w:r>
    </w:p>
    <w:p>
      <w:pPr>
        <w:spacing w:after="120" w:line="276"/>
        <w:jc w:val="both"/>
      </w:pPr>
      <w:r>
        <w:t xml:space="preserve">Acceptance testing is the final stage of the testing process. Its purpose is to confirm, from the point of view of the end user (the student), that UniReg meets the agreed acceptance criteria and is ready for delivery. Unlike functional and system testing, which check the system against its specification, acceptance testing checks the system against what the customer needs, and ends with a formal decision to accept or reject the system.</w:t>
      </w:r>
    </w:p>
    <w:p>
      <w:pPr>
        <w:spacing w:after="120" w:line="276"/>
        <w:jc w:val="both"/>
      </w:pPr>
      <w:r>
        <w:t xml:space="preserve">This section defines the acceptance criteria for UniReg (4.1), presents the acceptance test plan and test cases (4.2 and 4.3), and reports the results of executing them, including the defect found and the final acceptance decision (4.4).</w:t>
      </w:r>
    </w:p>
    <w:p>
      <w:pPr>
        <w:pStyle w:val="Heading2"/>
      </w:pPr>
      <w:r>
        <w:t xml:space="preserve">4.1 Acceptance Criteria</w:t>
      </w:r>
    </w:p>
    <w:p>
      <w:pPr>
        <w:spacing w:after="120" w:line="276"/>
        <w:jc w:val="both"/>
      </w:pPr>
      <w:r>
        <w:t xml:space="preserve">The acceptance criteria were derived from two sources: the criteria given in the project brief for UniReg (registration confirmation in under 5 seconds and prevention of over-enrolment), and the core student activities that UniReg must support (log in, view courses, register, drop and view timetable). Each criterion is measurable, so that its outcome is an objective Met or Not met rather than a matter of opinion.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37"/>
        <w:gridCol w:w="1197"/>
        <w:gridCol w:w="3131"/>
        <w:gridCol w:w="2026"/>
        <w:gridCol w:w="1013"/>
        <w:gridCol w:w="922"/>
      </w:tblGrid>
      <w:tr>
        <w:trPr>
          <w:tblHeader/>
        </w:trPr>
        <w:tc>
          <w:tcPr>
            <w:tcW w:type="dxa" w:w="737"/>
            <w:tcBorders>
              <w:top w:val="single" w:color="8C9BAB" w:sz="4"/>
              <w:left w:val="single" w:color="8C9BAB" w:sz="4"/>
              <w:bottom w:val="single" w:color="8C9BAB" w:sz="4"/>
              <w:right w:val="single" w:color="8C9BAB" w:sz="4"/>
            </w:tcBorders>
            <w:shd w:fill="1F3A5F" w:color="auto" w:val="clear"/>
            <w:tcMar>
              <w:top w:type="dxa" w:w="60"/>
              <w:left w:type="dxa" w:w="90"/>
              <w:bottom w:type="dxa" w:w="60"/>
              <w:right w:type="dxa" w:w="90"/>
            </w:tcMar>
            <w:vAlign w:val="top"/>
          </w:tcPr>
          <w:p>
            <w:pPr>
              <w:spacing w:after="40"/>
              <w:jc w:val="left"/>
            </w:pPr>
            <w:r>
              <w:rPr>
                <w:b/>
                <w:bCs/>
                <w:color w:val="FFFFFF"/>
                <w:sz w:val="18"/>
                <w:szCs w:val="18"/>
              </w:rPr>
              <w:t xml:space="preserve">ID</w:t>
            </w:r>
          </w:p>
        </w:tc>
        <w:tc>
          <w:tcPr>
            <w:tcW w:type="dxa" w:w="1197"/>
            <w:tcBorders>
              <w:top w:val="single" w:color="8C9BAB" w:sz="4"/>
              <w:left w:val="single" w:color="8C9BAB" w:sz="4"/>
              <w:bottom w:val="single" w:color="8C9BAB" w:sz="4"/>
              <w:right w:val="single" w:color="8C9BAB" w:sz="4"/>
            </w:tcBorders>
            <w:shd w:fill="1F3A5F" w:color="auto" w:val="clear"/>
            <w:tcMar>
              <w:top w:type="dxa" w:w="60"/>
              <w:left w:type="dxa" w:w="90"/>
              <w:bottom w:type="dxa" w:w="60"/>
              <w:right w:type="dxa" w:w="90"/>
            </w:tcMar>
            <w:vAlign w:val="top"/>
          </w:tcPr>
          <w:p>
            <w:pPr>
              <w:spacing w:after="40"/>
              <w:jc w:val="left"/>
            </w:pPr>
            <w:r>
              <w:rPr>
                <w:b/>
                <w:bCs/>
                <w:color w:val="FFFFFF"/>
                <w:sz w:val="18"/>
                <w:szCs w:val="18"/>
              </w:rPr>
              <w:t xml:space="preserve">Criterion</w:t>
            </w:r>
          </w:p>
        </w:tc>
        <w:tc>
          <w:tcPr>
            <w:tcW w:type="dxa" w:w="3131"/>
            <w:tcBorders>
              <w:top w:val="single" w:color="8C9BAB" w:sz="4"/>
              <w:left w:val="single" w:color="8C9BAB" w:sz="4"/>
              <w:bottom w:val="single" w:color="8C9BAB" w:sz="4"/>
              <w:right w:val="single" w:color="8C9BAB" w:sz="4"/>
            </w:tcBorders>
            <w:shd w:fill="1F3A5F" w:color="auto" w:val="clear"/>
            <w:tcMar>
              <w:top w:type="dxa" w:w="60"/>
              <w:left w:type="dxa" w:w="90"/>
              <w:bottom w:type="dxa" w:w="60"/>
              <w:right w:type="dxa" w:w="90"/>
            </w:tcMar>
            <w:vAlign w:val="top"/>
          </w:tcPr>
          <w:p>
            <w:pPr>
              <w:spacing w:after="40"/>
              <w:jc w:val="left"/>
            </w:pPr>
            <w:r>
              <w:rPr>
                <w:b/>
                <w:bCs/>
                <w:color w:val="FFFFFF"/>
                <w:sz w:val="18"/>
                <w:szCs w:val="18"/>
              </w:rPr>
              <w:t xml:space="preserve">Description</w:t>
            </w:r>
          </w:p>
        </w:tc>
        <w:tc>
          <w:tcPr>
            <w:tcW w:type="dxa" w:w="2026"/>
            <w:tcBorders>
              <w:top w:val="single" w:color="8C9BAB" w:sz="4"/>
              <w:left w:val="single" w:color="8C9BAB" w:sz="4"/>
              <w:bottom w:val="single" w:color="8C9BAB" w:sz="4"/>
              <w:right w:val="single" w:color="8C9BAB" w:sz="4"/>
            </w:tcBorders>
            <w:shd w:fill="1F3A5F" w:color="auto" w:val="clear"/>
            <w:tcMar>
              <w:top w:type="dxa" w:w="60"/>
              <w:left w:type="dxa" w:w="90"/>
              <w:bottom w:type="dxa" w:w="60"/>
              <w:right w:type="dxa" w:w="90"/>
            </w:tcMar>
            <w:vAlign w:val="top"/>
          </w:tcPr>
          <w:p>
            <w:pPr>
              <w:spacing w:after="40"/>
              <w:jc w:val="left"/>
            </w:pPr>
            <w:r>
              <w:rPr>
                <w:b/>
                <w:bCs/>
                <w:color w:val="FFFFFF"/>
                <w:sz w:val="18"/>
                <w:szCs w:val="18"/>
              </w:rPr>
              <w:t xml:space="preserve">Measure / threshold</w:t>
            </w:r>
          </w:p>
        </w:tc>
        <w:tc>
          <w:tcPr>
            <w:tcW w:type="dxa" w:w="1013"/>
            <w:tcBorders>
              <w:top w:val="single" w:color="8C9BAB" w:sz="4"/>
              <w:left w:val="single" w:color="8C9BAB" w:sz="4"/>
              <w:bottom w:val="single" w:color="8C9BAB" w:sz="4"/>
              <w:right w:val="single" w:color="8C9BAB" w:sz="4"/>
            </w:tcBorders>
            <w:shd w:fill="1F3A5F" w:color="auto" w:val="clear"/>
            <w:tcMar>
              <w:top w:type="dxa" w:w="60"/>
              <w:left w:type="dxa" w:w="90"/>
              <w:bottom w:type="dxa" w:w="60"/>
              <w:right w:type="dxa" w:w="90"/>
            </w:tcMar>
            <w:vAlign w:val="top"/>
          </w:tcPr>
          <w:p>
            <w:pPr>
              <w:spacing w:after="40"/>
              <w:jc w:val="left"/>
            </w:pPr>
            <w:r>
              <w:rPr>
                <w:b/>
                <w:bCs/>
                <w:color w:val="FFFFFF"/>
                <w:sz w:val="18"/>
                <w:szCs w:val="18"/>
              </w:rPr>
              <w:t xml:space="preserve">Source</w:t>
            </w:r>
          </w:p>
        </w:tc>
        <w:tc>
          <w:tcPr>
            <w:tcW w:type="dxa" w:w="922"/>
            <w:tcBorders>
              <w:top w:val="single" w:color="8C9BAB" w:sz="4"/>
              <w:left w:val="single" w:color="8C9BAB" w:sz="4"/>
              <w:bottom w:val="single" w:color="8C9BAB" w:sz="4"/>
              <w:right w:val="single" w:color="8C9BAB" w:sz="4"/>
            </w:tcBorders>
            <w:shd w:fill="1F3A5F" w:color="auto" w:val="clear"/>
            <w:tcMar>
              <w:top w:type="dxa" w:w="60"/>
              <w:left w:type="dxa" w:w="90"/>
              <w:bottom w:type="dxa" w:w="60"/>
              <w:right w:type="dxa" w:w="90"/>
            </w:tcMar>
            <w:vAlign w:val="top"/>
          </w:tcPr>
          <w:p>
            <w:pPr>
              <w:spacing w:after="40"/>
              <w:jc w:val="left"/>
            </w:pPr>
            <w:r>
              <w:rPr>
                <w:b/>
                <w:bCs/>
                <w:color w:val="FFFFFF"/>
                <w:sz w:val="18"/>
                <w:szCs w:val="18"/>
              </w:rPr>
              <w:t xml:space="preserve">Priority</w:t>
            </w:r>
          </w:p>
        </w:tc>
      </w:tr>
      <w:tr>
        <w:trPr>
          <w:cantSplit/>
        </w:trPr>
        <w:tc>
          <w:tcPr>
            <w:tcW w:type="dxa" w:w="737"/>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bCs/>
                <w:sz w:val="18"/>
                <w:szCs w:val="18"/>
              </w:rPr>
              <w:t xml:space="preserve">AC-01</w:t>
            </w:r>
          </w:p>
        </w:tc>
        <w:tc>
          <w:tcPr>
            <w:tcW w:type="dxa" w:w="1197"/>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Registration confirmation</w:t>
            </w:r>
          </w:p>
        </w:tc>
        <w:tc>
          <w:tcPr>
            <w:tcW w:type="dxa" w:w="3131"/>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After a valid registration, a confirmation message with a unique reference number is displayed within 5 seconds.</w:t>
            </w:r>
          </w:p>
        </w:tc>
        <w:tc>
          <w:tcPr>
            <w:tcW w:type="dxa" w:w="2026"/>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Response time &lt; 5 s; reference in format REG-XXXXXXXX</w:t>
            </w:r>
          </w:p>
        </w:tc>
        <w:tc>
          <w:tcPr>
            <w:tcW w:type="dxa" w:w="1013"/>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Project brief</w:t>
            </w:r>
          </w:p>
        </w:tc>
        <w:tc>
          <w:tcPr>
            <w:tcW w:type="dxa" w:w="922"/>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High</w:t>
            </w:r>
          </w:p>
        </w:tc>
      </w:tr>
      <w:tr>
        <w:trPr>
          <w:cantSplit/>
        </w:trPr>
        <w:tc>
          <w:tcPr>
            <w:tcW w:type="dxa" w:w="737"/>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bCs/>
                <w:sz w:val="18"/>
                <w:szCs w:val="18"/>
              </w:rPr>
              <w:t xml:space="preserve">AC-02</w:t>
            </w:r>
          </w:p>
        </w:tc>
        <w:tc>
          <w:tcPr>
            <w:tcW w:type="dxa" w:w="1197"/>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No over-enrolment</w:t>
            </w:r>
          </w:p>
        </w:tc>
        <w:tc>
          <w:tcPr>
            <w:tcW w:type="dxa" w:w="3131"/>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The system never enrols more students than a course's capacity, including when many students register for the last seats at the same time.</w:t>
            </w:r>
          </w:p>
        </w:tc>
        <w:tc>
          <w:tcPr>
            <w:tcW w:type="dxa" w:w="2026"/>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Enrolled count &lt;= capacity in 100% of attempts</w:t>
            </w:r>
          </w:p>
        </w:tc>
        <w:tc>
          <w:tcPr>
            <w:tcW w:type="dxa" w:w="1013"/>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Project brief</w:t>
            </w:r>
          </w:p>
        </w:tc>
        <w:tc>
          <w:tcPr>
            <w:tcW w:type="dxa" w:w="922"/>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Critical</w:t>
            </w:r>
          </w:p>
        </w:tc>
      </w:tr>
      <w:tr>
        <w:trPr>
          <w:cantSplit/>
        </w:trPr>
        <w:tc>
          <w:tcPr>
            <w:tcW w:type="dxa" w:w="737"/>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bCs/>
                <w:sz w:val="18"/>
                <w:szCs w:val="18"/>
              </w:rPr>
              <w:t xml:space="preserve">AC-03</w:t>
            </w:r>
          </w:p>
        </w:tc>
        <w:tc>
          <w:tcPr>
            <w:tcW w:type="dxa" w:w="1197"/>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Secure access</w:t>
            </w:r>
          </w:p>
        </w:tc>
        <w:tc>
          <w:tcPr>
            <w:tcW w:type="dxa" w:w="3131"/>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Only valid students can log in. Invalid credentials are rejected with a message, the account locks after 3 failed attempts, and logout ends access.</w:t>
            </w:r>
          </w:p>
        </w:tc>
        <w:tc>
          <w:tcPr>
            <w:tcW w:type="dxa" w:w="2026"/>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Lock after exactly 3 failures; 0 protected pages reachable after logout</w:t>
            </w:r>
          </w:p>
        </w:tc>
        <w:tc>
          <w:tcPr>
            <w:tcW w:type="dxa" w:w="1013"/>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Derived</w:t>
            </w:r>
          </w:p>
        </w:tc>
        <w:tc>
          <w:tcPr>
            <w:tcW w:type="dxa" w:w="922"/>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High</w:t>
            </w:r>
          </w:p>
        </w:tc>
      </w:tr>
      <w:tr>
        <w:trPr>
          <w:cantSplit/>
        </w:trPr>
        <w:tc>
          <w:tcPr>
            <w:tcW w:type="dxa" w:w="737"/>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bCs/>
                <w:sz w:val="18"/>
                <w:szCs w:val="18"/>
              </w:rPr>
              <w:t xml:space="preserve">AC-04</w:t>
            </w:r>
          </w:p>
        </w:tc>
        <w:tc>
          <w:tcPr>
            <w:tcW w:type="dxa" w:w="1197"/>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Drop course</w:t>
            </w:r>
          </w:p>
        </w:tc>
        <w:tc>
          <w:tcPr>
            <w:tcW w:type="dxa" w:w="3131"/>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A dropped course is removed from the student's timetable and its seat is released immediately for other students.</w:t>
            </w:r>
          </w:p>
        </w:tc>
        <w:tc>
          <w:tcPr>
            <w:tcW w:type="dxa" w:w="2026"/>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Seat count reduced by 1; course absent from timetable</w:t>
            </w:r>
          </w:p>
        </w:tc>
        <w:tc>
          <w:tcPr>
            <w:tcW w:type="dxa" w:w="1013"/>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Derived</w:t>
            </w:r>
          </w:p>
        </w:tc>
        <w:tc>
          <w:tcPr>
            <w:tcW w:type="dxa" w:w="922"/>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High</w:t>
            </w:r>
          </w:p>
        </w:tc>
      </w:tr>
      <w:tr>
        <w:trPr>
          <w:cantSplit/>
        </w:trPr>
        <w:tc>
          <w:tcPr>
            <w:tcW w:type="dxa" w:w="737"/>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bCs/>
                <w:sz w:val="18"/>
                <w:szCs w:val="18"/>
              </w:rPr>
              <w:t xml:space="preserve">AC-05</w:t>
            </w:r>
          </w:p>
        </w:tc>
        <w:tc>
          <w:tcPr>
            <w:tcW w:type="dxa" w:w="1197"/>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Timetable accuracy</w:t>
            </w:r>
          </w:p>
        </w:tc>
        <w:tc>
          <w:tcPr>
            <w:tcW w:type="dxa" w:w="3131"/>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The timetable lists exactly the registered courses with the correct day, time and venue, in day/time order, with total credits.</w:t>
            </w:r>
          </w:p>
        </w:tc>
        <w:tc>
          <w:tcPr>
            <w:tcW w:type="dxa" w:w="2026"/>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100% match with registered courses</w:t>
            </w:r>
          </w:p>
        </w:tc>
        <w:tc>
          <w:tcPr>
            <w:tcW w:type="dxa" w:w="1013"/>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Derived</w:t>
            </w:r>
          </w:p>
        </w:tc>
        <w:tc>
          <w:tcPr>
            <w:tcW w:type="dxa" w:w="922"/>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High</w:t>
            </w:r>
          </w:p>
        </w:tc>
      </w:tr>
      <w:tr>
        <w:trPr>
          <w:cantSplit/>
        </w:trPr>
        <w:tc>
          <w:tcPr>
            <w:tcW w:type="dxa" w:w="737"/>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bCs/>
                <w:sz w:val="18"/>
                <w:szCs w:val="18"/>
              </w:rPr>
              <w:t xml:space="preserve">AC-06</w:t>
            </w:r>
          </w:p>
        </w:tc>
        <w:tc>
          <w:tcPr>
            <w:tcW w:type="dxa" w:w="1197"/>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Clash prevention</w:t>
            </w:r>
          </w:p>
        </w:tc>
        <w:tc>
          <w:tcPr>
            <w:tcW w:type="dxa" w:w="3131"/>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Registration is rejected when the new course overlaps an already registered course, and the clashing course is named.</w:t>
            </w:r>
          </w:p>
        </w:tc>
        <w:tc>
          <w:tcPr>
            <w:tcW w:type="dxa" w:w="2026"/>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Clash detected in 100% of overlapping cases</w:t>
            </w:r>
          </w:p>
        </w:tc>
        <w:tc>
          <w:tcPr>
            <w:tcW w:type="dxa" w:w="1013"/>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Derived</w:t>
            </w:r>
          </w:p>
        </w:tc>
        <w:tc>
          <w:tcPr>
            <w:tcW w:type="dxa" w:w="922"/>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Medium</w:t>
            </w:r>
          </w:p>
        </w:tc>
      </w:tr>
      <w:tr>
        <w:trPr>
          <w:cantSplit/>
        </w:trPr>
        <w:tc>
          <w:tcPr>
            <w:tcW w:type="dxa" w:w="737"/>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bCs/>
                <w:sz w:val="18"/>
                <w:szCs w:val="18"/>
              </w:rPr>
              <w:t xml:space="preserve">AC-07</w:t>
            </w:r>
          </w:p>
        </w:tc>
        <w:tc>
          <w:tcPr>
            <w:tcW w:type="dxa" w:w="1197"/>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Credit limit</w:t>
            </w:r>
          </w:p>
        </w:tc>
        <w:tc>
          <w:tcPr>
            <w:tcW w:type="dxa" w:w="3131"/>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A student cannot exceed the maximum of 20 credit hours per semester.</w:t>
            </w:r>
          </w:p>
        </w:tc>
        <w:tc>
          <w:tcPr>
            <w:tcW w:type="dxa" w:w="2026"/>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Registration rejected when total &gt; 20</w:t>
            </w:r>
          </w:p>
        </w:tc>
        <w:tc>
          <w:tcPr>
            <w:tcW w:type="dxa" w:w="1013"/>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Derived</w:t>
            </w:r>
          </w:p>
        </w:tc>
        <w:tc>
          <w:tcPr>
            <w:tcW w:type="dxa" w:w="922"/>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Medium</w:t>
            </w:r>
          </w:p>
        </w:tc>
      </w:tr>
      <w:tr>
        <w:trPr>
          <w:cantSplit/>
        </w:trPr>
        <w:tc>
          <w:tcPr>
            <w:tcW w:type="dxa" w:w="737"/>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bCs/>
                <w:sz w:val="18"/>
                <w:szCs w:val="18"/>
              </w:rPr>
              <w:t xml:space="preserve">AC-08</w:t>
            </w:r>
          </w:p>
        </w:tc>
        <w:tc>
          <w:tcPr>
            <w:tcW w:type="dxa" w:w="1197"/>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Duplicate prevention</w:t>
            </w:r>
          </w:p>
        </w:tc>
        <w:tc>
          <w:tcPr>
            <w:tcW w:type="dxa" w:w="3131"/>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A student cannot register for the same course twice (e.g. by re-submitting the form).</w:t>
            </w:r>
          </w:p>
        </w:tc>
        <w:tc>
          <w:tcPr>
            <w:tcW w:type="dxa" w:w="2026"/>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0 duplicate enrolments</w:t>
            </w:r>
          </w:p>
        </w:tc>
        <w:tc>
          <w:tcPr>
            <w:tcW w:type="dxa" w:w="1013"/>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Derived</w:t>
            </w:r>
          </w:p>
        </w:tc>
        <w:tc>
          <w:tcPr>
            <w:tcW w:type="dxa" w:w="922"/>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Medium</w:t>
            </w:r>
          </w:p>
        </w:tc>
      </w:tr>
      <w:tr>
        <w:trPr>
          <w:cantSplit/>
        </w:trPr>
        <w:tc>
          <w:tcPr>
            <w:tcW w:type="dxa" w:w="737"/>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bCs/>
                <w:sz w:val="18"/>
                <w:szCs w:val="18"/>
              </w:rPr>
              <w:t xml:space="preserve">AC-09</w:t>
            </w:r>
          </w:p>
        </w:tc>
        <w:tc>
          <w:tcPr>
            <w:tcW w:type="dxa" w:w="1197"/>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Performance under load</w:t>
            </w:r>
          </w:p>
        </w:tc>
        <w:tc>
          <w:tcPr>
            <w:tcW w:type="dxa" w:w="3131"/>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When 50 students submit registrations at the same moment, every request is answered within 5 seconds and no valid registration fails.</w:t>
            </w:r>
          </w:p>
        </w:tc>
        <w:tc>
          <w:tcPr>
            <w:tcW w:type="dxa" w:w="2026"/>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Slowest response &lt; 5 s; 100% of valid requests confirmed</w:t>
            </w:r>
          </w:p>
        </w:tc>
        <w:tc>
          <w:tcPr>
            <w:tcW w:type="dxa" w:w="1013"/>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Project brief</w:t>
            </w:r>
          </w:p>
        </w:tc>
        <w:tc>
          <w:tcPr>
            <w:tcW w:type="dxa" w:w="922"/>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High</w:t>
            </w:r>
          </w:p>
        </w:tc>
      </w:tr>
    </w:tbl>
    <w:p>
      <w:pPr>
        <w:spacing w:after="200" w:before="60"/>
        <w:jc w:val="center"/>
      </w:pPr>
      <w:r>
        <w:rPr>
          <w:i/>
          <w:iCs/>
          <w:sz w:val="20"/>
          <w:szCs w:val="20"/>
        </w:rPr>
        <w:t xml:space="preserve">Table 4.1: UniReg acceptance criteria</w:t>
      </w:r>
    </w:p>
    <w:p>
      <w:pPr>
        <w:pStyle w:val="Heading2"/>
      </w:pPr>
      <w:r>
        <w:t xml:space="preserve">4.2 Acceptance Test Plan</w:t>
      </w:r>
    </w:p>
    <w:p>
      <w:pPr>
        <w:pStyle w:val="Heading3"/>
      </w:pPr>
      <w:r>
        <w:t xml:space="preserve">4.2.1 Objectives</w:t>
      </w:r>
    </w:p>
    <w:p>
      <w:pPr>
        <w:pStyle w:val="ListParagraph"/>
        <w:numPr>
          <w:ilvl w:val="0"/>
          <w:numId w:val="2"/>
        </w:numPr>
        <w:spacing w:after="60"/>
        <w:jc w:val="both"/>
      </w:pPr>
      <w:r>
        <w:t xml:space="preserve">Verify that every acceptance criterion in Table 4.1 is met by the delivered system.</w:t>
      </w:r>
    </w:p>
    <w:p>
      <w:pPr>
        <w:pStyle w:val="ListParagraph"/>
        <w:numPr>
          <w:ilvl w:val="0"/>
          <w:numId w:val="2"/>
        </w:numPr>
        <w:spacing w:after="60"/>
        <w:jc w:val="both"/>
      </w:pPr>
      <w:r>
        <w:t xml:space="preserve">Exercise UniReg through realistic end-to-end student journeys rather than isolated functions.</w:t>
      </w:r>
    </w:p>
    <w:p>
      <w:pPr>
        <w:pStyle w:val="ListParagraph"/>
        <w:numPr>
          <w:ilvl w:val="0"/>
          <w:numId w:val="2"/>
        </w:numPr>
        <w:spacing w:after="60"/>
        <w:jc w:val="both"/>
      </w:pPr>
      <w:r>
        <w:t xml:space="preserve">Record and report any defect that would stop the system being accepted, and confirm its fix by retesting.</w:t>
      </w:r>
    </w:p>
    <w:p>
      <w:pPr>
        <w:pStyle w:val="ListParagraph"/>
        <w:numPr>
          <w:ilvl w:val="0"/>
          <w:numId w:val="2"/>
        </w:numPr>
        <w:spacing w:after="60"/>
        <w:jc w:val="both"/>
      </w:pPr>
      <w:r>
        <w:t xml:space="preserve">Provide evidence for a formal accept or reject decision.</w:t>
      </w:r>
    </w:p>
    <w:p>
      <w:pPr>
        <w:pStyle w:val="Heading3"/>
      </w:pPr>
      <w:r>
        <w:t xml:space="preserve">4.2.2 Scope</w:t>
      </w:r>
    </w:p>
    <w:p>
      <w:pPr>
        <w:spacing w:after="120" w:line="276"/>
        <w:jc w:val="both"/>
      </w:pPr>
      <w:r>
        <w:rPr>
          <w:b/>
          <w:bCs/>
        </w:rPr>
        <w:t xml:space="preserve">In scope: </w:t>
      </w:r>
      <w:r>
        <w:t xml:space="preserve">student login, account lockout and logout; viewing available courses; course registration including capacity, clash, credit-limit and duplicate rules; dropping a course; viewing the timetable; and registration response time when 50 students register at the same moment.</w:t>
      </w:r>
    </w:p>
    <w:p>
      <w:pPr>
        <w:spacing w:after="120" w:line="276"/>
        <w:jc w:val="both"/>
      </w:pPr>
      <w:r>
        <w:rPr>
          <w:b/>
          <w:bCs/>
        </w:rPr>
        <w:t xml:space="preserve">Out of scope: </w:t>
      </w:r>
      <w:r>
        <w:t xml:space="preserve">administrator and lecturer functions, payment of fees, email/SMS notifications, and load beyond 50 simultaneous users. Load and stress limits are covered by the System Test Design section.</w:t>
      </w:r>
    </w:p>
    <w:p>
      <w:pPr>
        <w:pStyle w:val="Heading3"/>
      </w:pPr>
      <w:r>
        <w:t xml:space="preserve">4.2.3 Test Approach</w:t>
      </w:r>
    </w:p>
    <w:p>
      <w:pPr>
        <w:spacing w:after="120" w:line="276"/>
        <w:jc w:val="both"/>
      </w:pPr>
      <w:r>
        <w:t xml:space="preserve">Acceptance testing was carried out as black-box user acceptance testing (UAT) from the student role. Test cases UAT-01 to UAT-13 follow one continuous student journey through the web interface, so the result of one step forms the starting state of the next, as it would for a real student. The browser steps were scripted with Playwright so that every click could be replayed exactly and response times measured precisely from the moment the Register button is clicked to the moment the confirmation message appears. Test cases UAT-14 and UAT-15 simulate 50 students submitting registrations at the same instant, which cannot be done reliably by hand.</w:t>
      </w:r>
    </w:p>
    <w:p>
      <w:pPr>
        <w:spacing w:after="120" w:line="276"/>
        <w:jc w:val="both"/>
      </w:pPr>
      <w:r>
        <w:t xml:space="preserve">Two test cycles were planned: Cycle 1 runs every test case on the delivered build. If any test fails, the defect is reported to the development team and, after a fix, Cycle 2 re-runs the complete set of test cases (not only the failed one) to confirm the fix and check that nothing else has broken (regression).</w:t>
      </w:r>
    </w:p>
    <w:p>
      <w:pPr>
        <w:pStyle w:val="Heading3"/>
      </w:pPr>
      <w:r>
        <w:t xml:space="preserve">4.2.4 Test Environment and Test 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7"/>
        <w:gridCol w:w="6769"/>
      </w:tblGrid>
      <w:tr>
        <w:trPr>
          <w:tblHeader/>
        </w:trPr>
        <w:tc>
          <w:tcPr>
            <w:tcW w:type="dxa" w:w="2257"/>
            <w:tcBorders>
              <w:top w:val="single" w:color="8C9BAB" w:sz="4"/>
              <w:left w:val="single" w:color="8C9BAB" w:sz="4"/>
              <w:bottom w:val="single" w:color="8C9BAB" w:sz="4"/>
              <w:right w:val="single" w:color="8C9BAB" w:sz="4"/>
            </w:tcBorders>
            <w:shd w:fill="1F3A5F" w:color="auto" w:val="clear"/>
            <w:tcMar>
              <w:top w:type="dxa" w:w="60"/>
              <w:left w:type="dxa" w:w="90"/>
              <w:bottom w:type="dxa" w:w="60"/>
              <w:right w:type="dxa" w:w="90"/>
            </w:tcMar>
            <w:vAlign w:val="top"/>
          </w:tcPr>
          <w:p>
            <w:pPr>
              <w:spacing w:after="40"/>
              <w:jc w:val="left"/>
            </w:pPr>
            <w:r>
              <w:rPr>
                <w:b/>
                <w:bCs/>
                <w:color w:val="FFFFFF"/>
                <w:sz w:val="18"/>
                <w:szCs w:val="18"/>
              </w:rPr>
              <w:t xml:space="preserve">Item</w:t>
            </w:r>
          </w:p>
        </w:tc>
        <w:tc>
          <w:tcPr>
            <w:tcW w:type="dxa" w:w="6769"/>
            <w:tcBorders>
              <w:top w:val="single" w:color="8C9BAB" w:sz="4"/>
              <w:left w:val="single" w:color="8C9BAB" w:sz="4"/>
              <w:bottom w:val="single" w:color="8C9BAB" w:sz="4"/>
              <w:right w:val="single" w:color="8C9BAB" w:sz="4"/>
            </w:tcBorders>
            <w:shd w:fill="1F3A5F" w:color="auto" w:val="clear"/>
            <w:tcMar>
              <w:top w:type="dxa" w:w="60"/>
              <w:left w:type="dxa" w:w="90"/>
              <w:bottom w:type="dxa" w:w="60"/>
              <w:right w:type="dxa" w:w="90"/>
            </w:tcMar>
            <w:vAlign w:val="top"/>
          </w:tcPr>
          <w:p>
            <w:pPr>
              <w:spacing w:after="40"/>
              <w:jc w:val="left"/>
            </w:pPr>
            <w:r>
              <w:rPr>
                <w:b/>
                <w:bCs/>
                <w:color w:val="FFFFFF"/>
                <w:sz w:val="18"/>
                <w:szCs w:val="18"/>
              </w:rPr>
              <w:t xml:space="preserve">Details</w:t>
            </w:r>
          </w:p>
        </w:tc>
      </w:tr>
      <w:tr>
        <w:trPr>
          <w:cantSplit/>
        </w:trPr>
        <w:tc>
          <w:tcPr>
            <w:tcW w:type="dxa" w:w="2257"/>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bCs/>
                <w:sz w:val="18"/>
                <w:szCs w:val="18"/>
              </w:rPr>
              <w:t xml:space="preserve">System under test</w:t>
            </w:r>
          </w:p>
        </w:tc>
        <w:tc>
          <w:tcPr>
            <w:tcW w:type="dxa" w:w="6769"/>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UniReg web prototype. Cycle 1: build v1.0. Cycle 2: build v1.1 (contains the fix for DEF-01).</w:t>
            </w:r>
          </w:p>
        </w:tc>
      </w:tr>
      <w:tr>
        <w:trPr>
          <w:cantSplit/>
        </w:trPr>
        <w:tc>
          <w:tcPr>
            <w:tcW w:type="dxa" w:w="2257"/>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bCs/>
                <w:sz w:val="18"/>
                <w:szCs w:val="18"/>
              </w:rPr>
              <w:t xml:space="preserve">Server</w:t>
            </w:r>
          </w:p>
        </w:tc>
        <w:tc>
          <w:tcPr>
            <w:tcW w:type="dxa" w:w="6769"/>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Python 3.13 web server with SQLite database, Linux</w:t>
            </w:r>
          </w:p>
        </w:tc>
      </w:tr>
      <w:tr>
        <w:trPr>
          <w:cantSplit/>
        </w:trPr>
        <w:tc>
          <w:tcPr>
            <w:tcW w:type="dxa" w:w="2257"/>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bCs/>
                <w:sz w:val="18"/>
                <w:szCs w:val="18"/>
              </w:rPr>
              <w:t xml:space="preserve">Client</w:t>
            </w:r>
          </w:p>
        </w:tc>
        <w:tc>
          <w:tcPr>
            <w:tcW w:type="dxa" w:w="6769"/>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Chromium browser (headless), 1100 x 650 window, driven by Playwright 1.56</w:t>
            </w:r>
          </w:p>
        </w:tc>
      </w:tr>
      <w:tr>
        <w:trPr>
          <w:cantSplit/>
        </w:trPr>
        <w:tc>
          <w:tcPr>
            <w:tcW w:type="dxa" w:w="2257"/>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bCs/>
                <w:sz w:val="18"/>
                <w:szCs w:val="18"/>
              </w:rPr>
              <w:t xml:space="preserve">Load simulation</w:t>
            </w:r>
          </w:p>
        </w:tc>
        <w:tc>
          <w:tcPr>
            <w:tcW w:type="dxa" w:w="6769"/>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Node.js script sending 50 simultaneous registration requests from 50 logged-in student sessions</w:t>
            </w:r>
          </w:p>
        </w:tc>
      </w:tr>
      <w:tr>
        <w:trPr>
          <w:cantSplit/>
        </w:trPr>
        <w:tc>
          <w:tcPr>
            <w:tcW w:type="dxa" w:w="2257"/>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bCs/>
                <w:sz w:val="18"/>
                <w:szCs w:val="18"/>
              </w:rPr>
              <w:t xml:space="preserve">Student accounts</w:t>
            </w:r>
          </w:p>
        </w:tc>
        <w:tc>
          <w:tcPr>
            <w:tcW w:type="dxa" w:w="6769"/>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60 accounts, S001 to S060, password Pass@123</w:t>
            </w:r>
          </w:p>
        </w:tc>
      </w:tr>
      <w:tr>
        <w:trPr>
          <w:cantSplit/>
        </w:trPr>
        <w:tc>
          <w:tcPr>
            <w:tcW w:type="dxa" w:w="2257"/>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bCs/>
                <w:sz w:val="18"/>
                <w:szCs w:val="18"/>
              </w:rPr>
              <w:t xml:space="preserve">Courses</w:t>
            </w:r>
          </w:p>
        </w:tc>
        <w:tc>
          <w:tcPr>
            <w:tcW w:type="dxa" w:w="6769"/>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9 courses (3 or 4 credits each) with capacities from 10 to 40. SWC4413 Human Computer Interaction is pre-filled to 30/30 to test a full course.</w:t>
            </w:r>
          </w:p>
        </w:tc>
      </w:tr>
      <w:tr>
        <w:trPr>
          <w:cantSplit/>
        </w:trPr>
        <w:tc>
          <w:tcPr>
            <w:tcW w:type="dxa" w:w="2257"/>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bCs/>
                <w:sz w:val="18"/>
                <w:szCs w:val="18"/>
              </w:rPr>
              <w:t xml:space="preserve">Business rules</w:t>
            </w:r>
          </w:p>
        </w:tc>
        <w:tc>
          <w:tcPr>
            <w:tcW w:type="dxa" w:w="6769"/>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Maximum 20 credit hours per student; no overlapping classes; account locks after 3 failed logins</w:t>
            </w:r>
          </w:p>
        </w:tc>
      </w:tr>
    </w:tbl>
    <w:p>
      <w:pPr>
        <w:spacing w:after="200" w:before="60"/>
        <w:jc w:val="center"/>
      </w:pPr>
      <w:r>
        <w:rPr>
          <w:i/>
          <w:iCs/>
          <w:sz w:val="20"/>
          <w:szCs w:val="20"/>
        </w:rPr>
        <w:t xml:space="preserve">Table 4.2: Test environment and test data</w:t>
      </w:r>
    </w:p>
    <w:p>
      <w:pPr>
        <w:pStyle w:val="Heading3"/>
      </w:pPr>
      <w:r>
        <w:t xml:space="preserve">4.2.5 Entry and Exit Criteria</w:t>
      </w:r>
    </w:p>
    <w:p>
      <w:pPr>
        <w:spacing w:after="120" w:line="276"/>
        <w:jc w:val="both"/>
      </w:pPr>
      <w:r>
        <w:rPr>
          <w:b/>
          <w:bCs/>
        </w:rPr>
        <w:t xml:space="preserve">Entry criteria: </w:t>
      </w:r>
      <w:r>
        <w:t xml:space="preserve">functional and system testing completed; the build installed in the test environment; test accounts and course data loaded; no open Critical defects from earlier stages.</w:t>
      </w:r>
    </w:p>
    <w:p>
      <w:pPr>
        <w:spacing w:after="120" w:line="276"/>
        <w:jc w:val="both"/>
      </w:pPr>
      <w:r>
        <w:rPr>
          <w:b/>
          <w:bCs/>
        </w:rPr>
        <w:t xml:space="preserve">Exit criteria: </w:t>
      </w:r>
      <w:r>
        <w:t xml:space="preserve">all acceptance test cases executed; every acceptance criterion Met; no open Critical or High severity defects; acceptance test report completed and signed off.</w:t>
      </w:r>
    </w:p>
    <w:p>
      <w:pPr>
        <w:pStyle w:val="Heading3"/>
      </w:pPr>
      <w:r>
        <w:t xml:space="preserve">4.2.6 Roles and Responsibilities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7"/>
        <w:gridCol w:w="4964"/>
        <w:gridCol w:w="1805"/>
      </w:tblGrid>
      <w:tr>
        <w:trPr>
          <w:tblHeader/>
        </w:trPr>
        <w:tc>
          <w:tcPr>
            <w:tcW w:type="dxa" w:w="2257"/>
            <w:tcBorders>
              <w:top w:val="single" w:color="8C9BAB" w:sz="4"/>
              <w:left w:val="single" w:color="8C9BAB" w:sz="4"/>
              <w:bottom w:val="single" w:color="8C9BAB" w:sz="4"/>
              <w:right w:val="single" w:color="8C9BAB" w:sz="4"/>
            </w:tcBorders>
            <w:shd w:fill="1F3A5F" w:color="auto" w:val="clear"/>
            <w:tcMar>
              <w:top w:type="dxa" w:w="60"/>
              <w:left w:type="dxa" w:w="90"/>
              <w:bottom w:type="dxa" w:w="60"/>
              <w:right w:type="dxa" w:w="90"/>
            </w:tcMar>
            <w:vAlign w:val="top"/>
          </w:tcPr>
          <w:p>
            <w:pPr>
              <w:spacing w:after="40"/>
              <w:jc w:val="left"/>
            </w:pPr>
            <w:r>
              <w:rPr>
                <w:b/>
                <w:bCs/>
                <w:color w:val="FFFFFF"/>
                <w:sz w:val="18"/>
                <w:szCs w:val="18"/>
              </w:rPr>
              <w:t xml:space="preserve">Role</w:t>
            </w:r>
          </w:p>
        </w:tc>
        <w:tc>
          <w:tcPr>
            <w:tcW w:type="dxa" w:w="4964"/>
            <w:tcBorders>
              <w:top w:val="single" w:color="8C9BAB" w:sz="4"/>
              <w:left w:val="single" w:color="8C9BAB" w:sz="4"/>
              <w:bottom w:val="single" w:color="8C9BAB" w:sz="4"/>
              <w:right w:val="single" w:color="8C9BAB" w:sz="4"/>
            </w:tcBorders>
            <w:shd w:fill="1F3A5F" w:color="auto" w:val="clear"/>
            <w:tcMar>
              <w:top w:type="dxa" w:w="60"/>
              <w:left w:type="dxa" w:w="90"/>
              <w:bottom w:type="dxa" w:w="60"/>
              <w:right w:type="dxa" w:w="90"/>
            </w:tcMar>
            <w:vAlign w:val="top"/>
          </w:tcPr>
          <w:p>
            <w:pPr>
              <w:spacing w:after="40"/>
              <w:jc w:val="left"/>
            </w:pPr>
            <w:r>
              <w:rPr>
                <w:b/>
                <w:bCs/>
                <w:color w:val="FFFFFF"/>
                <w:sz w:val="18"/>
                <w:szCs w:val="18"/>
              </w:rPr>
              <w:t xml:space="preserve">Responsibility</w:t>
            </w:r>
          </w:p>
        </w:tc>
        <w:tc>
          <w:tcPr>
            <w:tcW w:type="dxa" w:w="1805"/>
            <w:tcBorders>
              <w:top w:val="single" w:color="8C9BAB" w:sz="4"/>
              <w:left w:val="single" w:color="8C9BAB" w:sz="4"/>
              <w:bottom w:val="single" w:color="8C9BAB" w:sz="4"/>
              <w:right w:val="single" w:color="8C9BAB" w:sz="4"/>
            </w:tcBorders>
            <w:shd w:fill="1F3A5F" w:color="auto" w:val="clear"/>
            <w:tcMar>
              <w:top w:type="dxa" w:w="60"/>
              <w:left w:type="dxa" w:w="90"/>
              <w:bottom w:type="dxa" w:w="60"/>
              <w:right w:type="dxa" w:w="90"/>
            </w:tcMar>
            <w:vAlign w:val="top"/>
          </w:tcPr>
          <w:p>
            <w:pPr>
              <w:spacing w:after="40"/>
              <w:jc w:val="left"/>
            </w:pPr>
            <w:r>
              <w:rPr>
                <w:b/>
                <w:bCs/>
                <w:color w:val="FFFFFF"/>
                <w:sz w:val="18"/>
                <w:szCs w:val="18"/>
              </w:rPr>
              <w:t xml:space="preserve">Person</w:t>
            </w:r>
          </w:p>
        </w:tc>
      </w:tr>
      <w:tr>
        <w:trPr>
          <w:cantSplit/>
        </w:trPr>
        <w:tc>
          <w:tcPr>
            <w:tcW w:type="dxa" w:w="2257"/>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bCs/>
                <w:sz w:val="18"/>
                <w:szCs w:val="18"/>
              </w:rPr>
              <w:t xml:space="preserve">Acceptance test lead</w:t>
            </w:r>
          </w:p>
        </w:tc>
        <w:tc>
          <w:tcPr>
            <w:tcW w:type="dxa" w:w="4964"/>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Defines criteria and test cases, executes tests, logs defects, writes the acceptance test report</w:t>
            </w:r>
          </w:p>
        </w:tc>
        <w:tc>
          <w:tcPr>
            <w:tcW w:type="dxa" w:w="1805"/>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Yasierul</w:t>
            </w:r>
          </w:p>
        </w:tc>
      </w:tr>
      <w:tr>
        <w:trPr>
          <w:cantSplit/>
        </w:trPr>
        <w:tc>
          <w:tcPr>
            <w:tcW w:type="dxa" w:w="2257"/>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bCs/>
                <w:sz w:val="18"/>
                <w:szCs w:val="18"/>
              </w:rPr>
              <w:t xml:space="preserve">Development team</w:t>
            </w:r>
          </w:p>
        </w:tc>
        <w:tc>
          <w:tcPr>
            <w:tcW w:type="dxa" w:w="4964"/>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Analyses and fixes reported defects, delivers the new build</w:t>
            </w:r>
          </w:p>
        </w:tc>
        <w:tc>
          <w:tcPr>
            <w:tcW w:type="dxa" w:w="1805"/>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Group (simulated)</w:t>
            </w:r>
          </w:p>
        </w:tc>
      </w:tr>
      <w:tr>
        <w:trPr>
          <w:cantSplit/>
        </w:trPr>
        <w:tc>
          <w:tcPr>
            <w:tcW w:type="dxa" w:w="2257"/>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bCs/>
                <w:sz w:val="18"/>
                <w:szCs w:val="18"/>
              </w:rPr>
              <w:t xml:space="preserve">Reviewers</w:t>
            </w:r>
          </w:p>
        </w:tc>
        <w:tc>
          <w:tcPr>
            <w:tcW w:type="dxa" w:w="4964"/>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Review the acceptance criteria and the final decision</w:t>
            </w:r>
          </w:p>
        </w:tc>
        <w:tc>
          <w:tcPr>
            <w:tcW w:type="dxa" w:w="1805"/>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Amir, Ramzi, Aliff</w:t>
            </w:r>
          </w:p>
        </w:tc>
      </w:tr>
    </w:tbl>
    <w:p>
      <w:pPr>
        <w:spacing w:after="200" w:before="60"/>
        <w:jc w:val="center"/>
      </w:pPr>
      <w:r>
        <w:rPr>
          <w:i/>
          <w:iCs/>
          <w:sz w:val="20"/>
          <w:szCs w:val="20"/>
        </w:rPr>
        <w:t xml:space="preserve">Table 4.3: Roles and responsibilities</w:t>
      </w:r>
    </w:p>
    <w:p>
      <w:pPr>
        <w:pStyle w:val="Heading3"/>
      </w:pPr>
      <w:r>
        <w:t xml:space="preserve">4.2.7 Defect Severity Classification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54"/>
        <w:gridCol w:w="4513"/>
        <w:gridCol w:w="3159"/>
      </w:tblGrid>
      <w:tr>
        <w:trPr>
          <w:tblHeader/>
        </w:trPr>
        <w:tc>
          <w:tcPr>
            <w:tcW w:type="dxa" w:w="1354"/>
            <w:tcBorders>
              <w:top w:val="single" w:color="8C9BAB" w:sz="4"/>
              <w:left w:val="single" w:color="8C9BAB" w:sz="4"/>
              <w:bottom w:val="single" w:color="8C9BAB" w:sz="4"/>
              <w:right w:val="single" w:color="8C9BAB" w:sz="4"/>
            </w:tcBorders>
            <w:shd w:fill="1F3A5F" w:color="auto" w:val="clear"/>
            <w:tcMar>
              <w:top w:type="dxa" w:w="60"/>
              <w:left w:type="dxa" w:w="90"/>
              <w:bottom w:type="dxa" w:w="60"/>
              <w:right w:type="dxa" w:w="90"/>
            </w:tcMar>
            <w:vAlign w:val="top"/>
          </w:tcPr>
          <w:p>
            <w:pPr>
              <w:spacing w:after="40"/>
              <w:jc w:val="left"/>
            </w:pPr>
            <w:r>
              <w:rPr>
                <w:b/>
                <w:bCs/>
                <w:color w:val="FFFFFF"/>
                <w:sz w:val="18"/>
                <w:szCs w:val="18"/>
              </w:rPr>
              <w:t xml:space="preserve">Severity</w:t>
            </w:r>
          </w:p>
        </w:tc>
        <w:tc>
          <w:tcPr>
            <w:tcW w:type="dxa" w:w="4513"/>
            <w:tcBorders>
              <w:top w:val="single" w:color="8C9BAB" w:sz="4"/>
              <w:left w:val="single" w:color="8C9BAB" w:sz="4"/>
              <w:bottom w:val="single" w:color="8C9BAB" w:sz="4"/>
              <w:right w:val="single" w:color="8C9BAB" w:sz="4"/>
            </w:tcBorders>
            <w:shd w:fill="1F3A5F" w:color="auto" w:val="clear"/>
            <w:tcMar>
              <w:top w:type="dxa" w:w="60"/>
              <w:left w:type="dxa" w:w="90"/>
              <w:bottom w:type="dxa" w:w="60"/>
              <w:right w:type="dxa" w:w="90"/>
            </w:tcMar>
            <w:vAlign w:val="top"/>
          </w:tcPr>
          <w:p>
            <w:pPr>
              <w:spacing w:after="40"/>
              <w:jc w:val="left"/>
            </w:pPr>
            <w:r>
              <w:rPr>
                <w:b/>
                <w:bCs/>
                <w:color w:val="FFFFFF"/>
                <w:sz w:val="18"/>
                <w:szCs w:val="18"/>
              </w:rPr>
              <w:t xml:space="preserve">Meaning</w:t>
            </w:r>
          </w:p>
        </w:tc>
        <w:tc>
          <w:tcPr>
            <w:tcW w:type="dxa" w:w="3159"/>
            <w:tcBorders>
              <w:top w:val="single" w:color="8C9BAB" w:sz="4"/>
              <w:left w:val="single" w:color="8C9BAB" w:sz="4"/>
              <w:bottom w:val="single" w:color="8C9BAB" w:sz="4"/>
              <w:right w:val="single" w:color="8C9BAB" w:sz="4"/>
            </w:tcBorders>
            <w:shd w:fill="1F3A5F" w:color="auto" w:val="clear"/>
            <w:tcMar>
              <w:top w:type="dxa" w:w="60"/>
              <w:left w:type="dxa" w:w="90"/>
              <w:bottom w:type="dxa" w:w="60"/>
              <w:right w:type="dxa" w:w="90"/>
            </w:tcMar>
            <w:vAlign w:val="top"/>
          </w:tcPr>
          <w:p>
            <w:pPr>
              <w:spacing w:after="40"/>
              <w:jc w:val="left"/>
            </w:pPr>
            <w:r>
              <w:rPr>
                <w:b/>
                <w:bCs/>
                <w:color w:val="FFFFFF"/>
                <w:sz w:val="18"/>
                <w:szCs w:val="18"/>
              </w:rPr>
              <w:t xml:space="preserve">Effect on acceptance</w:t>
            </w:r>
          </w:p>
        </w:tc>
      </w:tr>
      <w:tr>
        <w:trPr>
          <w:cantSplit/>
        </w:trPr>
        <w:tc>
          <w:tcPr>
            <w:tcW w:type="dxa" w:w="1354"/>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bCs/>
                <w:sz w:val="18"/>
                <w:szCs w:val="18"/>
              </w:rPr>
              <w:t xml:space="preserve">Critical</w:t>
            </w:r>
          </w:p>
        </w:tc>
        <w:tc>
          <w:tcPr>
            <w:tcW w:type="dxa" w:w="4513"/>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Breaks a business rule or corrupts data; no workaround</w:t>
            </w:r>
          </w:p>
        </w:tc>
        <w:tc>
          <w:tcPr>
            <w:tcW w:type="dxa" w:w="3159"/>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System cannot be accepted until fixed</w:t>
            </w:r>
          </w:p>
        </w:tc>
      </w:tr>
      <w:tr>
        <w:trPr>
          <w:cantSplit/>
        </w:trPr>
        <w:tc>
          <w:tcPr>
            <w:tcW w:type="dxa" w:w="1354"/>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bCs/>
                <w:sz w:val="18"/>
                <w:szCs w:val="18"/>
              </w:rPr>
              <w:t xml:space="preserve">High</w:t>
            </w:r>
          </w:p>
        </w:tc>
        <w:tc>
          <w:tcPr>
            <w:tcW w:type="dxa" w:w="4513"/>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Major function fails, a workaround exists</w:t>
            </w:r>
          </w:p>
        </w:tc>
        <w:tc>
          <w:tcPr>
            <w:tcW w:type="dxa" w:w="3159"/>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Must be fixed before acceptance</w:t>
            </w:r>
          </w:p>
        </w:tc>
      </w:tr>
      <w:tr>
        <w:trPr>
          <w:cantSplit/>
        </w:trPr>
        <w:tc>
          <w:tcPr>
            <w:tcW w:type="dxa" w:w="1354"/>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bCs/>
                <w:sz w:val="18"/>
                <w:szCs w:val="18"/>
              </w:rPr>
              <w:t xml:space="preserve">Medium</w:t>
            </w:r>
          </w:p>
        </w:tc>
        <w:tc>
          <w:tcPr>
            <w:tcW w:type="dxa" w:w="4513"/>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Function works but incorrectly in some cases</w:t>
            </w:r>
          </w:p>
        </w:tc>
        <w:tc>
          <w:tcPr>
            <w:tcW w:type="dxa" w:w="3159"/>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May be accepted with a fix plan</w:t>
            </w:r>
          </w:p>
        </w:tc>
      </w:tr>
      <w:tr>
        <w:trPr>
          <w:cantSplit/>
        </w:trPr>
        <w:tc>
          <w:tcPr>
            <w:tcW w:type="dxa" w:w="1354"/>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bCs/>
                <w:sz w:val="18"/>
                <w:szCs w:val="18"/>
              </w:rPr>
              <w:t xml:space="preserve">Low</w:t>
            </w:r>
          </w:p>
        </w:tc>
        <w:tc>
          <w:tcPr>
            <w:tcW w:type="dxa" w:w="4513"/>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Cosmetic or wording issue</w:t>
            </w:r>
          </w:p>
        </w:tc>
        <w:tc>
          <w:tcPr>
            <w:tcW w:type="dxa" w:w="3159"/>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Does not block acceptance</w:t>
            </w:r>
          </w:p>
        </w:tc>
      </w:tr>
    </w:tbl>
    <w:p>
      <w:pPr>
        <w:spacing w:after="200" w:before="60"/>
        <w:jc w:val="center"/>
      </w:pPr>
      <w:r>
        <w:rPr>
          <w:i/>
          <w:iCs/>
          <w:sz w:val="20"/>
          <w:szCs w:val="20"/>
        </w:rPr>
        <w:t xml:space="preserve">Table 4.4: Defect severity levels</w:t>
      </w:r>
    </w:p>
    <w:p>
      <w:pPr>
        <w:pStyle w:val="Heading3"/>
      </w:pPr>
      <w:r>
        <w:t xml:space="preserve">4.2.8 Requirements Traceability</w:t>
      </w:r>
    </w:p>
    <w:p>
      <w:pPr>
        <w:spacing w:after="120" w:line="276"/>
        <w:jc w:val="both"/>
      </w:pPr>
      <w:r>
        <w:t xml:space="preserve">Table 4.5 links each acceptance criterion to the test cases that verify it. Every criterion is covered by at least one test case, and the two criteria from the brief (AC-01 and AC-02) are covered by several.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10"/>
        <w:gridCol w:w="5416"/>
      </w:tblGrid>
      <w:tr>
        <w:trPr>
          <w:tblHeader/>
        </w:trPr>
        <w:tc>
          <w:tcPr>
            <w:tcW w:type="dxa" w:w="3610"/>
            <w:tcBorders>
              <w:top w:val="single" w:color="8C9BAB" w:sz="4"/>
              <w:left w:val="single" w:color="8C9BAB" w:sz="4"/>
              <w:bottom w:val="single" w:color="8C9BAB" w:sz="4"/>
              <w:right w:val="single" w:color="8C9BAB" w:sz="4"/>
            </w:tcBorders>
            <w:shd w:fill="1F3A5F" w:color="auto" w:val="clear"/>
            <w:tcMar>
              <w:top w:type="dxa" w:w="60"/>
              <w:left w:type="dxa" w:w="90"/>
              <w:bottom w:type="dxa" w:w="60"/>
              <w:right w:type="dxa" w:w="90"/>
            </w:tcMar>
            <w:vAlign w:val="top"/>
          </w:tcPr>
          <w:p>
            <w:pPr>
              <w:spacing w:after="40"/>
              <w:jc w:val="left"/>
            </w:pPr>
            <w:r>
              <w:rPr>
                <w:b/>
                <w:bCs/>
                <w:color w:val="FFFFFF"/>
                <w:sz w:val="18"/>
                <w:szCs w:val="18"/>
              </w:rPr>
              <w:t xml:space="preserve">Criterion</w:t>
            </w:r>
          </w:p>
        </w:tc>
        <w:tc>
          <w:tcPr>
            <w:tcW w:type="dxa" w:w="5416"/>
            <w:tcBorders>
              <w:top w:val="single" w:color="8C9BAB" w:sz="4"/>
              <w:left w:val="single" w:color="8C9BAB" w:sz="4"/>
              <w:bottom w:val="single" w:color="8C9BAB" w:sz="4"/>
              <w:right w:val="single" w:color="8C9BAB" w:sz="4"/>
            </w:tcBorders>
            <w:shd w:fill="1F3A5F" w:color="auto" w:val="clear"/>
            <w:tcMar>
              <w:top w:type="dxa" w:w="60"/>
              <w:left w:type="dxa" w:w="90"/>
              <w:bottom w:type="dxa" w:w="60"/>
              <w:right w:type="dxa" w:w="90"/>
            </w:tcMar>
            <w:vAlign w:val="top"/>
          </w:tcPr>
          <w:p>
            <w:pPr>
              <w:spacing w:after="40"/>
              <w:jc w:val="left"/>
            </w:pPr>
            <w:r>
              <w:rPr>
                <w:b/>
                <w:bCs/>
                <w:color w:val="FFFFFF"/>
                <w:sz w:val="18"/>
                <w:szCs w:val="18"/>
              </w:rPr>
              <w:t xml:space="preserve">Verified by test cases</w:t>
            </w:r>
          </w:p>
        </w:tc>
      </w:tr>
      <w:tr>
        <w:trPr>
          <w:cantSplit/>
        </w:trPr>
        <w:tc>
          <w:tcPr>
            <w:tcW w:type="dxa" w:w="3610"/>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bCs/>
                <w:sz w:val="18"/>
                <w:szCs w:val="18"/>
              </w:rPr>
              <w:t xml:space="preserve">AC-01 Registration confirmation</w:t>
            </w:r>
          </w:p>
        </w:tc>
        <w:tc>
          <w:tcPr>
            <w:tcW w:type="dxa" w:w="5416"/>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UAT-04, UAT-06, UAT-09, UAT-12, UAT-15</w:t>
            </w:r>
          </w:p>
        </w:tc>
      </w:tr>
      <w:tr>
        <w:trPr>
          <w:cantSplit/>
        </w:trPr>
        <w:tc>
          <w:tcPr>
            <w:tcW w:type="dxa" w:w="3610"/>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bCs/>
                <w:sz w:val="18"/>
                <w:szCs w:val="18"/>
              </w:rPr>
              <w:t xml:space="preserve">AC-02 No over-enrolment</w:t>
            </w:r>
          </w:p>
        </w:tc>
        <w:tc>
          <w:tcPr>
            <w:tcW w:type="dxa" w:w="5416"/>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UAT-05, UAT-06, UAT-14</w:t>
            </w:r>
          </w:p>
        </w:tc>
      </w:tr>
      <w:tr>
        <w:trPr>
          <w:cantSplit/>
        </w:trPr>
        <w:tc>
          <w:tcPr>
            <w:tcW w:type="dxa" w:w="3610"/>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bCs/>
                <w:sz w:val="18"/>
                <w:szCs w:val="18"/>
              </w:rPr>
              <w:t xml:space="preserve">AC-03 Secure access</w:t>
            </w:r>
          </w:p>
        </w:tc>
        <w:tc>
          <w:tcPr>
            <w:tcW w:type="dxa" w:w="5416"/>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UAT-01, UAT-02, UAT-03, UAT-13</w:t>
            </w:r>
          </w:p>
        </w:tc>
      </w:tr>
      <w:tr>
        <w:trPr>
          <w:cantSplit/>
        </w:trPr>
        <w:tc>
          <w:tcPr>
            <w:tcW w:type="dxa" w:w="3610"/>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bCs/>
                <w:sz w:val="18"/>
                <w:szCs w:val="18"/>
              </w:rPr>
              <w:t xml:space="preserve">AC-04 Drop course</w:t>
            </w:r>
          </w:p>
        </w:tc>
        <w:tc>
          <w:tcPr>
            <w:tcW w:type="dxa" w:w="5416"/>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UAT-11, UAT-12</w:t>
            </w:r>
          </w:p>
        </w:tc>
      </w:tr>
      <w:tr>
        <w:trPr>
          <w:cantSplit/>
        </w:trPr>
        <w:tc>
          <w:tcPr>
            <w:tcW w:type="dxa" w:w="3610"/>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bCs/>
                <w:sz w:val="18"/>
                <w:szCs w:val="18"/>
              </w:rPr>
              <w:t xml:space="preserve">AC-05 Timetable accuracy</w:t>
            </w:r>
          </w:p>
        </w:tc>
        <w:tc>
          <w:tcPr>
            <w:tcW w:type="dxa" w:w="5416"/>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UAT-10</w:t>
            </w:r>
          </w:p>
        </w:tc>
      </w:tr>
      <w:tr>
        <w:trPr>
          <w:cantSplit/>
        </w:trPr>
        <w:tc>
          <w:tcPr>
            <w:tcW w:type="dxa" w:w="3610"/>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bCs/>
                <w:sz w:val="18"/>
                <w:szCs w:val="18"/>
              </w:rPr>
              <w:t xml:space="preserve">AC-06 Clash prevention</w:t>
            </w:r>
          </w:p>
        </w:tc>
        <w:tc>
          <w:tcPr>
            <w:tcW w:type="dxa" w:w="5416"/>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UAT-08</w:t>
            </w:r>
          </w:p>
        </w:tc>
      </w:tr>
      <w:tr>
        <w:trPr>
          <w:cantSplit/>
        </w:trPr>
        <w:tc>
          <w:tcPr>
            <w:tcW w:type="dxa" w:w="3610"/>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bCs/>
                <w:sz w:val="18"/>
                <w:szCs w:val="18"/>
              </w:rPr>
              <w:t xml:space="preserve">AC-07 Credit limit</w:t>
            </w:r>
          </w:p>
        </w:tc>
        <w:tc>
          <w:tcPr>
            <w:tcW w:type="dxa" w:w="5416"/>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UAT-09, UAT-12</w:t>
            </w:r>
          </w:p>
        </w:tc>
      </w:tr>
      <w:tr>
        <w:trPr>
          <w:cantSplit/>
        </w:trPr>
        <w:tc>
          <w:tcPr>
            <w:tcW w:type="dxa" w:w="3610"/>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bCs/>
                <w:sz w:val="18"/>
                <w:szCs w:val="18"/>
              </w:rPr>
              <w:t xml:space="preserve">AC-08 Duplicate prevention</w:t>
            </w:r>
          </w:p>
        </w:tc>
        <w:tc>
          <w:tcPr>
            <w:tcW w:type="dxa" w:w="5416"/>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UAT-07</w:t>
            </w:r>
          </w:p>
        </w:tc>
      </w:tr>
      <w:tr>
        <w:trPr>
          <w:cantSplit/>
        </w:trPr>
        <w:tc>
          <w:tcPr>
            <w:tcW w:type="dxa" w:w="3610"/>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bCs/>
                <w:sz w:val="18"/>
                <w:szCs w:val="18"/>
              </w:rPr>
              <w:t xml:space="preserve">AC-09 Performance under load</w:t>
            </w:r>
          </w:p>
        </w:tc>
        <w:tc>
          <w:tcPr>
            <w:tcW w:type="dxa" w:w="5416"/>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UAT-14, UAT-15</w:t>
            </w:r>
          </w:p>
        </w:tc>
      </w:tr>
    </w:tbl>
    <w:p>
      <w:pPr>
        <w:spacing w:after="200" w:before="60"/>
        <w:jc w:val="center"/>
      </w:pPr>
      <w:r>
        <w:rPr>
          <w:i/>
          <w:iCs/>
          <w:sz w:val="20"/>
          <w:szCs w:val="20"/>
        </w:rPr>
        <w:t xml:space="preserve">Table 4.5: Traceability between acceptance criteria and test cases</w:t>
      </w:r>
    </w:p>
    <w:p>
      <w:pPr>
        <w:pStyle w:val="Heading2"/>
      </w:pPr>
      <w:r>
        <w:t xml:space="preserve">4.3 Acceptance Test Cases</w:t>
      </w:r>
    </w:p>
    <w:p>
      <w:pPr>
        <w:spacing w:after="120" w:line="276"/>
        <w:jc w:val="both"/>
      </w:pPr>
      <w:r>
        <w:t xml:space="preserve">Table 4.6 lists the fifteen acceptance test cases. Each case states the criterion it verifies, its preconditions, the steps a student follows, and the expected result.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12"/>
        <w:gridCol w:w="812"/>
        <w:gridCol w:w="1173"/>
        <w:gridCol w:w="1805"/>
        <w:gridCol w:w="2347"/>
        <w:gridCol w:w="2077"/>
      </w:tblGrid>
      <w:tr>
        <w:trPr>
          <w:tblHeader/>
        </w:trPr>
        <w:tc>
          <w:tcPr>
            <w:tcW w:type="dxa" w:w="812"/>
            <w:tcBorders>
              <w:top w:val="single" w:color="8C9BAB" w:sz="4"/>
              <w:left w:val="single" w:color="8C9BAB" w:sz="4"/>
              <w:bottom w:val="single" w:color="8C9BAB" w:sz="4"/>
              <w:right w:val="single" w:color="8C9BAB" w:sz="4"/>
            </w:tcBorders>
            <w:shd w:fill="1F3A5F" w:color="auto" w:val="clear"/>
            <w:tcMar>
              <w:top w:type="dxa" w:w="60"/>
              <w:left w:type="dxa" w:w="90"/>
              <w:bottom w:type="dxa" w:w="60"/>
              <w:right w:type="dxa" w:w="90"/>
            </w:tcMar>
            <w:vAlign w:val="top"/>
          </w:tcPr>
          <w:p>
            <w:pPr>
              <w:spacing w:after="40"/>
              <w:jc w:val="left"/>
            </w:pPr>
            <w:r>
              <w:rPr>
                <w:b/>
                <w:bCs/>
                <w:color w:val="FFFFFF"/>
                <w:sz w:val="18"/>
                <w:szCs w:val="18"/>
              </w:rPr>
              <w:t xml:space="preserve">ID</w:t>
            </w:r>
          </w:p>
        </w:tc>
        <w:tc>
          <w:tcPr>
            <w:tcW w:type="dxa" w:w="812"/>
            <w:tcBorders>
              <w:top w:val="single" w:color="8C9BAB" w:sz="4"/>
              <w:left w:val="single" w:color="8C9BAB" w:sz="4"/>
              <w:bottom w:val="single" w:color="8C9BAB" w:sz="4"/>
              <w:right w:val="single" w:color="8C9BAB" w:sz="4"/>
            </w:tcBorders>
            <w:shd w:fill="1F3A5F" w:color="auto" w:val="clear"/>
            <w:tcMar>
              <w:top w:type="dxa" w:w="60"/>
              <w:left w:type="dxa" w:w="90"/>
              <w:bottom w:type="dxa" w:w="60"/>
              <w:right w:type="dxa" w:w="90"/>
            </w:tcMar>
            <w:vAlign w:val="top"/>
          </w:tcPr>
          <w:p>
            <w:pPr>
              <w:spacing w:after="40"/>
              <w:jc w:val="left"/>
            </w:pPr>
            <w:r>
              <w:rPr>
                <w:b/>
                <w:bCs/>
                <w:color w:val="FFFFFF"/>
                <w:sz w:val="18"/>
                <w:szCs w:val="18"/>
              </w:rPr>
              <w:t xml:space="preserve">AC</w:t>
            </w:r>
          </w:p>
        </w:tc>
        <w:tc>
          <w:tcPr>
            <w:tcW w:type="dxa" w:w="1173"/>
            <w:tcBorders>
              <w:top w:val="single" w:color="8C9BAB" w:sz="4"/>
              <w:left w:val="single" w:color="8C9BAB" w:sz="4"/>
              <w:bottom w:val="single" w:color="8C9BAB" w:sz="4"/>
              <w:right w:val="single" w:color="8C9BAB" w:sz="4"/>
            </w:tcBorders>
            <w:shd w:fill="1F3A5F" w:color="auto" w:val="clear"/>
            <w:tcMar>
              <w:top w:type="dxa" w:w="60"/>
              <w:left w:type="dxa" w:w="90"/>
              <w:bottom w:type="dxa" w:w="60"/>
              <w:right w:type="dxa" w:w="90"/>
            </w:tcMar>
            <w:vAlign w:val="top"/>
          </w:tcPr>
          <w:p>
            <w:pPr>
              <w:spacing w:after="40"/>
              <w:jc w:val="left"/>
            </w:pPr>
            <w:r>
              <w:rPr>
                <w:b/>
                <w:bCs/>
                <w:color w:val="FFFFFF"/>
                <w:sz w:val="18"/>
                <w:szCs w:val="18"/>
              </w:rPr>
              <w:t xml:space="preserve">Scenario</w:t>
            </w:r>
          </w:p>
        </w:tc>
        <w:tc>
          <w:tcPr>
            <w:tcW w:type="dxa" w:w="1805"/>
            <w:tcBorders>
              <w:top w:val="single" w:color="8C9BAB" w:sz="4"/>
              <w:left w:val="single" w:color="8C9BAB" w:sz="4"/>
              <w:bottom w:val="single" w:color="8C9BAB" w:sz="4"/>
              <w:right w:val="single" w:color="8C9BAB" w:sz="4"/>
            </w:tcBorders>
            <w:shd w:fill="1F3A5F" w:color="auto" w:val="clear"/>
            <w:tcMar>
              <w:top w:type="dxa" w:w="60"/>
              <w:left w:type="dxa" w:w="90"/>
              <w:bottom w:type="dxa" w:w="60"/>
              <w:right w:type="dxa" w:w="90"/>
            </w:tcMar>
            <w:vAlign w:val="top"/>
          </w:tcPr>
          <w:p>
            <w:pPr>
              <w:spacing w:after="40"/>
              <w:jc w:val="left"/>
            </w:pPr>
            <w:r>
              <w:rPr>
                <w:b/>
                <w:bCs/>
                <w:color w:val="FFFFFF"/>
                <w:sz w:val="18"/>
                <w:szCs w:val="18"/>
              </w:rPr>
              <w:t xml:space="preserve">Preconditions</w:t>
            </w:r>
          </w:p>
        </w:tc>
        <w:tc>
          <w:tcPr>
            <w:tcW w:type="dxa" w:w="2347"/>
            <w:tcBorders>
              <w:top w:val="single" w:color="8C9BAB" w:sz="4"/>
              <w:left w:val="single" w:color="8C9BAB" w:sz="4"/>
              <w:bottom w:val="single" w:color="8C9BAB" w:sz="4"/>
              <w:right w:val="single" w:color="8C9BAB" w:sz="4"/>
            </w:tcBorders>
            <w:shd w:fill="1F3A5F" w:color="auto" w:val="clear"/>
            <w:tcMar>
              <w:top w:type="dxa" w:w="60"/>
              <w:left w:type="dxa" w:w="90"/>
              <w:bottom w:type="dxa" w:w="60"/>
              <w:right w:type="dxa" w:w="90"/>
            </w:tcMar>
            <w:vAlign w:val="top"/>
          </w:tcPr>
          <w:p>
            <w:pPr>
              <w:spacing w:after="40"/>
              <w:jc w:val="left"/>
            </w:pPr>
            <w:r>
              <w:rPr>
                <w:b/>
                <w:bCs/>
                <w:color w:val="FFFFFF"/>
                <w:sz w:val="18"/>
                <w:szCs w:val="18"/>
              </w:rPr>
              <w:t xml:space="preserve">Steps</w:t>
            </w:r>
          </w:p>
        </w:tc>
        <w:tc>
          <w:tcPr>
            <w:tcW w:type="dxa" w:w="2077"/>
            <w:tcBorders>
              <w:top w:val="single" w:color="8C9BAB" w:sz="4"/>
              <w:left w:val="single" w:color="8C9BAB" w:sz="4"/>
              <w:bottom w:val="single" w:color="8C9BAB" w:sz="4"/>
              <w:right w:val="single" w:color="8C9BAB" w:sz="4"/>
            </w:tcBorders>
            <w:shd w:fill="1F3A5F" w:color="auto" w:val="clear"/>
            <w:tcMar>
              <w:top w:type="dxa" w:w="60"/>
              <w:left w:type="dxa" w:w="90"/>
              <w:bottom w:type="dxa" w:w="60"/>
              <w:right w:type="dxa" w:w="90"/>
            </w:tcMar>
            <w:vAlign w:val="top"/>
          </w:tcPr>
          <w:p>
            <w:pPr>
              <w:spacing w:after="40"/>
              <w:jc w:val="left"/>
            </w:pPr>
            <w:r>
              <w:rPr>
                <w:b/>
                <w:bCs/>
                <w:color w:val="FFFFFF"/>
                <w:sz w:val="18"/>
                <w:szCs w:val="18"/>
              </w:rPr>
              <w:t xml:space="preserve">Expected result</w:t>
            </w:r>
          </w:p>
        </w:tc>
      </w:tr>
      <w:tr>
        <w:trPr>
          <w:cantSplit/>
        </w:trPr>
        <w:tc>
          <w:tcPr>
            <w:tcW w:type="dxa" w:w="812"/>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bCs/>
                <w:sz w:val="18"/>
                <w:szCs w:val="18"/>
              </w:rPr>
              <w:t xml:space="preserve">UAT-01</w:t>
            </w:r>
          </w:p>
        </w:tc>
        <w:tc>
          <w:tcPr>
            <w:tcW w:type="dxa" w:w="812"/>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AC-03</w:t>
            </w:r>
          </w:p>
        </w:tc>
        <w:tc>
          <w:tcPr>
            <w:tcW w:type="dxa" w:w="1173"/>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Valid login</w:t>
            </w:r>
          </w:p>
        </w:tc>
        <w:tc>
          <w:tcPr>
            <w:tcW w:type="dxa" w:w="1805"/>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Student S001 exists (password Pass@123).</w:t>
            </w:r>
          </w:p>
        </w:tc>
        <w:tc>
          <w:tcPr>
            <w:tcW w:type="dxa" w:w="2347"/>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1. Open UniReg login page.</w:t>
            </w:r>
          </w:p>
          <w:p>
            <w:pPr>
              <w:spacing w:after="40"/>
              <w:jc w:val="left"/>
            </w:pPr>
            <w:r>
              <w:rPr>
                <w:b w:val="false"/>
                <w:bCs w:val="false"/>
                <w:sz w:val="18"/>
                <w:szCs w:val="18"/>
              </w:rPr>
              <w:t xml:space="preserve">2. Enter S001 / Pass@123.</w:t>
            </w:r>
          </w:p>
          <w:p>
            <w:pPr>
              <w:spacing w:after="40"/>
              <w:jc w:val="left"/>
            </w:pPr>
            <w:r>
              <w:rPr>
                <w:b w:val="false"/>
                <w:bCs w:val="false"/>
                <w:sz w:val="18"/>
                <w:szCs w:val="18"/>
              </w:rPr>
              <w:t xml:space="preserve">3. Click Login.</w:t>
            </w:r>
          </w:p>
        </w:tc>
        <w:tc>
          <w:tcPr>
            <w:tcW w:type="dxa" w:w="2077"/>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Student is logged in and taken to the Available Courses page.</w:t>
            </w:r>
          </w:p>
        </w:tc>
      </w:tr>
      <w:tr>
        <w:trPr>
          <w:cantSplit/>
        </w:trPr>
        <w:tc>
          <w:tcPr>
            <w:tcW w:type="dxa" w:w="812"/>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bCs/>
                <w:sz w:val="18"/>
                <w:szCs w:val="18"/>
              </w:rPr>
              <w:t xml:space="preserve">UAT-02</w:t>
            </w:r>
          </w:p>
        </w:tc>
        <w:tc>
          <w:tcPr>
            <w:tcW w:type="dxa" w:w="812"/>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AC-03</w:t>
            </w:r>
          </w:p>
        </w:tc>
        <w:tc>
          <w:tcPr>
            <w:tcW w:type="dxa" w:w="1173"/>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Invalid password</w:t>
            </w:r>
          </w:p>
        </w:tc>
        <w:tc>
          <w:tcPr>
            <w:tcW w:type="dxa" w:w="1805"/>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Student S002 exists.</w:t>
            </w:r>
          </w:p>
        </w:tc>
        <w:tc>
          <w:tcPr>
            <w:tcW w:type="dxa" w:w="2347"/>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1. Enter S002 with a wrong password.</w:t>
            </w:r>
          </w:p>
          <w:p>
            <w:pPr>
              <w:spacing w:after="40"/>
              <w:jc w:val="left"/>
            </w:pPr>
            <w:r>
              <w:rPr>
                <w:b w:val="false"/>
                <w:bCs w:val="false"/>
                <w:sz w:val="18"/>
                <w:szCs w:val="18"/>
              </w:rPr>
              <w:t xml:space="preserve">2. Click Login.</w:t>
            </w:r>
          </w:p>
        </w:tc>
        <w:tc>
          <w:tcPr>
            <w:tcW w:type="dxa" w:w="2077"/>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Login refused with "Invalid student ID or password" and the remaining attempts shown.</w:t>
            </w:r>
          </w:p>
        </w:tc>
      </w:tr>
      <w:tr>
        <w:trPr>
          <w:cantSplit/>
        </w:trPr>
        <w:tc>
          <w:tcPr>
            <w:tcW w:type="dxa" w:w="812"/>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bCs/>
                <w:sz w:val="18"/>
                <w:szCs w:val="18"/>
              </w:rPr>
              <w:t xml:space="preserve">UAT-03</w:t>
            </w:r>
          </w:p>
        </w:tc>
        <w:tc>
          <w:tcPr>
            <w:tcW w:type="dxa" w:w="812"/>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AC-03</w:t>
            </w:r>
          </w:p>
        </w:tc>
        <w:tc>
          <w:tcPr>
            <w:tcW w:type="dxa" w:w="1173"/>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Account lockout</w:t>
            </w:r>
          </w:p>
        </w:tc>
        <w:tc>
          <w:tcPr>
            <w:tcW w:type="dxa" w:w="1805"/>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UAT-02 done (1 failed attempt).</w:t>
            </w:r>
          </w:p>
        </w:tc>
        <w:tc>
          <w:tcPr>
            <w:tcW w:type="dxa" w:w="2347"/>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1. Enter two more wrong passwords for S002.</w:t>
            </w:r>
          </w:p>
          <w:p>
            <w:pPr>
              <w:spacing w:after="40"/>
              <w:jc w:val="left"/>
            </w:pPr>
            <w:r>
              <w:rPr>
                <w:b w:val="false"/>
                <w:bCs w:val="false"/>
                <w:sz w:val="18"/>
                <w:szCs w:val="18"/>
              </w:rPr>
              <w:t xml:space="preserve">2. Enter the correct password.</w:t>
            </w:r>
          </w:p>
        </w:tc>
        <w:tc>
          <w:tcPr>
            <w:tcW w:type="dxa" w:w="2077"/>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After the 3rd failure the account is locked; the correct password is also refused while locked.</w:t>
            </w:r>
          </w:p>
        </w:tc>
      </w:tr>
      <w:tr>
        <w:trPr>
          <w:cantSplit/>
        </w:trPr>
        <w:tc>
          <w:tcPr>
            <w:tcW w:type="dxa" w:w="812"/>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bCs/>
                <w:sz w:val="18"/>
                <w:szCs w:val="18"/>
              </w:rPr>
              <w:t xml:space="preserve">UAT-04</w:t>
            </w:r>
          </w:p>
        </w:tc>
        <w:tc>
          <w:tcPr>
            <w:tcW w:type="dxa" w:w="812"/>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AC-01</w:t>
            </w:r>
          </w:p>
        </w:tc>
        <w:tc>
          <w:tcPr>
            <w:tcW w:type="dxa" w:w="1173"/>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Register an open course</w:t>
            </w:r>
          </w:p>
        </w:tc>
        <w:tc>
          <w:tcPr>
            <w:tcW w:type="dxa" w:w="1805"/>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S001 logged in; SWC4263 has 0/40 seats taken.</w:t>
            </w:r>
          </w:p>
        </w:tc>
        <w:tc>
          <w:tcPr>
            <w:tcW w:type="dxa" w:w="2347"/>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1. Click Register for SWC4263.</w:t>
            </w:r>
          </w:p>
          <w:p>
            <w:pPr>
              <w:spacing w:after="40"/>
              <w:jc w:val="left"/>
            </w:pPr>
            <w:r>
              <w:rPr>
                <w:b w:val="false"/>
                <w:bCs w:val="false"/>
                <w:sz w:val="18"/>
                <w:szCs w:val="18"/>
              </w:rPr>
              <w:t xml:space="preserve">2. Time from click to message.</w:t>
            </w:r>
          </w:p>
        </w:tc>
        <w:tc>
          <w:tcPr>
            <w:tcW w:type="dxa" w:w="2077"/>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Confirmation with reference REG-XXXXXXXX shown in &lt; 5 s; seats become 1/40.</w:t>
            </w:r>
          </w:p>
        </w:tc>
      </w:tr>
      <w:tr>
        <w:trPr>
          <w:cantSplit/>
        </w:trPr>
        <w:tc>
          <w:tcPr>
            <w:tcW w:type="dxa" w:w="812"/>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bCs/>
                <w:sz w:val="18"/>
                <w:szCs w:val="18"/>
              </w:rPr>
              <w:t xml:space="preserve">UAT-05</w:t>
            </w:r>
          </w:p>
        </w:tc>
        <w:tc>
          <w:tcPr>
            <w:tcW w:type="dxa" w:w="812"/>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AC-02</w:t>
            </w:r>
          </w:p>
        </w:tc>
        <w:tc>
          <w:tcPr>
            <w:tcW w:type="dxa" w:w="1173"/>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Register a full course</w:t>
            </w:r>
          </w:p>
        </w:tc>
        <w:tc>
          <w:tcPr>
            <w:tcW w:type="dxa" w:w="1805"/>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SWC4413 is full (30/30).</w:t>
            </w:r>
          </w:p>
        </w:tc>
        <w:tc>
          <w:tcPr>
            <w:tcW w:type="dxa" w:w="2347"/>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1. Click Register for SWC4413.</w:t>
            </w:r>
          </w:p>
        </w:tc>
        <w:tc>
          <w:tcPr>
            <w:tcW w:type="dxa" w:w="2077"/>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Registration rejected with a "full" message; seats remain 30/30.</w:t>
            </w:r>
          </w:p>
        </w:tc>
      </w:tr>
      <w:tr>
        <w:trPr>
          <w:cantSplit/>
        </w:trPr>
        <w:tc>
          <w:tcPr>
            <w:tcW w:type="dxa" w:w="812"/>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bCs/>
                <w:sz w:val="18"/>
                <w:szCs w:val="18"/>
              </w:rPr>
              <w:t xml:space="preserve">UAT-06</w:t>
            </w:r>
          </w:p>
        </w:tc>
        <w:tc>
          <w:tcPr>
            <w:tcW w:type="dxa" w:w="812"/>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AC-01, AC-02</w:t>
            </w:r>
          </w:p>
        </w:tc>
        <w:tc>
          <w:tcPr>
            <w:tcW w:type="dxa" w:w="1173"/>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Last remaining seat</w:t>
            </w:r>
          </w:p>
        </w:tc>
        <w:tc>
          <w:tcPr>
            <w:tcW w:type="dxa" w:w="1805"/>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SWC4613 has 29/30 seats taken.</w:t>
            </w:r>
          </w:p>
        </w:tc>
        <w:tc>
          <w:tcPr>
            <w:tcW w:type="dxa" w:w="2347"/>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1. S001 registers for SWC4613.</w:t>
            </w:r>
          </w:p>
          <w:p>
            <w:pPr>
              <w:spacing w:after="40"/>
              <w:jc w:val="left"/>
            </w:pPr>
            <w:r>
              <w:rPr>
                <w:b w:val="false"/>
                <w:bCs w:val="false"/>
                <w:sz w:val="18"/>
                <w:szCs w:val="18"/>
              </w:rPr>
              <w:t xml:space="preserve">2. Student S060 then tries the same course.</w:t>
            </w:r>
          </w:p>
        </w:tc>
        <w:tc>
          <w:tcPr>
            <w:tcW w:type="dxa" w:w="2077"/>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S001 is confirmed (30/30). S060 is rejected; seats stay 30/30.</w:t>
            </w:r>
          </w:p>
        </w:tc>
      </w:tr>
      <w:tr>
        <w:trPr>
          <w:cantSplit/>
        </w:trPr>
        <w:tc>
          <w:tcPr>
            <w:tcW w:type="dxa" w:w="812"/>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bCs/>
                <w:sz w:val="18"/>
                <w:szCs w:val="18"/>
              </w:rPr>
              <w:t xml:space="preserve">UAT-07</w:t>
            </w:r>
          </w:p>
        </w:tc>
        <w:tc>
          <w:tcPr>
            <w:tcW w:type="dxa" w:w="812"/>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AC-08</w:t>
            </w:r>
          </w:p>
        </w:tc>
        <w:tc>
          <w:tcPr>
            <w:tcW w:type="dxa" w:w="1173"/>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Duplicate registration</w:t>
            </w:r>
          </w:p>
        </w:tc>
        <w:tc>
          <w:tcPr>
            <w:tcW w:type="dxa" w:w="1805"/>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S001 already registered for SWC4263.</w:t>
            </w:r>
          </w:p>
        </w:tc>
        <w:tc>
          <w:tcPr>
            <w:tcW w:type="dxa" w:w="2347"/>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1. Re-submit the SWC4263 registration form (Back + resubmit).</w:t>
            </w:r>
          </w:p>
        </w:tc>
        <w:tc>
          <w:tcPr>
            <w:tcW w:type="dxa" w:w="2077"/>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Rejected with "already registered"; seats stay 1/40.</w:t>
            </w:r>
          </w:p>
        </w:tc>
      </w:tr>
      <w:tr>
        <w:trPr>
          <w:cantSplit/>
        </w:trPr>
        <w:tc>
          <w:tcPr>
            <w:tcW w:type="dxa" w:w="812"/>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bCs/>
                <w:sz w:val="18"/>
                <w:szCs w:val="18"/>
              </w:rPr>
              <w:t xml:space="preserve">UAT-08</w:t>
            </w:r>
          </w:p>
        </w:tc>
        <w:tc>
          <w:tcPr>
            <w:tcW w:type="dxa" w:w="812"/>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AC-06</w:t>
            </w:r>
          </w:p>
        </w:tc>
        <w:tc>
          <w:tcPr>
            <w:tcW w:type="dxa" w:w="1173"/>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Timetable clash</w:t>
            </w:r>
          </w:p>
        </w:tc>
        <w:tc>
          <w:tcPr>
            <w:tcW w:type="dxa" w:w="1805"/>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S001 has SWC4263 (Mon 09:00-11:00).</w:t>
            </w:r>
          </w:p>
        </w:tc>
        <w:tc>
          <w:tcPr>
            <w:tcW w:type="dxa" w:w="2347"/>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1. Register for SWC4113 (Mon 10:00-12:00).</w:t>
            </w:r>
          </w:p>
        </w:tc>
        <w:tc>
          <w:tcPr>
            <w:tcW w:type="dxa" w:w="2077"/>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Rejected; message names the clashing course SWC4263.</w:t>
            </w:r>
          </w:p>
        </w:tc>
      </w:tr>
      <w:tr>
        <w:trPr>
          <w:cantSplit/>
        </w:trPr>
        <w:tc>
          <w:tcPr>
            <w:tcW w:type="dxa" w:w="812"/>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bCs/>
                <w:sz w:val="18"/>
                <w:szCs w:val="18"/>
              </w:rPr>
              <w:t xml:space="preserve">UAT-09</w:t>
            </w:r>
          </w:p>
        </w:tc>
        <w:tc>
          <w:tcPr>
            <w:tcW w:type="dxa" w:w="812"/>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AC-07</w:t>
            </w:r>
          </w:p>
        </w:tc>
        <w:tc>
          <w:tcPr>
            <w:tcW w:type="dxa" w:w="1173"/>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Credit limit</w:t>
            </w:r>
          </w:p>
        </w:tc>
        <w:tc>
          <w:tcPr>
            <w:tcW w:type="dxa" w:w="1805"/>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S001 has 6 credits.</w:t>
            </w:r>
          </w:p>
        </w:tc>
        <w:tc>
          <w:tcPr>
            <w:tcW w:type="dxa" w:w="2347"/>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1. Register SWC4213, SWC4323, SWC4513, SWC4723 (total 20).</w:t>
            </w:r>
          </w:p>
          <w:p>
            <w:pPr>
              <w:spacing w:after="40"/>
              <w:jc w:val="left"/>
            </w:pPr>
            <w:r>
              <w:rPr>
                <w:b w:val="false"/>
                <w:bCs w:val="false"/>
                <w:sz w:val="18"/>
                <w:szCs w:val="18"/>
              </w:rPr>
              <w:t xml:space="preserve">2. Register SWC4823 (3 credits).</w:t>
            </w:r>
          </w:p>
        </w:tc>
        <w:tc>
          <w:tcPr>
            <w:tcW w:type="dxa" w:w="2077"/>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First four confirmed. SWC4823 rejected with "Credit limit exceeded".</w:t>
            </w:r>
          </w:p>
        </w:tc>
      </w:tr>
      <w:tr>
        <w:trPr>
          <w:cantSplit/>
        </w:trPr>
        <w:tc>
          <w:tcPr>
            <w:tcW w:type="dxa" w:w="812"/>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bCs/>
                <w:sz w:val="18"/>
                <w:szCs w:val="18"/>
              </w:rPr>
              <w:t xml:space="preserve">UAT-10</w:t>
            </w:r>
          </w:p>
        </w:tc>
        <w:tc>
          <w:tcPr>
            <w:tcW w:type="dxa" w:w="812"/>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AC-05</w:t>
            </w:r>
          </w:p>
        </w:tc>
        <w:tc>
          <w:tcPr>
            <w:tcW w:type="dxa" w:w="1173"/>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View timetable</w:t>
            </w:r>
          </w:p>
        </w:tc>
        <w:tc>
          <w:tcPr>
            <w:tcW w:type="dxa" w:w="1805"/>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S001 has 6 courses (20 credits).</w:t>
            </w:r>
          </w:p>
        </w:tc>
        <w:tc>
          <w:tcPr>
            <w:tcW w:type="dxa" w:w="2347"/>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1. Open My Timetable.</w:t>
            </w:r>
          </w:p>
        </w:tc>
        <w:tc>
          <w:tcPr>
            <w:tcW w:type="dxa" w:w="2077"/>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Exactly 6 courses listed with correct day, time and venue in day/time order; "Total credits: 20 / 20".</w:t>
            </w:r>
          </w:p>
        </w:tc>
      </w:tr>
      <w:tr>
        <w:trPr>
          <w:cantSplit/>
        </w:trPr>
        <w:tc>
          <w:tcPr>
            <w:tcW w:type="dxa" w:w="812"/>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bCs/>
                <w:sz w:val="18"/>
                <w:szCs w:val="18"/>
              </w:rPr>
              <w:t xml:space="preserve">UAT-11</w:t>
            </w:r>
          </w:p>
        </w:tc>
        <w:tc>
          <w:tcPr>
            <w:tcW w:type="dxa" w:w="812"/>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AC-04</w:t>
            </w:r>
          </w:p>
        </w:tc>
        <w:tc>
          <w:tcPr>
            <w:tcW w:type="dxa" w:w="1173"/>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Drop a course</w:t>
            </w:r>
          </w:p>
        </w:tc>
        <w:tc>
          <w:tcPr>
            <w:tcW w:type="dxa" w:w="1805"/>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S001 registered for SWC4613 (30/30).</w:t>
            </w:r>
          </w:p>
        </w:tc>
        <w:tc>
          <w:tcPr>
            <w:tcW w:type="dxa" w:w="2347"/>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1. Click Drop for SWC4613.</w:t>
            </w:r>
          </w:p>
          <w:p>
            <w:pPr>
              <w:spacing w:after="40"/>
              <w:jc w:val="left"/>
            </w:pPr>
            <w:r>
              <w:rPr>
                <w:b w:val="false"/>
                <w:bCs w:val="false"/>
                <w:sz w:val="18"/>
                <w:szCs w:val="18"/>
              </w:rPr>
              <w:t xml:space="preserve">2. Check timetable and seat count.</w:t>
            </w:r>
          </w:p>
        </w:tc>
        <w:tc>
          <w:tcPr>
            <w:tcW w:type="dxa" w:w="2077"/>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Course removed, total becomes 17 credits, SWC4613 seats become 29/30.</w:t>
            </w:r>
          </w:p>
        </w:tc>
      </w:tr>
      <w:tr>
        <w:trPr>
          <w:cantSplit/>
        </w:trPr>
        <w:tc>
          <w:tcPr>
            <w:tcW w:type="dxa" w:w="812"/>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bCs/>
                <w:sz w:val="18"/>
                <w:szCs w:val="18"/>
              </w:rPr>
              <w:t xml:space="preserve">UAT-12</w:t>
            </w:r>
          </w:p>
        </w:tc>
        <w:tc>
          <w:tcPr>
            <w:tcW w:type="dxa" w:w="812"/>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AC-04, AC-07</w:t>
            </w:r>
          </w:p>
        </w:tc>
        <w:tc>
          <w:tcPr>
            <w:tcW w:type="dxa" w:w="1173"/>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Reuse freed capacity</w:t>
            </w:r>
          </w:p>
        </w:tc>
        <w:tc>
          <w:tcPr>
            <w:tcW w:type="dxa" w:w="1805"/>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UAT-11 done.</w:t>
            </w:r>
          </w:p>
        </w:tc>
        <w:tc>
          <w:tcPr>
            <w:tcW w:type="dxa" w:w="2347"/>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1. S001 registers SWC4823 (17 + 3 = 20).</w:t>
            </w:r>
          </w:p>
          <w:p>
            <w:pPr>
              <w:spacing w:after="40"/>
              <w:jc w:val="left"/>
            </w:pPr>
            <w:r>
              <w:rPr>
                <w:b w:val="false"/>
                <w:bCs w:val="false"/>
                <w:sz w:val="18"/>
                <w:szCs w:val="18"/>
              </w:rPr>
              <w:t xml:space="preserve">2. S060 retries SWC4613.</w:t>
            </w:r>
          </w:p>
        </w:tc>
        <w:tc>
          <w:tcPr>
            <w:tcW w:type="dxa" w:w="2077"/>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Both registrations confirmed.</w:t>
            </w:r>
          </w:p>
        </w:tc>
      </w:tr>
      <w:tr>
        <w:trPr>
          <w:cantSplit/>
        </w:trPr>
        <w:tc>
          <w:tcPr>
            <w:tcW w:type="dxa" w:w="812"/>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bCs/>
                <w:sz w:val="18"/>
                <w:szCs w:val="18"/>
              </w:rPr>
              <w:t xml:space="preserve">UAT-13</w:t>
            </w:r>
          </w:p>
        </w:tc>
        <w:tc>
          <w:tcPr>
            <w:tcW w:type="dxa" w:w="812"/>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AC-03</w:t>
            </w:r>
          </w:p>
        </w:tc>
        <w:tc>
          <w:tcPr>
            <w:tcW w:type="dxa" w:w="1173"/>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Logout</w:t>
            </w:r>
          </w:p>
        </w:tc>
        <w:tc>
          <w:tcPr>
            <w:tcW w:type="dxa" w:w="1805"/>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S001 logged in.</w:t>
            </w:r>
          </w:p>
        </w:tc>
        <w:tc>
          <w:tcPr>
            <w:tcW w:type="dxa" w:w="2347"/>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1. Click Logout.</w:t>
            </w:r>
          </w:p>
          <w:p>
            <w:pPr>
              <w:spacing w:after="40"/>
              <w:jc w:val="left"/>
            </w:pPr>
            <w:r>
              <w:rPr>
                <w:b w:val="false"/>
                <w:bCs w:val="false"/>
                <w:sz w:val="18"/>
                <w:szCs w:val="18"/>
              </w:rPr>
              <w:t xml:space="preserve">2. Try to open My Timetable.</w:t>
            </w:r>
          </w:p>
        </w:tc>
        <w:tc>
          <w:tcPr>
            <w:tcW w:type="dxa" w:w="2077"/>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Redirected to the login page.</w:t>
            </w:r>
          </w:p>
        </w:tc>
      </w:tr>
      <w:tr>
        <w:trPr>
          <w:cantSplit/>
        </w:trPr>
        <w:tc>
          <w:tcPr>
            <w:tcW w:type="dxa" w:w="812"/>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bCs/>
                <w:sz w:val="18"/>
                <w:szCs w:val="18"/>
              </w:rPr>
              <w:t xml:space="preserve">UAT-14</w:t>
            </w:r>
          </w:p>
        </w:tc>
        <w:tc>
          <w:tcPr>
            <w:tcW w:type="dxa" w:w="812"/>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AC-02, AC-09</w:t>
            </w:r>
          </w:p>
        </w:tc>
        <w:tc>
          <w:tcPr>
            <w:tcW w:type="dxa" w:w="1173"/>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Race for last seats</w:t>
            </w:r>
          </w:p>
        </w:tc>
        <w:tc>
          <w:tcPr>
            <w:tcW w:type="dxa" w:w="1805"/>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Fresh system. SWC4823 has 10 free seats; 50 students logged in.</w:t>
            </w:r>
          </w:p>
        </w:tc>
        <w:tc>
          <w:tcPr>
            <w:tcW w:type="dxa" w:w="2347"/>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1. All 50 students submit SWC4823 at the same instant.</w:t>
            </w:r>
          </w:p>
          <w:p>
            <w:pPr>
              <w:spacing w:after="40"/>
              <w:jc w:val="left"/>
            </w:pPr>
            <w:r>
              <w:rPr>
                <w:b w:val="false"/>
                <w:bCs w:val="false"/>
                <w:sz w:val="18"/>
                <w:szCs w:val="18"/>
              </w:rPr>
              <w:t xml:space="preserve">2. Count confirmations and stored enrolments.</w:t>
            </w:r>
          </w:p>
        </w:tc>
        <w:tc>
          <w:tcPr>
            <w:tcW w:type="dxa" w:w="2077"/>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Exactly 10 confirmed and 10 stored; 40 rejected; all responses &lt; 5 s.</w:t>
            </w:r>
          </w:p>
        </w:tc>
      </w:tr>
      <w:tr>
        <w:trPr>
          <w:cantSplit/>
        </w:trPr>
        <w:tc>
          <w:tcPr>
            <w:tcW w:type="dxa" w:w="812"/>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bCs/>
                <w:sz w:val="18"/>
                <w:szCs w:val="18"/>
              </w:rPr>
              <w:t xml:space="preserve">UAT-15</w:t>
            </w:r>
          </w:p>
        </w:tc>
        <w:tc>
          <w:tcPr>
            <w:tcW w:type="dxa" w:w="812"/>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AC-01, AC-09</w:t>
            </w:r>
          </w:p>
        </w:tc>
        <w:tc>
          <w:tcPr>
            <w:tcW w:type="dxa" w:w="1173"/>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Concurrent registration load</w:t>
            </w:r>
          </w:p>
        </w:tc>
        <w:tc>
          <w:tcPr>
            <w:tcW w:type="dxa" w:w="1805"/>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50 students logged in; enough seats (40 x SWC4263, 10 x SWC4213).</w:t>
            </w:r>
          </w:p>
        </w:tc>
        <w:tc>
          <w:tcPr>
            <w:tcW w:type="dxa" w:w="2347"/>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1. All 50 students submit at the same instant.</w:t>
            </w:r>
          </w:p>
          <w:p>
            <w:pPr>
              <w:spacing w:after="40"/>
              <w:jc w:val="left"/>
            </w:pPr>
            <w:r>
              <w:rPr>
                <w:b w:val="false"/>
                <w:bCs w:val="false"/>
                <w:sz w:val="18"/>
                <w:szCs w:val="18"/>
              </w:rPr>
              <w:t xml:space="preserve">2. Record each response time.</w:t>
            </w:r>
          </w:p>
        </w:tc>
        <w:tc>
          <w:tcPr>
            <w:tcW w:type="dxa" w:w="2077"/>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All 50 confirmed; slowest response &lt; 5 s.</w:t>
            </w:r>
          </w:p>
        </w:tc>
      </w:tr>
    </w:tbl>
    <w:p>
      <w:pPr>
        <w:spacing w:after="200" w:before="60"/>
        <w:jc w:val="center"/>
      </w:pPr>
      <w:r>
        <w:rPr>
          <w:i/>
          <w:iCs/>
          <w:sz w:val="20"/>
          <w:szCs w:val="20"/>
        </w:rPr>
        <w:t xml:space="preserve">Table 4.6: Acceptance test cases</w:t>
      </w:r>
    </w:p>
    <w:p>
      <w:pPr>
        <w:pStyle w:val="Heading2"/>
      </w:pPr>
      <w:r>
        <w:t xml:space="preserve">4.4 Acceptance Test Report</w:t>
      </w:r>
    </w:p>
    <w:p>
      <w:pPr>
        <w:pStyle w:val="Heading3"/>
      </w:pPr>
      <w:r>
        <w:t xml:space="preserve">4.4.1 Execution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2"/>
        <w:gridCol w:w="812"/>
        <w:gridCol w:w="1354"/>
        <w:gridCol w:w="1083"/>
        <w:gridCol w:w="993"/>
        <w:gridCol w:w="903"/>
        <w:gridCol w:w="3159"/>
      </w:tblGrid>
      <w:tr>
        <w:trPr>
          <w:tblHeader/>
        </w:trPr>
        <w:tc>
          <w:tcPr>
            <w:tcW w:type="dxa" w:w="722"/>
            <w:tcBorders>
              <w:top w:val="single" w:color="8C9BAB" w:sz="4"/>
              <w:left w:val="single" w:color="8C9BAB" w:sz="4"/>
              <w:bottom w:val="single" w:color="8C9BAB" w:sz="4"/>
              <w:right w:val="single" w:color="8C9BAB" w:sz="4"/>
            </w:tcBorders>
            <w:shd w:fill="1F3A5F" w:color="auto" w:val="clear"/>
            <w:tcMar>
              <w:top w:type="dxa" w:w="60"/>
              <w:left w:type="dxa" w:w="90"/>
              <w:bottom w:type="dxa" w:w="60"/>
              <w:right w:type="dxa" w:w="90"/>
            </w:tcMar>
            <w:vAlign w:val="top"/>
          </w:tcPr>
          <w:p>
            <w:pPr>
              <w:spacing w:after="40"/>
              <w:jc w:val="left"/>
            </w:pPr>
            <w:r>
              <w:rPr>
                <w:b/>
                <w:bCs/>
                <w:color w:val="FFFFFF"/>
                <w:sz w:val="18"/>
                <w:szCs w:val="18"/>
              </w:rPr>
              <w:t xml:space="preserve">Cycle</w:t>
            </w:r>
          </w:p>
        </w:tc>
        <w:tc>
          <w:tcPr>
            <w:tcW w:type="dxa" w:w="812"/>
            <w:tcBorders>
              <w:top w:val="single" w:color="8C9BAB" w:sz="4"/>
              <w:left w:val="single" w:color="8C9BAB" w:sz="4"/>
              <w:bottom w:val="single" w:color="8C9BAB" w:sz="4"/>
              <w:right w:val="single" w:color="8C9BAB" w:sz="4"/>
            </w:tcBorders>
            <w:shd w:fill="1F3A5F" w:color="auto" w:val="clear"/>
            <w:tcMar>
              <w:top w:type="dxa" w:w="60"/>
              <w:left w:type="dxa" w:w="90"/>
              <w:bottom w:type="dxa" w:w="60"/>
              <w:right w:type="dxa" w:w="90"/>
            </w:tcMar>
            <w:vAlign w:val="top"/>
          </w:tcPr>
          <w:p>
            <w:pPr>
              <w:spacing w:after="40"/>
              <w:jc w:val="left"/>
            </w:pPr>
            <w:r>
              <w:rPr>
                <w:b/>
                <w:bCs/>
                <w:color w:val="FFFFFF"/>
                <w:sz w:val="18"/>
                <w:szCs w:val="18"/>
              </w:rPr>
              <w:t xml:space="preserve">Build</w:t>
            </w:r>
          </w:p>
        </w:tc>
        <w:tc>
          <w:tcPr>
            <w:tcW w:type="dxa" w:w="1354"/>
            <w:tcBorders>
              <w:top w:val="single" w:color="8C9BAB" w:sz="4"/>
              <w:left w:val="single" w:color="8C9BAB" w:sz="4"/>
              <w:bottom w:val="single" w:color="8C9BAB" w:sz="4"/>
              <w:right w:val="single" w:color="8C9BAB" w:sz="4"/>
            </w:tcBorders>
            <w:shd w:fill="1F3A5F" w:color="auto" w:val="clear"/>
            <w:tcMar>
              <w:top w:type="dxa" w:w="60"/>
              <w:left w:type="dxa" w:w="90"/>
              <w:bottom w:type="dxa" w:w="60"/>
              <w:right w:type="dxa" w:w="90"/>
            </w:tcMar>
            <w:vAlign w:val="top"/>
          </w:tcPr>
          <w:p>
            <w:pPr>
              <w:spacing w:after="40"/>
              <w:jc w:val="left"/>
            </w:pPr>
            <w:r>
              <w:rPr>
                <w:b/>
                <w:bCs/>
                <w:color w:val="FFFFFF"/>
                <w:sz w:val="18"/>
                <w:szCs w:val="18"/>
              </w:rPr>
              <w:t xml:space="preserve">Date</w:t>
            </w:r>
          </w:p>
        </w:tc>
        <w:tc>
          <w:tcPr>
            <w:tcW w:type="dxa" w:w="1083"/>
            <w:tcBorders>
              <w:top w:val="single" w:color="8C9BAB" w:sz="4"/>
              <w:left w:val="single" w:color="8C9BAB" w:sz="4"/>
              <w:bottom w:val="single" w:color="8C9BAB" w:sz="4"/>
              <w:right w:val="single" w:color="8C9BAB" w:sz="4"/>
            </w:tcBorders>
            <w:shd w:fill="1F3A5F" w:color="auto" w:val="clear"/>
            <w:tcMar>
              <w:top w:type="dxa" w:w="60"/>
              <w:left w:type="dxa" w:w="90"/>
              <w:bottom w:type="dxa" w:w="60"/>
              <w:right w:type="dxa" w:w="90"/>
            </w:tcMar>
            <w:vAlign w:val="top"/>
          </w:tcPr>
          <w:p>
            <w:pPr>
              <w:spacing w:after="40"/>
              <w:jc w:val="left"/>
            </w:pPr>
            <w:r>
              <w:rPr>
                <w:b/>
                <w:bCs/>
                <w:color w:val="FFFFFF"/>
                <w:sz w:val="18"/>
                <w:szCs w:val="18"/>
              </w:rPr>
              <w:t xml:space="preserve">Executed</w:t>
            </w:r>
          </w:p>
        </w:tc>
        <w:tc>
          <w:tcPr>
            <w:tcW w:type="dxa" w:w="993"/>
            <w:tcBorders>
              <w:top w:val="single" w:color="8C9BAB" w:sz="4"/>
              <w:left w:val="single" w:color="8C9BAB" w:sz="4"/>
              <w:bottom w:val="single" w:color="8C9BAB" w:sz="4"/>
              <w:right w:val="single" w:color="8C9BAB" w:sz="4"/>
            </w:tcBorders>
            <w:shd w:fill="1F3A5F" w:color="auto" w:val="clear"/>
            <w:tcMar>
              <w:top w:type="dxa" w:w="60"/>
              <w:left w:type="dxa" w:w="90"/>
              <w:bottom w:type="dxa" w:w="60"/>
              <w:right w:type="dxa" w:w="90"/>
            </w:tcMar>
            <w:vAlign w:val="top"/>
          </w:tcPr>
          <w:p>
            <w:pPr>
              <w:spacing w:after="40"/>
              <w:jc w:val="left"/>
            </w:pPr>
            <w:r>
              <w:rPr>
                <w:b/>
                <w:bCs/>
                <w:color w:val="FFFFFF"/>
                <w:sz w:val="18"/>
                <w:szCs w:val="18"/>
              </w:rPr>
              <w:t xml:space="preserve">Passed</w:t>
            </w:r>
          </w:p>
        </w:tc>
        <w:tc>
          <w:tcPr>
            <w:tcW w:type="dxa" w:w="903"/>
            <w:tcBorders>
              <w:top w:val="single" w:color="8C9BAB" w:sz="4"/>
              <w:left w:val="single" w:color="8C9BAB" w:sz="4"/>
              <w:bottom w:val="single" w:color="8C9BAB" w:sz="4"/>
              <w:right w:val="single" w:color="8C9BAB" w:sz="4"/>
            </w:tcBorders>
            <w:shd w:fill="1F3A5F" w:color="auto" w:val="clear"/>
            <w:tcMar>
              <w:top w:type="dxa" w:w="60"/>
              <w:left w:type="dxa" w:w="90"/>
              <w:bottom w:type="dxa" w:w="60"/>
              <w:right w:type="dxa" w:w="90"/>
            </w:tcMar>
            <w:vAlign w:val="top"/>
          </w:tcPr>
          <w:p>
            <w:pPr>
              <w:spacing w:after="40"/>
              <w:jc w:val="left"/>
            </w:pPr>
            <w:r>
              <w:rPr>
                <w:b/>
                <w:bCs/>
                <w:color w:val="FFFFFF"/>
                <w:sz w:val="18"/>
                <w:szCs w:val="18"/>
              </w:rPr>
              <w:t xml:space="preserve">Failed</w:t>
            </w:r>
          </w:p>
        </w:tc>
        <w:tc>
          <w:tcPr>
            <w:tcW w:type="dxa" w:w="3159"/>
            <w:tcBorders>
              <w:top w:val="single" w:color="8C9BAB" w:sz="4"/>
              <w:left w:val="single" w:color="8C9BAB" w:sz="4"/>
              <w:bottom w:val="single" w:color="8C9BAB" w:sz="4"/>
              <w:right w:val="single" w:color="8C9BAB" w:sz="4"/>
            </w:tcBorders>
            <w:shd w:fill="1F3A5F" w:color="auto" w:val="clear"/>
            <w:tcMar>
              <w:top w:type="dxa" w:w="60"/>
              <w:left w:type="dxa" w:w="90"/>
              <w:bottom w:type="dxa" w:w="60"/>
              <w:right w:type="dxa" w:w="90"/>
            </w:tcMar>
            <w:vAlign w:val="top"/>
          </w:tcPr>
          <w:p>
            <w:pPr>
              <w:spacing w:after="40"/>
              <w:jc w:val="left"/>
            </w:pPr>
            <w:r>
              <w:rPr>
                <w:b/>
                <w:bCs/>
                <w:color w:val="FFFFFF"/>
                <w:sz w:val="18"/>
                <w:szCs w:val="18"/>
              </w:rPr>
              <w:t xml:space="preserve">Outcome</w:t>
            </w:r>
          </w:p>
        </w:tc>
      </w:tr>
      <w:tr>
        <w:trPr>
          <w:cantSplit/>
        </w:trPr>
        <w:tc>
          <w:tcPr>
            <w:tcW w:type="dxa" w:w="722"/>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sz w:val="18"/>
                <w:szCs w:val="18"/>
              </w:rPr>
              <w:t xml:space="preserve">1</w:t>
            </w:r>
          </w:p>
        </w:tc>
        <w:tc>
          <w:tcPr>
            <w:tcW w:type="dxa" w:w="812"/>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sz w:val="18"/>
                <w:szCs w:val="18"/>
              </w:rPr>
              <w:t xml:space="preserve">v1.0</w:t>
            </w:r>
          </w:p>
        </w:tc>
        <w:tc>
          <w:tcPr>
            <w:tcW w:type="dxa" w:w="1354"/>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sz w:val="18"/>
                <w:szCs w:val="18"/>
              </w:rPr>
              <w:t xml:space="preserve">12 Oct 2026</w:t>
            </w:r>
          </w:p>
        </w:tc>
        <w:tc>
          <w:tcPr>
            <w:tcW w:type="dxa" w:w="1083"/>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sz w:val="18"/>
                <w:szCs w:val="18"/>
              </w:rPr>
              <w:t xml:space="preserve">15</w:t>
            </w:r>
          </w:p>
        </w:tc>
        <w:tc>
          <w:tcPr>
            <w:tcW w:type="dxa" w:w="993"/>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sz w:val="18"/>
                <w:szCs w:val="18"/>
              </w:rPr>
              <w:t xml:space="preserve">14</w:t>
            </w:r>
          </w:p>
        </w:tc>
        <w:tc>
          <w:tcPr>
            <w:tcW w:type="dxa" w:w="903"/>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sz w:val="18"/>
                <w:szCs w:val="18"/>
              </w:rPr>
              <w:t xml:space="preserve">1</w:t>
            </w:r>
          </w:p>
        </w:tc>
        <w:tc>
          <w:tcPr>
            <w:tcW w:type="dxa" w:w="3159"/>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sz w:val="18"/>
                <w:szCs w:val="18"/>
              </w:rPr>
              <w:t xml:space="preserve">Rejected: DEF-01 (Critical) raised</w:t>
            </w:r>
          </w:p>
        </w:tc>
      </w:tr>
      <w:tr>
        <w:trPr>
          <w:cantSplit/>
        </w:trPr>
        <w:tc>
          <w:tcPr>
            <w:tcW w:type="dxa" w:w="722"/>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sz w:val="18"/>
                <w:szCs w:val="18"/>
              </w:rPr>
              <w:t xml:space="preserve">2</w:t>
            </w:r>
          </w:p>
        </w:tc>
        <w:tc>
          <w:tcPr>
            <w:tcW w:type="dxa" w:w="812"/>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sz w:val="18"/>
                <w:szCs w:val="18"/>
              </w:rPr>
              <w:t xml:space="preserve">v1.1</w:t>
            </w:r>
          </w:p>
        </w:tc>
        <w:tc>
          <w:tcPr>
            <w:tcW w:type="dxa" w:w="1354"/>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sz w:val="18"/>
                <w:szCs w:val="18"/>
              </w:rPr>
              <w:t xml:space="preserve">12 Oct 2026</w:t>
            </w:r>
          </w:p>
        </w:tc>
        <w:tc>
          <w:tcPr>
            <w:tcW w:type="dxa" w:w="1083"/>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sz w:val="18"/>
                <w:szCs w:val="18"/>
              </w:rPr>
              <w:t xml:space="preserve">15</w:t>
            </w:r>
          </w:p>
        </w:tc>
        <w:tc>
          <w:tcPr>
            <w:tcW w:type="dxa" w:w="993"/>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sz w:val="18"/>
                <w:szCs w:val="18"/>
              </w:rPr>
              <w:t xml:space="preserve">15</w:t>
            </w:r>
          </w:p>
        </w:tc>
        <w:tc>
          <w:tcPr>
            <w:tcW w:type="dxa" w:w="903"/>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sz w:val="18"/>
                <w:szCs w:val="18"/>
              </w:rPr>
              <w:t xml:space="preserve">0</w:t>
            </w:r>
          </w:p>
        </w:tc>
        <w:tc>
          <w:tcPr>
            <w:tcW w:type="dxa" w:w="3159"/>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sz w:val="18"/>
                <w:szCs w:val="18"/>
              </w:rPr>
              <w:t xml:space="preserve">All criteria met</w:t>
            </w:r>
          </w:p>
        </w:tc>
      </w:tr>
    </w:tbl>
    <w:p>
      <w:pPr>
        <w:spacing w:after="200" w:before="60"/>
        <w:jc w:val="center"/>
      </w:pPr>
      <w:r>
        <w:rPr>
          <w:i/>
          <w:iCs/>
          <w:sz w:val="20"/>
          <w:szCs w:val="20"/>
        </w:rPr>
        <w:t xml:space="preserve">Table 4.7: Summary of acceptance test cycles</w:t>
      </w:r>
    </w:p>
    <w:p>
      <w:pPr>
        <w:pStyle w:val="Heading3"/>
      </w:pPr>
      <w:r>
        <w:t xml:space="preserve">4.4.2 Cycle 1 Results (build v1.0)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3"/>
        <w:gridCol w:w="6860"/>
        <w:gridCol w:w="1263"/>
      </w:tblGrid>
      <w:tr>
        <w:trPr>
          <w:tblHeader/>
        </w:trPr>
        <w:tc>
          <w:tcPr>
            <w:tcW w:type="dxa" w:w="903"/>
            <w:tcBorders>
              <w:top w:val="single" w:color="8C9BAB" w:sz="4"/>
              <w:left w:val="single" w:color="8C9BAB" w:sz="4"/>
              <w:bottom w:val="single" w:color="8C9BAB" w:sz="4"/>
              <w:right w:val="single" w:color="8C9BAB" w:sz="4"/>
            </w:tcBorders>
            <w:shd w:fill="1F3A5F" w:color="auto" w:val="clear"/>
            <w:tcMar>
              <w:top w:type="dxa" w:w="60"/>
              <w:left w:type="dxa" w:w="90"/>
              <w:bottom w:type="dxa" w:w="60"/>
              <w:right w:type="dxa" w:w="90"/>
            </w:tcMar>
            <w:vAlign w:val="top"/>
          </w:tcPr>
          <w:p>
            <w:pPr>
              <w:spacing w:after="40"/>
              <w:jc w:val="left"/>
            </w:pPr>
            <w:r>
              <w:rPr>
                <w:b/>
                <w:bCs/>
                <w:color w:val="FFFFFF"/>
                <w:sz w:val="18"/>
                <w:szCs w:val="18"/>
              </w:rPr>
              <w:t xml:space="preserve">ID</w:t>
            </w:r>
          </w:p>
        </w:tc>
        <w:tc>
          <w:tcPr>
            <w:tcW w:type="dxa" w:w="6860"/>
            <w:tcBorders>
              <w:top w:val="single" w:color="8C9BAB" w:sz="4"/>
              <w:left w:val="single" w:color="8C9BAB" w:sz="4"/>
              <w:bottom w:val="single" w:color="8C9BAB" w:sz="4"/>
              <w:right w:val="single" w:color="8C9BAB" w:sz="4"/>
            </w:tcBorders>
            <w:shd w:fill="1F3A5F" w:color="auto" w:val="clear"/>
            <w:tcMar>
              <w:top w:type="dxa" w:w="60"/>
              <w:left w:type="dxa" w:w="90"/>
              <w:bottom w:type="dxa" w:w="60"/>
              <w:right w:type="dxa" w:w="90"/>
            </w:tcMar>
            <w:vAlign w:val="top"/>
          </w:tcPr>
          <w:p>
            <w:pPr>
              <w:spacing w:after="40"/>
              <w:jc w:val="left"/>
            </w:pPr>
            <w:r>
              <w:rPr>
                <w:b/>
                <w:bCs/>
                <w:color w:val="FFFFFF"/>
                <w:sz w:val="18"/>
                <w:szCs w:val="18"/>
              </w:rPr>
              <w:t xml:space="preserve">Actual result</w:t>
            </w:r>
          </w:p>
        </w:tc>
        <w:tc>
          <w:tcPr>
            <w:tcW w:type="dxa" w:w="1263"/>
            <w:tcBorders>
              <w:top w:val="single" w:color="8C9BAB" w:sz="4"/>
              <w:left w:val="single" w:color="8C9BAB" w:sz="4"/>
              <w:bottom w:val="single" w:color="8C9BAB" w:sz="4"/>
              <w:right w:val="single" w:color="8C9BAB" w:sz="4"/>
            </w:tcBorders>
            <w:shd w:fill="1F3A5F" w:color="auto" w:val="clear"/>
            <w:tcMar>
              <w:top w:type="dxa" w:w="60"/>
              <w:left w:type="dxa" w:w="90"/>
              <w:bottom w:type="dxa" w:w="60"/>
              <w:right w:type="dxa" w:w="90"/>
            </w:tcMar>
            <w:vAlign w:val="top"/>
          </w:tcPr>
          <w:p>
            <w:pPr>
              <w:spacing w:after="40"/>
              <w:jc w:val="left"/>
            </w:pPr>
            <w:r>
              <w:rPr>
                <w:b/>
                <w:bCs/>
                <w:color w:val="FFFFFF"/>
                <w:sz w:val="18"/>
                <w:szCs w:val="18"/>
              </w:rPr>
              <w:t xml:space="preserve">Status</w:t>
            </w:r>
          </w:p>
        </w:tc>
      </w:tr>
      <w:tr>
        <w:trPr>
          <w:cantSplit/>
        </w:trPr>
        <w:tc>
          <w:tcPr>
            <w:tcW w:type="dxa" w:w="903"/>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bCs/>
                <w:sz w:val="18"/>
                <w:szCs w:val="18"/>
              </w:rPr>
              <w:t xml:space="preserve">UAT-01</w:t>
            </w:r>
          </w:p>
        </w:tc>
        <w:tc>
          <w:tcPr>
            <w:tcW w:type="dxa" w:w="6860"/>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Logged in as S001 and redirected to Available Courses page.</w:t>
            </w:r>
          </w:p>
        </w:tc>
        <w:tc>
          <w:tcPr>
            <w:tcW w:type="dxa" w:w="1263"/>
            <w:tcBorders>
              <w:top w:val="single" w:color="8C9BAB" w:sz="4"/>
              <w:left w:val="single" w:color="8C9BAB" w:sz="4"/>
              <w:bottom w:val="single" w:color="8C9BAB" w:sz="4"/>
              <w:right w:val="single" w:color="8C9BAB" w:sz="4"/>
            </w:tcBorders>
            <w:shd w:fill="DFF3E3" w:color="auto" w:val="clear"/>
            <w:tcMar>
              <w:top w:type="dxa" w:w="60"/>
              <w:left w:type="dxa" w:w="90"/>
              <w:bottom w:type="dxa" w:w="60"/>
              <w:right w:type="dxa" w:w="90"/>
            </w:tcMar>
            <w:vAlign w:val="top"/>
          </w:tcPr>
          <w:p>
            <w:pPr>
              <w:spacing w:after="40"/>
              <w:jc w:val="left"/>
            </w:pPr>
            <w:r>
              <w:rPr>
                <w:b w:val="false"/>
                <w:bCs w:val="false"/>
                <w:sz w:val="18"/>
                <w:szCs w:val="18"/>
              </w:rPr>
              <w:t xml:space="preserve">PASS</w:t>
            </w:r>
          </w:p>
        </w:tc>
      </w:tr>
      <w:tr>
        <w:trPr>
          <w:cantSplit/>
        </w:trPr>
        <w:tc>
          <w:tcPr>
            <w:tcW w:type="dxa" w:w="903"/>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bCs/>
                <w:sz w:val="18"/>
                <w:szCs w:val="18"/>
              </w:rPr>
              <w:t xml:space="preserve">UAT-02</w:t>
            </w:r>
          </w:p>
        </w:tc>
        <w:tc>
          <w:tcPr>
            <w:tcW w:type="dxa" w:w="6860"/>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Message shown: "Invalid student ID or password. 2 attempt(s) left."</w:t>
            </w:r>
          </w:p>
        </w:tc>
        <w:tc>
          <w:tcPr>
            <w:tcW w:type="dxa" w:w="1263"/>
            <w:tcBorders>
              <w:top w:val="single" w:color="8C9BAB" w:sz="4"/>
              <w:left w:val="single" w:color="8C9BAB" w:sz="4"/>
              <w:bottom w:val="single" w:color="8C9BAB" w:sz="4"/>
              <w:right w:val="single" w:color="8C9BAB" w:sz="4"/>
            </w:tcBorders>
            <w:shd w:fill="DFF3E3" w:color="auto" w:val="clear"/>
            <w:tcMar>
              <w:top w:type="dxa" w:w="60"/>
              <w:left w:type="dxa" w:w="90"/>
              <w:bottom w:type="dxa" w:w="60"/>
              <w:right w:type="dxa" w:w="90"/>
            </w:tcMar>
            <w:vAlign w:val="top"/>
          </w:tcPr>
          <w:p>
            <w:pPr>
              <w:spacing w:after="40"/>
              <w:jc w:val="left"/>
            </w:pPr>
            <w:r>
              <w:rPr>
                <w:b w:val="false"/>
                <w:bCs w:val="false"/>
                <w:sz w:val="18"/>
                <w:szCs w:val="18"/>
              </w:rPr>
              <w:t xml:space="preserve">PASS</w:t>
            </w:r>
          </w:p>
        </w:tc>
      </w:tr>
      <w:tr>
        <w:trPr>
          <w:cantSplit/>
        </w:trPr>
        <w:tc>
          <w:tcPr>
            <w:tcW w:type="dxa" w:w="903"/>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bCs/>
                <w:sz w:val="18"/>
                <w:szCs w:val="18"/>
              </w:rPr>
              <w:t xml:space="preserve">UAT-03</w:t>
            </w:r>
          </w:p>
        </w:tc>
        <w:tc>
          <w:tcPr>
            <w:tcW w:type="dxa" w:w="6860"/>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After 3rd wrong attempt: "Account locked after 3 failed attempts. Contact the Registry.". Correct password then gives: "Account locked after 3 failed attempts. Contact the Registry."</w:t>
            </w:r>
          </w:p>
        </w:tc>
        <w:tc>
          <w:tcPr>
            <w:tcW w:type="dxa" w:w="1263"/>
            <w:tcBorders>
              <w:top w:val="single" w:color="8C9BAB" w:sz="4"/>
              <w:left w:val="single" w:color="8C9BAB" w:sz="4"/>
              <w:bottom w:val="single" w:color="8C9BAB" w:sz="4"/>
              <w:right w:val="single" w:color="8C9BAB" w:sz="4"/>
            </w:tcBorders>
            <w:shd w:fill="DFF3E3" w:color="auto" w:val="clear"/>
            <w:tcMar>
              <w:top w:type="dxa" w:w="60"/>
              <w:left w:type="dxa" w:w="90"/>
              <w:bottom w:type="dxa" w:w="60"/>
              <w:right w:type="dxa" w:w="90"/>
            </w:tcMar>
            <w:vAlign w:val="top"/>
          </w:tcPr>
          <w:p>
            <w:pPr>
              <w:spacing w:after="40"/>
              <w:jc w:val="left"/>
            </w:pPr>
            <w:r>
              <w:rPr>
                <w:b w:val="false"/>
                <w:bCs w:val="false"/>
                <w:sz w:val="18"/>
                <w:szCs w:val="18"/>
              </w:rPr>
              <w:t xml:space="preserve">PASS</w:t>
            </w:r>
          </w:p>
        </w:tc>
      </w:tr>
      <w:tr>
        <w:trPr>
          <w:cantSplit/>
        </w:trPr>
        <w:tc>
          <w:tcPr>
            <w:tcW w:type="dxa" w:w="903"/>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bCs/>
                <w:sz w:val="18"/>
                <w:szCs w:val="18"/>
              </w:rPr>
              <w:t xml:space="preserve">UAT-04</w:t>
            </w:r>
          </w:p>
        </w:tc>
        <w:tc>
          <w:tcPr>
            <w:tcW w:type="dxa" w:w="6860"/>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"Registration confirmed for SWC4263 Software Testing and Quality Assurance. Reference: REG-7C65035C at 2026-10-12 06:18:04." displayed in 0.14 s; seats now 1/40.</w:t>
            </w:r>
          </w:p>
        </w:tc>
        <w:tc>
          <w:tcPr>
            <w:tcW w:type="dxa" w:w="1263"/>
            <w:tcBorders>
              <w:top w:val="single" w:color="8C9BAB" w:sz="4"/>
              <w:left w:val="single" w:color="8C9BAB" w:sz="4"/>
              <w:bottom w:val="single" w:color="8C9BAB" w:sz="4"/>
              <w:right w:val="single" w:color="8C9BAB" w:sz="4"/>
            </w:tcBorders>
            <w:shd w:fill="DFF3E3" w:color="auto" w:val="clear"/>
            <w:tcMar>
              <w:top w:type="dxa" w:w="60"/>
              <w:left w:type="dxa" w:w="90"/>
              <w:bottom w:type="dxa" w:w="60"/>
              <w:right w:type="dxa" w:w="90"/>
            </w:tcMar>
            <w:vAlign w:val="top"/>
          </w:tcPr>
          <w:p>
            <w:pPr>
              <w:spacing w:after="40"/>
              <w:jc w:val="left"/>
            </w:pPr>
            <w:r>
              <w:rPr>
                <w:b w:val="false"/>
                <w:bCs w:val="false"/>
                <w:sz w:val="18"/>
                <w:szCs w:val="18"/>
              </w:rPr>
              <w:t xml:space="preserve">PASS</w:t>
            </w:r>
          </w:p>
        </w:tc>
      </w:tr>
      <w:tr>
        <w:trPr>
          <w:cantSplit/>
        </w:trPr>
        <w:tc>
          <w:tcPr>
            <w:tcW w:type="dxa" w:w="903"/>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bCs/>
                <w:sz w:val="18"/>
                <w:szCs w:val="18"/>
              </w:rPr>
              <w:t xml:space="preserve">UAT-05</w:t>
            </w:r>
          </w:p>
        </w:tc>
        <w:tc>
          <w:tcPr>
            <w:tcW w:type="dxa" w:w="6860"/>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"SWC4413 is full (30/30). Registration rejected." Seats before 30/30, after 30/30.</w:t>
            </w:r>
          </w:p>
        </w:tc>
        <w:tc>
          <w:tcPr>
            <w:tcW w:type="dxa" w:w="1263"/>
            <w:tcBorders>
              <w:top w:val="single" w:color="8C9BAB" w:sz="4"/>
              <w:left w:val="single" w:color="8C9BAB" w:sz="4"/>
              <w:bottom w:val="single" w:color="8C9BAB" w:sz="4"/>
              <w:right w:val="single" w:color="8C9BAB" w:sz="4"/>
            </w:tcBorders>
            <w:shd w:fill="DFF3E3" w:color="auto" w:val="clear"/>
            <w:tcMar>
              <w:top w:type="dxa" w:w="60"/>
              <w:left w:type="dxa" w:w="90"/>
              <w:bottom w:type="dxa" w:w="60"/>
              <w:right w:type="dxa" w:w="90"/>
            </w:tcMar>
            <w:vAlign w:val="top"/>
          </w:tcPr>
          <w:p>
            <w:pPr>
              <w:spacing w:after="40"/>
              <w:jc w:val="left"/>
            </w:pPr>
            <w:r>
              <w:rPr>
                <w:b w:val="false"/>
                <w:bCs w:val="false"/>
                <w:sz w:val="18"/>
                <w:szCs w:val="18"/>
              </w:rPr>
              <w:t xml:space="preserve">PASS</w:t>
            </w:r>
          </w:p>
        </w:tc>
      </w:tr>
      <w:tr>
        <w:trPr>
          <w:cantSplit/>
        </w:trPr>
        <w:tc>
          <w:tcPr>
            <w:tcW w:type="dxa" w:w="903"/>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bCs/>
                <w:sz w:val="18"/>
                <w:szCs w:val="18"/>
              </w:rPr>
              <w:t xml:space="preserve">UAT-06</w:t>
            </w:r>
          </w:p>
        </w:tc>
        <w:tc>
          <w:tcPr>
            <w:tcW w:type="dxa" w:w="6860"/>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Seats before 29/30. S001: "Registration confirmed for SWC4613 Data Mining. Reference: REG-8CB90BE1 at 2026-10-12 06:18:06." (0.12 s). S060 then: "SWC4613 is full (30/30). Registration rejected.". Seats after 30/30.</w:t>
            </w:r>
          </w:p>
        </w:tc>
        <w:tc>
          <w:tcPr>
            <w:tcW w:type="dxa" w:w="1263"/>
            <w:tcBorders>
              <w:top w:val="single" w:color="8C9BAB" w:sz="4"/>
              <w:left w:val="single" w:color="8C9BAB" w:sz="4"/>
              <w:bottom w:val="single" w:color="8C9BAB" w:sz="4"/>
              <w:right w:val="single" w:color="8C9BAB" w:sz="4"/>
            </w:tcBorders>
            <w:shd w:fill="DFF3E3" w:color="auto" w:val="clear"/>
            <w:tcMar>
              <w:top w:type="dxa" w:w="60"/>
              <w:left w:type="dxa" w:w="90"/>
              <w:bottom w:type="dxa" w:w="60"/>
              <w:right w:type="dxa" w:w="90"/>
            </w:tcMar>
            <w:vAlign w:val="top"/>
          </w:tcPr>
          <w:p>
            <w:pPr>
              <w:spacing w:after="40"/>
              <w:jc w:val="left"/>
            </w:pPr>
            <w:r>
              <w:rPr>
                <w:b w:val="false"/>
                <w:bCs w:val="false"/>
                <w:sz w:val="18"/>
                <w:szCs w:val="18"/>
              </w:rPr>
              <w:t xml:space="preserve">PASS</w:t>
            </w:r>
          </w:p>
        </w:tc>
      </w:tr>
      <w:tr>
        <w:trPr>
          <w:cantSplit/>
        </w:trPr>
        <w:tc>
          <w:tcPr>
            <w:tcW w:type="dxa" w:w="903"/>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bCs/>
                <w:sz w:val="18"/>
                <w:szCs w:val="18"/>
              </w:rPr>
              <w:t xml:space="preserve">UAT-07</w:t>
            </w:r>
          </w:p>
        </w:tc>
        <w:tc>
          <w:tcPr>
            <w:tcW w:type="dxa" w:w="6860"/>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Re-submitted SWC4263: "You are already registered for SWC4263."; seats remain 1/40.</w:t>
            </w:r>
          </w:p>
        </w:tc>
        <w:tc>
          <w:tcPr>
            <w:tcW w:type="dxa" w:w="1263"/>
            <w:tcBorders>
              <w:top w:val="single" w:color="8C9BAB" w:sz="4"/>
              <w:left w:val="single" w:color="8C9BAB" w:sz="4"/>
              <w:bottom w:val="single" w:color="8C9BAB" w:sz="4"/>
              <w:right w:val="single" w:color="8C9BAB" w:sz="4"/>
            </w:tcBorders>
            <w:shd w:fill="DFF3E3" w:color="auto" w:val="clear"/>
            <w:tcMar>
              <w:top w:type="dxa" w:w="60"/>
              <w:left w:type="dxa" w:w="90"/>
              <w:bottom w:type="dxa" w:w="60"/>
              <w:right w:type="dxa" w:w="90"/>
            </w:tcMar>
            <w:vAlign w:val="top"/>
          </w:tcPr>
          <w:p>
            <w:pPr>
              <w:spacing w:after="40"/>
              <w:jc w:val="left"/>
            </w:pPr>
            <w:r>
              <w:rPr>
                <w:b w:val="false"/>
                <w:bCs w:val="false"/>
                <w:sz w:val="18"/>
                <w:szCs w:val="18"/>
              </w:rPr>
              <w:t xml:space="preserve">PASS</w:t>
            </w:r>
          </w:p>
        </w:tc>
      </w:tr>
      <w:tr>
        <w:trPr>
          <w:cantSplit/>
        </w:trPr>
        <w:tc>
          <w:tcPr>
            <w:tcW w:type="dxa" w:w="903"/>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bCs/>
                <w:sz w:val="18"/>
                <w:szCs w:val="18"/>
              </w:rPr>
              <w:t xml:space="preserve">UAT-08</w:t>
            </w:r>
          </w:p>
        </w:tc>
        <w:tc>
          <w:tcPr>
            <w:tcW w:type="dxa" w:w="6860"/>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"Timetable clash with SWC4263 (Mon 09:00-11:00)."</w:t>
            </w:r>
          </w:p>
        </w:tc>
        <w:tc>
          <w:tcPr>
            <w:tcW w:type="dxa" w:w="1263"/>
            <w:tcBorders>
              <w:top w:val="single" w:color="8C9BAB" w:sz="4"/>
              <w:left w:val="single" w:color="8C9BAB" w:sz="4"/>
              <w:bottom w:val="single" w:color="8C9BAB" w:sz="4"/>
              <w:right w:val="single" w:color="8C9BAB" w:sz="4"/>
            </w:tcBorders>
            <w:shd w:fill="DFF3E3" w:color="auto" w:val="clear"/>
            <w:tcMar>
              <w:top w:type="dxa" w:w="60"/>
              <w:left w:type="dxa" w:w="90"/>
              <w:bottom w:type="dxa" w:w="60"/>
              <w:right w:type="dxa" w:w="90"/>
            </w:tcMar>
            <w:vAlign w:val="top"/>
          </w:tcPr>
          <w:p>
            <w:pPr>
              <w:spacing w:after="40"/>
              <w:jc w:val="left"/>
            </w:pPr>
            <w:r>
              <w:rPr>
                <w:b w:val="false"/>
                <w:bCs w:val="false"/>
                <w:sz w:val="18"/>
                <w:szCs w:val="18"/>
              </w:rPr>
              <w:t xml:space="preserve">PASS</w:t>
            </w:r>
          </w:p>
        </w:tc>
      </w:tr>
      <w:tr>
        <w:trPr>
          <w:cantSplit/>
        </w:trPr>
        <w:tc>
          <w:tcPr>
            <w:tcW w:type="dxa" w:w="903"/>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bCs/>
                <w:sz w:val="18"/>
                <w:szCs w:val="18"/>
              </w:rPr>
              <w:t xml:space="preserve">UAT-09</w:t>
            </w:r>
          </w:p>
        </w:tc>
        <w:tc>
          <w:tcPr>
            <w:tcW w:type="dxa" w:w="6860"/>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SWC4213 confirmed (0.13 s), SWC4323 confirmed (0.15 s), SWC4513 confirmed (0.16 s), SWC4723 confirmed (0.15 s). Then SWC4823: "Credit limit exceeded: 20 + 3 credits is more than the maximum of 20."</w:t>
            </w:r>
          </w:p>
        </w:tc>
        <w:tc>
          <w:tcPr>
            <w:tcW w:type="dxa" w:w="1263"/>
            <w:tcBorders>
              <w:top w:val="single" w:color="8C9BAB" w:sz="4"/>
              <w:left w:val="single" w:color="8C9BAB" w:sz="4"/>
              <w:bottom w:val="single" w:color="8C9BAB" w:sz="4"/>
              <w:right w:val="single" w:color="8C9BAB" w:sz="4"/>
            </w:tcBorders>
            <w:shd w:fill="DFF3E3" w:color="auto" w:val="clear"/>
            <w:tcMar>
              <w:top w:type="dxa" w:w="60"/>
              <w:left w:type="dxa" w:w="90"/>
              <w:bottom w:type="dxa" w:w="60"/>
              <w:right w:type="dxa" w:w="90"/>
            </w:tcMar>
            <w:vAlign w:val="top"/>
          </w:tcPr>
          <w:p>
            <w:pPr>
              <w:spacing w:after="40"/>
              <w:jc w:val="left"/>
            </w:pPr>
            <w:r>
              <w:rPr>
                <w:b w:val="false"/>
                <w:bCs w:val="false"/>
                <w:sz w:val="18"/>
                <w:szCs w:val="18"/>
              </w:rPr>
              <w:t xml:space="preserve">PASS</w:t>
            </w:r>
          </w:p>
        </w:tc>
      </w:tr>
      <w:tr>
        <w:trPr>
          <w:cantSplit/>
        </w:trPr>
        <w:tc>
          <w:tcPr>
            <w:tcW w:type="dxa" w:w="903"/>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bCs/>
                <w:sz w:val="18"/>
                <w:szCs w:val="18"/>
              </w:rPr>
              <w:t xml:space="preserve">UAT-10</w:t>
            </w:r>
          </w:p>
        </w:tc>
        <w:tc>
          <w:tcPr>
            <w:tcW w:type="dxa" w:w="6860"/>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6 courses listed in day/time order (Mon 09:00-11:00 SWC4263; Tue 14:00-16:00 SWC4213; Wed 09:00-12:00 SWC4323; Thu 14:00-16:00 SWC4513; Fri 09:00-11:00 SWC4613; Fri 14:00-17:00 SWC4723). Total credits: 20 / 20.</w:t>
            </w:r>
          </w:p>
        </w:tc>
        <w:tc>
          <w:tcPr>
            <w:tcW w:type="dxa" w:w="1263"/>
            <w:tcBorders>
              <w:top w:val="single" w:color="8C9BAB" w:sz="4"/>
              <w:left w:val="single" w:color="8C9BAB" w:sz="4"/>
              <w:bottom w:val="single" w:color="8C9BAB" w:sz="4"/>
              <w:right w:val="single" w:color="8C9BAB" w:sz="4"/>
            </w:tcBorders>
            <w:shd w:fill="DFF3E3" w:color="auto" w:val="clear"/>
            <w:tcMar>
              <w:top w:type="dxa" w:w="60"/>
              <w:left w:type="dxa" w:w="90"/>
              <w:bottom w:type="dxa" w:w="60"/>
              <w:right w:type="dxa" w:w="90"/>
            </w:tcMar>
            <w:vAlign w:val="top"/>
          </w:tcPr>
          <w:p>
            <w:pPr>
              <w:spacing w:after="40"/>
              <w:jc w:val="left"/>
            </w:pPr>
            <w:r>
              <w:rPr>
                <w:b w:val="false"/>
                <w:bCs w:val="false"/>
                <w:sz w:val="18"/>
                <w:szCs w:val="18"/>
              </w:rPr>
              <w:t xml:space="preserve">PASS</w:t>
            </w:r>
          </w:p>
        </w:tc>
      </w:tr>
      <w:tr>
        <w:trPr>
          <w:cantSplit/>
        </w:trPr>
        <w:tc>
          <w:tcPr>
            <w:tcW w:type="dxa" w:w="903"/>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bCs/>
                <w:sz w:val="18"/>
                <w:szCs w:val="18"/>
              </w:rPr>
              <w:t xml:space="preserve">UAT-11</w:t>
            </w:r>
          </w:p>
        </w:tc>
        <w:tc>
          <w:tcPr>
            <w:tcW w:type="dxa" w:w="6860"/>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"SWC4613 dropped. Your seat has been released." Course removed from timetable: true. Total credits: 17 / 20. SWC4613 seats now 29/30.</w:t>
            </w:r>
          </w:p>
        </w:tc>
        <w:tc>
          <w:tcPr>
            <w:tcW w:type="dxa" w:w="1263"/>
            <w:tcBorders>
              <w:top w:val="single" w:color="8C9BAB" w:sz="4"/>
              <w:left w:val="single" w:color="8C9BAB" w:sz="4"/>
              <w:bottom w:val="single" w:color="8C9BAB" w:sz="4"/>
              <w:right w:val="single" w:color="8C9BAB" w:sz="4"/>
            </w:tcBorders>
            <w:shd w:fill="DFF3E3" w:color="auto" w:val="clear"/>
            <w:tcMar>
              <w:top w:type="dxa" w:w="60"/>
              <w:left w:type="dxa" w:w="90"/>
              <w:bottom w:type="dxa" w:w="60"/>
              <w:right w:type="dxa" w:w="90"/>
            </w:tcMar>
            <w:vAlign w:val="top"/>
          </w:tcPr>
          <w:p>
            <w:pPr>
              <w:spacing w:after="40"/>
              <w:jc w:val="left"/>
            </w:pPr>
            <w:r>
              <w:rPr>
                <w:b w:val="false"/>
                <w:bCs w:val="false"/>
                <w:sz w:val="18"/>
                <w:szCs w:val="18"/>
              </w:rPr>
              <w:t xml:space="preserve">PASS</w:t>
            </w:r>
          </w:p>
        </w:tc>
      </w:tr>
      <w:tr>
        <w:trPr>
          <w:cantSplit/>
        </w:trPr>
        <w:tc>
          <w:tcPr>
            <w:tcW w:type="dxa" w:w="903"/>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bCs/>
                <w:sz w:val="18"/>
                <w:szCs w:val="18"/>
              </w:rPr>
              <w:t xml:space="preserve">UAT-12</w:t>
            </w:r>
          </w:p>
        </w:tc>
        <w:tc>
          <w:tcPr>
            <w:tcW w:type="dxa" w:w="6860"/>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S001 registers SWC4823: "Registration confirmed for SWC4823 Final Year Project Seminar." (0.13 s). S060 retries the released SWC4613 seat: confirmed.</w:t>
            </w:r>
          </w:p>
        </w:tc>
        <w:tc>
          <w:tcPr>
            <w:tcW w:type="dxa" w:w="1263"/>
            <w:tcBorders>
              <w:top w:val="single" w:color="8C9BAB" w:sz="4"/>
              <w:left w:val="single" w:color="8C9BAB" w:sz="4"/>
              <w:bottom w:val="single" w:color="8C9BAB" w:sz="4"/>
              <w:right w:val="single" w:color="8C9BAB" w:sz="4"/>
            </w:tcBorders>
            <w:shd w:fill="DFF3E3" w:color="auto" w:val="clear"/>
            <w:tcMar>
              <w:top w:type="dxa" w:w="60"/>
              <w:left w:type="dxa" w:w="90"/>
              <w:bottom w:type="dxa" w:w="60"/>
              <w:right w:type="dxa" w:w="90"/>
            </w:tcMar>
            <w:vAlign w:val="top"/>
          </w:tcPr>
          <w:p>
            <w:pPr>
              <w:spacing w:after="40"/>
              <w:jc w:val="left"/>
            </w:pPr>
            <w:r>
              <w:rPr>
                <w:b w:val="false"/>
                <w:bCs w:val="false"/>
                <w:sz w:val="18"/>
                <w:szCs w:val="18"/>
              </w:rPr>
              <w:t xml:space="preserve">PASS</w:t>
            </w:r>
          </w:p>
        </w:tc>
      </w:tr>
      <w:tr>
        <w:trPr>
          <w:cantSplit/>
        </w:trPr>
        <w:tc>
          <w:tcPr>
            <w:tcW w:type="dxa" w:w="903"/>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bCs/>
                <w:sz w:val="18"/>
                <w:szCs w:val="18"/>
              </w:rPr>
              <w:t xml:space="preserve">UAT-13</w:t>
            </w:r>
          </w:p>
        </w:tc>
        <w:tc>
          <w:tcPr>
            <w:tcW w:type="dxa" w:w="6860"/>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After logout, opening My Timetable redirects to the login page.</w:t>
            </w:r>
          </w:p>
        </w:tc>
        <w:tc>
          <w:tcPr>
            <w:tcW w:type="dxa" w:w="1263"/>
            <w:tcBorders>
              <w:top w:val="single" w:color="8C9BAB" w:sz="4"/>
              <w:left w:val="single" w:color="8C9BAB" w:sz="4"/>
              <w:bottom w:val="single" w:color="8C9BAB" w:sz="4"/>
              <w:right w:val="single" w:color="8C9BAB" w:sz="4"/>
            </w:tcBorders>
            <w:shd w:fill="DFF3E3" w:color="auto" w:val="clear"/>
            <w:tcMar>
              <w:top w:type="dxa" w:w="60"/>
              <w:left w:type="dxa" w:w="90"/>
              <w:bottom w:type="dxa" w:w="60"/>
              <w:right w:type="dxa" w:w="90"/>
            </w:tcMar>
            <w:vAlign w:val="top"/>
          </w:tcPr>
          <w:p>
            <w:pPr>
              <w:spacing w:after="40"/>
              <w:jc w:val="left"/>
            </w:pPr>
            <w:r>
              <w:rPr>
                <w:b w:val="false"/>
                <w:bCs w:val="false"/>
                <w:sz w:val="18"/>
                <w:szCs w:val="18"/>
              </w:rPr>
              <w:t xml:space="preserve">PASS</w:t>
            </w:r>
          </w:p>
        </w:tc>
      </w:tr>
      <w:tr>
        <w:trPr>
          <w:cantSplit/>
        </w:trPr>
        <w:tc>
          <w:tcPr>
            <w:tcW w:type="dxa" w:w="903"/>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bCs/>
                <w:sz w:val="18"/>
                <w:szCs w:val="18"/>
              </w:rPr>
              <w:t xml:space="preserve">UAT-14</w:t>
            </w:r>
          </w:p>
        </w:tc>
        <w:tc>
          <w:tcPr>
            <w:tcW w:type="dxa" w:w="6860"/>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50 simultaneous requests for 10 seats: 16 confirmed, 34 rejected; 16 students stored as enrolled (capacity 10). Slowest response 1.46 s.</w:t>
            </w:r>
          </w:p>
        </w:tc>
        <w:tc>
          <w:tcPr>
            <w:tcW w:type="dxa" w:w="1263"/>
            <w:tcBorders>
              <w:top w:val="single" w:color="8C9BAB" w:sz="4"/>
              <w:left w:val="single" w:color="8C9BAB" w:sz="4"/>
              <w:bottom w:val="single" w:color="8C9BAB" w:sz="4"/>
              <w:right w:val="single" w:color="8C9BAB" w:sz="4"/>
            </w:tcBorders>
            <w:shd w:fill="FBE3E3" w:color="auto" w:val="clear"/>
            <w:tcMar>
              <w:top w:type="dxa" w:w="60"/>
              <w:left w:type="dxa" w:w="90"/>
              <w:bottom w:type="dxa" w:w="60"/>
              <w:right w:type="dxa" w:w="90"/>
            </w:tcMar>
            <w:vAlign w:val="top"/>
          </w:tcPr>
          <w:p>
            <w:pPr>
              <w:spacing w:after="40"/>
              <w:jc w:val="left"/>
            </w:pPr>
            <w:r>
              <w:rPr>
                <w:b w:val="false"/>
                <w:bCs w:val="false"/>
                <w:sz w:val="18"/>
                <w:szCs w:val="18"/>
              </w:rPr>
              <w:t xml:space="preserve">FAIL</w:t>
            </w:r>
          </w:p>
        </w:tc>
      </w:tr>
      <w:tr>
        <w:trPr>
          <w:cantSplit/>
        </w:trPr>
        <w:tc>
          <w:tcPr>
            <w:tcW w:type="dxa" w:w="903"/>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bCs/>
                <w:sz w:val="18"/>
                <w:szCs w:val="18"/>
              </w:rPr>
              <w:t xml:space="preserve">UAT-15</w:t>
            </w:r>
          </w:p>
        </w:tc>
        <w:tc>
          <w:tcPr>
            <w:tcW w:type="dxa" w:w="6860"/>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50/50 confirmed. Average 1.07 s, 95th percentile 1.52 s, slowest 1.54 s.</w:t>
            </w:r>
          </w:p>
        </w:tc>
        <w:tc>
          <w:tcPr>
            <w:tcW w:type="dxa" w:w="1263"/>
            <w:tcBorders>
              <w:top w:val="single" w:color="8C9BAB" w:sz="4"/>
              <w:left w:val="single" w:color="8C9BAB" w:sz="4"/>
              <w:bottom w:val="single" w:color="8C9BAB" w:sz="4"/>
              <w:right w:val="single" w:color="8C9BAB" w:sz="4"/>
            </w:tcBorders>
            <w:shd w:fill="DFF3E3" w:color="auto" w:val="clear"/>
            <w:tcMar>
              <w:top w:type="dxa" w:w="60"/>
              <w:left w:type="dxa" w:w="90"/>
              <w:bottom w:type="dxa" w:w="60"/>
              <w:right w:type="dxa" w:w="90"/>
            </w:tcMar>
            <w:vAlign w:val="top"/>
          </w:tcPr>
          <w:p>
            <w:pPr>
              <w:spacing w:after="40"/>
              <w:jc w:val="left"/>
            </w:pPr>
            <w:r>
              <w:rPr>
                <w:b w:val="false"/>
                <w:bCs w:val="false"/>
                <w:sz w:val="18"/>
                <w:szCs w:val="18"/>
              </w:rPr>
              <w:t xml:space="preserve">PASS</w:t>
            </w:r>
          </w:p>
        </w:tc>
      </w:tr>
    </w:tbl>
    <w:p>
      <w:pPr>
        <w:spacing w:after="200" w:before="60"/>
        <w:jc w:val="center"/>
      </w:pPr>
      <w:r>
        <w:rPr>
          <w:i/>
          <w:iCs/>
          <w:sz w:val="20"/>
          <w:szCs w:val="20"/>
        </w:rPr>
        <w:t xml:space="preserve">Table 4.8: Cycle 1 actual results</w:t>
      </w:r>
    </w:p>
    <w:p>
      <w:pPr>
        <w:spacing w:after="120" w:line="276"/>
        <w:jc w:val="both"/>
      </w:pPr>
      <w:r>
        <w:t xml:space="preserve">Fourteen of the fifteen test cases passed in Cycle 1. Every rule worked correctly when students registered one at a time: full courses, clashes, duplicates and the credit limit were all rejected with clear messages, and confirmations appeared in at most 0.14 seconds. However, UAT-14 failed: when 50 students tried to register for the 10 remaining seats of SWC4823 at the same moment, the system confirmed and stored 16 students. This is the over-enrolment the brief explicitly requires the system to prevent, so it was logged as defect DEF-01.</w:t>
      </w:r>
    </w:p>
    <w:p>
      <w:pPr>
        <w:pStyle w:val="Heading3"/>
      </w:pPr>
      <w:r>
        <w:t xml:space="preserve">4.4.3 Defect Report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6"/>
        <w:gridCol w:w="7040"/>
      </w:tblGrid>
      <w:tr>
        <w:trPr>
          <w:tblHeader/>
        </w:trPr>
        <w:tc>
          <w:tcPr>
            <w:tcW w:type="dxa" w:w="1986"/>
            <w:tcBorders>
              <w:top w:val="single" w:color="8C9BAB" w:sz="4"/>
              <w:left w:val="single" w:color="8C9BAB" w:sz="4"/>
              <w:bottom w:val="single" w:color="8C9BAB" w:sz="4"/>
              <w:right w:val="single" w:color="8C9BAB" w:sz="4"/>
            </w:tcBorders>
            <w:shd w:fill="1F3A5F" w:color="auto" w:val="clear"/>
            <w:tcMar>
              <w:top w:type="dxa" w:w="60"/>
              <w:left w:type="dxa" w:w="90"/>
              <w:bottom w:type="dxa" w:w="60"/>
              <w:right w:type="dxa" w:w="90"/>
            </w:tcMar>
            <w:vAlign w:val="top"/>
          </w:tcPr>
          <w:p>
            <w:pPr>
              <w:spacing w:after="40"/>
              <w:jc w:val="left"/>
            </w:pPr>
            <w:r>
              <w:rPr>
                <w:b/>
                <w:bCs/>
                <w:color w:val="FFFFFF"/>
                <w:sz w:val="18"/>
                <w:szCs w:val="18"/>
              </w:rPr>
              <w:t xml:space="preserve">Field</w:t>
            </w:r>
          </w:p>
        </w:tc>
        <w:tc>
          <w:tcPr>
            <w:tcW w:type="dxa" w:w="7040"/>
            <w:tcBorders>
              <w:top w:val="single" w:color="8C9BAB" w:sz="4"/>
              <w:left w:val="single" w:color="8C9BAB" w:sz="4"/>
              <w:bottom w:val="single" w:color="8C9BAB" w:sz="4"/>
              <w:right w:val="single" w:color="8C9BAB" w:sz="4"/>
            </w:tcBorders>
            <w:shd w:fill="1F3A5F" w:color="auto" w:val="clear"/>
            <w:tcMar>
              <w:top w:type="dxa" w:w="60"/>
              <w:left w:type="dxa" w:w="90"/>
              <w:bottom w:type="dxa" w:w="60"/>
              <w:right w:type="dxa" w:w="90"/>
            </w:tcMar>
            <w:vAlign w:val="top"/>
          </w:tcPr>
          <w:p>
            <w:pPr>
              <w:spacing w:after="40"/>
              <w:jc w:val="left"/>
            </w:pPr>
            <w:r>
              <w:rPr>
                <w:b/>
                <w:bCs/>
                <w:color w:val="FFFFFF"/>
                <w:sz w:val="18"/>
                <w:szCs w:val="18"/>
              </w:rPr>
              <w:t xml:space="preserve">Details</w:t>
            </w:r>
          </w:p>
        </w:tc>
      </w:tr>
      <w:tr>
        <w:trPr>
          <w:cantSplit/>
        </w:trPr>
        <w:tc>
          <w:tcPr>
            <w:tcW w:type="dxa" w:w="1986"/>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bCs/>
                <w:sz w:val="18"/>
                <w:szCs w:val="18"/>
              </w:rPr>
              <w:t xml:space="preserve">Defect ID</w:t>
            </w:r>
          </w:p>
        </w:tc>
        <w:tc>
          <w:tcPr>
            <w:tcW w:type="dxa" w:w="7040"/>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DEF-01</w:t>
            </w:r>
          </w:p>
        </w:tc>
      </w:tr>
      <w:tr>
        <w:trPr>
          <w:cantSplit/>
        </w:trPr>
        <w:tc>
          <w:tcPr>
            <w:tcW w:type="dxa" w:w="1986"/>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bCs/>
                <w:sz w:val="18"/>
                <w:szCs w:val="18"/>
              </w:rPr>
              <w:t xml:space="preserve">Title</w:t>
            </w:r>
          </w:p>
        </w:tc>
        <w:tc>
          <w:tcPr>
            <w:tcW w:type="dxa" w:w="7040"/>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Course over-enrolled when several students register for the last seats at the same time</w:t>
            </w:r>
          </w:p>
        </w:tc>
      </w:tr>
      <w:tr>
        <w:trPr>
          <w:cantSplit/>
        </w:trPr>
        <w:tc>
          <w:tcPr>
            <w:tcW w:type="dxa" w:w="1986"/>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bCs/>
                <w:sz w:val="18"/>
                <w:szCs w:val="18"/>
              </w:rPr>
              <w:t xml:space="preserve">Found in</w:t>
            </w:r>
          </w:p>
        </w:tc>
        <w:tc>
          <w:tcPr>
            <w:tcW w:type="dxa" w:w="7040"/>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Cycle 1, build v1.0, test case UAT-14</w:t>
            </w:r>
          </w:p>
        </w:tc>
      </w:tr>
      <w:tr>
        <w:trPr>
          <w:cantSplit/>
        </w:trPr>
        <w:tc>
          <w:tcPr>
            <w:tcW w:type="dxa" w:w="1986"/>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bCs/>
                <w:sz w:val="18"/>
                <w:szCs w:val="18"/>
              </w:rPr>
              <w:t xml:space="preserve">Criterion violated</w:t>
            </w:r>
          </w:p>
        </w:tc>
        <w:tc>
          <w:tcPr>
            <w:tcW w:type="dxa" w:w="7040"/>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AC-02 No over-enrolment (also AC-09)</w:t>
            </w:r>
          </w:p>
        </w:tc>
      </w:tr>
      <w:tr>
        <w:trPr>
          <w:cantSplit/>
        </w:trPr>
        <w:tc>
          <w:tcPr>
            <w:tcW w:type="dxa" w:w="1986"/>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bCs/>
                <w:sz w:val="18"/>
                <w:szCs w:val="18"/>
              </w:rPr>
              <w:t xml:space="preserve">Severity</w:t>
            </w:r>
          </w:p>
        </w:tc>
        <w:tc>
          <w:tcPr>
            <w:tcW w:type="dxa" w:w="7040"/>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Critical: breaks a business rule from the brief and stores invalid data; there is no workaround for students or staff</w:t>
            </w:r>
          </w:p>
        </w:tc>
      </w:tr>
      <w:tr>
        <w:trPr>
          <w:cantSplit/>
        </w:trPr>
        <w:tc>
          <w:tcPr>
            <w:tcW w:type="dxa" w:w="1986"/>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bCs/>
                <w:sz w:val="18"/>
                <w:szCs w:val="18"/>
              </w:rPr>
              <w:t xml:space="preserve">Steps to reproduce</w:t>
            </w:r>
          </w:p>
        </w:tc>
        <w:tc>
          <w:tcPr>
            <w:tcW w:type="dxa" w:w="7040"/>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1. Start with SWC4823 at 0/10 seats.</w:t>
            </w:r>
          </w:p>
          <w:p>
            <w:pPr>
              <w:spacing w:after="40"/>
              <w:jc w:val="left"/>
            </w:pPr>
            <w:r>
              <w:rPr>
                <w:b w:val="false"/>
                <w:bCs w:val="false"/>
                <w:sz w:val="18"/>
                <w:szCs w:val="18"/>
              </w:rPr>
              <w:t xml:space="preserve">2. Log in 50 students.</w:t>
            </w:r>
          </w:p>
          <w:p>
            <w:pPr>
              <w:spacing w:after="40"/>
              <w:jc w:val="left"/>
            </w:pPr>
            <w:r>
              <w:rPr>
                <w:b w:val="false"/>
                <w:bCs w:val="false"/>
                <w:sz w:val="18"/>
                <w:szCs w:val="18"/>
              </w:rPr>
              <w:t xml:space="preserve">3. Submit all 50 registrations for SWC4823 at the same instant.</w:t>
            </w:r>
          </w:p>
          <w:p>
            <w:pPr>
              <w:spacing w:after="40"/>
              <w:jc w:val="left"/>
            </w:pPr>
            <w:r>
              <w:rPr>
                <w:b w:val="false"/>
                <w:bCs w:val="false"/>
                <w:sz w:val="18"/>
                <w:szCs w:val="18"/>
              </w:rPr>
              <w:t xml:space="preserve">4. Count stored enrolments for SWC4823.</w:t>
            </w:r>
          </w:p>
        </w:tc>
      </w:tr>
      <w:tr>
        <w:trPr>
          <w:cantSplit/>
        </w:trPr>
        <w:tc>
          <w:tcPr>
            <w:tcW w:type="dxa" w:w="1986"/>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bCs/>
                <w:sz w:val="18"/>
                <w:szCs w:val="18"/>
              </w:rPr>
              <w:t xml:space="preserve">Expected result</w:t>
            </w:r>
          </w:p>
        </w:tc>
        <w:tc>
          <w:tcPr>
            <w:tcW w:type="dxa" w:w="7040"/>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Exactly 10 enrolments stored; 40 requests rejected as full.</w:t>
            </w:r>
          </w:p>
        </w:tc>
      </w:tr>
      <w:tr>
        <w:trPr>
          <w:cantSplit/>
        </w:trPr>
        <w:tc>
          <w:tcPr>
            <w:tcW w:type="dxa" w:w="1986"/>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bCs/>
                <w:sz w:val="18"/>
                <w:szCs w:val="18"/>
              </w:rPr>
              <w:t xml:space="preserve">Actual result</w:t>
            </w:r>
          </w:p>
        </w:tc>
        <w:tc>
          <w:tcPr>
            <w:tcW w:type="dxa" w:w="7040"/>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16 enrolments stored (capacity 10). Reproduced in 3 out of 3 runs, with 16, 12 and 11 students enrolled.</w:t>
            </w:r>
          </w:p>
        </w:tc>
      </w:tr>
      <w:tr>
        <w:trPr>
          <w:cantSplit/>
        </w:trPr>
        <w:tc>
          <w:tcPr>
            <w:tcW w:type="dxa" w:w="1986"/>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bCs/>
                <w:sz w:val="18"/>
                <w:szCs w:val="18"/>
              </w:rPr>
              <w:t xml:space="preserve">Root cause</w:t>
            </w:r>
          </w:p>
        </w:tc>
        <w:tc>
          <w:tcPr>
            <w:tcW w:type="dxa" w:w="7040"/>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The system checks the number of free seats and then saves the enrolment as two separate steps. Requests arriving together all read the seat count before any of them saved, so several saw the same last seat as free.</w:t>
            </w:r>
          </w:p>
        </w:tc>
      </w:tr>
      <w:tr>
        <w:trPr>
          <w:cantSplit/>
        </w:trPr>
        <w:tc>
          <w:tcPr>
            <w:tcW w:type="dxa" w:w="1986"/>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bCs/>
                <w:sz w:val="18"/>
                <w:szCs w:val="18"/>
              </w:rPr>
              <w:t xml:space="preserve">Fix</w:t>
            </w:r>
          </w:p>
        </w:tc>
        <w:tc>
          <w:tcPr>
            <w:tcW w:type="dxa" w:w="7040"/>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Build v1.1 locks the course record before checking the seat count, so registrations for the same seats are processed one after another.</w:t>
            </w:r>
          </w:p>
        </w:tc>
      </w:tr>
      <w:tr>
        <w:trPr>
          <w:cantSplit/>
        </w:trPr>
        <w:tc>
          <w:tcPr>
            <w:tcW w:type="dxa" w:w="1986"/>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bCs/>
                <w:sz w:val="18"/>
                <w:szCs w:val="18"/>
              </w:rPr>
              <w:t xml:space="preserve">Retest</w:t>
            </w:r>
          </w:p>
        </w:tc>
        <w:tc>
          <w:tcPr>
            <w:tcW w:type="dxa" w:w="7040"/>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Cycle 2, UAT-14: 50 simultaneous requests for 10 seats: 10 confirmed, 40 rejected; 10 students stored as enrolled (capacity 10). Slowest response 1.27 s. Repeated 3 times, exactly 10 enrolled each time.</w:t>
            </w:r>
          </w:p>
        </w:tc>
      </w:tr>
      <w:tr>
        <w:trPr>
          <w:cantSplit/>
        </w:trPr>
        <w:tc>
          <w:tcPr>
            <w:tcW w:type="dxa" w:w="1986"/>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bCs/>
                <w:sz w:val="18"/>
                <w:szCs w:val="18"/>
              </w:rPr>
              <w:t xml:space="preserve">Status</w:t>
            </w:r>
          </w:p>
        </w:tc>
        <w:tc>
          <w:tcPr>
            <w:tcW w:type="dxa" w:w="7040"/>
            <w:tcBorders>
              <w:top w:val="single" w:color="8C9BAB" w:sz="4"/>
              <w:left w:val="single" w:color="8C9BAB" w:sz="4"/>
              <w:bottom w:val="single" w:color="8C9BAB" w:sz="4"/>
              <w:right w:val="single" w:color="8C9BAB" w:sz="4"/>
            </w:tcBorders>
            <w:shd w:fill="DFF3E3" w:color="auto" w:val="clear"/>
            <w:tcMar>
              <w:top w:type="dxa" w:w="60"/>
              <w:left w:type="dxa" w:w="90"/>
              <w:bottom w:type="dxa" w:w="60"/>
              <w:right w:type="dxa" w:w="90"/>
            </w:tcMar>
            <w:vAlign w:val="top"/>
          </w:tcPr>
          <w:p>
            <w:pPr>
              <w:spacing w:after="40"/>
              <w:jc w:val="left"/>
            </w:pPr>
            <w:r>
              <w:rPr>
                <w:b w:val="false"/>
                <w:bCs w:val="false"/>
                <w:sz w:val="18"/>
                <w:szCs w:val="18"/>
              </w:rPr>
              <w:t xml:space="preserve">Closed</w:t>
            </w:r>
          </w:p>
        </w:tc>
      </w:tr>
    </w:tbl>
    <w:p>
      <w:pPr>
        <w:spacing w:after="200" w:before="60"/>
        <w:jc w:val="center"/>
      </w:pPr>
      <w:r>
        <w:rPr>
          <w:i/>
          <w:iCs/>
          <w:sz w:val="20"/>
          <w:szCs w:val="20"/>
        </w:rPr>
        <w:t xml:space="preserve">Table 4.9: Defect DEF-01</w:t>
      </w:r>
    </w:p>
    <w:p>
      <w:pPr>
        <w:pStyle w:val="Heading3"/>
      </w:pPr>
      <w:r>
        <w:t xml:space="preserve">4.4.4 Cycle 2 Results (build v1.1, full regression)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3"/>
        <w:gridCol w:w="6860"/>
        <w:gridCol w:w="1263"/>
      </w:tblGrid>
      <w:tr>
        <w:trPr>
          <w:tblHeader/>
        </w:trPr>
        <w:tc>
          <w:tcPr>
            <w:tcW w:type="dxa" w:w="903"/>
            <w:tcBorders>
              <w:top w:val="single" w:color="8C9BAB" w:sz="4"/>
              <w:left w:val="single" w:color="8C9BAB" w:sz="4"/>
              <w:bottom w:val="single" w:color="8C9BAB" w:sz="4"/>
              <w:right w:val="single" w:color="8C9BAB" w:sz="4"/>
            </w:tcBorders>
            <w:shd w:fill="1F3A5F" w:color="auto" w:val="clear"/>
            <w:tcMar>
              <w:top w:type="dxa" w:w="60"/>
              <w:left w:type="dxa" w:w="90"/>
              <w:bottom w:type="dxa" w:w="60"/>
              <w:right w:type="dxa" w:w="90"/>
            </w:tcMar>
            <w:vAlign w:val="top"/>
          </w:tcPr>
          <w:p>
            <w:pPr>
              <w:spacing w:after="40"/>
              <w:jc w:val="left"/>
            </w:pPr>
            <w:r>
              <w:rPr>
                <w:b/>
                <w:bCs/>
                <w:color w:val="FFFFFF"/>
                <w:sz w:val="18"/>
                <w:szCs w:val="18"/>
              </w:rPr>
              <w:t xml:space="preserve">ID</w:t>
            </w:r>
          </w:p>
        </w:tc>
        <w:tc>
          <w:tcPr>
            <w:tcW w:type="dxa" w:w="6860"/>
            <w:tcBorders>
              <w:top w:val="single" w:color="8C9BAB" w:sz="4"/>
              <w:left w:val="single" w:color="8C9BAB" w:sz="4"/>
              <w:bottom w:val="single" w:color="8C9BAB" w:sz="4"/>
              <w:right w:val="single" w:color="8C9BAB" w:sz="4"/>
            </w:tcBorders>
            <w:shd w:fill="1F3A5F" w:color="auto" w:val="clear"/>
            <w:tcMar>
              <w:top w:type="dxa" w:w="60"/>
              <w:left w:type="dxa" w:w="90"/>
              <w:bottom w:type="dxa" w:w="60"/>
              <w:right w:type="dxa" w:w="90"/>
            </w:tcMar>
            <w:vAlign w:val="top"/>
          </w:tcPr>
          <w:p>
            <w:pPr>
              <w:spacing w:after="40"/>
              <w:jc w:val="left"/>
            </w:pPr>
            <w:r>
              <w:rPr>
                <w:b/>
                <w:bCs/>
                <w:color w:val="FFFFFF"/>
                <w:sz w:val="18"/>
                <w:szCs w:val="18"/>
              </w:rPr>
              <w:t xml:space="preserve">Actual result</w:t>
            </w:r>
          </w:p>
        </w:tc>
        <w:tc>
          <w:tcPr>
            <w:tcW w:type="dxa" w:w="1263"/>
            <w:tcBorders>
              <w:top w:val="single" w:color="8C9BAB" w:sz="4"/>
              <w:left w:val="single" w:color="8C9BAB" w:sz="4"/>
              <w:bottom w:val="single" w:color="8C9BAB" w:sz="4"/>
              <w:right w:val="single" w:color="8C9BAB" w:sz="4"/>
            </w:tcBorders>
            <w:shd w:fill="1F3A5F" w:color="auto" w:val="clear"/>
            <w:tcMar>
              <w:top w:type="dxa" w:w="60"/>
              <w:left w:type="dxa" w:w="90"/>
              <w:bottom w:type="dxa" w:w="60"/>
              <w:right w:type="dxa" w:w="90"/>
            </w:tcMar>
            <w:vAlign w:val="top"/>
          </w:tcPr>
          <w:p>
            <w:pPr>
              <w:spacing w:after="40"/>
              <w:jc w:val="left"/>
            </w:pPr>
            <w:r>
              <w:rPr>
                <w:b/>
                <w:bCs/>
                <w:color w:val="FFFFFF"/>
                <w:sz w:val="18"/>
                <w:szCs w:val="18"/>
              </w:rPr>
              <w:t xml:space="preserve">Status</w:t>
            </w:r>
          </w:p>
        </w:tc>
      </w:tr>
      <w:tr>
        <w:trPr>
          <w:cantSplit/>
        </w:trPr>
        <w:tc>
          <w:tcPr>
            <w:tcW w:type="dxa" w:w="903"/>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bCs/>
                <w:sz w:val="18"/>
                <w:szCs w:val="18"/>
              </w:rPr>
              <w:t xml:space="preserve">UAT-01</w:t>
            </w:r>
          </w:p>
        </w:tc>
        <w:tc>
          <w:tcPr>
            <w:tcW w:type="dxa" w:w="6860"/>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Logged in as S001 and redirected to Available Courses page.</w:t>
            </w:r>
          </w:p>
        </w:tc>
        <w:tc>
          <w:tcPr>
            <w:tcW w:type="dxa" w:w="1263"/>
            <w:tcBorders>
              <w:top w:val="single" w:color="8C9BAB" w:sz="4"/>
              <w:left w:val="single" w:color="8C9BAB" w:sz="4"/>
              <w:bottom w:val="single" w:color="8C9BAB" w:sz="4"/>
              <w:right w:val="single" w:color="8C9BAB" w:sz="4"/>
            </w:tcBorders>
            <w:shd w:fill="DFF3E3" w:color="auto" w:val="clear"/>
            <w:tcMar>
              <w:top w:type="dxa" w:w="60"/>
              <w:left w:type="dxa" w:w="90"/>
              <w:bottom w:type="dxa" w:w="60"/>
              <w:right w:type="dxa" w:w="90"/>
            </w:tcMar>
            <w:vAlign w:val="top"/>
          </w:tcPr>
          <w:p>
            <w:pPr>
              <w:spacing w:after="40"/>
              <w:jc w:val="left"/>
            </w:pPr>
            <w:r>
              <w:rPr>
                <w:b w:val="false"/>
                <w:bCs w:val="false"/>
                <w:sz w:val="18"/>
                <w:szCs w:val="18"/>
              </w:rPr>
              <w:t xml:space="preserve">PASS</w:t>
            </w:r>
          </w:p>
        </w:tc>
      </w:tr>
      <w:tr>
        <w:trPr>
          <w:cantSplit/>
        </w:trPr>
        <w:tc>
          <w:tcPr>
            <w:tcW w:type="dxa" w:w="903"/>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bCs/>
                <w:sz w:val="18"/>
                <w:szCs w:val="18"/>
              </w:rPr>
              <w:t xml:space="preserve">UAT-02</w:t>
            </w:r>
          </w:p>
        </w:tc>
        <w:tc>
          <w:tcPr>
            <w:tcW w:type="dxa" w:w="6860"/>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Message shown: "Invalid student ID or password. 2 attempt(s) left."</w:t>
            </w:r>
          </w:p>
        </w:tc>
        <w:tc>
          <w:tcPr>
            <w:tcW w:type="dxa" w:w="1263"/>
            <w:tcBorders>
              <w:top w:val="single" w:color="8C9BAB" w:sz="4"/>
              <w:left w:val="single" w:color="8C9BAB" w:sz="4"/>
              <w:bottom w:val="single" w:color="8C9BAB" w:sz="4"/>
              <w:right w:val="single" w:color="8C9BAB" w:sz="4"/>
            </w:tcBorders>
            <w:shd w:fill="DFF3E3" w:color="auto" w:val="clear"/>
            <w:tcMar>
              <w:top w:type="dxa" w:w="60"/>
              <w:left w:type="dxa" w:w="90"/>
              <w:bottom w:type="dxa" w:w="60"/>
              <w:right w:type="dxa" w:w="90"/>
            </w:tcMar>
            <w:vAlign w:val="top"/>
          </w:tcPr>
          <w:p>
            <w:pPr>
              <w:spacing w:after="40"/>
              <w:jc w:val="left"/>
            </w:pPr>
            <w:r>
              <w:rPr>
                <w:b w:val="false"/>
                <w:bCs w:val="false"/>
                <w:sz w:val="18"/>
                <w:szCs w:val="18"/>
              </w:rPr>
              <w:t xml:space="preserve">PASS</w:t>
            </w:r>
          </w:p>
        </w:tc>
      </w:tr>
      <w:tr>
        <w:trPr>
          <w:cantSplit/>
        </w:trPr>
        <w:tc>
          <w:tcPr>
            <w:tcW w:type="dxa" w:w="903"/>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bCs/>
                <w:sz w:val="18"/>
                <w:szCs w:val="18"/>
              </w:rPr>
              <w:t xml:space="preserve">UAT-03</w:t>
            </w:r>
          </w:p>
        </w:tc>
        <w:tc>
          <w:tcPr>
            <w:tcW w:type="dxa" w:w="6860"/>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After 3rd wrong attempt: "Account locked after 3 failed attempts. Contact the Registry.". Correct password then gives: "Account locked after 3 failed attempts. Contact the Registry."</w:t>
            </w:r>
          </w:p>
        </w:tc>
        <w:tc>
          <w:tcPr>
            <w:tcW w:type="dxa" w:w="1263"/>
            <w:tcBorders>
              <w:top w:val="single" w:color="8C9BAB" w:sz="4"/>
              <w:left w:val="single" w:color="8C9BAB" w:sz="4"/>
              <w:bottom w:val="single" w:color="8C9BAB" w:sz="4"/>
              <w:right w:val="single" w:color="8C9BAB" w:sz="4"/>
            </w:tcBorders>
            <w:shd w:fill="DFF3E3" w:color="auto" w:val="clear"/>
            <w:tcMar>
              <w:top w:type="dxa" w:w="60"/>
              <w:left w:type="dxa" w:w="90"/>
              <w:bottom w:type="dxa" w:w="60"/>
              <w:right w:type="dxa" w:w="90"/>
            </w:tcMar>
            <w:vAlign w:val="top"/>
          </w:tcPr>
          <w:p>
            <w:pPr>
              <w:spacing w:after="40"/>
              <w:jc w:val="left"/>
            </w:pPr>
            <w:r>
              <w:rPr>
                <w:b w:val="false"/>
                <w:bCs w:val="false"/>
                <w:sz w:val="18"/>
                <w:szCs w:val="18"/>
              </w:rPr>
              <w:t xml:space="preserve">PASS</w:t>
            </w:r>
          </w:p>
        </w:tc>
      </w:tr>
      <w:tr>
        <w:trPr>
          <w:cantSplit/>
        </w:trPr>
        <w:tc>
          <w:tcPr>
            <w:tcW w:type="dxa" w:w="903"/>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bCs/>
                <w:sz w:val="18"/>
                <w:szCs w:val="18"/>
              </w:rPr>
              <w:t xml:space="preserve">UAT-04</w:t>
            </w:r>
          </w:p>
        </w:tc>
        <w:tc>
          <w:tcPr>
            <w:tcW w:type="dxa" w:w="6860"/>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"Registration confirmed for SWC4263 Software Testing and Quality Assurance. Reference: REG-BA520F00 at 2026-10-12 06:18:54." displayed in 0.13 s; seats now 1/40.</w:t>
            </w:r>
          </w:p>
        </w:tc>
        <w:tc>
          <w:tcPr>
            <w:tcW w:type="dxa" w:w="1263"/>
            <w:tcBorders>
              <w:top w:val="single" w:color="8C9BAB" w:sz="4"/>
              <w:left w:val="single" w:color="8C9BAB" w:sz="4"/>
              <w:bottom w:val="single" w:color="8C9BAB" w:sz="4"/>
              <w:right w:val="single" w:color="8C9BAB" w:sz="4"/>
            </w:tcBorders>
            <w:shd w:fill="DFF3E3" w:color="auto" w:val="clear"/>
            <w:tcMar>
              <w:top w:type="dxa" w:w="60"/>
              <w:left w:type="dxa" w:w="90"/>
              <w:bottom w:type="dxa" w:w="60"/>
              <w:right w:type="dxa" w:w="90"/>
            </w:tcMar>
            <w:vAlign w:val="top"/>
          </w:tcPr>
          <w:p>
            <w:pPr>
              <w:spacing w:after="40"/>
              <w:jc w:val="left"/>
            </w:pPr>
            <w:r>
              <w:rPr>
                <w:b w:val="false"/>
                <w:bCs w:val="false"/>
                <w:sz w:val="18"/>
                <w:szCs w:val="18"/>
              </w:rPr>
              <w:t xml:space="preserve">PASS</w:t>
            </w:r>
          </w:p>
        </w:tc>
      </w:tr>
      <w:tr>
        <w:trPr>
          <w:cantSplit/>
        </w:trPr>
        <w:tc>
          <w:tcPr>
            <w:tcW w:type="dxa" w:w="903"/>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bCs/>
                <w:sz w:val="18"/>
                <w:szCs w:val="18"/>
              </w:rPr>
              <w:t xml:space="preserve">UAT-05</w:t>
            </w:r>
          </w:p>
        </w:tc>
        <w:tc>
          <w:tcPr>
            <w:tcW w:type="dxa" w:w="6860"/>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"SWC4413 is full (30/30). Registration rejected." Seats before 30/30, after 30/30.</w:t>
            </w:r>
          </w:p>
        </w:tc>
        <w:tc>
          <w:tcPr>
            <w:tcW w:type="dxa" w:w="1263"/>
            <w:tcBorders>
              <w:top w:val="single" w:color="8C9BAB" w:sz="4"/>
              <w:left w:val="single" w:color="8C9BAB" w:sz="4"/>
              <w:bottom w:val="single" w:color="8C9BAB" w:sz="4"/>
              <w:right w:val="single" w:color="8C9BAB" w:sz="4"/>
            </w:tcBorders>
            <w:shd w:fill="DFF3E3" w:color="auto" w:val="clear"/>
            <w:tcMar>
              <w:top w:type="dxa" w:w="60"/>
              <w:left w:type="dxa" w:w="90"/>
              <w:bottom w:type="dxa" w:w="60"/>
              <w:right w:type="dxa" w:w="90"/>
            </w:tcMar>
            <w:vAlign w:val="top"/>
          </w:tcPr>
          <w:p>
            <w:pPr>
              <w:spacing w:after="40"/>
              <w:jc w:val="left"/>
            </w:pPr>
            <w:r>
              <w:rPr>
                <w:b w:val="false"/>
                <w:bCs w:val="false"/>
                <w:sz w:val="18"/>
                <w:szCs w:val="18"/>
              </w:rPr>
              <w:t xml:space="preserve">PASS</w:t>
            </w:r>
          </w:p>
        </w:tc>
      </w:tr>
      <w:tr>
        <w:trPr>
          <w:cantSplit/>
        </w:trPr>
        <w:tc>
          <w:tcPr>
            <w:tcW w:type="dxa" w:w="903"/>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bCs/>
                <w:sz w:val="18"/>
                <w:szCs w:val="18"/>
              </w:rPr>
              <w:t xml:space="preserve">UAT-06</w:t>
            </w:r>
          </w:p>
        </w:tc>
        <w:tc>
          <w:tcPr>
            <w:tcW w:type="dxa" w:w="6860"/>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Seats before 29/30. S001: "Registration confirmed for SWC4613 Data Mining. Reference: REG-894FA286 at 2026-10-12 06:18:55." (0.14 s). S060 then: "SWC4613 is full (30/30). Registration rejected.". Seats after 30/30.</w:t>
            </w:r>
          </w:p>
        </w:tc>
        <w:tc>
          <w:tcPr>
            <w:tcW w:type="dxa" w:w="1263"/>
            <w:tcBorders>
              <w:top w:val="single" w:color="8C9BAB" w:sz="4"/>
              <w:left w:val="single" w:color="8C9BAB" w:sz="4"/>
              <w:bottom w:val="single" w:color="8C9BAB" w:sz="4"/>
              <w:right w:val="single" w:color="8C9BAB" w:sz="4"/>
            </w:tcBorders>
            <w:shd w:fill="DFF3E3" w:color="auto" w:val="clear"/>
            <w:tcMar>
              <w:top w:type="dxa" w:w="60"/>
              <w:left w:type="dxa" w:w="90"/>
              <w:bottom w:type="dxa" w:w="60"/>
              <w:right w:type="dxa" w:w="90"/>
            </w:tcMar>
            <w:vAlign w:val="top"/>
          </w:tcPr>
          <w:p>
            <w:pPr>
              <w:spacing w:after="40"/>
              <w:jc w:val="left"/>
            </w:pPr>
            <w:r>
              <w:rPr>
                <w:b w:val="false"/>
                <w:bCs w:val="false"/>
                <w:sz w:val="18"/>
                <w:szCs w:val="18"/>
              </w:rPr>
              <w:t xml:space="preserve">PASS</w:t>
            </w:r>
          </w:p>
        </w:tc>
      </w:tr>
      <w:tr>
        <w:trPr>
          <w:cantSplit/>
        </w:trPr>
        <w:tc>
          <w:tcPr>
            <w:tcW w:type="dxa" w:w="903"/>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bCs/>
                <w:sz w:val="18"/>
                <w:szCs w:val="18"/>
              </w:rPr>
              <w:t xml:space="preserve">UAT-07</w:t>
            </w:r>
          </w:p>
        </w:tc>
        <w:tc>
          <w:tcPr>
            <w:tcW w:type="dxa" w:w="6860"/>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Re-submitted SWC4263: "You are already registered for SWC4263."; seats remain 1/40.</w:t>
            </w:r>
          </w:p>
        </w:tc>
        <w:tc>
          <w:tcPr>
            <w:tcW w:type="dxa" w:w="1263"/>
            <w:tcBorders>
              <w:top w:val="single" w:color="8C9BAB" w:sz="4"/>
              <w:left w:val="single" w:color="8C9BAB" w:sz="4"/>
              <w:bottom w:val="single" w:color="8C9BAB" w:sz="4"/>
              <w:right w:val="single" w:color="8C9BAB" w:sz="4"/>
            </w:tcBorders>
            <w:shd w:fill="DFF3E3" w:color="auto" w:val="clear"/>
            <w:tcMar>
              <w:top w:type="dxa" w:w="60"/>
              <w:left w:type="dxa" w:w="90"/>
              <w:bottom w:type="dxa" w:w="60"/>
              <w:right w:type="dxa" w:w="90"/>
            </w:tcMar>
            <w:vAlign w:val="top"/>
          </w:tcPr>
          <w:p>
            <w:pPr>
              <w:spacing w:after="40"/>
              <w:jc w:val="left"/>
            </w:pPr>
            <w:r>
              <w:rPr>
                <w:b w:val="false"/>
                <w:bCs w:val="false"/>
                <w:sz w:val="18"/>
                <w:szCs w:val="18"/>
              </w:rPr>
              <w:t xml:space="preserve">PASS</w:t>
            </w:r>
          </w:p>
        </w:tc>
      </w:tr>
      <w:tr>
        <w:trPr>
          <w:cantSplit/>
        </w:trPr>
        <w:tc>
          <w:tcPr>
            <w:tcW w:type="dxa" w:w="903"/>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bCs/>
                <w:sz w:val="18"/>
                <w:szCs w:val="18"/>
              </w:rPr>
              <w:t xml:space="preserve">UAT-08</w:t>
            </w:r>
          </w:p>
        </w:tc>
        <w:tc>
          <w:tcPr>
            <w:tcW w:type="dxa" w:w="6860"/>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"Timetable clash with SWC4263 (Mon 09:00-11:00)."</w:t>
            </w:r>
          </w:p>
        </w:tc>
        <w:tc>
          <w:tcPr>
            <w:tcW w:type="dxa" w:w="1263"/>
            <w:tcBorders>
              <w:top w:val="single" w:color="8C9BAB" w:sz="4"/>
              <w:left w:val="single" w:color="8C9BAB" w:sz="4"/>
              <w:bottom w:val="single" w:color="8C9BAB" w:sz="4"/>
              <w:right w:val="single" w:color="8C9BAB" w:sz="4"/>
            </w:tcBorders>
            <w:shd w:fill="DFF3E3" w:color="auto" w:val="clear"/>
            <w:tcMar>
              <w:top w:type="dxa" w:w="60"/>
              <w:left w:type="dxa" w:w="90"/>
              <w:bottom w:type="dxa" w:w="60"/>
              <w:right w:type="dxa" w:w="90"/>
            </w:tcMar>
            <w:vAlign w:val="top"/>
          </w:tcPr>
          <w:p>
            <w:pPr>
              <w:spacing w:after="40"/>
              <w:jc w:val="left"/>
            </w:pPr>
            <w:r>
              <w:rPr>
                <w:b w:val="false"/>
                <w:bCs w:val="false"/>
                <w:sz w:val="18"/>
                <w:szCs w:val="18"/>
              </w:rPr>
              <w:t xml:space="preserve">PASS</w:t>
            </w:r>
          </w:p>
        </w:tc>
      </w:tr>
      <w:tr>
        <w:trPr>
          <w:cantSplit/>
        </w:trPr>
        <w:tc>
          <w:tcPr>
            <w:tcW w:type="dxa" w:w="903"/>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bCs/>
                <w:sz w:val="18"/>
                <w:szCs w:val="18"/>
              </w:rPr>
              <w:t xml:space="preserve">UAT-09</w:t>
            </w:r>
          </w:p>
        </w:tc>
        <w:tc>
          <w:tcPr>
            <w:tcW w:type="dxa" w:w="6860"/>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SWC4213 confirmed (0.14 s), SWC4323 confirmed (0.14 s), SWC4513 confirmed (0.13 s), SWC4723 confirmed (0.14 s). Then SWC4823: "Credit limit exceeded: 20 + 3 credits is more than the maximum of 20."</w:t>
            </w:r>
          </w:p>
        </w:tc>
        <w:tc>
          <w:tcPr>
            <w:tcW w:type="dxa" w:w="1263"/>
            <w:tcBorders>
              <w:top w:val="single" w:color="8C9BAB" w:sz="4"/>
              <w:left w:val="single" w:color="8C9BAB" w:sz="4"/>
              <w:bottom w:val="single" w:color="8C9BAB" w:sz="4"/>
              <w:right w:val="single" w:color="8C9BAB" w:sz="4"/>
            </w:tcBorders>
            <w:shd w:fill="DFF3E3" w:color="auto" w:val="clear"/>
            <w:tcMar>
              <w:top w:type="dxa" w:w="60"/>
              <w:left w:type="dxa" w:w="90"/>
              <w:bottom w:type="dxa" w:w="60"/>
              <w:right w:type="dxa" w:w="90"/>
            </w:tcMar>
            <w:vAlign w:val="top"/>
          </w:tcPr>
          <w:p>
            <w:pPr>
              <w:spacing w:after="40"/>
              <w:jc w:val="left"/>
            </w:pPr>
            <w:r>
              <w:rPr>
                <w:b w:val="false"/>
                <w:bCs w:val="false"/>
                <w:sz w:val="18"/>
                <w:szCs w:val="18"/>
              </w:rPr>
              <w:t xml:space="preserve">PASS</w:t>
            </w:r>
          </w:p>
        </w:tc>
      </w:tr>
      <w:tr>
        <w:trPr>
          <w:cantSplit/>
        </w:trPr>
        <w:tc>
          <w:tcPr>
            <w:tcW w:type="dxa" w:w="903"/>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bCs/>
                <w:sz w:val="18"/>
                <w:szCs w:val="18"/>
              </w:rPr>
              <w:t xml:space="preserve">UAT-10</w:t>
            </w:r>
          </w:p>
        </w:tc>
        <w:tc>
          <w:tcPr>
            <w:tcW w:type="dxa" w:w="6860"/>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6 courses listed in day/time order (Mon 09:00-11:00 SWC4263; Tue 14:00-16:00 SWC4213; Wed 09:00-12:00 SWC4323; Thu 14:00-16:00 SWC4513; Fri 09:00-11:00 SWC4613; Fri 14:00-17:00 SWC4723). Total credits: 20 / 20.</w:t>
            </w:r>
          </w:p>
        </w:tc>
        <w:tc>
          <w:tcPr>
            <w:tcW w:type="dxa" w:w="1263"/>
            <w:tcBorders>
              <w:top w:val="single" w:color="8C9BAB" w:sz="4"/>
              <w:left w:val="single" w:color="8C9BAB" w:sz="4"/>
              <w:bottom w:val="single" w:color="8C9BAB" w:sz="4"/>
              <w:right w:val="single" w:color="8C9BAB" w:sz="4"/>
            </w:tcBorders>
            <w:shd w:fill="DFF3E3" w:color="auto" w:val="clear"/>
            <w:tcMar>
              <w:top w:type="dxa" w:w="60"/>
              <w:left w:type="dxa" w:w="90"/>
              <w:bottom w:type="dxa" w:w="60"/>
              <w:right w:type="dxa" w:w="90"/>
            </w:tcMar>
            <w:vAlign w:val="top"/>
          </w:tcPr>
          <w:p>
            <w:pPr>
              <w:spacing w:after="40"/>
              <w:jc w:val="left"/>
            </w:pPr>
            <w:r>
              <w:rPr>
                <w:b w:val="false"/>
                <w:bCs w:val="false"/>
                <w:sz w:val="18"/>
                <w:szCs w:val="18"/>
              </w:rPr>
              <w:t xml:space="preserve">PASS</w:t>
            </w:r>
          </w:p>
        </w:tc>
      </w:tr>
      <w:tr>
        <w:trPr>
          <w:cantSplit/>
        </w:trPr>
        <w:tc>
          <w:tcPr>
            <w:tcW w:type="dxa" w:w="903"/>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bCs/>
                <w:sz w:val="18"/>
                <w:szCs w:val="18"/>
              </w:rPr>
              <w:t xml:space="preserve">UAT-11</w:t>
            </w:r>
          </w:p>
        </w:tc>
        <w:tc>
          <w:tcPr>
            <w:tcW w:type="dxa" w:w="6860"/>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"SWC4613 dropped. Your seat has been released." Course removed from timetable: true. Total credits: 17 / 20. SWC4613 seats now 29/30.</w:t>
            </w:r>
          </w:p>
        </w:tc>
        <w:tc>
          <w:tcPr>
            <w:tcW w:type="dxa" w:w="1263"/>
            <w:tcBorders>
              <w:top w:val="single" w:color="8C9BAB" w:sz="4"/>
              <w:left w:val="single" w:color="8C9BAB" w:sz="4"/>
              <w:bottom w:val="single" w:color="8C9BAB" w:sz="4"/>
              <w:right w:val="single" w:color="8C9BAB" w:sz="4"/>
            </w:tcBorders>
            <w:shd w:fill="DFF3E3" w:color="auto" w:val="clear"/>
            <w:tcMar>
              <w:top w:type="dxa" w:w="60"/>
              <w:left w:type="dxa" w:w="90"/>
              <w:bottom w:type="dxa" w:w="60"/>
              <w:right w:type="dxa" w:w="90"/>
            </w:tcMar>
            <w:vAlign w:val="top"/>
          </w:tcPr>
          <w:p>
            <w:pPr>
              <w:spacing w:after="40"/>
              <w:jc w:val="left"/>
            </w:pPr>
            <w:r>
              <w:rPr>
                <w:b w:val="false"/>
                <w:bCs w:val="false"/>
                <w:sz w:val="18"/>
                <w:szCs w:val="18"/>
              </w:rPr>
              <w:t xml:space="preserve">PASS</w:t>
            </w:r>
          </w:p>
        </w:tc>
      </w:tr>
      <w:tr>
        <w:trPr>
          <w:cantSplit/>
        </w:trPr>
        <w:tc>
          <w:tcPr>
            <w:tcW w:type="dxa" w:w="903"/>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bCs/>
                <w:sz w:val="18"/>
                <w:szCs w:val="18"/>
              </w:rPr>
              <w:t xml:space="preserve">UAT-12</w:t>
            </w:r>
          </w:p>
        </w:tc>
        <w:tc>
          <w:tcPr>
            <w:tcW w:type="dxa" w:w="6860"/>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S001 registers SWC4823: "Registration confirmed for SWC4823 Final Year Project Seminar." (0.14 s). S060 retries the released SWC4613 seat: confirmed.</w:t>
            </w:r>
          </w:p>
        </w:tc>
        <w:tc>
          <w:tcPr>
            <w:tcW w:type="dxa" w:w="1263"/>
            <w:tcBorders>
              <w:top w:val="single" w:color="8C9BAB" w:sz="4"/>
              <w:left w:val="single" w:color="8C9BAB" w:sz="4"/>
              <w:bottom w:val="single" w:color="8C9BAB" w:sz="4"/>
              <w:right w:val="single" w:color="8C9BAB" w:sz="4"/>
            </w:tcBorders>
            <w:shd w:fill="DFF3E3" w:color="auto" w:val="clear"/>
            <w:tcMar>
              <w:top w:type="dxa" w:w="60"/>
              <w:left w:type="dxa" w:w="90"/>
              <w:bottom w:type="dxa" w:w="60"/>
              <w:right w:type="dxa" w:w="90"/>
            </w:tcMar>
            <w:vAlign w:val="top"/>
          </w:tcPr>
          <w:p>
            <w:pPr>
              <w:spacing w:after="40"/>
              <w:jc w:val="left"/>
            </w:pPr>
            <w:r>
              <w:rPr>
                <w:b w:val="false"/>
                <w:bCs w:val="false"/>
                <w:sz w:val="18"/>
                <w:szCs w:val="18"/>
              </w:rPr>
              <w:t xml:space="preserve">PASS</w:t>
            </w:r>
          </w:p>
        </w:tc>
      </w:tr>
      <w:tr>
        <w:trPr>
          <w:cantSplit/>
        </w:trPr>
        <w:tc>
          <w:tcPr>
            <w:tcW w:type="dxa" w:w="903"/>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bCs/>
                <w:sz w:val="18"/>
                <w:szCs w:val="18"/>
              </w:rPr>
              <w:t xml:space="preserve">UAT-13</w:t>
            </w:r>
          </w:p>
        </w:tc>
        <w:tc>
          <w:tcPr>
            <w:tcW w:type="dxa" w:w="6860"/>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After logout, opening My Timetable redirects to the login page.</w:t>
            </w:r>
          </w:p>
        </w:tc>
        <w:tc>
          <w:tcPr>
            <w:tcW w:type="dxa" w:w="1263"/>
            <w:tcBorders>
              <w:top w:val="single" w:color="8C9BAB" w:sz="4"/>
              <w:left w:val="single" w:color="8C9BAB" w:sz="4"/>
              <w:bottom w:val="single" w:color="8C9BAB" w:sz="4"/>
              <w:right w:val="single" w:color="8C9BAB" w:sz="4"/>
            </w:tcBorders>
            <w:shd w:fill="DFF3E3" w:color="auto" w:val="clear"/>
            <w:tcMar>
              <w:top w:type="dxa" w:w="60"/>
              <w:left w:type="dxa" w:w="90"/>
              <w:bottom w:type="dxa" w:w="60"/>
              <w:right w:type="dxa" w:w="90"/>
            </w:tcMar>
            <w:vAlign w:val="top"/>
          </w:tcPr>
          <w:p>
            <w:pPr>
              <w:spacing w:after="40"/>
              <w:jc w:val="left"/>
            </w:pPr>
            <w:r>
              <w:rPr>
                <w:b w:val="false"/>
                <w:bCs w:val="false"/>
                <w:sz w:val="18"/>
                <w:szCs w:val="18"/>
              </w:rPr>
              <w:t xml:space="preserve">PASS</w:t>
            </w:r>
          </w:p>
        </w:tc>
      </w:tr>
      <w:tr>
        <w:trPr>
          <w:cantSplit/>
        </w:trPr>
        <w:tc>
          <w:tcPr>
            <w:tcW w:type="dxa" w:w="903"/>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bCs/>
                <w:sz w:val="18"/>
                <w:szCs w:val="18"/>
              </w:rPr>
              <w:t xml:space="preserve">UAT-14</w:t>
            </w:r>
          </w:p>
        </w:tc>
        <w:tc>
          <w:tcPr>
            <w:tcW w:type="dxa" w:w="6860"/>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50 simultaneous requests for 10 seats: 10 confirmed, 40 rejected; 10 students stored as enrolled (capacity 10). Slowest response 1.27 s.</w:t>
            </w:r>
          </w:p>
        </w:tc>
        <w:tc>
          <w:tcPr>
            <w:tcW w:type="dxa" w:w="1263"/>
            <w:tcBorders>
              <w:top w:val="single" w:color="8C9BAB" w:sz="4"/>
              <w:left w:val="single" w:color="8C9BAB" w:sz="4"/>
              <w:bottom w:val="single" w:color="8C9BAB" w:sz="4"/>
              <w:right w:val="single" w:color="8C9BAB" w:sz="4"/>
            </w:tcBorders>
            <w:shd w:fill="DFF3E3" w:color="auto" w:val="clear"/>
            <w:tcMar>
              <w:top w:type="dxa" w:w="60"/>
              <w:left w:type="dxa" w:w="90"/>
              <w:bottom w:type="dxa" w:w="60"/>
              <w:right w:type="dxa" w:w="90"/>
            </w:tcMar>
            <w:vAlign w:val="top"/>
          </w:tcPr>
          <w:p>
            <w:pPr>
              <w:spacing w:after="40"/>
              <w:jc w:val="left"/>
            </w:pPr>
            <w:r>
              <w:rPr>
                <w:b w:val="false"/>
                <w:bCs w:val="false"/>
                <w:sz w:val="18"/>
                <w:szCs w:val="18"/>
              </w:rPr>
              <w:t xml:space="preserve">PASS</w:t>
            </w:r>
          </w:p>
        </w:tc>
      </w:tr>
      <w:tr>
        <w:trPr>
          <w:cantSplit/>
        </w:trPr>
        <w:tc>
          <w:tcPr>
            <w:tcW w:type="dxa" w:w="903"/>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bCs/>
                <w:sz w:val="18"/>
                <w:szCs w:val="18"/>
              </w:rPr>
              <w:t xml:space="preserve">UAT-15</w:t>
            </w:r>
          </w:p>
        </w:tc>
        <w:tc>
          <w:tcPr>
            <w:tcW w:type="dxa" w:w="6860"/>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50/50 confirmed. Average 0.95 s, 95th percentile 1.49 s, slowest 1.53 s.</w:t>
            </w:r>
          </w:p>
        </w:tc>
        <w:tc>
          <w:tcPr>
            <w:tcW w:type="dxa" w:w="1263"/>
            <w:tcBorders>
              <w:top w:val="single" w:color="8C9BAB" w:sz="4"/>
              <w:left w:val="single" w:color="8C9BAB" w:sz="4"/>
              <w:bottom w:val="single" w:color="8C9BAB" w:sz="4"/>
              <w:right w:val="single" w:color="8C9BAB" w:sz="4"/>
            </w:tcBorders>
            <w:shd w:fill="DFF3E3" w:color="auto" w:val="clear"/>
            <w:tcMar>
              <w:top w:type="dxa" w:w="60"/>
              <w:left w:type="dxa" w:w="90"/>
              <w:bottom w:type="dxa" w:w="60"/>
              <w:right w:type="dxa" w:w="90"/>
            </w:tcMar>
            <w:vAlign w:val="top"/>
          </w:tcPr>
          <w:p>
            <w:pPr>
              <w:spacing w:after="40"/>
              <w:jc w:val="left"/>
            </w:pPr>
            <w:r>
              <w:rPr>
                <w:b w:val="false"/>
                <w:bCs w:val="false"/>
                <w:sz w:val="18"/>
                <w:szCs w:val="18"/>
              </w:rPr>
              <w:t xml:space="preserve">PASS</w:t>
            </w:r>
          </w:p>
        </w:tc>
      </w:tr>
    </w:tbl>
    <w:p>
      <w:pPr>
        <w:spacing w:after="200" w:before="60"/>
        <w:jc w:val="center"/>
      </w:pPr>
      <w:r>
        <w:rPr>
          <w:i/>
          <w:iCs/>
          <w:sz w:val="20"/>
          <w:szCs w:val="20"/>
        </w:rPr>
        <w:t xml:space="preserve">Table 4.10: Cycle 2 actual results</w:t>
      </w:r>
    </w:p>
    <w:p>
      <w:pPr>
        <w:pStyle w:val="Heading3"/>
      </w:pPr>
      <w:r>
        <w:t xml:space="preserve">4.4.5 Acceptance Criteria Status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69"/>
        <w:gridCol w:w="3249"/>
        <w:gridCol w:w="1354"/>
        <w:gridCol w:w="1354"/>
      </w:tblGrid>
      <w:tr>
        <w:trPr>
          <w:tblHeader/>
        </w:trPr>
        <w:tc>
          <w:tcPr>
            <w:tcW w:type="dxa" w:w="3069"/>
            <w:tcBorders>
              <w:top w:val="single" w:color="8C9BAB" w:sz="4"/>
              <w:left w:val="single" w:color="8C9BAB" w:sz="4"/>
              <w:bottom w:val="single" w:color="8C9BAB" w:sz="4"/>
              <w:right w:val="single" w:color="8C9BAB" w:sz="4"/>
            </w:tcBorders>
            <w:shd w:fill="1F3A5F" w:color="auto" w:val="clear"/>
            <w:tcMar>
              <w:top w:type="dxa" w:w="60"/>
              <w:left w:type="dxa" w:w="90"/>
              <w:bottom w:type="dxa" w:w="60"/>
              <w:right w:type="dxa" w:w="90"/>
            </w:tcMar>
            <w:vAlign w:val="top"/>
          </w:tcPr>
          <w:p>
            <w:pPr>
              <w:spacing w:after="40"/>
              <w:jc w:val="left"/>
            </w:pPr>
            <w:r>
              <w:rPr>
                <w:b/>
                <w:bCs/>
                <w:color w:val="FFFFFF"/>
                <w:sz w:val="18"/>
                <w:szCs w:val="18"/>
              </w:rPr>
              <w:t xml:space="preserve">Criterion</w:t>
            </w:r>
          </w:p>
        </w:tc>
        <w:tc>
          <w:tcPr>
            <w:tcW w:type="dxa" w:w="3249"/>
            <w:tcBorders>
              <w:top w:val="single" w:color="8C9BAB" w:sz="4"/>
              <w:left w:val="single" w:color="8C9BAB" w:sz="4"/>
              <w:bottom w:val="single" w:color="8C9BAB" w:sz="4"/>
              <w:right w:val="single" w:color="8C9BAB" w:sz="4"/>
            </w:tcBorders>
            <w:shd w:fill="1F3A5F" w:color="auto" w:val="clear"/>
            <w:tcMar>
              <w:top w:type="dxa" w:w="60"/>
              <w:left w:type="dxa" w:w="90"/>
              <w:bottom w:type="dxa" w:w="60"/>
              <w:right w:type="dxa" w:w="90"/>
            </w:tcMar>
            <w:vAlign w:val="top"/>
          </w:tcPr>
          <w:p>
            <w:pPr>
              <w:spacing w:after="40"/>
              <w:jc w:val="left"/>
            </w:pPr>
            <w:r>
              <w:rPr>
                <w:b/>
                <w:bCs/>
                <w:color w:val="FFFFFF"/>
                <w:sz w:val="18"/>
                <w:szCs w:val="18"/>
              </w:rPr>
              <w:t xml:space="preserve">Evidence</w:t>
            </w:r>
          </w:p>
        </w:tc>
        <w:tc>
          <w:tcPr>
            <w:tcW w:type="dxa" w:w="1354"/>
            <w:tcBorders>
              <w:top w:val="single" w:color="8C9BAB" w:sz="4"/>
              <w:left w:val="single" w:color="8C9BAB" w:sz="4"/>
              <w:bottom w:val="single" w:color="8C9BAB" w:sz="4"/>
              <w:right w:val="single" w:color="8C9BAB" w:sz="4"/>
            </w:tcBorders>
            <w:shd w:fill="1F3A5F" w:color="auto" w:val="clear"/>
            <w:tcMar>
              <w:top w:type="dxa" w:w="60"/>
              <w:left w:type="dxa" w:w="90"/>
              <w:bottom w:type="dxa" w:w="60"/>
              <w:right w:type="dxa" w:w="90"/>
            </w:tcMar>
            <w:vAlign w:val="top"/>
          </w:tcPr>
          <w:p>
            <w:pPr>
              <w:spacing w:after="40"/>
              <w:jc w:val="left"/>
            </w:pPr>
            <w:r>
              <w:rPr>
                <w:b/>
                <w:bCs/>
                <w:color w:val="FFFFFF"/>
                <w:sz w:val="18"/>
                <w:szCs w:val="18"/>
              </w:rPr>
              <w:t xml:space="preserve">Cycle 1</w:t>
            </w:r>
          </w:p>
        </w:tc>
        <w:tc>
          <w:tcPr>
            <w:tcW w:type="dxa" w:w="1354"/>
            <w:tcBorders>
              <w:top w:val="single" w:color="8C9BAB" w:sz="4"/>
              <w:left w:val="single" w:color="8C9BAB" w:sz="4"/>
              <w:bottom w:val="single" w:color="8C9BAB" w:sz="4"/>
              <w:right w:val="single" w:color="8C9BAB" w:sz="4"/>
            </w:tcBorders>
            <w:shd w:fill="1F3A5F" w:color="auto" w:val="clear"/>
            <w:tcMar>
              <w:top w:type="dxa" w:w="60"/>
              <w:left w:type="dxa" w:w="90"/>
              <w:bottom w:type="dxa" w:w="60"/>
              <w:right w:type="dxa" w:w="90"/>
            </w:tcMar>
            <w:vAlign w:val="top"/>
          </w:tcPr>
          <w:p>
            <w:pPr>
              <w:spacing w:after="40"/>
              <w:jc w:val="left"/>
            </w:pPr>
            <w:r>
              <w:rPr>
                <w:b/>
                <w:bCs/>
                <w:color w:val="FFFFFF"/>
                <w:sz w:val="18"/>
                <w:szCs w:val="18"/>
              </w:rPr>
              <w:t xml:space="preserve">Cycle 2</w:t>
            </w:r>
          </w:p>
        </w:tc>
      </w:tr>
      <w:tr>
        <w:trPr>
          <w:cantSplit/>
        </w:trPr>
        <w:tc>
          <w:tcPr>
            <w:tcW w:type="dxa" w:w="3069"/>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bCs/>
                <w:sz w:val="18"/>
                <w:szCs w:val="18"/>
              </w:rPr>
              <w:t xml:space="preserve">AC-01 Registration confirmation</w:t>
            </w:r>
          </w:p>
        </w:tc>
        <w:tc>
          <w:tcPr>
            <w:tcW w:type="dxa" w:w="3249"/>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UAT-04, UAT-06, UAT-09, UAT-12, UAT-15</w:t>
            </w:r>
          </w:p>
        </w:tc>
        <w:tc>
          <w:tcPr>
            <w:tcW w:type="dxa" w:w="1354"/>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Met</w:t>
            </w:r>
          </w:p>
        </w:tc>
        <w:tc>
          <w:tcPr>
            <w:tcW w:type="dxa" w:w="1354"/>
            <w:tcBorders>
              <w:top w:val="single" w:color="8C9BAB" w:sz="4"/>
              <w:left w:val="single" w:color="8C9BAB" w:sz="4"/>
              <w:bottom w:val="single" w:color="8C9BAB" w:sz="4"/>
              <w:right w:val="single" w:color="8C9BAB" w:sz="4"/>
            </w:tcBorders>
            <w:shd w:fill="DFF3E3" w:color="auto" w:val="clear"/>
            <w:tcMar>
              <w:top w:type="dxa" w:w="60"/>
              <w:left w:type="dxa" w:w="90"/>
              <w:bottom w:type="dxa" w:w="60"/>
              <w:right w:type="dxa" w:w="90"/>
            </w:tcMar>
            <w:vAlign w:val="top"/>
          </w:tcPr>
          <w:p>
            <w:pPr>
              <w:spacing w:after="40"/>
              <w:jc w:val="left"/>
            </w:pPr>
            <w:r>
              <w:rPr>
                <w:b w:val="false"/>
                <w:bCs w:val="false"/>
                <w:sz w:val="18"/>
                <w:szCs w:val="18"/>
              </w:rPr>
              <w:t xml:space="preserve">Met</w:t>
            </w:r>
          </w:p>
        </w:tc>
      </w:tr>
      <w:tr>
        <w:trPr>
          <w:cantSplit/>
        </w:trPr>
        <w:tc>
          <w:tcPr>
            <w:tcW w:type="dxa" w:w="3069"/>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bCs/>
                <w:sz w:val="18"/>
                <w:szCs w:val="18"/>
              </w:rPr>
              <w:t xml:space="preserve">AC-02 No over-enrolment</w:t>
            </w:r>
          </w:p>
        </w:tc>
        <w:tc>
          <w:tcPr>
            <w:tcW w:type="dxa" w:w="3249"/>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UAT-05, UAT-06, UAT-14</w:t>
            </w:r>
          </w:p>
        </w:tc>
        <w:tc>
          <w:tcPr>
            <w:tcW w:type="dxa" w:w="1354"/>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Not met</w:t>
            </w:r>
          </w:p>
        </w:tc>
        <w:tc>
          <w:tcPr>
            <w:tcW w:type="dxa" w:w="1354"/>
            <w:tcBorders>
              <w:top w:val="single" w:color="8C9BAB" w:sz="4"/>
              <w:left w:val="single" w:color="8C9BAB" w:sz="4"/>
              <w:bottom w:val="single" w:color="8C9BAB" w:sz="4"/>
              <w:right w:val="single" w:color="8C9BAB" w:sz="4"/>
            </w:tcBorders>
            <w:shd w:fill="DFF3E3" w:color="auto" w:val="clear"/>
            <w:tcMar>
              <w:top w:type="dxa" w:w="60"/>
              <w:left w:type="dxa" w:w="90"/>
              <w:bottom w:type="dxa" w:w="60"/>
              <w:right w:type="dxa" w:w="90"/>
            </w:tcMar>
            <w:vAlign w:val="top"/>
          </w:tcPr>
          <w:p>
            <w:pPr>
              <w:spacing w:after="40"/>
              <w:jc w:val="left"/>
            </w:pPr>
            <w:r>
              <w:rPr>
                <w:b w:val="false"/>
                <w:bCs w:val="false"/>
                <w:sz w:val="18"/>
                <w:szCs w:val="18"/>
              </w:rPr>
              <w:t xml:space="preserve">Met</w:t>
            </w:r>
          </w:p>
        </w:tc>
      </w:tr>
      <w:tr>
        <w:trPr>
          <w:cantSplit/>
        </w:trPr>
        <w:tc>
          <w:tcPr>
            <w:tcW w:type="dxa" w:w="3069"/>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bCs/>
                <w:sz w:val="18"/>
                <w:szCs w:val="18"/>
              </w:rPr>
              <w:t xml:space="preserve">AC-03 Secure access</w:t>
            </w:r>
          </w:p>
        </w:tc>
        <w:tc>
          <w:tcPr>
            <w:tcW w:type="dxa" w:w="3249"/>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UAT-01, UAT-02, UAT-03, UAT-13</w:t>
            </w:r>
          </w:p>
        </w:tc>
        <w:tc>
          <w:tcPr>
            <w:tcW w:type="dxa" w:w="1354"/>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Met</w:t>
            </w:r>
          </w:p>
        </w:tc>
        <w:tc>
          <w:tcPr>
            <w:tcW w:type="dxa" w:w="1354"/>
            <w:tcBorders>
              <w:top w:val="single" w:color="8C9BAB" w:sz="4"/>
              <w:left w:val="single" w:color="8C9BAB" w:sz="4"/>
              <w:bottom w:val="single" w:color="8C9BAB" w:sz="4"/>
              <w:right w:val="single" w:color="8C9BAB" w:sz="4"/>
            </w:tcBorders>
            <w:shd w:fill="DFF3E3" w:color="auto" w:val="clear"/>
            <w:tcMar>
              <w:top w:type="dxa" w:w="60"/>
              <w:left w:type="dxa" w:w="90"/>
              <w:bottom w:type="dxa" w:w="60"/>
              <w:right w:type="dxa" w:w="90"/>
            </w:tcMar>
            <w:vAlign w:val="top"/>
          </w:tcPr>
          <w:p>
            <w:pPr>
              <w:spacing w:after="40"/>
              <w:jc w:val="left"/>
            </w:pPr>
            <w:r>
              <w:rPr>
                <w:b w:val="false"/>
                <w:bCs w:val="false"/>
                <w:sz w:val="18"/>
                <w:szCs w:val="18"/>
              </w:rPr>
              <w:t xml:space="preserve">Met</w:t>
            </w:r>
          </w:p>
        </w:tc>
      </w:tr>
      <w:tr>
        <w:trPr>
          <w:cantSplit/>
        </w:trPr>
        <w:tc>
          <w:tcPr>
            <w:tcW w:type="dxa" w:w="3069"/>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bCs/>
                <w:sz w:val="18"/>
                <w:szCs w:val="18"/>
              </w:rPr>
              <w:t xml:space="preserve">AC-04 Drop course</w:t>
            </w:r>
          </w:p>
        </w:tc>
        <w:tc>
          <w:tcPr>
            <w:tcW w:type="dxa" w:w="3249"/>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UAT-11, UAT-12</w:t>
            </w:r>
          </w:p>
        </w:tc>
        <w:tc>
          <w:tcPr>
            <w:tcW w:type="dxa" w:w="1354"/>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Met</w:t>
            </w:r>
          </w:p>
        </w:tc>
        <w:tc>
          <w:tcPr>
            <w:tcW w:type="dxa" w:w="1354"/>
            <w:tcBorders>
              <w:top w:val="single" w:color="8C9BAB" w:sz="4"/>
              <w:left w:val="single" w:color="8C9BAB" w:sz="4"/>
              <w:bottom w:val="single" w:color="8C9BAB" w:sz="4"/>
              <w:right w:val="single" w:color="8C9BAB" w:sz="4"/>
            </w:tcBorders>
            <w:shd w:fill="DFF3E3" w:color="auto" w:val="clear"/>
            <w:tcMar>
              <w:top w:type="dxa" w:w="60"/>
              <w:left w:type="dxa" w:w="90"/>
              <w:bottom w:type="dxa" w:w="60"/>
              <w:right w:type="dxa" w:w="90"/>
            </w:tcMar>
            <w:vAlign w:val="top"/>
          </w:tcPr>
          <w:p>
            <w:pPr>
              <w:spacing w:after="40"/>
              <w:jc w:val="left"/>
            </w:pPr>
            <w:r>
              <w:rPr>
                <w:b w:val="false"/>
                <w:bCs w:val="false"/>
                <w:sz w:val="18"/>
                <w:szCs w:val="18"/>
              </w:rPr>
              <w:t xml:space="preserve">Met</w:t>
            </w:r>
          </w:p>
        </w:tc>
      </w:tr>
      <w:tr>
        <w:trPr>
          <w:cantSplit/>
        </w:trPr>
        <w:tc>
          <w:tcPr>
            <w:tcW w:type="dxa" w:w="3069"/>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bCs/>
                <w:sz w:val="18"/>
                <w:szCs w:val="18"/>
              </w:rPr>
              <w:t xml:space="preserve">AC-05 Timetable accuracy</w:t>
            </w:r>
          </w:p>
        </w:tc>
        <w:tc>
          <w:tcPr>
            <w:tcW w:type="dxa" w:w="3249"/>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UAT-10</w:t>
            </w:r>
          </w:p>
        </w:tc>
        <w:tc>
          <w:tcPr>
            <w:tcW w:type="dxa" w:w="1354"/>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Met</w:t>
            </w:r>
          </w:p>
        </w:tc>
        <w:tc>
          <w:tcPr>
            <w:tcW w:type="dxa" w:w="1354"/>
            <w:tcBorders>
              <w:top w:val="single" w:color="8C9BAB" w:sz="4"/>
              <w:left w:val="single" w:color="8C9BAB" w:sz="4"/>
              <w:bottom w:val="single" w:color="8C9BAB" w:sz="4"/>
              <w:right w:val="single" w:color="8C9BAB" w:sz="4"/>
            </w:tcBorders>
            <w:shd w:fill="DFF3E3" w:color="auto" w:val="clear"/>
            <w:tcMar>
              <w:top w:type="dxa" w:w="60"/>
              <w:left w:type="dxa" w:w="90"/>
              <w:bottom w:type="dxa" w:w="60"/>
              <w:right w:type="dxa" w:w="90"/>
            </w:tcMar>
            <w:vAlign w:val="top"/>
          </w:tcPr>
          <w:p>
            <w:pPr>
              <w:spacing w:after="40"/>
              <w:jc w:val="left"/>
            </w:pPr>
            <w:r>
              <w:rPr>
                <w:b w:val="false"/>
                <w:bCs w:val="false"/>
                <w:sz w:val="18"/>
                <w:szCs w:val="18"/>
              </w:rPr>
              <w:t xml:space="preserve">Met</w:t>
            </w:r>
          </w:p>
        </w:tc>
      </w:tr>
      <w:tr>
        <w:trPr>
          <w:cantSplit/>
        </w:trPr>
        <w:tc>
          <w:tcPr>
            <w:tcW w:type="dxa" w:w="3069"/>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bCs/>
                <w:sz w:val="18"/>
                <w:szCs w:val="18"/>
              </w:rPr>
              <w:t xml:space="preserve">AC-06 Clash prevention</w:t>
            </w:r>
          </w:p>
        </w:tc>
        <w:tc>
          <w:tcPr>
            <w:tcW w:type="dxa" w:w="3249"/>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UAT-08</w:t>
            </w:r>
          </w:p>
        </w:tc>
        <w:tc>
          <w:tcPr>
            <w:tcW w:type="dxa" w:w="1354"/>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Met</w:t>
            </w:r>
          </w:p>
        </w:tc>
        <w:tc>
          <w:tcPr>
            <w:tcW w:type="dxa" w:w="1354"/>
            <w:tcBorders>
              <w:top w:val="single" w:color="8C9BAB" w:sz="4"/>
              <w:left w:val="single" w:color="8C9BAB" w:sz="4"/>
              <w:bottom w:val="single" w:color="8C9BAB" w:sz="4"/>
              <w:right w:val="single" w:color="8C9BAB" w:sz="4"/>
            </w:tcBorders>
            <w:shd w:fill="DFF3E3" w:color="auto" w:val="clear"/>
            <w:tcMar>
              <w:top w:type="dxa" w:w="60"/>
              <w:left w:type="dxa" w:w="90"/>
              <w:bottom w:type="dxa" w:w="60"/>
              <w:right w:type="dxa" w:w="90"/>
            </w:tcMar>
            <w:vAlign w:val="top"/>
          </w:tcPr>
          <w:p>
            <w:pPr>
              <w:spacing w:after="40"/>
              <w:jc w:val="left"/>
            </w:pPr>
            <w:r>
              <w:rPr>
                <w:b w:val="false"/>
                <w:bCs w:val="false"/>
                <w:sz w:val="18"/>
                <w:szCs w:val="18"/>
              </w:rPr>
              <w:t xml:space="preserve">Met</w:t>
            </w:r>
          </w:p>
        </w:tc>
      </w:tr>
      <w:tr>
        <w:trPr>
          <w:cantSplit/>
        </w:trPr>
        <w:tc>
          <w:tcPr>
            <w:tcW w:type="dxa" w:w="3069"/>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bCs/>
                <w:sz w:val="18"/>
                <w:szCs w:val="18"/>
              </w:rPr>
              <w:t xml:space="preserve">AC-07 Credit limit</w:t>
            </w:r>
          </w:p>
        </w:tc>
        <w:tc>
          <w:tcPr>
            <w:tcW w:type="dxa" w:w="3249"/>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UAT-09, UAT-12</w:t>
            </w:r>
          </w:p>
        </w:tc>
        <w:tc>
          <w:tcPr>
            <w:tcW w:type="dxa" w:w="1354"/>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Met</w:t>
            </w:r>
          </w:p>
        </w:tc>
        <w:tc>
          <w:tcPr>
            <w:tcW w:type="dxa" w:w="1354"/>
            <w:tcBorders>
              <w:top w:val="single" w:color="8C9BAB" w:sz="4"/>
              <w:left w:val="single" w:color="8C9BAB" w:sz="4"/>
              <w:bottom w:val="single" w:color="8C9BAB" w:sz="4"/>
              <w:right w:val="single" w:color="8C9BAB" w:sz="4"/>
            </w:tcBorders>
            <w:shd w:fill="DFF3E3" w:color="auto" w:val="clear"/>
            <w:tcMar>
              <w:top w:type="dxa" w:w="60"/>
              <w:left w:type="dxa" w:w="90"/>
              <w:bottom w:type="dxa" w:w="60"/>
              <w:right w:type="dxa" w:w="90"/>
            </w:tcMar>
            <w:vAlign w:val="top"/>
          </w:tcPr>
          <w:p>
            <w:pPr>
              <w:spacing w:after="40"/>
              <w:jc w:val="left"/>
            </w:pPr>
            <w:r>
              <w:rPr>
                <w:b w:val="false"/>
                <w:bCs w:val="false"/>
                <w:sz w:val="18"/>
                <w:szCs w:val="18"/>
              </w:rPr>
              <w:t xml:space="preserve">Met</w:t>
            </w:r>
          </w:p>
        </w:tc>
      </w:tr>
      <w:tr>
        <w:trPr>
          <w:cantSplit/>
        </w:trPr>
        <w:tc>
          <w:tcPr>
            <w:tcW w:type="dxa" w:w="3069"/>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bCs/>
                <w:sz w:val="18"/>
                <w:szCs w:val="18"/>
              </w:rPr>
              <w:t xml:space="preserve">AC-08 Duplicate prevention</w:t>
            </w:r>
          </w:p>
        </w:tc>
        <w:tc>
          <w:tcPr>
            <w:tcW w:type="dxa" w:w="3249"/>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UAT-07</w:t>
            </w:r>
          </w:p>
        </w:tc>
        <w:tc>
          <w:tcPr>
            <w:tcW w:type="dxa" w:w="1354"/>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Met</w:t>
            </w:r>
          </w:p>
        </w:tc>
        <w:tc>
          <w:tcPr>
            <w:tcW w:type="dxa" w:w="1354"/>
            <w:tcBorders>
              <w:top w:val="single" w:color="8C9BAB" w:sz="4"/>
              <w:left w:val="single" w:color="8C9BAB" w:sz="4"/>
              <w:bottom w:val="single" w:color="8C9BAB" w:sz="4"/>
              <w:right w:val="single" w:color="8C9BAB" w:sz="4"/>
            </w:tcBorders>
            <w:shd w:fill="DFF3E3" w:color="auto" w:val="clear"/>
            <w:tcMar>
              <w:top w:type="dxa" w:w="60"/>
              <w:left w:type="dxa" w:w="90"/>
              <w:bottom w:type="dxa" w:w="60"/>
              <w:right w:type="dxa" w:w="90"/>
            </w:tcMar>
            <w:vAlign w:val="top"/>
          </w:tcPr>
          <w:p>
            <w:pPr>
              <w:spacing w:after="40"/>
              <w:jc w:val="left"/>
            </w:pPr>
            <w:r>
              <w:rPr>
                <w:b w:val="false"/>
                <w:bCs w:val="false"/>
                <w:sz w:val="18"/>
                <w:szCs w:val="18"/>
              </w:rPr>
              <w:t xml:space="preserve">Met</w:t>
            </w:r>
          </w:p>
        </w:tc>
      </w:tr>
      <w:tr>
        <w:trPr>
          <w:cantSplit/>
        </w:trPr>
        <w:tc>
          <w:tcPr>
            <w:tcW w:type="dxa" w:w="3069"/>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bCs/>
                <w:sz w:val="18"/>
                <w:szCs w:val="18"/>
              </w:rPr>
              <w:t xml:space="preserve">AC-09 Performance under load</w:t>
            </w:r>
          </w:p>
        </w:tc>
        <w:tc>
          <w:tcPr>
            <w:tcW w:type="dxa" w:w="3249"/>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UAT-14, UAT-15</w:t>
            </w:r>
          </w:p>
        </w:tc>
        <w:tc>
          <w:tcPr>
            <w:tcW w:type="dxa" w:w="1354"/>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Not met</w:t>
            </w:r>
          </w:p>
        </w:tc>
        <w:tc>
          <w:tcPr>
            <w:tcW w:type="dxa" w:w="1354"/>
            <w:tcBorders>
              <w:top w:val="single" w:color="8C9BAB" w:sz="4"/>
              <w:left w:val="single" w:color="8C9BAB" w:sz="4"/>
              <w:bottom w:val="single" w:color="8C9BAB" w:sz="4"/>
              <w:right w:val="single" w:color="8C9BAB" w:sz="4"/>
            </w:tcBorders>
            <w:shd w:fill="DFF3E3" w:color="auto" w:val="clear"/>
            <w:tcMar>
              <w:top w:type="dxa" w:w="60"/>
              <w:left w:type="dxa" w:w="90"/>
              <w:bottom w:type="dxa" w:w="60"/>
              <w:right w:type="dxa" w:w="90"/>
            </w:tcMar>
            <w:vAlign w:val="top"/>
          </w:tcPr>
          <w:p>
            <w:pPr>
              <w:spacing w:after="40"/>
              <w:jc w:val="left"/>
            </w:pPr>
            <w:r>
              <w:rPr>
                <w:b w:val="false"/>
                <w:bCs w:val="false"/>
                <w:sz w:val="18"/>
                <w:szCs w:val="18"/>
              </w:rPr>
              <w:t xml:space="preserve">Met</w:t>
            </w:r>
          </w:p>
        </w:tc>
      </w:tr>
    </w:tbl>
    <w:p>
      <w:pPr>
        <w:spacing w:after="200" w:before="60"/>
        <w:jc w:val="center"/>
      </w:pPr>
      <w:r>
        <w:rPr>
          <w:i/>
          <w:iCs/>
          <w:sz w:val="20"/>
          <w:szCs w:val="20"/>
        </w:rPr>
        <w:t xml:space="preserve">Table 4.11: Acceptance criteria status after each cycle</w:t>
      </w:r>
    </w:p>
    <w:p>
      <w:pPr>
        <w:pStyle w:val="Heading3"/>
      </w:pPr>
      <w:r>
        <w:t xml:space="preserve">4.4.6 Analysis of Results</w:t>
      </w:r>
    </w:p>
    <w:p>
      <w:pPr>
        <w:pStyle w:val="ListParagraph"/>
        <w:numPr>
          <w:ilvl w:val="0"/>
          <w:numId w:val="2"/>
        </w:numPr>
        <w:spacing w:after="60"/>
        <w:jc w:val="both"/>
      </w:pPr>
      <w:r>
        <w:rPr>
          <w:b/>
          <w:bCs/>
        </w:rPr>
        <w:t xml:space="preserve">Response time comfortably meets the 5-second target. </w:t>
      </w:r>
      <w:r>
        <w:t xml:space="preserve">A single registration was confirmed in at most 0.14 s in Cycle 2. With 50 students registering at once, the average response was 0.95 s and the slowest 1.53 s, still well under 5 s, although response time grows noticeably under load (from about 0.1 s to about 1 s).</w:t>
      </w:r>
    </w:p>
    <w:p>
      <w:pPr>
        <w:pStyle w:val="ListParagraph"/>
        <w:numPr>
          <w:ilvl w:val="0"/>
          <w:numId w:val="2"/>
        </w:numPr>
        <w:spacing w:after="60"/>
        <w:jc w:val="both"/>
      </w:pPr>
      <w:r>
        <w:rPr>
          <w:b/>
          <w:bCs/>
        </w:rPr>
        <w:t xml:space="preserve">Business rules hold for individual students. </w:t>
      </w:r>
      <w:r>
        <w:t xml:space="preserve">Capacity, clash, credit-limit and duplicate rules were all enforced with clear messages that tell the student why the registration was refused.</w:t>
      </w:r>
    </w:p>
    <w:p>
      <w:pPr>
        <w:pStyle w:val="ListParagraph"/>
        <w:numPr>
          <w:ilvl w:val="0"/>
          <w:numId w:val="2"/>
        </w:numPr>
        <w:spacing w:after="60"/>
        <w:jc w:val="both"/>
      </w:pPr>
      <w:r>
        <w:rPr>
          <w:b/>
          <w:bCs/>
        </w:rPr>
        <w:t xml:space="preserve">Concurrency was the real risk. </w:t>
      </w:r>
      <w:r>
        <w:t xml:space="preserve">The only defect appeared when students competed for the same seats at the same time, a situation that occurs on registration day and cannot be found by testing one student at a time. This shows why the acceptance plan included a simultaneous-registration test even though the functional tests had already passed.</w:t>
      </w:r>
    </w:p>
    <w:p>
      <w:pPr>
        <w:pStyle w:val="ListParagraph"/>
        <w:numPr>
          <w:ilvl w:val="0"/>
          <w:numId w:val="2"/>
        </w:numPr>
        <w:spacing w:after="60"/>
        <w:jc w:val="both"/>
      </w:pPr>
      <w:r>
        <w:rPr>
          <w:b/>
          <w:bCs/>
        </w:rPr>
        <w:t xml:space="preserve">The fix did not introduce regressions. </w:t>
      </w:r>
      <w:r>
        <w:t xml:space="preserve">All 15 test cases passed when the full suite was re-run on v1.1.</w:t>
      </w:r>
    </w:p>
    <w:p>
      <w:pPr>
        <w:pStyle w:val="Heading3"/>
      </w:pPr>
      <w:r>
        <w:t xml:space="preserve">4.4.7 Acceptance Decision</w:t>
      </w:r>
    </w:p>
    <w:p>
      <w:pPr>
        <w:spacing w:after="120" w:line="276"/>
        <w:jc w:val="both"/>
      </w:pPr>
      <w:r>
        <w:rPr>
          <w:b/>
          <w:bCs/>
        </w:rPr>
        <w:t xml:space="preserve">Cycle 1 (v1.0): REJECTED. </w:t>
      </w:r>
      <w:r>
        <w:t xml:space="preserve">Build v1.0 could not be accepted because DEF-01 breaks acceptance criterion AC-02, one of the two criteria set by the brief.</w:t>
      </w:r>
    </w:p>
    <w:p>
      <w:pPr>
        <w:spacing w:after="120" w:line="276"/>
        <w:jc w:val="both"/>
      </w:pPr>
      <w:r>
        <w:rPr>
          <w:b/>
          <w:bCs/>
        </w:rPr>
        <w:t xml:space="preserve">Final decision (v1.1): ACCEPTED. </w:t>
      </w:r>
      <w:r>
        <w:t xml:space="preserve">Build v1.1 meets all nine acceptance criteria, all 15 acceptance test cases pass, DEF-01 is closed and there are no open defects. UniReg v1.1 is therefore accepted for delivery, with the following recommendations:</w:t>
      </w:r>
    </w:p>
    <w:p>
      <w:pPr>
        <w:pStyle w:val="ListParagraph"/>
        <w:numPr>
          <w:ilvl w:val="0"/>
          <w:numId w:val="2"/>
        </w:numPr>
        <w:spacing w:after="60"/>
        <w:jc w:val="both"/>
      </w:pPr>
      <w:r>
        <w:t xml:space="preserve">Repeat UAT-14 and UAT-15 with a larger number of students (for example 500) before the first real registration day, since only 50 simultaneous users were tested.</w:t>
      </w:r>
    </w:p>
    <w:p>
      <w:pPr>
        <w:pStyle w:val="ListParagraph"/>
        <w:numPr>
          <w:ilvl w:val="0"/>
          <w:numId w:val="2"/>
        </w:numPr>
        <w:spacing w:after="60"/>
        <w:jc w:val="both"/>
      </w:pPr>
      <w:r>
        <w:t xml:space="preserve">Include the over-enrolment race test (UAT-14) permanently in the regression suite so that DEF-01 cannot return unnoticed.</w:t>
      </w:r>
    </w:p>
    <w:p>
      <w:pPr>
        <w:pStyle w:val="ListParagraph"/>
        <w:numPr>
          <w:ilvl w:val="0"/>
          <w:numId w:val="2"/>
        </w:numPr>
        <w:spacing w:after="60"/>
        <w:jc w:val="both"/>
      </w:pPr>
      <w:r>
        <w:t xml:space="preserve">Carry out a short usability session with real students, since this cycle confirmed behaviour and timing but not ease of use.</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2708"/>
        <w:gridCol w:w="1805"/>
        <w:gridCol w:w="1805"/>
      </w:tblGrid>
      <w:tr>
        <w:trPr>
          <w:tblHeader/>
        </w:trPr>
        <w:tc>
          <w:tcPr>
            <w:tcW w:type="dxa" w:w="2708"/>
            <w:tcBorders>
              <w:top w:val="single" w:color="8C9BAB" w:sz="4"/>
              <w:left w:val="single" w:color="8C9BAB" w:sz="4"/>
              <w:bottom w:val="single" w:color="8C9BAB" w:sz="4"/>
              <w:right w:val="single" w:color="8C9BAB" w:sz="4"/>
            </w:tcBorders>
            <w:shd w:fill="1F3A5F" w:color="auto" w:val="clear"/>
            <w:tcMar>
              <w:top w:type="dxa" w:w="60"/>
              <w:left w:type="dxa" w:w="90"/>
              <w:bottom w:type="dxa" w:w="60"/>
              <w:right w:type="dxa" w:w="90"/>
            </w:tcMar>
            <w:vAlign w:val="top"/>
          </w:tcPr>
          <w:p>
            <w:pPr>
              <w:spacing w:after="40"/>
              <w:jc w:val="left"/>
            </w:pPr>
            <w:r>
              <w:rPr>
                <w:b/>
                <w:bCs/>
                <w:color w:val="FFFFFF"/>
                <w:sz w:val="18"/>
                <w:szCs w:val="18"/>
              </w:rPr>
              <w:t xml:space="preserve">Prepared by</w:t>
            </w:r>
          </w:p>
        </w:tc>
        <w:tc>
          <w:tcPr>
            <w:tcW w:type="dxa" w:w="2708"/>
            <w:tcBorders>
              <w:top w:val="single" w:color="8C9BAB" w:sz="4"/>
              <w:left w:val="single" w:color="8C9BAB" w:sz="4"/>
              <w:bottom w:val="single" w:color="8C9BAB" w:sz="4"/>
              <w:right w:val="single" w:color="8C9BAB" w:sz="4"/>
            </w:tcBorders>
            <w:shd w:fill="1F3A5F" w:color="auto" w:val="clear"/>
            <w:tcMar>
              <w:top w:type="dxa" w:w="60"/>
              <w:left w:type="dxa" w:w="90"/>
              <w:bottom w:type="dxa" w:w="60"/>
              <w:right w:type="dxa" w:w="90"/>
            </w:tcMar>
            <w:vAlign w:val="top"/>
          </w:tcPr>
          <w:p>
            <w:pPr>
              <w:spacing w:after="40"/>
              <w:jc w:val="left"/>
            </w:pPr>
            <w:r>
              <w:rPr>
                <w:b/>
                <w:bCs/>
                <w:color w:val="FFFFFF"/>
                <w:sz w:val="18"/>
                <w:szCs w:val="18"/>
              </w:rPr>
              <w:t xml:space="preserve">Role</w:t>
            </w:r>
          </w:p>
        </w:tc>
        <w:tc>
          <w:tcPr>
            <w:tcW w:type="dxa" w:w="1805"/>
            <w:tcBorders>
              <w:top w:val="single" w:color="8C9BAB" w:sz="4"/>
              <w:left w:val="single" w:color="8C9BAB" w:sz="4"/>
              <w:bottom w:val="single" w:color="8C9BAB" w:sz="4"/>
              <w:right w:val="single" w:color="8C9BAB" w:sz="4"/>
            </w:tcBorders>
            <w:shd w:fill="1F3A5F" w:color="auto" w:val="clear"/>
            <w:tcMar>
              <w:top w:type="dxa" w:w="60"/>
              <w:left w:type="dxa" w:w="90"/>
              <w:bottom w:type="dxa" w:w="60"/>
              <w:right w:type="dxa" w:w="90"/>
            </w:tcMar>
            <w:vAlign w:val="top"/>
          </w:tcPr>
          <w:p>
            <w:pPr>
              <w:spacing w:after="40"/>
              <w:jc w:val="left"/>
            </w:pPr>
            <w:r>
              <w:rPr>
                <w:b/>
                <w:bCs/>
                <w:color w:val="FFFFFF"/>
                <w:sz w:val="18"/>
                <w:szCs w:val="18"/>
              </w:rPr>
              <w:t xml:space="preserve">Signature</w:t>
            </w:r>
          </w:p>
        </w:tc>
        <w:tc>
          <w:tcPr>
            <w:tcW w:type="dxa" w:w="1805"/>
            <w:tcBorders>
              <w:top w:val="single" w:color="8C9BAB" w:sz="4"/>
              <w:left w:val="single" w:color="8C9BAB" w:sz="4"/>
              <w:bottom w:val="single" w:color="8C9BAB" w:sz="4"/>
              <w:right w:val="single" w:color="8C9BAB" w:sz="4"/>
            </w:tcBorders>
            <w:shd w:fill="1F3A5F" w:color="auto" w:val="clear"/>
            <w:tcMar>
              <w:top w:type="dxa" w:w="60"/>
              <w:left w:type="dxa" w:w="90"/>
              <w:bottom w:type="dxa" w:w="60"/>
              <w:right w:type="dxa" w:w="90"/>
            </w:tcMar>
            <w:vAlign w:val="top"/>
          </w:tcPr>
          <w:p>
            <w:pPr>
              <w:spacing w:after="40"/>
              <w:jc w:val="left"/>
            </w:pPr>
            <w:r>
              <w:rPr>
                <w:b/>
                <w:bCs/>
                <w:color w:val="FFFFFF"/>
                <w:sz w:val="18"/>
                <w:szCs w:val="18"/>
              </w:rPr>
              <w:t xml:space="preserve">Date</w:t>
            </w:r>
          </w:p>
        </w:tc>
      </w:tr>
      <w:tr>
        <w:trPr>
          <w:cantSplit/>
        </w:trPr>
        <w:tc>
          <w:tcPr>
            <w:tcW w:type="dxa" w:w="2708"/>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sz w:val="18"/>
                <w:szCs w:val="18"/>
              </w:rPr>
              <w:t xml:space="preserve">Yasierul</w:t>
            </w:r>
          </w:p>
        </w:tc>
        <w:tc>
          <w:tcPr>
            <w:tcW w:type="dxa" w:w="2708"/>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sz w:val="18"/>
                <w:szCs w:val="18"/>
              </w:rPr>
              <w:t xml:space="preserve">Acceptance test lead</w:t>
            </w:r>
          </w:p>
        </w:tc>
        <w:tc>
          <w:tcPr>
            <w:tcW w:type="dxa" w:w="1805"/>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sz w:val="18"/>
                <w:szCs w:val="18"/>
              </w:rPr>
              <w:t xml:space="preserve"/>
            </w:r>
          </w:p>
        </w:tc>
        <w:tc>
          <w:tcPr>
            <w:tcW w:type="dxa" w:w="1805"/>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sz w:val="18"/>
                <w:szCs w:val="18"/>
              </w:rPr>
              <w:t xml:space="preserve">12 October 2026</w:t>
            </w:r>
          </w:p>
        </w:tc>
      </w:tr>
    </w:tbl>
    <w:p>
      <w:r>
        <w:br w:type="page"/>
      </w:r>
    </w:p>
    <w:p>
      <w:pPr>
        <w:pStyle w:val="Heading2"/>
      </w:pPr>
      <w:r>
        <w:t xml:space="preserve">4.5 Test Evidence</w:t>
      </w:r>
    </w:p>
    <w:p>
      <w:pPr>
        <w:spacing w:after="120" w:line="276"/>
        <w:jc w:val="both"/>
      </w:pPr>
      <w:r>
        <w:t xml:space="preserve">The screenshots below were captured automatically during Cycle 2 (build v1.1) at the moment each expected result was checked. Cycle 1 screenshots and the raw result files for both cycles are kept with the test scripts.</w:t>
      </w:r>
    </w:p>
    <w:p>
      <w:pPr>
        <w:spacing w:before="120"/>
        <w:jc w:val="center"/>
      </w:pPr>
      <w:r>
        <w:drawing>
          <wp:inline distT="0" distB="0" distL="0" distR="0">
            <wp:extent cx="5334000" cy="3152775"/>
            <wp:effectExtent t="0" r="0" b="0" l="0"/>
            <wp:docPr id="1" name="UAT-03.png" descr="Figure 4.1: UAT-03 account locked after three failed login attempts" title="Figure 4.1: UAT-03 account locked after three failed login attemp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152775"/>
                    </a:xfrm>
                    <a:prstGeom prst="rect">
                      <a:avLst/>
                    </a:prstGeom>
                  </pic:spPr>
                </pic:pic>
              </a:graphicData>
            </a:graphic>
          </wp:inline>
        </w:drawing>
      </w:r>
    </w:p>
    <w:p>
      <w:pPr>
        <w:spacing w:after="200" w:before="60"/>
        <w:jc w:val="center"/>
      </w:pPr>
      <w:r>
        <w:rPr>
          <w:i/>
          <w:iCs/>
          <w:sz w:val="20"/>
          <w:szCs w:val="20"/>
        </w:rPr>
        <w:t xml:space="preserve">Figure 4.1: UAT-03 account locked after three failed login attempts</w:t>
      </w:r>
    </w:p>
    <w:p>
      <w:pPr>
        <w:spacing w:before="120"/>
        <w:jc w:val="center"/>
      </w:pPr>
      <w:r>
        <w:drawing>
          <wp:inline distT="0" distB="0" distL="0" distR="0">
            <wp:extent cx="5334000" cy="3152775"/>
            <wp:effectExtent t="0" r="0" b="0" l="0"/>
            <wp:docPr id="1" name="UAT-04.png" descr="Figure 4.2: UAT-04 registration confirmation with reference number" title="Figure 4.2: UAT-04 registration confirmation with reference numb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152775"/>
                    </a:xfrm>
                    <a:prstGeom prst="rect">
                      <a:avLst/>
                    </a:prstGeom>
                  </pic:spPr>
                </pic:pic>
              </a:graphicData>
            </a:graphic>
          </wp:inline>
        </w:drawing>
      </w:r>
    </w:p>
    <w:p>
      <w:pPr>
        <w:spacing w:after="200" w:before="60"/>
        <w:jc w:val="center"/>
      </w:pPr>
      <w:r>
        <w:rPr>
          <w:i/>
          <w:iCs/>
          <w:sz w:val="20"/>
          <w:szCs w:val="20"/>
        </w:rPr>
        <w:t xml:space="preserve">Figure 4.2: UAT-04 registration confirmation with reference number</w:t>
      </w:r>
    </w:p>
    <w:p>
      <w:pPr>
        <w:spacing w:before="120"/>
        <w:jc w:val="center"/>
      </w:pPr>
      <w:r>
        <w:drawing>
          <wp:inline distT="0" distB="0" distL="0" distR="0">
            <wp:extent cx="5334000" cy="3152775"/>
            <wp:effectExtent t="0" r="0" b="0" l="0"/>
            <wp:docPr id="1" name="UAT-05.png" descr="Figure 4.3: UAT-05 registration for a full course rejected" title="Figure 4.3: UAT-05 registration for a full course reje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152775"/>
                    </a:xfrm>
                    <a:prstGeom prst="rect">
                      <a:avLst/>
                    </a:prstGeom>
                  </pic:spPr>
                </pic:pic>
              </a:graphicData>
            </a:graphic>
          </wp:inline>
        </w:drawing>
      </w:r>
    </w:p>
    <w:p>
      <w:pPr>
        <w:spacing w:after="200" w:before="60"/>
        <w:jc w:val="center"/>
      </w:pPr>
      <w:r>
        <w:rPr>
          <w:i/>
          <w:iCs/>
          <w:sz w:val="20"/>
          <w:szCs w:val="20"/>
        </w:rPr>
        <w:t xml:space="preserve">Figure 4.3: UAT-05 registration for a full course rejected</w:t>
      </w:r>
    </w:p>
    <w:p>
      <w:pPr>
        <w:spacing w:before="120"/>
        <w:jc w:val="center"/>
      </w:pPr>
      <w:r>
        <w:drawing>
          <wp:inline distT="0" distB="0" distL="0" distR="0">
            <wp:extent cx="5334000" cy="3152775"/>
            <wp:effectExtent t="0" r="0" b="0" l="0"/>
            <wp:docPr id="1" name="UAT-08.png" descr="Figure 4.4: UAT-08 timetable clash detected" title="Figure 4.4: UAT-08 timetable clash dete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152775"/>
                    </a:xfrm>
                    <a:prstGeom prst="rect">
                      <a:avLst/>
                    </a:prstGeom>
                  </pic:spPr>
                </pic:pic>
              </a:graphicData>
            </a:graphic>
          </wp:inline>
        </w:drawing>
      </w:r>
    </w:p>
    <w:p>
      <w:pPr>
        <w:spacing w:after="200" w:before="60"/>
        <w:jc w:val="center"/>
      </w:pPr>
      <w:r>
        <w:rPr>
          <w:i/>
          <w:iCs/>
          <w:sz w:val="20"/>
          <w:szCs w:val="20"/>
        </w:rPr>
        <w:t xml:space="preserve">Figure 4.4: UAT-08 timetable clash detected</w:t>
      </w:r>
    </w:p>
    <w:p>
      <w:pPr>
        <w:spacing w:before="120"/>
        <w:jc w:val="center"/>
      </w:pPr>
      <w:r>
        <w:drawing>
          <wp:inline distT="0" distB="0" distL="0" distR="0">
            <wp:extent cx="5334000" cy="3152775"/>
            <wp:effectExtent t="0" r="0" b="0" l="0"/>
            <wp:docPr id="1" name="UAT-09.png" descr="Figure 4.5: UAT-09 credit limit enforced" title="Figure 4.5: UAT-09 credit limit enforc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152775"/>
                    </a:xfrm>
                    <a:prstGeom prst="rect">
                      <a:avLst/>
                    </a:prstGeom>
                  </pic:spPr>
                </pic:pic>
              </a:graphicData>
            </a:graphic>
          </wp:inline>
        </w:drawing>
      </w:r>
    </w:p>
    <w:p>
      <w:pPr>
        <w:spacing w:after="200" w:before="60"/>
        <w:jc w:val="center"/>
      </w:pPr>
      <w:r>
        <w:rPr>
          <w:i/>
          <w:iCs/>
          <w:sz w:val="20"/>
          <w:szCs w:val="20"/>
        </w:rPr>
        <w:t xml:space="preserve">Figure 4.5: UAT-09 credit limit enforced</w:t>
      </w:r>
    </w:p>
    <w:p>
      <w:pPr>
        <w:spacing w:before="120"/>
        <w:jc w:val="center"/>
      </w:pPr>
      <w:r>
        <w:drawing>
          <wp:inline distT="0" distB="0" distL="0" distR="0">
            <wp:extent cx="5334000" cy="3152775"/>
            <wp:effectExtent t="0" r="0" b="0" l="0"/>
            <wp:docPr id="1" name="UAT-10.png" descr="Figure 4.6: UAT-10 timetable showing 6 courses and 20 credits" title="Figure 4.6: UAT-10 timetable showing 6 courses and 20 credi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152775"/>
                    </a:xfrm>
                    <a:prstGeom prst="rect">
                      <a:avLst/>
                    </a:prstGeom>
                  </pic:spPr>
                </pic:pic>
              </a:graphicData>
            </a:graphic>
          </wp:inline>
        </w:drawing>
      </w:r>
    </w:p>
    <w:p>
      <w:pPr>
        <w:spacing w:after="200" w:before="60"/>
        <w:jc w:val="center"/>
      </w:pPr>
      <w:r>
        <w:rPr>
          <w:i/>
          <w:iCs/>
          <w:sz w:val="20"/>
          <w:szCs w:val="20"/>
        </w:rPr>
        <w:t xml:space="preserve">Figure 4.6: UAT-10 timetable showing 6 courses and 20 credits</w:t>
      </w:r>
    </w:p>
    <w:p>
      <w:pPr>
        <w:spacing w:before="120"/>
        <w:jc w:val="center"/>
      </w:pPr>
      <w:r>
        <w:drawing>
          <wp:inline distT="0" distB="0" distL="0" distR="0">
            <wp:extent cx="5334000" cy="3152775"/>
            <wp:effectExtent t="0" r="0" b="0" l="0"/>
            <wp:docPr id="1" name="UAT-11.png" descr="Figure 4.7: UAT-11 course dropped and seat released" title="Figure 4.7: UAT-11 course dropped and seat relea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3152775"/>
                    </a:xfrm>
                    <a:prstGeom prst="rect">
                      <a:avLst/>
                    </a:prstGeom>
                  </pic:spPr>
                </pic:pic>
              </a:graphicData>
            </a:graphic>
          </wp:inline>
        </w:drawing>
      </w:r>
    </w:p>
    <w:p>
      <w:pPr>
        <w:spacing w:after="200" w:before="60"/>
        <w:jc w:val="center"/>
      </w:pPr>
      <w:r>
        <w:rPr>
          <w:i/>
          <w:iCs/>
          <w:sz w:val="20"/>
          <w:szCs w:val="20"/>
        </w:rPr>
        <w:t xml:space="preserve">Figure 4.7: UAT-11 course dropped and seat released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Acceptance Testing  |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3A5F"/>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1F3A5F"/>
      <w:sz w:val="24"/>
      <w:szCs w:val="24"/>
    </w:rPr>
  </w:style>
  <w:style w:type="paragraph" w:styleId="Heading3">
    <w:name w:val="Heading 3"/>
    <w:basedOn w:val="Normal"/>
    <w:next w:val="Normal"/>
    <w:qFormat/>
    <w:pPr>
      <w:spacing w:after="80" w:before="18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59e1b21d9d421628103f2f26d339271eb7d8cf54.png"/><Relationship Id="rId9" Type="http://schemas.openxmlformats.org/officeDocument/2006/relationships/image" Target="media/d46be594b72b655194dcef4febb029264bb38c35.png"/><Relationship Id="rId10" Type="http://schemas.openxmlformats.org/officeDocument/2006/relationships/image" Target="media/907b82f71e93f81ba2b8b3c158f3ac5740af02c8.png"/><Relationship Id="rId11" Type="http://schemas.openxmlformats.org/officeDocument/2006/relationships/image" Target="media/17ccc6344f1941477c56d05d3632ca1de50d6b5f.png"/><Relationship Id="rId12" Type="http://schemas.openxmlformats.org/officeDocument/2006/relationships/image" Target="media/6d5d7a371235b8b41256844d1dbc8d42f6560300.png"/><Relationship Id="rId13" Type="http://schemas.openxmlformats.org/officeDocument/2006/relationships/image" Target="media/cb227f3228de41aca9338efa054bb70b4fe67750.png"/><Relationship Id="rId14" Type="http://schemas.openxmlformats.org/officeDocument/2006/relationships/image" Target="media/13fcefe014cedb0f9f8da1fc79c26321a4976b9f.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Acceptance Testing - UniReg</dc:title>
  <dc:creator>Yasierul</dc:creator>
  <cp:lastModifiedBy>Un-named</cp:lastModifiedBy>
  <cp:revision>1</cp:revision>
  <dcterms:created xsi:type="dcterms:W3CDTF">2026-10-12T06:21:30.860Z</dcterms:created>
  <dcterms:modified xsi:type="dcterms:W3CDTF">2026-10-12T06:21:30.861Z</dcterms:modified>
</cp:coreProperties>
</file>

<file path=docProps/custom.xml><?xml version="1.0" encoding="utf-8"?>
<Properties xmlns="http://schemas.openxmlformats.org/officeDocument/2006/custom-properties" xmlns:vt="http://schemas.openxmlformats.org/officeDocument/2006/docPropsVTypes"/>
</file>