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480" w:before="240" w:after="120"/>
        <w:jc w:val="left"/>
      </w:pPr>
      <w:r>
        <w:rPr>
          <w:rFonts w:ascii="Times New Roman" w:hAnsi="Times New Roman" w:eastAsia="Times New Roman"/>
          <w:b/>
          <w:i w:val="0"/>
          <w:sz w:val="24"/>
        </w:rPr>
        <w:t>CHAPTER III: METHODOLOGY</w:t>
      </w:r>
    </w:p>
    <w:p>
      <w:pPr>
        <w:spacing w:lineRule="auto" w:line="480" w:before="200" w:after="80"/>
        <w:jc w:val="left"/>
      </w:pPr>
      <w:r>
        <w:rPr>
          <w:rFonts w:ascii="Times New Roman" w:hAnsi="Times New Roman" w:eastAsia="Times New Roman"/>
          <w:b/>
          <w:i w:val="0"/>
          <w:sz w:val="24"/>
        </w:rPr>
        <w:t>3.1 Introduction</w:t>
      </w:r>
    </w:p>
    <w:p>
      <w:pPr>
        <w:spacing w:lineRule="auto" w:line="480" w:before="0" w:after="0"/>
        <w:jc w:val="both"/>
      </w:pPr>
      <w:r>
        <w:rPr>
          <w:rFonts w:ascii="Times New Roman" w:hAnsi="Times New Roman" w:eastAsia="Times New Roman"/>
          <w:b w:val="0"/>
          <w:i w:val="0"/>
          <w:sz w:val="24"/>
        </w:rPr>
        <w:t>This chapter describes the methodology used to develop the Early Warning and Prediction System for Locust Outbreaks (Locust Prediction System — LPS). It presents the system overview, architecture, data handling procedures, machine learning approach, requirements, feasibility analysis, and system design. The methodology follows a structured software engineering and data science workflow: data acquisition, preprocessing, feature engineering, model development and evaluation, and integration into a web-based application. The goal is to provide a reproducible framework for predicting desert locust presence in Somalia using publicly available environmental data from the Food and Agriculture Organization (FAO).</w:t>
      </w:r>
    </w:p>
    <w:p>
      <w:pPr>
        <w:spacing w:lineRule="auto" w:line="480" w:before="200" w:after="80"/>
        <w:jc w:val="left"/>
      </w:pPr>
      <w:r>
        <w:rPr>
          <w:rFonts w:ascii="Times New Roman" w:hAnsi="Times New Roman" w:eastAsia="Times New Roman"/>
          <w:b/>
          <w:i w:val="0"/>
          <w:sz w:val="24"/>
        </w:rPr>
        <w:t>3.2 System Overview</w:t>
      </w:r>
    </w:p>
    <w:p>
      <w:pPr>
        <w:spacing w:lineRule="auto" w:line="480" w:before="0" w:after="0"/>
        <w:jc w:val="both"/>
      </w:pPr>
      <w:r>
        <w:rPr>
          <w:rFonts w:ascii="Times New Roman" w:hAnsi="Times New Roman" w:eastAsia="Times New Roman"/>
          <w:b w:val="0"/>
          <w:i w:val="0"/>
          <w:sz w:val="24"/>
        </w:rPr>
        <w:t>The Locust Prediction System (LPS) is a web-based early warning platform designed to predict the likelihood of desert locust presence in a given region based on environmental and temporal variables. The system accepts inputs such as region, country, year, month, precipitation (PPT), maximum temperature (TMAX), and soil moisture (SOILMOIS), processes them through a trained supervised machine learning model, and returns a binary prediction (YES/NO) together with a confidence score.</w:t>
      </w:r>
    </w:p>
    <w:p>
      <w:pPr>
        <w:spacing w:lineRule="auto" w:line="480" w:before="0" w:after="0"/>
        <w:jc w:val="both"/>
      </w:pPr>
      <w:r>
        <w:rPr>
          <w:rFonts w:ascii="Times New Roman" w:hAnsi="Times New Roman" w:eastAsia="Times New Roman"/>
          <w:b w:val="0"/>
          <w:i w:val="0"/>
          <w:sz w:val="24"/>
        </w:rPr>
        <w:t>Unlike traditional locust monitoring methods that rely on manual field surveys and reactive pesticide spraying, LPS provides proactive, data-driven predictions. Farmers, agricultural officers, and policymakers can enter current or forecasted environmental conditions and receive near real-time risk assessments. The system also includes an analytics dashboard, prediction history, report export (CSV/PDF), and a community blog for sharing outbreak warnings.</w:t>
      </w:r>
    </w:p>
    <w:p>
      <w:pPr>
        <w:spacing w:lineRule="auto" w:line="480" w:before="0" w:after="0"/>
        <w:jc w:val="both"/>
      </w:pPr>
      <w:r>
        <w:rPr>
          <w:rFonts w:ascii="Times New Roman" w:hAnsi="Times New Roman" w:eastAsia="Times New Roman"/>
          <w:b w:val="0"/>
          <w:i w:val="0"/>
          <w:sz w:val="24"/>
        </w:rPr>
        <w:t>The system was developed for Somalia and neighbouring regions where locust outbreaks frequently threaten food security. It prioritizes lightweight algorithms, interpretability, and low computational cost so that it can operate in resource-constrained environments.</w:t>
      </w:r>
    </w:p>
    <w:p>
      <w:pPr>
        <w:spacing w:lineRule="auto" w:line="480" w:before="200" w:after="80"/>
        <w:jc w:val="left"/>
      </w:pPr>
      <w:r>
        <w:rPr>
          <w:rFonts w:ascii="Times New Roman" w:hAnsi="Times New Roman" w:eastAsia="Times New Roman"/>
          <w:b/>
          <w:i w:val="0"/>
          <w:sz w:val="24"/>
        </w:rPr>
        <w:t>3.3 System Features</w:t>
      </w:r>
    </w:p>
    <w:p>
      <w:pPr>
        <w:spacing w:lineRule="auto" w:line="480" w:before="160" w:after="80"/>
        <w:jc w:val="left"/>
      </w:pPr>
      <w:r>
        <w:rPr>
          <w:rFonts w:ascii="Times New Roman" w:hAnsi="Times New Roman" w:eastAsia="Times New Roman"/>
          <w:b/>
          <w:i/>
          <w:sz w:val="24"/>
        </w:rPr>
        <w:t>3.3.1 Authentication and Authorization</w:t>
      </w:r>
    </w:p>
    <w:p>
      <w:pPr>
        <w:spacing w:lineRule="auto" w:line="480" w:before="0" w:after="0"/>
        <w:jc w:val="both"/>
      </w:pPr>
      <w:r>
        <w:rPr>
          <w:rFonts w:ascii="Times New Roman" w:hAnsi="Times New Roman" w:eastAsia="Times New Roman"/>
          <w:b w:val="0"/>
          <w:i w:val="0"/>
          <w:sz w:val="24"/>
        </w:rPr>
        <w:t>The system implements secure user registration and login. Upon successful authentication, users receive a JSON Web Token (JWT) that restricts access to private data such as personal prediction history and profile settings.</w:t>
      </w:r>
    </w:p>
    <w:p>
      <w:pPr>
        <w:spacing w:lineRule="auto" w:line="480" w:before="160" w:after="80"/>
        <w:jc w:val="left"/>
      </w:pPr>
      <w:r>
        <w:rPr>
          <w:rFonts w:ascii="Times New Roman" w:hAnsi="Times New Roman" w:eastAsia="Times New Roman"/>
          <w:b/>
          <w:i/>
          <w:sz w:val="24"/>
        </w:rPr>
        <w:t>3.3.2 Prediction Generation</w:t>
      </w:r>
    </w:p>
    <w:p>
      <w:pPr>
        <w:spacing w:lineRule="auto" w:line="480" w:before="0" w:after="0"/>
        <w:jc w:val="both"/>
      </w:pPr>
      <w:r>
        <w:rPr>
          <w:rFonts w:ascii="Times New Roman" w:hAnsi="Times New Roman" w:eastAsia="Times New Roman"/>
          <w:b w:val="0"/>
          <w:i w:val="0"/>
          <w:sz w:val="24"/>
        </w:rPr>
        <w:t>Registered users enter environmental parameters through a web form. The backend validates inputs, applies preprocessing and encoding, invokes the trained model, and returns a locust presence prediction with probability score.</w:t>
      </w:r>
    </w:p>
    <w:p>
      <w:pPr>
        <w:spacing w:lineRule="auto" w:line="480" w:before="160" w:after="80"/>
        <w:jc w:val="left"/>
      </w:pPr>
      <w:r>
        <w:rPr>
          <w:rFonts w:ascii="Times New Roman" w:hAnsi="Times New Roman" w:eastAsia="Times New Roman"/>
          <w:b/>
          <w:i/>
          <w:sz w:val="24"/>
        </w:rPr>
        <w:t>3.3.3 Analytics Dashboard</w:t>
      </w:r>
    </w:p>
    <w:p>
      <w:pPr>
        <w:spacing w:lineRule="auto" w:line="480" w:before="0" w:after="0"/>
        <w:jc w:val="both"/>
      </w:pPr>
      <w:r>
        <w:rPr>
          <w:rFonts w:ascii="Times New Roman" w:hAnsi="Times New Roman" w:eastAsia="Times New Roman"/>
          <w:b w:val="0"/>
          <w:i w:val="0"/>
          <w:sz w:val="24"/>
        </w:rPr>
        <w:t>The dashboard visualizes prediction history using charts and graphs, enabling users to identify temporal trends, regional risk patterns, and relationships between environmental factors and locust presence.</w:t>
      </w:r>
    </w:p>
    <w:p>
      <w:pPr>
        <w:spacing w:lineRule="auto" w:line="480" w:before="160" w:after="80"/>
        <w:jc w:val="left"/>
      </w:pPr>
      <w:r>
        <w:rPr>
          <w:rFonts w:ascii="Times New Roman" w:hAnsi="Times New Roman" w:eastAsia="Times New Roman"/>
          <w:b/>
          <w:i/>
          <w:sz w:val="24"/>
        </w:rPr>
        <w:t>3.3.4 Prediction Feedback</w:t>
      </w:r>
    </w:p>
    <w:p>
      <w:pPr>
        <w:spacing w:lineRule="auto" w:line="480" w:before="0" w:after="0"/>
        <w:jc w:val="both"/>
      </w:pPr>
      <w:r>
        <w:rPr>
          <w:rFonts w:ascii="Times New Roman" w:hAnsi="Times New Roman" w:eastAsia="Times New Roman"/>
          <w:b w:val="0"/>
          <w:i w:val="0"/>
          <w:sz w:val="24"/>
        </w:rPr>
        <w:t>Users may submit feedback on prediction accuracy in real-world conditions. This supports continuous model improvement through logged and anonymized data.</w:t>
      </w:r>
    </w:p>
    <w:p>
      <w:pPr>
        <w:spacing w:lineRule="auto" w:line="480" w:before="160" w:after="80"/>
        <w:jc w:val="left"/>
      </w:pPr>
      <w:r>
        <w:rPr>
          <w:rFonts w:ascii="Times New Roman" w:hAnsi="Times New Roman" w:eastAsia="Times New Roman"/>
          <w:b/>
          <w:i/>
          <w:sz w:val="24"/>
        </w:rPr>
        <w:t>3.3.5 Blog and Content Management</w:t>
      </w:r>
    </w:p>
    <w:p>
      <w:pPr>
        <w:spacing w:lineRule="auto" w:line="480" w:before="0" w:after="0"/>
        <w:jc w:val="both"/>
      </w:pPr>
      <w:r>
        <w:rPr>
          <w:rFonts w:ascii="Times New Roman" w:hAnsi="Times New Roman" w:eastAsia="Times New Roman"/>
          <w:b w:val="0"/>
          <w:i w:val="0"/>
          <w:sz w:val="24"/>
        </w:rPr>
        <w:t>A built-in blog allows users to create, edit, and delete posts to share locust-related news, warnings, and community updates.</w:t>
      </w:r>
    </w:p>
    <w:p>
      <w:pPr>
        <w:spacing w:lineRule="auto" w:line="480" w:before="160" w:after="80"/>
        <w:jc w:val="left"/>
      </w:pPr>
      <w:r>
        <w:rPr>
          <w:rFonts w:ascii="Times New Roman" w:hAnsi="Times New Roman" w:eastAsia="Times New Roman"/>
          <w:b/>
          <w:i/>
          <w:sz w:val="24"/>
        </w:rPr>
        <w:t>3.3.6 Reports and Data Export</w:t>
      </w:r>
    </w:p>
    <w:p>
      <w:pPr>
        <w:spacing w:lineRule="auto" w:line="480" w:before="0" w:after="0"/>
        <w:jc w:val="both"/>
      </w:pPr>
      <w:r>
        <w:rPr>
          <w:rFonts w:ascii="Times New Roman" w:hAnsi="Times New Roman" w:eastAsia="Times New Roman"/>
          <w:b w:val="0"/>
          <w:i w:val="0"/>
          <w:sz w:val="24"/>
        </w:rPr>
        <w:t>Users can view a detailed history of past predictions and export reports as CSV or PDF, or print them directly.</w:t>
      </w:r>
    </w:p>
    <w:p>
      <w:pPr>
        <w:spacing w:lineRule="auto" w:line="480" w:before="160" w:after="80"/>
        <w:jc w:val="left"/>
      </w:pPr>
      <w:r>
        <w:rPr>
          <w:rFonts w:ascii="Times New Roman" w:hAnsi="Times New Roman" w:eastAsia="Times New Roman"/>
          <w:b/>
          <w:i/>
          <w:sz w:val="24"/>
        </w:rPr>
        <w:t>3.3.7 Profile and Account Management</w:t>
      </w:r>
    </w:p>
    <w:p>
      <w:pPr>
        <w:spacing w:lineRule="auto" w:line="480" w:before="0" w:after="0"/>
        <w:jc w:val="both"/>
      </w:pPr>
      <w:r>
        <w:rPr>
          <w:rFonts w:ascii="Times New Roman" w:hAnsi="Times New Roman" w:eastAsia="Times New Roman"/>
          <w:b w:val="0"/>
          <w:i w:val="0"/>
          <w:sz w:val="24"/>
        </w:rPr>
        <w:t>Users can update profile information, change passwords, and perform account-level actions including factory reset and account deletion.</w:t>
      </w:r>
    </w:p>
    <w:p>
      <w:pPr>
        <w:spacing w:lineRule="auto" w:line="480" w:before="200" w:after="80"/>
        <w:jc w:val="left"/>
      </w:pPr>
      <w:r>
        <w:rPr>
          <w:rFonts w:ascii="Times New Roman" w:hAnsi="Times New Roman" w:eastAsia="Times New Roman"/>
          <w:b/>
          <w:i w:val="0"/>
          <w:sz w:val="24"/>
        </w:rPr>
        <w:t>3.4 System Architecture</w:t>
      </w:r>
    </w:p>
    <w:p>
      <w:pPr>
        <w:spacing w:lineRule="auto" w:line="480" w:before="0" w:after="0"/>
        <w:jc w:val="both"/>
      </w:pPr>
      <w:r>
        <w:rPr>
          <w:rFonts w:ascii="Times New Roman" w:hAnsi="Times New Roman" w:eastAsia="Times New Roman"/>
          <w:b w:val="0"/>
          <w:i w:val="0"/>
          <w:sz w:val="24"/>
        </w:rPr>
        <w:t>The LPS follows a modular three-tier architecture consisting of: (1) Presentation Layer (Frontend): HTML, CSS, JavaScript, and Bootstrap provide the user interface for data entry, visualization, and navigation; (2) Application Layer (Backend): Python Flask handles API requests, authentication, business logic, and model inference; and (3) Data Layer: MySQL stores user accounts, prediction records, and blog content. The trained machine learning model is persisted using Joblib.</w:t>
      </w:r>
    </w:p>
    <w:p>
      <w:pPr>
        <w:spacing w:lineRule="auto" w:line="480" w:before="0" w:after="0"/>
        <w:jc w:val="both"/>
      </w:pPr>
      <w:r>
        <w:rPr>
          <w:rFonts w:ascii="Times New Roman" w:hAnsi="Times New Roman" w:eastAsia="Times New Roman"/>
          <w:b w:val="0"/>
          <w:i w:val="0"/>
          <w:sz w:val="24"/>
        </w:rPr>
        <w:t>Data flow: User Input → Input Validation → Preprocessing and Encoding → ML Model Prediction → Result Display → Optional Logging to Database. The architecture ensures separation of concerns, scalability, and maintainability. Each component can be updated independently.</w:t>
      </w:r>
    </w:p>
    <w:p>
      <w:pPr>
        <w:spacing w:line="240" w:lineRule="auto" w:before="240"/>
        <w:jc w:val="center"/>
      </w:pPr>
      <w:r>
        <w:rPr>
          <w:rFonts w:ascii="Times New Roman" w:hAnsi="Times New Roman" w:eastAsia="Times New Roman"/>
          <w:b w:val="0"/>
          <w:i/>
          <w:sz w:val="24"/>
        </w:rPr>
        <w:t>[Insert figure/image here]</w:t>
      </w:r>
    </w:p>
    <w:p>
      <w:pPr>
        <w:spacing w:line="240" w:lineRule="auto" w:after="240"/>
        <w:jc w:val="center"/>
      </w:pPr>
      <w:r>
        <w:rPr>
          <w:rFonts w:ascii="Times New Roman" w:hAnsi="Times New Roman" w:eastAsia="Times New Roman"/>
          <w:b/>
          <w:i w:val="0"/>
          <w:sz w:val="24"/>
        </w:rPr>
        <w:t>Figure 3.1: System Architecture of Locust Prediction System</w:t>
      </w:r>
    </w:p>
    <w:p>
      <w:pPr>
        <w:spacing w:lineRule="auto" w:line="480" w:before="200" w:after="80"/>
        <w:jc w:val="left"/>
      </w:pPr>
      <w:r>
        <w:rPr>
          <w:rFonts w:ascii="Times New Roman" w:hAnsi="Times New Roman" w:eastAsia="Times New Roman"/>
          <w:b/>
          <w:i w:val="0"/>
          <w:sz w:val="24"/>
        </w:rPr>
        <w:t>3.5 Data Acquisition &amp; Preprocessing</w:t>
      </w:r>
    </w:p>
    <w:p>
      <w:pPr>
        <w:spacing w:lineRule="auto" w:line="480" w:before="160" w:after="80"/>
        <w:jc w:val="left"/>
      </w:pPr>
      <w:r>
        <w:rPr>
          <w:rFonts w:ascii="Times New Roman" w:hAnsi="Times New Roman" w:eastAsia="Times New Roman"/>
          <w:b/>
          <w:i/>
          <w:sz w:val="24"/>
        </w:rPr>
        <w:t>3.5.1 Dataset Source</w:t>
      </w:r>
    </w:p>
    <w:p>
      <w:pPr>
        <w:spacing w:lineRule="auto" w:line="480" w:before="0" w:after="0"/>
        <w:jc w:val="both"/>
      </w:pPr>
      <w:r>
        <w:rPr>
          <w:rFonts w:ascii="Times New Roman" w:hAnsi="Times New Roman" w:eastAsia="Times New Roman"/>
          <w:b w:val="0"/>
          <w:i w:val="0"/>
          <w:sz w:val="24"/>
        </w:rPr>
        <w:t>The dataset was obtained from the Food and Agriculture Organization (FAO) and contains historical locust presence records combined with environmental variables. It comprises 79,529 records and 8 columns as described in Table 3.1.</w:t>
      </w:r>
    </w:p>
    <w:p>
      <w:pPr>
        <w:spacing w:line="240" w:lineRule="auto" w:after="120"/>
        <w:jc w:val="center"/>
      </w:pPr>
      <w:r>
        <w:rPr>
          <w:rFonts w:ascii="Times New Roman" w:hAnsi="Times New Roman" w:eastAsia="Times New Roman"/>
          <w:b/>
          <w:i w:val="0"/>
          <w:sz w:val="24"/>
        </w:rPr>
        <w:t>Table 3.1: Dataset Column Description</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2"/>
              </w:rPr>
              <w:t>Column</w:t>
            </w:r>
          </w:p>
        </w:tc>
        <w:tc>
          <w:tcPr>
            <w:tcW w:type="dxa" w:w="4419"/>
          </w:tcPr>
          <w:p>
            <w:pPr>
              <w:spacing w:line="240" w:lineRule="auto"/>
              <w:jc w:val="center"/>
            </w:pPr>
            <w:r>
              <w:rPr>
                <w:rFonts w:ascii="Times New Roman" w:hAnsi="Times New Roman" w:eastAsia="Times New Roman"/>
                <w:b/>
                <w:i w:val="0"/>
                <w:sz w:val="22"/>
              </w:rPr>
              <w:t>Description</w:t>
            </w:r>
          </w:p>
        </w:tc>
      </w:tr>
      <w:tr>
        <w:tc>
          <w:tcPr>
            <w:tcW w:type="dxa" w:w="4419"/>
          </w:tcPr>
          <w:p>
            <w:pPr>
              <w:spacing w:line="240" w:lineRule="auto"/>
              <w:jc w:val="center"/>
            </w:pPr>
            <w:r>
              <w:rPr>
                <w:rFonts w:ascii="Times New Roman" w:hAnsi="Times New Roman" w:eastAsia="Times New Roman"/>
                <w:b w:val="0"/>
                <w:i w:val="0"/>
                <w:sz w:val="22"/>
              </w:rPr>
              <w:t>REGION</w:t>
            </w:r>
          </w:p>
        </w:tc>
        <w:tc>
          <w:tcPr>
            <w:tcW w:type="dxa" w:w="4419"/>
          </w:tcPr>
          <w:p>
            <w:pPr>
              <w:spacing w:line="240" w:lineRule="auto"/>
              <w:jc w:val="center"/>
            </w:pPr>
            <w:r>
              <w:rPr>
                <w:rFonts w:ascii="Times New Roman" w:hAnsi="Times New Roman" w:eastAsia="Times New Roman"/>
                <w:b w:val="0"/>
                <w:i w:val="0"/>
                <w:sz w:val="22"/>
              </w:rPr>
              <w:t>Sub-national administrative area</w:t>
            </w:r>
          </w:p>
        </w:tc>
      </w:tr>
      <w:tr>
        <w:tc>
          <w:tcPr>
            <w:tcW w:type="dxa" w:w="4419"/>
          </w:tcPr>
          <w:p>
            <w:pPr>
              <w:spacing w:line="240" w:lineRule="auto"/>
              <w:jc w:val="center"/>
            </w:pPr>
            <w:r>
              <w:rPr>
                <w:rFonts w:ascii="Times New Roman" w:hAnsi="Times New Roman" w:eastAsia="Times New Roman"/>
                <w:b w:val="0"/>
                <w:i w:val="0"/>
                <w:sz w:val="22"/>
              </w:rPr>
              <w:t>COUNTRYNAME</w:t>
            </w:r>
          </w:p>
        </w:tc>
        <w:tc>
          <w:tcPr>
            <w:tcW w:type="dxa" w:w="4419"/>
          </w:tcPr>
          <w:p>
            <w:pPr>
              <w:spacing w:line="240" w:lineRule="auto"/>
              <w:jc w:val="center"/>
            </w:pPr>
            <w:r>
              <w:rPr>
                <w:rFonts w:ascii="Times New Roman" w:hAnsi="Times New Roman" w:eastAsia="Times New Roman"/>
                <w:b w:val="0"/>
                <w:i w:val="0"/>
                <w:sz w:val="22"/>
              </w:rPr>
              <w:t>Country name</w:t>
            </w:r>
          </w:p>
        </w:tc>
      </w:tr>
      <w:tr>
        <w:tc>
          <w:tcPr>
            <w:tcW w:type="dxa" w:w="4419"/>
          </w:tcPr>
          <w:p>
            <w:pPr>
              <w:spacing w:line="240" w:lineRule="auto"/>
              <w:jc w:val="center"/>
            </w:pPr>
            <w:r>
              <w:rPr>
                <w:rFonts w:ascii="Times New Roman" w:hAnsi="Times New Roman" w:eastAsia="Times New Roman"/>
                <w:b w:val="0"/>
                <w:i w:val="0"/>
                <w:sz w:val="22"/>
              </w:rPr>
              <w:t>STARTYEAR</w:t>
            </w:r>
          </w:p>
        </w:tc>
        <w:tc>
          <w:tcPr>
            <w:tcW w:type="dxa" w:w="4419"/>
          </w:tcPr>
          <w:p>
            <w:pPr>
              <w:spacing w:line="240" w:lineRule="auto"/>
              <w:jc w:val="center"/>
            </w:pPr>
            <w:r>
              <w:rPr>
                <w:rFonts w:ascii="Times New Roman" w:hAnsi="Times New Roman" w:eastAsia="Times New Roman"/>
                <w:b w:val="0"/>
                <w:i w:val="0"/>
                <w:sz w:val="22"/>
              </w:rPr>
              <w:t>Year of observation (1985–2020)</w:t>
            </w:r>
          </w:p>
        </w:tc>
      </w:tr>
      <w:tr>
        <w:tc>
          <w:tcPr>
            <w:tcW w:type="dxa" w:w="4419"/>
          </w:tcPr>
          <w:p>
            <w:pPr>
              <w:spacing w:line="240" w:lineRule="auto"/>
              <w:jc w:val="center"/>
            </w:pPr>
            <w:r>
              <w:rPr>
                <w:rFonts w:ascii="Times New Roman" w:hAnsi="Times New Roman" w:eastAsia="Times New Roman"/>
                <w:b w:val="0"/>
                <w:i w:val="0"/>
                <w:sz w:val="22"/>
              </w:rPr>
              <w:t>STARTMONTH</w:t>
            </w:r>
          </w:p>
        </w:tc>
        <w:tc>
          <w:tcPr>
            <w:tcW w:type="dxa" w:w="4419"/>
          </w:tcPr>
          <w:p>
            <w:pPr>
              <w:spacing w:line="240" w:lineRule="auto"/>
              <w:jc w:val="center"/>
            </w:pPr>
            <w:r>
              <w:rPr>
                <w:rFonts w:ascii="Times New Roman" w:hAnsi="Times New Roman" w:eastAsia="Times New Roman"/>
                <w:b w:val="0"/>
                <w:i w:val="0"/>
                <w:sz w:val="22"/>
              </w:rPr>
              <w:t>Month of observation (1–12)</w:t>
            </w:r>
          </w:p>
        </w:tc>
      </w:tr>
      <w:tr>
        <w:tc>
          <w:tcPr>
            <w:tcW w:type="dxa" w:w="4419"/>
          </w:tcPr>
          <w:p>
            <w:pPr>
              <w:spacing w:line="240" w:lineRule="auto"/>
              <w:jc w:val="center"/>
            </w:pPr>
            <w:r>
              <w:rPr>
                <w:rFonts w:ascii="Times New Roman" w:hAnsi="Times New Roman" w:eastAsia="Times New Roman"/>
                <w:b w:val="0"/>
                <w:i w:val="0"/>
                <w:sz w:val="22"/>
              </w:rPr>
              <w:t>PPT</w:t>
            </w:r>
          </w:p>
        </w:tc>
        <w:tc>
          <w:tcPr>
            <w:tcW w:type="dxa" w:w="4419"/>
          </w:tcPr>
          <w:p>
            <w:pPr>
              <w:spacing w:line="240" w:lineRule="auto"/>
              <w:jc w:val="center"/>
            </w:pPr>
            <w:r>
              <w:rPr>
                <w:rFonts w:ascii="Times New Roman" w:hAnsi="Times New Roman" w:eastAsia="Times New Roman"/>
                <w:b w:val="0"/>
                <w:i w:val="0"/>
                <w:sz w:val="22"/>
              </w:rPr>
              <w:t>Monthly precipitation (mm)</w:t>
            </w:r>
          </w:p>
        </w:tc>
      </w:tr>
      <w:tr>
        <w:tc>
          <w:tcPr>
            <w:tcW w:type="dxa" w:w="4419"/>
          </w:tcPr>
          <w:p>
            <w:pPr>
              <w:spacing w:line="240" w:lineRule="auto"/>
              <w:jc w:val="center"/>
            </w:pPr>
            <w:r>
              <w:rPr>
                <w:rFonts w:ascii="Times New Roman" w:hAnsi="Times New Roman" w:eastAsia="Times New Roman"/>
                <w:b w:val="0"/>
                <w:i w:val="0"/>
                <w:sz w:val="22"/>
              </w:rPr>
              <w:t>TMAX</w:t>
            </w:r>
          </w:p>
        </w:tc>
        <w:tc>
          <w:tcPr>
            <w:tcW w:type="dxa" w:w="4419"/>
          </w:tcPr>
          <w:p>
            <w:pPr>
              <w:spacing w:line="240" w:lineRule="auto"/>
              <w:jc w:val="center"/>
            </w:pPr>
            <w:r>
              <w:rPr>
                <w:rFonts w:ascii="Times New Roman" w:hAnsi="Times New Roman" w:eastAsia="Times New Roman"/>
                <w:b w:val="0"/>
                <w:i w:val="0"/>
                <w:sz w:val="22"/>
              </w:rPr>
              <w:t>Maximum temperature (°C)</w:t>
            </w:r>
          </w:p>
        </w:tc>
      </w:tr>
      <w:tr>
        <w:tc>
          <w:tcPr>
            <w:tcW w:type="dxa" w:w="4419"/>
          </w:tcPr>
          <w:p>
            <w:pPr>
              <w:spacing w:line="240" w:lineRule="auto"/>
              <w:jc w:val="center"/>
            </w:pPr>
            <w:r>
              <w:rPr>
                <w:rFonts w:ascii="Times New Roman" w:hAnsi="Times New Roman" w:eastAsia="Times New Roman"/>
                <w:b w:val="0"/>
                <w:i w:val="0"/>
                <w:sz w:val="22"/>
              </w:rPr>
              <w:t>SOILMOIS</w:t>
            </w:r>
          </w:p>
        </w:tc>
        <w:tc>
          <w:tcPr>
            <w:tcW w:type="dxa" w:w="4419"/>
          </w:tcPr>
          <w:p>
            <w:pPr>
              <w:spacing w:line="240" w:lineRule="auto"/>
              <w:jc w:val="center"/>
            </w:pPr>
            <w:r>
              <w:rPr>
                <w:rFonts w:ascii="Times New Roman" w:hAnsi="Times New Roman" w:eastAsia="Times New Roman"/>
                <w:b w:val="0"/>
                <w:i w:val="0"/>
                <w:sz w:val="22"/>
              </w:rPr>
              <w:t>Soil moisture index</w:t>
            </w:r>
          </w:p>
        </w:tc>
      </w:tr>
      <w:tr>
        <w:tc>
          <w:tcPr>
            <w:tcW w:type="dxa" w:w="4419"/>
          </w:tcPr>
          <w:p>
            <w:pPr>
              <w:spacing w:line="240" w:lineRule="auto"/>
              <w:jc w:val="center"/>
            </w:pPr>
            <w:r>
              <w:rPr>
                <w:rFonts w:ascii="Times New Roman" w:hAnsi="Times New Roman" w:eastAsia="Times New Roman"/>
                <w:b w:val="0"/>
                <w:i w:val="0"/>
                <w:sz w:val="22"/>
              </w:rPr>
              <w:t>LOCUSTPRESENT</w:t>
            </w:r>
          </w:p>
        </w:tc>
        <w:tc>
          <w:tcPr>
            <w:tcW w:type="dxa" w:w="4419"/>
          </w:tcPr>
          <w:p>
            <w:pPr>
              <w:spacing w:line="240" w:lineRule="auto"/>
              <w:jc w:val="center"/>
            </w:pPr>
            <w:r>
              <w:rPr>
                <w:rFonts w:ascii="Times New Roman" w:hAnsi="Times New Roman" w:eastAsia="Times New Roman"/>
                <w:b w:val="0"/>
                <w:i w:val="0"/>
                <w:sz w:val="22"/>
              </w:rPr>
              <w:t>Target variable (YES/NO)</w:t>
            </w:r>
          </w:p>
        </w:tc>
      </w:tr>
    </w:tbl>
    <w:p/>
    <w:p>
      <w:pPr>
        <w:spacing w:lineRule="auto" w:line="480" w:before="160" w:after="80"/>
        <w:jc w:val="left"/>
      </w:pPr>
      <w:r>
        <w:rPr>
          <w:rFonts w:ascii="Times New Roman" w:hAnsi="Times New Roman" w:eastAsia="Times New Roman"/>
          <w:b/>
          <w:i/>
          <w:sz w:val="24"/>
        </w:rPr>
        <w:t>3.5.2 Data Preprocessing Steps</w:t>
      </w:r>
    </w:p>
    <w:p>
      <w:pPr>
        <w:spacing w:lineRule="auto" w:line="480" w:before="0" w:after="0"/>
        <w:jc w:val="both"/>
      </w:pPr>
      <w:r>
        <w:rPr>
          <w:rFonts w:ascii="Times New Roman" w:hAnsi="Times New Roman" w:eastAsia="Times New Roman"/>
          <w:b w:val="0"/>
          <w:i w:val="0"/>
          <w:sz w:val="24"/>
        </w:rPr>
        <w:t>Handling Missing Data: All columns were checked for missing values. No missing values were found; therefore, no imputation was required.</w:t>
      </w:r>
    </w:p>
    <w:p>
      <w:pPr>
        <w:spacing w:lineRule="auto" w:line="480" w:before="0" w:after="0"/>
        <w:jc w:val="both"/>
      </w:pPr>
      <w:r>
        <w:rPr>
          <w:rFonts w:ascii="Times New Roman" w:hAnsi="Times New Roman" w:eastAsia="Times New Roman"/>
          <w:b w:val="0"/>
          <w:i w:val="0"/>
          <w:sz w:val="24"/>
        </w:rPr>
        <w:t>Outlier Detection: Outliers were identified in numerical columns using Interquartile Range (IQR) analysis. Results: 385 outliers in PPT, 150 in TMAX, and 579 in SOILMOIS. These were handled to prevent distortion of model training.</w:t>
      </w:r>
    </w:p>
    <w:p>
      <w:pPr>
        <w:spacing w:lineRule="auto" w:line="480" w:before="0" w:after="0"/>
        <w:jc w:val="both"/>
      </w:pPr>
      <w:r>
        <w:rPr>
          <w:rFonts w:ascii="Times New Roman" w:hAnsi="Times New Roman" w:eastAsia="Times New Roman"/>
          <w:b w:val="0"/>
          <w:i w:val="0"/>
          <w:sz w:val="24"/>
        </w:rPr>
        <w:t>Encoding Categorical Variables: REGION and COUNTRYNAME were standardized (uppercase, stripped whitespace) and encoded using target encoding, replacing each category with the mean locust presence rate for that category.</w:t>
      </w:r>
    </w:p>
    <w:p>
      <w:pPr>
        <w:spacing w:lineRule="auto" w:line="480" w:before="0" w:after="0"/>
        <w:jc w:val="both"/>
      </w:pPr>
      <w:r>
        <w:rPr>
          <w:rFonts w:ascii="Times New Roman" w:hAnsi="Times New Roman" w:eastAsia="Times New Roman"/>
          <w:b w:val="0"/>
          <w:i w:val="0"/>
          <w:sz w:val="24"/>
        </w:rPr>
        <w:t>Feature Scaling: Min-max scaling was applied to numerical features (PPT, TMAX, SOILMOIS) to normalize value ranges.</w:t>
      </w:r>
    </w:p>
    <w:p>
      <w:pPr>
        <w:spacing w:lineRule="auto" w:line="480" w:before="0" w:after="0"/>
        <w:jc w:val="both"/>
      </w:pPr>
      <w:r>
        <w:rPr>
          <w:rFonts w:ascii="Times New Roman" w:hAnsi="Times New Roman" w:eastAsia="Times New Roman"/>
          <w:b w:val="0"/>
          <w:i w:val="0"/>
          <w:sz w:val="24"/>
        </w:rPr>
        <w:t>Handling Class Imbalance: The dataset exhibited a class imbalance ratio of approximately 4.7:1 (absence vs. presence). SMOTE (Synthetic Minority Over-sampling Technique) was applied to balance the training set and improve recall for the minority class (locust presence).</w:t>
      </w:r>
    </w:p>
    <w:p>
      <w:pPr>
        <w:spacing w:lineRule="auto" w:line="480" w:before="200" w:after="80"/>
        <w:jc w:val="left"/>
      </w:pPr>
      <w:r>
        <w:rPr>
          <w:rFonts w:ascii="Times New Roman" w:hAnsi="Times New Roman" w:eastAsia="Times New Roman"/>
          <w:b/>
          <w:i w:val="0"/>
          <w:sz w:val="24"/>
        </w:rPr>
        <w:t>3.6 Feature Engineering / Representation</w:t>
      </w:r>
    </w:p>
    <w:p>
      <w:pPr>
        <w:spacing w:lineRule="auto" w:line="480" w:before="0" w:after="0"/>
        <w:jc w:val="both"/>
      </w:pPr>
      <w:r>
        <w:rPr>
          <w:rFonts w:ascii="Times New Roman" w:hAnsi="Times New Roman" w:eastAsia="Times New Roman"/>
          <w:b w:val="0"/>
          <w:i w:val="0"/>
          <w:sz w:val="24"/>
        </w:rPr>
        <w:t>Seven input features were used for model training:</w:t>
      </w:r>
    </w:p>
    <w:p>
      <w:pPr>
        <w:spacing w:lineRule="auto" w:line="480" w:before="0" w:after="0"/>
        <w:jc w:val="both"/>
      </w:pPr>
      <w:r>
        <w:rPr>
          <w:rFonts w:ascii="Times New Roman" w:hAnsi="Times New Roman" w:eastAsia="Times New Roman"/>
          <w:b w:val="0"/>
          <w:i w:val="0"/>
          <w:sz w:val="24"/>
        </w:rPr>
        <w:t>Independent Variables (Features): (1) REGION (target-encoded); (2) COUNTRYNAME (target-encoded); (3) STARTYEAR; (4) STARTMONTH; (5) PPT (Precipitation); (6) TMAX (Maximum Temperature); and (7) SOILMOIS (Soil Moisture).</w:t>
      </w:r>
    </w:p>
    <w:p>
      <w:pPr>
        <w:spacing w:lineRule="auto" w:line="480" w:before="0" w:after="0"/>
        <w:jc w:val="both"/>
      </w:pPr>
      <w:r>
        <w:rPr>
          <w:rFonts w:ascii="Times New Roman" w:hAnsi="Times New Roman" w:eastAsia="Times New Roman"/>
          <w:b w:val="0"/>
          <w:i w:val="0"/>
          <w:sz w:val="24"/>
        </w:rPr>
        <w:t>Target Variable: LOCUSTPRESENT — binary classification (1 = YES, 0 = NO).</w:t>
      </w:r>
    </w:p>
    <w:p>
      <w:pPr>
        <w:spacing w:lineRule="auto" w:line="480" w:before="0" w:after="0"/>
        <w:jc w:val="both"/>
      </w:pPr>
      <w:r>
        <w:rPr>
          <w:rFonts w:ascii="Times New Roman" w:hAnsi="Times New Roman" w:eastAsia="Times New Roman"/>
          <w:b w:val="0"/>
          <w:i w:val="0"/>
          <w:sz w:val="24"/>
        </w:rPr>
        <w:t>Data Splitting: The dataset was split into training (80%) and testing (20%) subsets using train_test_split() with random_state=42 to ensure reproducibility. Domain knowledge guided feature selection: precipitation and soil moisture support vegetation growth favourable to locust breeding; temperature affects locust development and activity; temporal features (year, month) capture seasonal patterns.</w:t>
      </w:r>
    </w:p>
    <w:p>
      <w:pPr>
        <w:spacing w:lineRule="auto" w:line="480" w:before="200" w:after="80"/>
        <w:jc w:val="left"/>
      </w:pPr>
      <w:r>
        <w:rPr>
          <w:rFonts w:ascii="Times New Roman" w:hAnsi="Times New Roman" w:eastAsia="Times New Roman"/>
          <w:b/>
          <w:i w:val="0"/>
          <w:sz w:val="24"/>
        </w:rPr>
        <w:t>3.7 Model / Algorithm Development</w:t>
      </w:r>
    </w:p>
    <w:p>
      <w:pPr>
        <w:spacing w:lineRule="auto" w:line="480" w:before="160" w:after="80"/>
        <w:jc w:val="left"/>
      </w:pPr>
      <w:r>
        <w:rPr>
          <w:rFonts w:ascii="Times New Roman" w:hAnsi="Times New Roman" w:eastAsia="Times New Roman"/>
          <w:b/>
          <w:i/>
          <w:sz w:val="24"/>
        </w:rPr>
        <w:t>3.7.1 Baseline Model and Model Selection</w:t>
      </w:r>
    </w:p>
    <w:p>
      <w:pPr>
        <w:spacing w:lineRule="auto" w:line="480" w:before="0" w:after="0"/>
        <w:jc w:val="both"/>
      </w:pPr>
      <w:r>
        <w:rPr>
          <w:rFonts w:ascii="Times New Roman" w:hAnsi="Times New Roman" w:eastAsia="Times New Roman"/>
          <w:b w:val="0"/>
          <w:i w:val="0"/>
          <w:sz w:val="24"/>
        </w:rPr>
        <w:t>Thirteen supervised classification algorithms were evaluated, including Decision Tree, Random Forest, K-Nearest Neighbors (K-NN), Support Vector Machine (SVM), Logistic Regression, Naïve Bayes, XGBoost, LightGBM, Gradient Boosting, AdaBoost, CatBoost, Extra Trees Classifier, and Bagging Classifier. Tree-based ensemble methods were selected as primary candidates due to their ability to handle non-linear relationships, mixed feature types, and large datasets.</w:t>
      </w:r>
    </w:p>
    <w:p>
      <w:pPr>
        <w:spacing w:lineRule="auto" w:line="480" w:before="160" w:after="80"/>
        <w:jc w:val="left"/>
      </w:pPr>
      <w:r>
        <w:rPr>
          <w:rFonts w:ascii="Times New Roman" w:hAnsi="Times New Roman" w:eastAsia="Times New Roman"/>
          <w:b/>
          <w:i/>
          <w:sz w:val="24"/>
        </w:rPr>
        <w:t>3.7.2 Model Evaluation</w:t>
      </w:r>
    </w:p>
    <w:p>
      <w:pPr>
        <w:spacing w:lineRule="auto" w:line="480" w:before="0" w:after="0"/>
        <w:jc w:val="both"/>
      </w:pPr>
      <w:r>
        <w:rPr>
          <w:rFonts w:ascii="Times New Roman" w:hAnsi="Times New Roman" w:eastAsia="Times New Roman"/>
          <w:b w:val="0"/>
          <w:i w:val="0"/>
          <w:sz w:val="24"/>
        </w:rPr>
        <w:t>Models were evaluated using accuracy, precision, recall, F1-score, and AUC-ROC. Hyperparameter tuning was applied to LightGBM, improving F1-score by 2.32 percentage points while reducing training time by 65%. The tuned LightGBM classifier was selected for deployment based on test accuracy of 95.77%, F1-Score of 87.59%, precision of 89.88%, recall of 85.42%, AUC-ROC of 0.982, and inference time of 0.96 seconds.</w:t>
      </w:r>
    </w:p>
    <w:p>
      <w:pPr>
        <w:spacing w:lineRule="auto" w:line="480" w:before="160" w:after="80"/>
        <w:jc w:val="left"/>
      </w:pPr>
      <w:r>
        <w:rPr>
          <w:rFonts w:ascii="Times New Roman" w:hAnsi="Times New Roman" w:eastAsia="Times New Roman"/>
          <w:b/>
          <w:i/>
          <w:sz w:val="24"/>
        </w:rPr>
        <w:t>3.7.3 Model Deployment Framework</w:t>
      </w:r>
    </w:p>
    <w:p>
      <w:pPr>
        <w:spacing w:lineRule="auto" w:line="480" w:before="0" w:after="0"/>
        <w:jc w:val="both"/>
      </w:pPr>
      <w:r>
        <w:rPr>
          <w:rFonts w:ascii="Times New Roman" w:hAnsi="Times New Roman" w:eastAsia="Times New Roman"/>
          <w:b w:val="0"/>
          <w:i w:val="0"/>
          <w:sz w:val="24"/>
        </w:rPr>
        <w:t>The trained model was serialized using Joblib (.pkl format) and integrated into a Flask REST API. The backend exposes endpoints for prediction (/api/predict), saving predictions (/api/save_prediction), user authentication, and data retrieval. Target encodings for REGION and COUNTRYNAME are loaded at application startup to ensure consistent preprocessing between training and inference.</w:t>
      </w:r>
    </w:p>
    <w:p>
      <w:pPr>
        <w:spacing w:lineRule="auto" w:line="480" w:before="200" w:after="80"/>
        <w:jc w:val="left"/>
      </w:pPr>
      <w:r>
        <w:rPr>
          <w:rFonts w:ascii="Times New Roman" w:hAnsi="Times New Roman" w:eastAsia="Times New Roman"/>
          <w:b/>
          <w:i w:val="0"/>
          <w:sz w:val="24"/>
        </w:rPr>
        <w:t>3.8 Requirements</w:t>
      </w:r>
    </w:p>
    <w:p>
      <w:pPr>
        <w:spacing w:lineRule="auto" w:line="480" w:before="160" w:after="80"/>
        <w:jc w:val="left"/>
      </w:pPr>
      <w:r>
        <w:rPr>
          <w:rFonts w:ascii="Times New Roman" w:hAnsi="Times New Roman" w:eastAsia="Times New Roman"/>
          <w:b/>
          <w:i/>
          <w:sz w:val="24"/>
        </w:rPr>
        <w:t>3.8.1 System Requirements</w:t>
      </w:r>
    </w:p>
    <w:p>
      <w:pPr>
        <w:spacing w:lineRule="auto" w:line="480" w:before="0" w:after="0"/>
        <w:jc w:val="both"/>
      </w:pPr>
      <w:r>
        <w:rPr>
          <w:rFonts w:ascii="Times New Roman" w:hAnsi="Times New Roman" w:eastAsia="Times New Roman"/>
          <w:b/>
          <w:i w:val="0"/>
          <w:sz w:val="24"/>
        </w:rPr>
        <w:t>Hardware Requirements</w:t>
      </w:r>
    </w:p>
    <w:p>
      <w:pPr>
        <w:spacing w:line="240" w:lineRule="auto" w:after="120"/>
        <w:jc w:val="center"/>
      </w:pPr>
      <w:r>
        <w:rPr>
          <w:rFonts w:ascii="Times New Roman" w:hAnsi="Times New Roman" w:eastAsia="Times New Roman"/>
          <w:b/>
          <w:i w:val="0"/>
          <w:sz w:val="24"/>
        </w:rPr>
        <w:t>Table 3.2: Hardware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2"/>
              </w:rPr>
              <w:t>Component</w:t>
            </w:r>
          </w:p>
        </w:tc>
        <w:tc>
          <w:tcPr>
            <w:tcW w:type="dxa" w:w="2946"/>
          </w:tcPr>
          <w:p>
            <w:pPr>
              <w:spacing w:line="240" w:lineRule="auto"/>
              <w:jc w:val="center"/>
            </w:pPr>
            <w:r>
              <w:rPr>
                <w:rFonts w:ascii="Times New Roman" w:hAnsi="Times New Roman" w:eastAsia="Times New Roman"/>
                <w:b/>
                <w:i w:val="0"/>
                <w:sz w:val="22"/>
              </w:rPr>
              <w:t>Specification</w:t>
            </w:r>
          </w:p>
        </w:tc>
        <w:tc>
          <w:tcPr>
            <w:tcW w:type="dxa" w:w="2946"/>
          </w:tcPr>
          <w:p>
            <w:pPr>
              <w:spacing w:line="240" w:lineRule="auto"/>
              <w:jc w:val="center"/>
            </w:pPr>
            <w:r>
              <w:rPr>
                <w:rFonts w:ascii="Times New Roman" w:hAnsi="Times New Roman" w:eastAsia="Times New Roman"/>
                <w:b/>
                <w:i w:val="0"/>
                <w:sz w:val="22"/>
              </w:rPr>
              <w:t>Purpose</w:t>
            </w:r>
          </w:p>
        </w:tc>
      </w:tr>
      <w:tr>
        <w:tc>
          <w:tcPr>
            <w:tcW w:type="dxa" w:w="2946"/>
          </w:tcPr>
          <w:p>
            <w:pPr>
              <w:spacing w:line="240" w:lineRule="auto"/>
              <w:jc w:val="center"/>
            </w:pPr>
            <w:r>
              <w:rPr>
                <w:rFonts w:ascii="Times New Roman" w:hAnsi="Times New Roman" w:eastAsia="Times New Roman"/>
                <w:b w:val="0"/>
                <w:i w:val="0"/>
                <w:sz w:val="22"/>
              </w:rPr>
              <w:t>CPU</w:t>
            </w:r>
          </w:p>
        </w:tc>
        <w:tc>
          <w:tcPr>
            <w:tcW w:type="dxa" w:w="2946"/>
          </w:tcPr>
          <w:p>
            <w:pPr>
              <w:spacing w:line="240" w:lineRule="auto"/>
              <w:jc w:val="center"/>
            </w:pPr>
            <w:r>
              <w:rPr>
                <w:rFonts w:ascii="Times New Roman" w:hAnsi="Times New Roman" w:eastAsia="Times New Roman"/>
                <w:b w:val="0"/>
                <w:i w:val="0"/>
                <w:sz w:val="22"/>
              </w:rPr>
              <w:t>Intel Core i3 (min) / i5+ (recommended)</w:t>
            </w:r>
          </w:p>
        </w:tc>
        <w:tc>
          <w:tcPr>
            <w:tcW w:type="dxa" w:w="2946"/>
          </w:tcPr>
          <w:p>
            <w:pPr>
              <w:spacing w:line="240" w:lineRule="auto"/>
              <w:jc w:val="center"/>
            </w:pPr>
            <w:r>
              <w:rPr>
                <w:rFonts w:ascii="Times New Roman" w:hAnsi="Times New Roman" w:eastAsia="Times New Roman"/>
                <w:b w:val="0"/>
                <w:i w:val="0"/>
                <w:sz w:val="22"/>
              </w:rPr>
              <w:t>Data processing and model inference</w:t>
            </w:r>
          </w:p>
        </w:tc>
      </w:tr>
      <w:tr>
        <w:tc>
          <w:tcPr>
            <w:tcW w:type="dxa" w:w="2946"/>
          </w:tcPr>
          <w:p>
            <w:pPr>
              <w:spacing w:line="240" w:lineRule="auto"/>
              <w:jc w:val="center"/>
            </w:pPr>
            <w:r>
              <w:rPr>
                <w:rFonts w:ascii="Times New Roman" w:hAnsi="Times New Roman" w:eastAsia="Times New Roman"/>
                <w:b w:val="0"/>
                <w:i w:val="0"/>
                <w:sz w:val="22"/>
              </w:rPr>
              <w:t>RAM</w:t>
            </w:r>
          </w:p>
        </w:tc>
        <w:tc>
          <w:tcPr>
            <w:tcW w:type="dxa" w:w="2946"/>
          </w:tcPr>
          <w:p>
            <w:pPr>
              <w:spacing w:line="240" w:lineRule="auto"/>
              <w:jc w:val="center"/>
            </w:pPr>
            <w:r>
              <w:rPr>
                <w:rFonts w:ascii="Times New Roman" w:hAnsi="Times New Roman" w:eastAsia="Times New Roman"/>
                <w:b w:val="0"/>
                <w:i w:val="0"/>
                <w:sz w:val="22"/>
              </w:rPr>
              <w:t>8 GB or higher</w:t>
            </w:r>
          </w:p>
        </w:tc>
        <w:tc>
          <w:tcPr>
            <w:tcW w:type="dxa" w:w="2946"/>
          </w:tcPr>
          <w:p>
            <w:pPr>
              <w:spacing w:line="240" w:lineRule="auto"/>
              <w:jc w:val="center"/>
            </w:pPr>
            <w:r>
              <w:rPr>
                <w:rFonts w:ascii="Times New Roman" w:hAnsi="Times New Roman" w:eastAsia="Times New Roman"/>
                <w:b w:val="0"/>
                <w:i w:val="0"/>
                <w:sz w:val="22"/>
              </w:rPr>
              <w:t>Data preprocessing and model training</w:t>
            </w:r>
          </w:p>
        </w:tc>
      </w:tr>
      <w:tr>
        <w:tc>
          <w:tcPr>
            <w:tcW w:type="dxa" w:w="2946"/>
          </w:tcPr>
          <w:p>
            <w:pPr>
              <w:spacing w:line="240" w:lineRule="auto"/>
              <w:jc w:val="center"/>
            </w:pPr>
            <w:r>
              <w:rPr>
                <w:rFonts w:ascii="Times New Roman" w:hAnsi="Times New Roman" w:eastAsia="Times New Roman"/>
                <w:b w:val="0"/>
                <w:i w:val="0"/>
                <w:sz w:val="22"/>
              </w:rPr>
              <w:t>Storage</w:t>
            </w:r>
          </w:p>
        </w:tc>
        <w:tc>
          <w:tcPr>
            <w:tcW w:type="dxa" w:w="2946"/>
          </w:tcPr>
          <w:p>
            <w:pPr>
              <w:spacing w:line="240" w:lineRule="auto"/>
              <w:jc w:val="center"/>
            </w:pPr>
            <w:r>
              <w:rPr>
                <w:rFonts w:ascii="Times New Roman" w:hAnsi="Times New Roman" w:eastAsia="Times New Roman"/>
                <w:b w:val="0"/>
                <w:i w:val="0"/>
                <w:sz w:val="22"/>
              </w:rPr>
              <w:t>128 GB HDD / 512 GB SSD</w:t>
            </w:r>
          </w:p>
        </w:tc>
        <w:tc>
          <w:tcPr>
            <w:tcW w:type="dxa" w:w="2946"/>
          </w:tcPr>
          <w:p>
            <w:pPr>
              <w:spacing w:line="240" w:lineRule="auto"/>
              <w:jc w:val="center"/>
            </w:pPr>
            <w:r>
              <w:rPr>
                <w:rFonts w:ascii="Times New Roman" w:hAnsi="Times New Roman" w:eastAsia="Times New Roman"/>
                <w:b w:val="0"/>
                <w:i w:val="0"/>
                <w:sz w:val="22"/>
              </w:rPr>
              <w:t>Dataset, model files, and application storage</w:t>
            </w:r>
          </w:p>
        </w:tc>
      </w:tr>
      <w:tr>
        <w:tc>
          <w:tcPr>
            <w:tcW w:type="dxa" w:w="2946"/>
          </w:tcPr>
          <w:p>
            <w:pPr>
              <w:spacing w:line="240" w:lineRule="auto"/>
              <w:jc w:val="center"/>
            </w:pPr>
            <w:r>
              <w:rPr>
                <w:rFonts w:ascii="Times New Roman" w:hAnsi="Times New Roman" w:eastAsia="Times New Roman"/>
                <w:b w:val="0"/>
                <w:i w:val="0"/>
                <w:sz w:val="22"/>
              </w:rPr>
              <w:t>Network</w:t>
            </w:r>
          </w:p>
        </w:tc>
        <w:tc>
          <w:tcPr>
            <w:tcW w:type="dxa" w:w="2946"/>
          </w:tcPr>
          <w:p>
            <w:pPr>
              <w:spacing w:line="240" w:lineRule="auto"/>
              <w:jc w:val="center"/>
            </w:pPr>
            <w:r>
              <w:rPr>
                <w:rFonts w:ascii="Times New Roman" w:hAnsi="Times New Roman" w:eastAsia="Times New Roman"/>
                <w:b w:val="0"/>
                <w:i w:val="0"/>
                <w:sz w:val="22"/>
              </w:rPr>
              <w:t>High-speed broadband</w:t>
            </w:r>
          </w:p>
        </w:tc>
        <w:tc>
          <w:tcPr>
            <w:tcW w:type="dxa" w:w="2946"/>
          </w:tcPr>
          <w:p>
            <w:pPr>
              <w:spacing w:line="240" w:lineRule="auto"/>
              <w:jc w:val="center"/>
            </w:pPr>
            <w:r>
              <w:rPr>
                <w:rFonts w:ascii="Times New Roman" w:hAnsi="Times New Roman" w:eastAsia="Times New Roman"/>
                <w:b w:val="0"/>
                <w:i w:val="0"/>
                <w:sz w:val="22"/>
              </w:rPr>
              <w:t>Online dataset access and web deployment</w:t>
            </w:r>
          </w:p>
        </w:tc>
      </w:tr>
    </w:tbl>
    <w:p/>
    <w:p>
      <w:pPr>
        <w:spacing w:lineRule="auto" w:line="480" w:before="0" w:after="0"/>
        <w:jc w:val="both"/>
      </w:pPr>
      <w:r>
        <w:rPr>
          <w:rFonts w:ascii="Times New Roman" w:hAnsi="Times New Roman" w:eastAsia="Times New Roman"/>
          <w:b/>
          <w:i w:val="0"/>
          <w:sz w:val="24"/>
        </w:rPr>
        <w:t>Software Requirements</w:t>
      </w:r>
    </w:p>
    <w:p>
      <w:pPr>
        <w:spacing w:line="240" w:lineRule="auto" w:after="120"/>
        <w:jc w:val="center"/>
      </w:pPr>
      <w:r>
        <w:rPr>
          <w:rFonts w:ascii="Times New Roman" w:hAnsi="Times New Roman" w:eastAsia="Times New Roman"/>
          <w:b/>
          <w:i w:val="0"/>
          <w:sz w:val="24"/>
        </w:rPr>
        <w:t>Table 3.3: Software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2"/>
              </w:rPr>
              <w:t>Software/Tool</w:t>
            </w:r>
          </w:p>
        </w:tc>
        <w:tc>
          <w:tcPr>
            <w:tcW w:type="dxa" w:w="2946"/>
          </w:tcPr>
          <w:p>
            <w:pPr>
              <w:spacing w:line="240" w:lineRule="auto"/>
              <w:jc w:val="center"/>
            </w:pPr>
            <w:r>
              <w:rPr>
                <w:rFonts w:ascii="Times New Roman" w:hAnsi="Times New Roman" w:eastAsia="Times New Roman"/>
                <w:b/>
                <w:i w:val="0"/>
                <w:sz w:val="22"/>
              </w:rPr>
              <w:t>Version</w:t>
            </w:r>
          </w:p>
        </w:tc>
        <w:tc>
          <w:tcPr>
            <w:tcW w:type="dxa" w:w="2946"/>
          </w:tcPr>
          <w:p>
            <w:pPr>
              <w:spacing w:line="240" w:lineRule="auto"/>
              <w:jc w:val="center"/>
            </w:pPr>
            <w:r>
              <w:rPr>
                <w:rFonts w:ascii="Times New Roman" w:hAnsi="Times New Roman" w:eastAsia="Times New Roman"/>
                <w:b/>
                <w:i w:val="0"/>
                <w:sz w:val="22"/>
              </w:rPr>
              <w:t>Purpose</w:t>
            </w:r>
          </w:p>
        </w:tc>
      </w:tr>
      <w:tr>
        <w:tc>
          <w:tcPr>
            <w:tcW w:type="dxa" w:w="2946"/>
          </w:tcPr>
          <w:p>
            <w:pPr>
              <w:spacing w:line="240" w:lineRule="auto"/>
              <w:jc w:val="center"/>
            </w:pPr>
            <w:r>
              <w:rPr>
                <w:rFonts w:ascii="Times New Roman" w:hAnsi="Times New Roman" w:eastAsia="Times New Roman"/>
                <w:b w:val="0"/>
                <w:i w:val="0"/>
                <w:sz w:val="22"/>
              </w:rPr>
              <w:t>Operating System</w:t>
            </w:r>
          </w:p>
        </w:tc>
        <w:tc>
          <w:tcPr>
            <w:tcW w:type="dxa" w:w="2946"/>
          </w:tcPr>
          <w:p>
            <w:pPr>
              <w:spacing w:line="240" w:lineRule="auto"/>
              <w:jc w:val="center"/>
            </w:pPr>
            <w:r>
              <w:rPr>
                <w:rFonts w:ascii="Times New Roman" w:hAnsi="Times New Roman" w:eastAsia="Times New Roman"/>
                <w:b w:val="0"/>
                <w:i w:val="0"/>
                <w:sz w:val="22"/>
              </w:rPr>
              <w:t>Windows 10+</w:t>
            </w:r>
          </w:p>
        </w:tc>
        <w:tc>
          <w:tcPr>
            <w:tcW w:type="dxa" w:w="2946"/>
          </w:tcPr>
          <w:p>
            <w:pPr>
              <w:spacing w:line="240" w:lineRule="auto"/>
              <w:jc w:val="center"/>
            </w:pPr>
            <w:r>
              <w:rPr>
                <w:rFonts w:ascii="Times New Roman" w:hAnsi="Times New Roman" w:eastAsia="Times New Roman"/>
                <w:b w:val="0"/>
                <w:i w:val="0"/>
                <w:sz w:val="22"/>
              </w:rPr>
              <w:t>Development and deployment platform</w:t>
            </w:r>
          </w:p>
        </w:tc>
      </w:tr>
      <w:tr>
        <w:tc>
          <w:tcPr>
            <w:tcW w:type="dxa" w:w="2946"/>
          </w:tcPr>
          <w:p>
            <w:pPr>
              <w:spacing w:line="240" w:lineRule="auto"/>
              <w:jc w:val="center"/>
            </w:pPr>
            <w:r>
              <w:rPr>
                <w:rFonts w:ascii="Times New Roman" w:hAnsi="Times New Roman" w:eastAsia="Times New Roman"/>
                <w:b w:val="0"/>
                <w:i w:val="0"/>
                <w:sz w:val="22"/>
              </w:rPr>
              <w:t>Python</w:t>
            </w:r>
          </w:p>
        </w:tc>
        <w:tc>
          <w:tcPr>
            <w:tcW w:type="dxa" w:w="2946"/>
          </w:tcPr>
          <w:p>
            <w:pPr>
              <w:spacing w:line="240" w:lineRule="auto"/>
              <w:jc w:val="center"/>
            </w:pPr>
            <w:r>
              <w:rPr>
                <w:rFonts w:ascii="Times New Roman" w:hAnsi="Times New Roman" w:eastAsia="Times New Roman"/>
                <w:b w:val="0"/>
                <w:i w:val="0"/>
                <w:sz w:val="22"/>
              </w:rPr>
              <w:t>3.9+</w:t>
            </w:r>
          </w:p>
        </w:tc>
        <w:tc>
          <w:tcPr>
            <w:tcW w:type="dxa" w:w="2946"/>
          </w:tcPr>
          <w:p>
            <w:pPr>
              <w:spacing w:line="240" w:lineRule="auto"/>
              <w:jc w:val="center"/>
            </w:pPr>
            <w:r>
              <w:rPr>
                <w:rFonts w:ascii="Times New Roman" w:hAnsi="Times New Roman" w:eastAsia="Times New Roman"/>
                <w:b w:val="0"/>
                <w:i w:val="0"/>
                <w:sz w:val="22"/>
              </w:rPr>
              <w:t>Core programming language</w:t>
            </w:r>
          </w:p>
        </w:tc>
      </w:tr>
      <w:tr>
        <w:tc>
          <w:tcPr>
            <w:tcW w:type="dxa" w:w="2946"/>
          </w:tcPr>
          <w:p>
            <w:pPr>
              <w:spacing w:line="240" w:lineRule="auto"/>
              <w:jc w:val="center"/>
            </w:pPr>
            <w:r>
              <w:rPr>
                <w:rFonts w:ascii="Times New Roman" w:hAnsi="Times New Roman" w:eastAsia="Times New Roman"/>
                <w:b w:val="0"/>
                <w:i w:val="0"/>
                <w:sz w:val="22"/>
              </w:rPr>
              <w:t>Flask</w:t>
            </w:r>
          </w:p>
        </w:tc>
        <w:tc>
          <w:tcPr>
            <w:tcW w:type="dxa" w:w="2946"/>
          </w:tcPr>
          <w:p>
            <w:pPr>
              <w:spacing w:line="240" w:lineRule="auto"/>
              <w:jc w:val="center"/>
            </w:pPr>
            <w:r>
              <w:rPr>
                <w:rFonts w:ascii="Times New Roman" w:hAnsi="Times New Roman" w:eastAsia="Times New Roman"/>
                <w:b w:val="0"/>
                <w:i w:val="0"/>
                <w:sz w:val="22"/>
              </w:rPr>
              <w:t>Latest stable</w:t>
            </w:r>
          </w:p>
        </w:tc>
        <w:tc>
          <w:tcPr>
            <w:tcW w:type="dxa" w:w="2946"/>
          </w:tcPr>
          <w:p>
            <w:pPr>
              <w:spacing w:line="240" w:lineRule="auto"/>
              <w:jc w:val="center"/>
            </w:pPr>
            <w:r>
              <w:rPr>
                <w:rFonts w:ascii="Times New Roman" w:hAnsi="Times New Roman" w:eastAsia="Times New Roman"/>
                <w:b w:val="0"/>
                <w:i w:val="0"/>
                <w:sz w:val="22"/>
              </w:rPr>
              <w:t>Web framework and API</w:t>
            </w:r>
          </w:p>
        </w:tc>
      </w:tr>
      <w:tr>
        <w:tc>
          <w:tcPr>
            <w:tcW w:type="dxa" w:w="2946"/>
          </w:tcPr>
          <w:p>
            <w:pPr>
              <w:spacing w:line="240" w:lineRule="auto"/>
              <w:jc w:val="center"/>
            </w:pPr>
            <w:r>
              <w:rPr>
                <w:rFonts w:ascii="Times New Roman" w:hAnsi="Times New Roman" w:eastAsia="Times New Roman"/>
                <w:b w:val="0"/>
                <w:i w:val="0"/>
                <w:sz w:val="22"/>
              </w:rPr>
              <w:t>MySQL</w:t>
            </w:r>
          </w:p>
        </w:tc>
        <w:tc>
          <w:tcPr>
            <w:tcW w:type="dxa" w:w="2946"/>
          </w:tcPr>
          <w:p>
            <w:pPr>
              <w:spacing w:line="240" w:lineRule="auto"/>
              <w:jc w:val="center"/>
            </w:pPr>
            <w:r>
              <w:rPr>
                <w:rFonts w:ascii="Times New Roman" w:hAnsi="Times New Roman" w:eastAsia="Times New Roman"/>
                <w:b w:val="0"/>
                <w:i w:val="0"/>
                <w:sz w:val="22"/>
              </w:rPr>
              <w:t>Latest stable</w:t>
            </w:r>
          </w:p>
        </w:tc>
        <w:tc>
          <w:tcPr>
            <w:tcW w:type="dxa" w:w="2946"/>
          </w:tcPr>
          <w:p>
            <w:pPr>
              <w:spacing w:line="240" w:lineRule="auto"/>
              <w:jc w:val="center"/>
            </w:pPr>
            <w:r>
              <w:rPr>
                <w:rFonts w:ascii="Times New Roman" w:hAnsi="Times New Roman" w:eastAsia="Times New Roman"/>
                <w:b w:val="0"/>
                <w:i w:val="0"/>
                <w:sz w:val="22"/>
              </w:rPr>
              <w:t>Relational database</w:t>
            </w:r>
          </w:p>
        </w:tc>
      </w:tr>
      <w:tr>
        <w:tc>
          <w:tcPr>
            <w:tcW w:type="dxa" w:w="2946"/>
          </w:tcPr>
          <w:p>
            <w:pPr>
              <w:spacing w:line="240" w:lineRule="auto"/>
              <w:jc w:val="center"/>
            </w:pPr>
            <w:r>
              <w:rPr>
                <w:rFonts w:ascii="Times New Roman" w:hAnsi="Times New Roman" w:eastAsia="Times New Roman"/>
                <w:b w:val="0"/>
                <w:i w:val="0"/>
                <w:sz w:val="22"/>
              </w:rPr>
              <w:t>Jupyter Notebook</w:t>
            </w:r>
          </w:p>
        </w:tc>
        <w:tc>
          <w:tcPr>
            <w:tcW w:type="dxa" w:w="2946"/>
          </w:tcPr>
          <w:p>
            <w:pPr>
              <w:spacing w:line="240" w:lineRule="auto"/>
              <w:jc w:val="center"/>
            </w:pPr>
            <w:r>
              <w:rPr>
                <w:rFonts w:ascii="Times New Roman" w:hAnsi="Times New Roman" w:eastAsia="Times New Roman"/>
                <w:b w:val="0"/>
                <w:i w:val="0"/>
                <w:sz w:val="22"/>
              </w:rPr>
              <w:t>Latest</w:t>
            </w:r>
          </w:p>
        </w:tc>
        <w:tc>
          <w:tcPr>
            <w:tcW w:type="dxa" w:w="2946"/>
          </w:tcPr>
          <w:p>
            <w:pPr>
              <w:spacing w:line="240" w:lineRule="auto"/>
              <w:jc w:val="center"/>
            </w:pPr>
            <w:r>
              <w:rPr>
                <w:rFonts w:ascii="Times New Roman" w:hAnsi="Times New Roman" w:eastAsia="Times New Roman"/>
                <w:b w:val="0"/>
                <w:i w:val="0"/>
                <w:sz w:val="22"/>
              </w:rPr>
              <w:t>Data exploration and model training</w:t>
            </w:r>
          </w:p>
        </w:tc>
      </w:tr>
      <w:tr>
        <w:tc>
          <w:tcPr>
            <w:tcW w:type="dxa" w:w="2946"/>
          </w:tcPr>
          <w:p>
            <w:pPr>
              <w:spacing w:line="240" w:lineRule="auto"/>
              <w:jc w:val="center"/>
            </w:pPr>
            <w:r>
              <w:rPr>
                <w:rFonts w:ascii="Times New Roman" w:hAnsi="Times New Roman" w:eastAsia="Times New Roman"/>
                <w:b w:val="0"/>
                <w:i w:val="0"/>
                <w:sz w:val="22"/>
              </w:rPr>
              <w:t>VS Code</w:t>
            </w:r>
          </w:p>
        </w:tc>
        <w:tc>
          <w:tcPr>
            <w:tcW w:type="dxa" w:w="2946"/>
          </w:tcPr>
          <w:p>
            <w:pPr>
              <w:spacing w:line="240" w:lineRule="auto"/>
              <w:jc w:val="center"/>
            </w:pPr>
            <w:r>
              <w:rPr>
                <w:rFonts w:ascii="Times New Roman" w:hAnsi="Times New Roman" w:eastAsia="Times New Roman"/>
                <w:b w:val="0"/>
                <w:i w:val="0"/>
                <w:sz w:val="22"/>
              </w:rPr>
              <w:t>Latest</w:t>
            </w:r>
          </w:p>
        </w:tc>
        <w:tc>
          <w:tcPr>
            <w:tcW w:type="dxa" w:w="2946"/>
          </w:tcPr>
          <w:p>
            <w:pPr>
              <w:spacing w:line="240" w:lineRule="auto"/>
              <w:jc w:val="center"/>
            </w:pPr>
            <w:r>
              <w:rPr>
                <w:rFonts w:ascii="Times New Roman" w:hAnsi="Times New Roman" w:eastAsia="Times New Roman"/>
                <w:b w:val="0"/>
                <w:i w:val="0"/>
                <w:sz w:val="22"/>
              </w:rPr>
              <w:t>Integrated development environment</w:t>
            </w:r>
          </w:p>
        </w:tc>
      </w:tr>
    </w:tbl>
    <w:p/>
    <w:p>
      <w:pPr>
        <w:spacing w:line="240" w:lineRule="auto" w:after="120"/>
        <w:jc w:val="center"/>
      </w:pPr>
      <w:r>
        <w:rPr>
          <w:rFonts w:ascii="Times New Roman" w:hAnsi="Times New Roman" w:eastAsia="Times New Roman"/>
          <w:b/>
          <w:i w:val="0"/>
          <w:sz w:val="24"/>
        </w:rPr>
        <w:t>Table 3.4: Required Libraries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2"/>
              </w:rPr>
              <w:t>Library</w:t>
            </w:r>
          </w:p>
        </w:tc>
        <w:tc>
          <w:tcPr>
            <w:tcW w:type="dxa" w:w="4419"/>
          </w:tcPr>
          <w:p>
            <w:pPr>
              <w:spacing w:line="240" w:lineRule="auto"/>
              <w:jc w:val="center"/>
            </w:pPr>
            <w:r>
              <w:rPr>
                <w:rFonts w:ascii="Times New Roman" w:hAnsi="Times New Roman" w:eastAsia="Times New Roman"/>
                <w:b/>
                <w:i w:val="0"/>
                <w:sz w:val="22"/>
              </w:rPr>
              <w:t>Purpose</w:t>
            </w:r>
          </w:p>
        </w:tc>
      </w:tr>
      <w:tr>
        <w:tc>
          <w:tcPr>
            <w:tcW w:type="dxa" w:w="4419"/>
          </w:tcPr>
          <w:p>
            <w:pPr>
              <w:spacing w:line="240" w:lineRule="auto"/>
              <w:jc w:val="center"/>
            </w:pPr>
            <w:r>
              <w:rPr>
                <w:rFonts w:ascii="Times New Roman" w:hAnsi="Times New Roman" w:eastAsia="Times New Roman"/>
                <w:b w:val="0"/>
                <w:i w:val="0"/>
                <w:sz w:val="22"/>
              </w:rPr>
              <w:t>NumPy</w:t>
            </w:r>
          </w:p>
        </w:tc>
        <w:tc>
          <w:tcPr>
            <w:tcW w:type="dxa" w:w="4419"/>
          </w:tcPr>
          <w:p>
            <w:pPr>
              <w:spacing w:line="240" w:lineRule="auto"/>
              <w:jc w:val="center"/>
            </w:pPr>
            <w:r>
              <w:rPr>
                <w:rFonts w:ascii="Times New Roman" w:hAnsi="Times New Roman" w:eastAsia="Times New Roman"/>
                <w:b w:val="0"/>
                <w:i w:val="0"/>
                <w:sz w:val="22"/>
              </w:rPr>
              <w:t>Numerical computations</w:t>
            </w:r>
          </w:p>
        </w:tc>
      </w:tr>
      <w:tr>
        <w:tc>
          <w:tcPr>
            <w:tcW w:type="dxa" w:w="4419"/>
          </w:tcPr>
          <w:p>
            <w:pPr>
              <w:spacing w:line="240" w:lineRule="auto"/>
              <w:jc w:val="center"/>
            </w:pPr>
            <w:r>
              <w:rPr>
                <w:rFonts w:ascii="Times New Roman" w:hAnsi="Times New Roman" w:eastAsia="Times New Roman"/>
                <w:b w:val="0"/>
                <w:i w:val="0"/>
                <w:sz w:val="22"/>
              </w:rPr>
              <w:t>Pandas</w:t>
            </w:r>
          </w:p>
        </w:tc>
        <w:tc>
          <w:tcPr>
            <w:tcW w:type="dxa" w:w="4419"/>
          </w:tcPr>
          <w:p>
            <w:pPr>
              <w:spacing w:line="240" w:lineRule="auto"/>
              <w:jc w:val="center"/>
            </w:pPr>
            <w:r>
              <w:rPr>
                <w:rFonts w:ascii="Times New Roman" w:hAnsi="Times New Roman" w:eastAsia="Times New Roman"/>
                <w:b w:val="0"/>
                <w:i w:val="0"/>
                <w:sz w:val="22"/>
              </w:rPr>
              <w:t>Data manipulation and analysis</w:t>
            </w:r>
          </w:p>
        </w:tc>
      </w:tr>
      <w:tr>
        <w:tc>
          <w:tcPr>
            <w:tcW w:type="dxa" w:w="4419"/>
          </w:tcPr>
          <w:p>
            <w:pPr>
              <w:spacing w:line="240" w:lineRule="auto"/>
              <w:jc w:val="center"/>
            </w:pPr>
            <w:r>
              <w:rPr>
                <w:rFonts w:ascii="Times New Roman" w:hAnsi="Times New Roman" w:eastAsia="Times New Roman"/>
                <w:b w:val="0"/>
                <w:i w:val="0"/>
                <w:sz w:val="22"/>
              </w:rPr>
              <w:t>Scikit-learn</w:t>
            </w:r>
          </w:p>
        </w:tc>
        <w:tc>
          <w:tcPr>
            <w:tcW w:type="dxa" w:w="4419"/>
          </w:tcPr>
          <w:p>
            <w:pPr>
              <w:spacing w:line="240" w:lineRule="auto"/>
              <w:jc w:val="center"/>
            </w:pPr>
            <w:r>
              <w:rPr>
                <w:rFonts w:ascii="Times New Roman" w:hAnsi="Times New Roman" w:eastAsia="Times New Roman"/>
                <w:b w:val="0"/>
                <w:i w:val="0"/>
                <w:sz w:val="22"/>
              </w:rPr>
              <w:t>Machine learning algorithms</w:t>
            </w:r>
          </w:p>
        </w:tc>
      </w:tr>
      <w:tr>
        <w:tc>
          <w:tcPr>
            <w:tcW w:type="dxa" w:w="4419"/>
          </w:tcPr>
          <w:p>
            <w:pPr>
              <w:spacing w:line="240" w:lineRule="auto"/>
              <w:jc w:val="center"/>
            </w:pPr>
            <w:r>
              <w:rPr>
                <w:rFonts w:ascii="Times New Roman" w:hAnsi="Times New Roman" w:eastAsia="Times New Roman"/>
                <w:b w:val="0"/>
                <w:i w:val="0"/>
                <w:sz w:val="22"/>
              </w:rPr>
              <w:t>Matplotlib / Seaborn</w:t>
            </w:r>
          </w:p>
        </w:tc>
        <w:tc>
          <w:tcPr>
            <w:tcW w:type="dxa" w:w="4419"/>
          </w:tcPr>
          <w:p>
            <w:pPr>
              <w:spacing w:line="240" w:lineRule="auto"/>
              <w:jc w:val="center"/>
            </w:pPr>
            <w:r>
              <w:rPr>
                <w:rFonts w:ascii="Times New Roman" w:hAnsi="Times New Roman" w:eastAsia="Times New Roman"/>
                <w:b w:val="0"/>
                <w:i w:val="0"/>
                <w:sz w:val="22"/>
              </w:rPr>
              <w:t>Data visualization</w:t>
            </w:r>
          </w:p>
        </w:tc>
      </w:tr>
      <w:tr>
        <w:tc>
          <w:tcPr>
            <w:tcW w:type="dxa" w:w="4419"/>
          </w:tcPr>
          <w:p>
            <w:pPr>
              <w:spacing w:line="240" w:lineRule="auto"/>
              <w:jc w:val="center"/>
            </w:pPr>
            <w:r>
              <w:rPr>
                <w:rFonts w:ascii="Times New Roman" w:hAnsi="Times New Roman" w:eastAsia="Times New Roman"/>
                <w:b w:val="0"/>
                <w:i w:val="0"/>
                <w:sz w:val="22"/>
              </w:rPr>
              <w:t>Joblib</w:t>
            </w:r>
          </w:p>
        </w:tc>
        <w:tc>
          <w:tcPr>
            <w:tcW w:type="dxa" w:w="4419"/>
          </w:tcPr>
          <w:p>
            <w:pPr>
              <w:spacing w:line="240" w:lineRule="auto"/>
              <w:jc w:val="center"/>
            </w:pPr>
            <w:r>
              <w:rPr>
                <w:rFonts w:ascii="Times New Roman" w:hAnsi="Times New Roman" w:eastAsia="Times New Roman"/>
                <w:b w:val="0"/>
                <w:i w:val="0"/>
                <w:sz w:val="22"/>
              </w:rPr>
              <w:t>Model persistence</w:t>
            </w:r>
          </w:p>
        </w:tc>
      </w:tr>
      <w:tr>
        <w:tc>
          <w:tcPr>
            <w:tcW w:type="dxa" w:w="4419"/>
          </w:tcPr>
          <w:p>
            <w:pPr>
              <w:spacing w:line="240" w:lineRule="auto"/>
              <w:jc w:val="center"/>
            </w:pPr>
            <w:r>
              <w:rPr>
                <w:rFonts w:ascii="Times New Roman" w:hAnsi="Times New Roman" w:eastAsia="Times New Roman"/>
                <w:b w:val="0"/>
                <w:i w:val="0"/>
                <w:sz w:val="22"/>
              </w:rPr>
              <w:t>imblearn (SMOTE)</w:t>
            </w:r>
          </w:p>
        </w:tc>
        <w:tc>
          <w:tcPr>
            <w:tcW w:type="dxa" w:w="4419"/>
          </w:tcPr>
          <w:p>
            <w:pPr>
              <w:spacing w:line="240" w:lineRule="auto"/>
              <w:jc w:val="center"/>
            </w:pPr>
            <w:r>
              <w:rPr>
                <w:rFonts w:ascii="Times New Roman" w:hAnsi="Times New Roman" w:eastAsia="Times New Roman"/>
                <w:b w:val="0"/>
                <w:i w:val="0"/>
                <w:sz w:val="22"/>
              </w:rPr>
              <w:t>Class imbalance handling</w:t>
            </w:r>
          </w:p>
        </w:tc>
      </w:tr>
    </w:tbl>
    <w:p/>
    <w:p>
      <w:pPr>
        <w:spacing w:lineRule="auto" w:line="480" w:before="160" w:after="80"/>
        <w:jc w:val="left"/>
      </w:pPr>
      <w:r>
        <w:rPr>
          <w:rFonts w:ascii="Times New Roman" w:hAnsi="Times New Roman" w:eastAsia="Times New Roman"/>
          <w:b/>
          <w:i/>
          <w:sz w:val="24"/>
        </w:rPr>
        <w:t>3.8.2 User Requirements</w:t>
      </w:r>
    </w:p>
    <w:p>
      <w:pPr>
        <w:spacing w:lineRule="auto" w:line="480" w:before="160" w:after="80"/>
        <w:jc w:val="left"/>
      </w:pPr>
      <w:r>
        <w:rPr>
          <w:rFonts w:ascii="Times New Roman" w:hAnsi="Times New Roman" w:eastAsia="Times New Roman"/>
          <w:b/>
          <w:i/>
          <w:sz w:val="24"/>
        </w:rPr>
        <w:t>3.8.2.1 Functional Requirements</w:t>
      </w:r>
    </w:p>
    <w:p>
      <w:pPr>
        <w:spacing w:line="240" w:lineRule="auto" w:after="120"/>
        <w:jc w:val="center"/>
      </w:pPr>
      <w:r>
        <w:rPr>
          <w:rFonts w:ascii="Times New Roman" w:hAnsi="Times New Roman" w:eastAsia="Times New Roman"/>
          <w:b/>
          <w:i w:val="0"/>
          <w:sz w:val="24"/>
        </w:rPr>
        <w:t>Table 3.5: Functional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2"/>
              </w:rPr>
              <w:t>ID</w:t>
            </w:r>
          </w:p>
        </w:tc>
        <w:tc>
          <w:tcPr>
            <w:tcW w:type="dxa" w:w="4419"/>
          </w:tcPr>
          <w:p>
            <w:pPr>
              <w:spacing w:line="240" w:lineRule="auto"/>
              <w:jc w:val="center"/>
            </w:pPr>
            <w:r>
              <w:rPr>
                <w:rFonts w:ascii="Times New Roman" w:hAnsi="Times New Roman" w:eastAsia="Times New Roman"/>
                <w:b/>
                <w:i w:val="0"/>
                <w:sz w:val="22"/>
              </w:rPr>
              <w:t>Requirement</w:t>
            </w:r>
          </w:p>
        </w:tc>
      </w:tr>
      <w:tr>
        <w:tc>
          <w:tcPr>
            <w:tcW w:type="dxa" w:w="4419"/>
          </w:tcPr>
          <w:p>
            <w:pPr>
              <w:spacing w:line="240" w:lineRule="auto"/>
              <w:jc w:val="center"/>
            </w:pPr>
            <w:r>
              <w:rPr>
                <w:rFonts w:ascii="Times New Roman" w:hAnsi="Times New Roman" w:eastAsia="Times New Roman"/>
                <w:b w:val="0"/>
                <w:i w:val="0"/>
                <w:sz w:val="22"/>
              </w:rPr>
              <w:t>FR1</w:t>
            </w:r>
          </w:p>
        </w:tc>
        <w:tc>
          <w:tcPr>
            <w:tcW w:type="dxa" w:w="4419"/>
          </w:tcPr>
          <w:p>
            <w:pPr>
              <w:spacing w:line="240" w:lineRule="auto"/>
              <w:jc w:val="center"/>
            </w:pPr>
            <w:r>
              <w:rPr>
                <w:rFonts w:ascii="Times New Roman" w:hAnsi="Times New Roman" w:eastAsia="Times New Roman"/>
                <w:b w:val="0"/>
                <w:i w:val="0"/>
                <w:sz w:val="22"/>
              </w:rPr>
              <w:t>The system shall allow users to register and log in securely.</w:t>
            </w:r>
          </w:p>
        </w:tc>
      </w:tr>
      <w:tr>
        <w:tc>
          <w:tcPr>
            <w:tcW w:type="dxa" w:w="4419"/>
          </w:tcPr>
          <w:p>
            <w:pPr>
              <w:spacing w:line="240" w:lineRule="auto"/>
              <w:jc w:val="center"/>
            </w:pPr>
            <w:r>
              <w:rPr>
                <w:rFonts w:ascii="Times New Roman" w:hAnsi="Times New Roman" w:eastAsia="Times New Roman"/>
                <w:b w:val="0"/>
                <w:i w:val="0"/>
                <w:sz w:val="22"/>
              </w:rPr>
              <w:t>FR2</w:t>
            </w:r>
          </w:p>
        </w:tc>
        <w:tc>
          <w:tcPr>
            <w:tcW w:type="dxa" w:w="4419"/>
          </w:tcPr>
          <w:p>
            <w:pPr>
              <w:spacing w:line="240" w:lineRule="auto"/>
              <w:jc w:val="center"/>
            </w:pPr>
            <w:r>
              <w:rPr>
                <w:rFonts w:ascii="Times New Roman" w:hAnsi="Times New Roman" w:eastAsia="Times New Roman"/>
                <w:b w:val="0"/>
                <w:i w:val="0"/>
                <w:sz w:val="22"/>
              </w:rPr>
              <w:t>The system shall accept environmental inputs (region, country, year, month, PPT, TMAX, SOILMOIS).</w:t>
            </w:r>
          </w:p>
        </w:tc>
      </w:tr>
      <w:tr>
        <w:tc>
          <w:tcPr>
            <w:tcW w:type="dxa" w:w="4419"/>
          </w:tcPr>
          <w:p>
            <w:pPr>
              <w:spacing w:line="240" w:lineRule="auto"/>
              <w:jc w:val="center"/>
            </w:pPr>
            <w:r>
              <w:rPr>
                <w:rFonts w:ascii="Times New Roman" w:hAnsi="Times New Roman" w:eastAsia="Times New Roman"/>
                <w:b w:val="0"/>
                <w:i w:val="0"/>
                <w:sz w:val="22"/>
              </w:rPr>
              <w:t>FR3</w:t>
            </w:r>
          </w:p>
        </w:tc>
        <w:tc>
          <w:tcPr>
            <w:tcW w:type="dxa" w:w="4419"/>
          </w:tcPr>
          <w:p>
            <w:pPr>
              <w:spacing w:line="240" w:lineRule="auto"/>
              <w:jc w:val="center"/>
            </w:pPr>
            <w:r>
              <w:rPr>
                <w:rFonts w:ascii="Times New Roman" w:hAnsi="Times New Roman" w:eastAsia="Times New Roman"/>
                <w:b w:val="0"/>
                <w:i w:val="0"/>
                <w:sz w:val="22"/>
              </w:rPr>
              <w:t>The system shall validate all inputs before processing.</w:t>
            </w:r>
          </w:p>
        </w:tc>
      </w:tr>
      <w:tr>
        <w:tc>
          <w:tcPr>
            <w:tcW w:type="dxa" w:w="4419"/>
          </w:tcPr>
          <w:p>
            <w:pPr>
              <w:spacing w:line="240" w:lineRule="auto"/>
              <w:jc w:val="center"/>
            </w:pPr>
            <w:r>
              <w:rPr>
                <w:rFonts w:ascii="Times New Roman" w:hAnsi="Times New Roman" w:eastAsia="Times New Roman"/>
                <w:b w:val="0"/>
                <w:i w:val="0"/>
                <w:sz w:val="22"/>
              </w:rPr>
              <w:t>FR4</w:t>
            </w:r>
          </w:p>
        </w:tc>
        <w:tc>
          <w:tcPr>
            <w:tcW w:type="dxa" w:w="4419"/>
          </w:tcPr>
          <w:p>
            <w:pPr>
              <w:spacing w:line="240" w:lineRule="auto"/>
              <w:jc w:val="center"/>
            </w:pPr>
            <w:r>
              <w:rPr>
                <w:rFonts w:ascii="Times New Roman" w:hAnsi="Times New Roman" w:eastAsia="Times New Roman"/>
                <w:b w:val="0"/>
                <w:i w:val="0"/>
                <w:sz w:val="22"/>
              </w:rPr>
              <w:t>The system shall generate locust presence predictions with confidence scores.</w:t>
            </w:r>
          </w:p>
        </w:tc>
      </w:tr>
      <w:tr>
        <w:tc>
          <w:tcPr>
            <w:tcW w:type="dxa" w:w="4419"/>
          </w:tcPr>
          <w:p>
            <w:pPr>
              <w:spacing w:line="240" w:lineRule="auto"/>
              <w:jc w:val="center"/>
            </w:pPr>
            <w:r>
              <w:rPr>
                <w:rFonts w:ascii="Times New Roman" w:hAnsi="Times New Roman" w:eastAsia="Times New Roman"/>
                <w:b w:val="0"/>
                <w:i w:val="0"/>
                <w:sz w:val="22"/>
              </w:rPr>
              <w:t>FR5</w:t>
            </w:r>
          </w:p>
        </w:tc>
        <w:tc>
          <w:tcPr>
            <w:tcW w:type="dxa" w:w="4419"/>
          </w:tcPr>
          <w:p>
            <w:pPr>
              <w:spacing w:line="240" w:lineRule="auto"/>
              <w:jc w:val="center"/>
            </w:pPr>
            <w:r>
              <w:rPr>
                <w:rFonts w:ascii="Times New Roman" w:hAnsi="Times New Roman" w:eastAsia="Times New Roman"/>
                <w:b w:val="0"/>
                <w:i w:val="0"/>
                <w:sz w:val="22"/>
              </w:rPr>
              <w:t>The system shall display prediction results clearly on the web interface.</w:t>
            </w:r>
          </w:p>
        </w:tc>
      </w:tr>
      <w:tr>
        <w:tc>
          <w:tcPr>
            <w:tcW w:type="dxa" w:w="4419"/>
          </w:tcPr>
          <w:p>
            <w:pPr>
              <w:spacing w:line="240" w:lineRule="auto"/>
              <w:jc w:val="center"/>
            </w:pPr>
            <w:r>
              <w:rPr>
                <w:rFonts w:ascii="Times New Roman" w:hAnsi="Times New Roman" w:eastAsia="Times New Roman"/>
                <w:b w:val="0"/>
                <w:i w:val="0"/>
                <w:sz w:val="22"/>
              </w:rPr>
              <w:t>FR6</w:t>
            </w:r>
          </w:p>
        </w:tc>
        <w:tc>
          <w:tcPr>
            <w:tcW w:type="dxa" w:w="4419"/>
          </w:tcPr>
          <w:p>
            <w:pPr>
              <w:spacing w:line="240" w:lineRule="auto"/>
              <w:jc w:val="center"/>
            </w:pPr>
            <w:r>
              <w:rPr>
                <w:rFonts w:ascii="Times New Roman" w:hAnsi="Times New Roman" w:eastAsia="Times New Roman"/>
                <w:b w:val="0"/>
                <w:i w:val="0"/>
                <w:sz w:val="22"/>
              </w:rPr>
              <w:t>The system shall store prediction history for authenticated users.</w:t>
            </w:r>
          </w:p>
        </w:tc>
      </w:tr>
      <w:tr>
        <w:tc>
          <w:tcPr>
            <w:tcW w:type="dxa" w:w="4419"/>
          </w:tcPr>
          <w:p>
            <w:pPr>
              <w:spacing w:line="240" w:lineRule="auto"/>
              <w:jc w:val="center"/>
            </w:pPr>
            <w:r>
              <w:rPr>
                <w:rFonts w:ascii="Times New Roman" w:hAnsi="Times New Roman" w:eastAsia="Times New Roman"/>
                <w:b w:val="0"/>
                <w:i w:val="0"/>
                <w:sz w:val="22"/>
              </w:rPr>
              <w:t>FR7</w:t>
            </w:r>
          </w:p>
        </w:tc>
        <w:tc>
          <w:tcPr>
            <w:tcW w:type="dxa" w:w="4419"/>
          </w:tcPr>
          <w:p>
            <w:pPr>
              <w:spacing w:line="240" w:lineRule="auto"/>
              <w:jc w:val="center"/>
            </w:pPr>
            <w:r>
              <w:rPr>
                <w:rFonts w:ascii="Times New Roman" w:hAnsi="Times New Roman" w:eastAsia="Times New Roman"/>
                <w:b w:val="0"/>
                <w:i w:val="0"/>
                <w:sz w:val="22"/>
              </w:rPr>
              <w:t>The system shall provide an analytics dashboard with charts and graphs.</w:t>
            </w:r>
          </w:p>
        </w:tc>
      </w:tr>
      <w:tr>
        <w:tc>
          <w:tcPr>
            <w:tcW w:type="dxa" w:w="4419"/>
          </w:tcPr>
          <w:p>
            <w:pPr>
              <w:spacing w:line="240" w:lineRule="auto"/>
              <w:jc w:val="center"/>
            </w:pPr>
            <w:r>
              <w:rPr>
                <w:rFonts w:ascii="Times New Roman" w:hAnsi="Times New Roman" w:eastAsia="Times New Roman"/>
                <w:b w:val="0"/>
                <w:i w:val="0"/>
                <w:sz w:val="22"/>
              </w:rPr>
              <w:t>FR8</w:t>
            </w:r>
          </w:p>
        </w:tc>
        <w:tc>
          <w:tcPr>
            <w:tcW w:type="dxa" w:w="4419"/>
          </w:tcPr>
          <w:p>
            <w:pPr>
              <w:spacing w:line="240" w:lineRule="auto"/>
              <w:jc w:val="center"/>
            </w:pPr>
            <w:r>
              <w:rPr>
                <w:rFonts w:ascii="Times New Roman" w:hAnsi="Times New Roman" w:eastAsia="Times New Roman"/>
                <w:b w:val="0"/>
                <w:i w:val="0"/>
                <w:sz w:val="22"/>
              </w:rPr>
              <w:t>The system shall allow export of reports in CSV and PDF formats.</w:t>
            </w:r>
          </w:p>
        </w:tc>
      </w:tr>
      <w:tr>
        <w:tc>
          <w:tcPr>
            <w:tcW w:type="dxa" w:w="4419"/>
          </w:tcPr>
          <w:p>
            <w:pPr>
              <w:spacing w:line="240" w:lineRule="auto"/>
              <w:jc w:val="center"/>
            </w:pPr>
            <w:r>
              <w:rPr>
                <w:rFonts w:ascii="Times New Roman" w:hAnsi="Times New Roman" w:eastAsia="Times New Roman"/>
                <w:b w:val="0"/>
                <w:i w:val="0"/>
                <w:sz w:val="22"/>
              </w:rPr>
              <w:t>FR9</w:t>
            </w:r>
          </w:p>
        </w:tc>
        <w:tc>
          <w:tcPr>
            <w:tcW w:type="dxa" w:w="4419"/>
          </w:tcPr>
          <w:p>
            <w:pPr>
              <w:spacing w:line="240" w:lineRule="auto"/>
              <w:jc w:val="center"/>
            </w:pPr>
            <w:r>
              <w:rPr>
                <w:rFonts w:ascii="Times New Roman" w:hAnsi="Times New Roman" w:eastAsia="Times New Roman"/>
                <w:b w:val="0"/>
                <w:i w:val="0"/>
                <w:sz w:val="22"/>
              </w:rPr>
              <w:t>The system shall support blog creation, editing, and deletion.</w:t>
            </w:r>
          </w:p>
        </w:tc>
      </w:tr>
      <w:tr>
        <w:tc>
          <w:tcPr>
            <w:tcW w:type="dxa" w:w="4419"/>
          </w:tcPr>
          <w:p>
            <w:pPr>
              <w:spacing w:line="240" w:lineRule="auto"/>
              <w:jc w:val="center"/>
            </w:pPr>
            <w:r>
              <w:rPr>
                <w:rFonts w:ascii="Times New Roman" w:hAnsi="Times New Roman" w:eastAsia="Times New Roman"/>
                <w:b w:val="0"/>
                <w:i w:val="0"/>
                <w:sz w:val="22"/>
              </w:rPr>
              <w:t>FR10</w:t>
            </w:r>
          </w:p>
        </w:tc>
        <w:tc>
          <w:tcPr>
            <w:tcW w:type="dxa" w:w="4419"/>
          </w:tcPr>
          <w:p>
            <w:pPr>
              <w:spacing w:line="240" w:lineRule="auto"/>
              <w:jc w:val="center"/>
            </w:pPr>
            <w:r>
              <w:rPr>
                <w:rFonts w:ascii="Times New Roman" w:hAnsi="Times New Roman" w:eastAsia="Times New Roman"/>
                <w:b w:val="0"/>
                <w:i w:val="0"/>
                <w:sz w:val="22"/>
              </w:rPr>
              <w:t>The system shall provide error messages for invalid or incomplete inputs.</w:t>
            </w:r>
          </w:p>
        </w:tc>
      </w:tr>
    </w:tbl>
    <w:p/>
    <w:p>
      <w:pPr>
        <w:spacing w:lineRule="auto" w:line="480" w:before="160" w:after="80"/>
        <w:jc w:val="left"/>
      </w:pPr>
      <w:r>
        <w:rPr>
          <w:rFonts w:ascii="Times New Roman" w:hAnsi="Times New Roman" w:eastAsia="Times New Roman"/>
          <w:b/>
          <w:i/>
          <w:sz w:val="24"/>
        </w:rPr>
        <w:t>3.8.2.2 Non-Functional Requirements</w:t>
      </w:r>
    </w:p>
    <w:p>
      <w:pPr>
        <w:spacing w:line="240" w:lineRule="auto" w:after="120"/>
        <w:jc w:val="center"/>
      </w:pPr>
      <w:r>
        <w:rPr>
          <w:rFonts w:ascii="Times New Roman" w:hAnsi="Times New Roman" w:eastAsia="Times New Roman"/>
          <w:b/>
          <w:i w:val="0"/>
          <w:sz w:val="24"/>
        </w:rPr>
        <w:t>Table 3.6: Non-Functional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2"/>
              </w:rPr>
              <w:t>ID</w:t>
            </w:r>
          </w:p>
        </w:tc>
        <w:tc>
          <w:tcPr>
            <w:tcW w:type="dxa" w:w="4419"/>
          </w:tcPr>
          <w:p>
            <w:pPr>
              <w:spacing w:line="240" w:lineRule="auto"/>
              <w:jc w:val="center"/>
            </w:pPr>
            <w:r>
              <w:rPr>
                <w:rFonts w:ascii="Times New Roman" w:hAnsi="Times New Roman" w:eastAsia="Times New Roman"/>
                <w:b/>
                <w:i w:val="0"/>
                <w:sz w:val="22"/>
              </w:rPr>
              <w:t>Requirement</w:t>
            </w:r>
          </w:p>
        </w:tc>
      </w:tr>
      <w:tr>
        <w:tc>
          <w:tcPr>
            <w:tcW w:type="dxa" w:w="4419"/>
          </w:tcPr>
          <w:p>
            <w:pPr>
              <w:spacing w:line="240" w:lineRule="auto"/>
              <w:jc w:val="center"/>
            </w:pPr>
            <w:r>
              <w:rPr>
                <w:rFonts w:ascii="Times New Roman" w:hAnsi="Times New Roman" w:eastAsia="Times New Roman"/>
                <w:b w:val="0"/>
                <w:i w:val="0"/>
                <w:sz w:val="22"/>
              </w:rPr>
              <w:t>NFR1</w:t>
            </w:r>
          </w:p>
        </w:tc>
        <w:tc>
          <w:tcPr>
            <w:tcW w:type="dxa" w:w="4419"/>
          </w:tcPr>
          <w:p>
            <w:pPr>
              <w:spacing w:line="240" w:lineRule="auto"/>
              <w:jc w:val="center"/>
            </w:pPr>
            <w:r>
              <w:rPr>
                <w:rFonts w:ascii="Times New Roman" w:hAnsi="Times New Roman" w:eastAsia="Times New Roman"/>
                <w:b w:val="0"/>
                <w:i w:val="0"/>
                <w:sz w:val="22"/>
              </w:rPr>
              <w:t>Performance: Predictions shall be generated within 2 seconds of form submission.</w:t>
            </w:r>
          </w:p>
        </w:tc>
      </w:tr>
      <w:tr>
        <w:tc>
          <w:tcPr>
            <w:tcW w:type="dxa" w:w="4419"/>
          </w:tcPr>
          <w:p>
            <w:pPr>
              <w:spacing w:line="240" w:lineRule="auto"/>
              <w:jc w:val="center"/>
            </w:pPr>
            <w:r>
              <w:rPr>
                <w:rFonts w:ascii="Times New Roman" w:hAnsi="Times New Roman" w:eastAsia="Times New Roman"/>
                <w:b w:val="0"/>
                <w:i w:val="0"/>
                <w:sz w:val="22"/>
              </w:rPr>
              <w:t>NFR2</w:t>
            </w:r>
          </w:p>
        </w:tc>
        <w:tc>
          <w:tcPr>
            <w:tcW w:type="dxa" w:w="4419"/>
          </w:tcPr>
          <w:p>
            <w:pPr>
              <w:spacing w:line="240" w:lineRule="auto"/>
              <w:jc w:val="center"/>
            </w:pPr>
            <w:r>
              <w:rPr>
                <w:rFonts w:ascii="Times New Roman" w:hAnsi="Times New Roman" w:eastAsia="Times New Roman"/>
                <w:b w:val="0"/>
                <w:i w:val="0"/>
                <w:sz w:val="22"/>
              </w:rPr>
              <w:t>Security: User passwords shall be hashed; API access shall use JWT authentication.</w:t>
            </w:r>
          </w:p>
        </w:tc>
      </w:tr>
      <w:tr>
        <w:tc>
          <w:tcPr>
            <w:tcW w:type="dxa" w:w="4419"/>
          </w:tcPr>
          <w:p>
            <w:pPr>
              <w:spacing w:line="240" w:lineRule="auto"/>
              <w:jc w:val="center"/>
            </w:pPr>
            <w:r>
              <w:rPr>
                <w:rFonts w:ascii="Times New Roman" w:hAnsi="Times New Roman" w:eastAsia="Times New Roman"/>
                <w:b w:val="0"/>
                <w:i w:val="0"/>
                <w:sz w:val="22"/>
              </w:rPr>
              <w:t>NFR3</w:t>
            </w:r>
          </w:p>
        </w:tc>
        <w:tc>
          <w:tcPr>
            <w:tcW w:type="dxa" w:w="4419"/>
          </w:tcPr>
          <w:p>
            <w:pPr>
              <w:spacing w:line="240" w:lineRule="auto"/>
              <w:jc w:val="center"/>
            </w:pPr>
            <w:r>
              <w:rPr>
                <w:rFonts w:ascii="Times New Roman" w:hAnsi="Times New Roman" w:eastAsia="Times New Roman"/>
                <w:b w:val="0"/>
                <w:i w:val="0"/>
                <w:sz w:val="22"/>
              </w:rPr>
              <w:t>Usability: The interface shall be intuitive and accessible via modern web browsers.</w:t>
            </w:r>
          </w:p>
        </w:tc>
      </w:tr>
      <w:tr>
        <w:tc>
          <w:tcPr>
            <w:tcW w:type="dxa" w:w="4419"/>
          </w:tcPr>
          <w:p>
            <w:pPr>
              <w:spacing w:line="240" w:lineRule="auto"/>
              <w:jc w:val="center"/>
            </w:pPr>
            <w:r>
              <w:rPr>
                <w:rFonts w:ascii="Times New Roman" w:hAnsi="Times New Roman" w:eastAsia="Times New Roman"/>
                <w:b w:val="0"/>
                <w:i w:val="0"/>
                <w:sz w:val="22"/>
              </w:rPr>
              <w:t>NFR4</w:t>
            </w:r>
          </w:p>
        </w:tc>
        <w:tc>
          <w:tcPr>
            <w:tcW w:type="dxa" w:w="4419"/>
          </w:tcPr>
          <w:p>
            <w:pPr>
              <w:spacing w:line="240" w:lineRule="auto"/>
              <w:jc w:val="center"/>
            </w:pPr>
            <w:r>
              <w:rPr>
                <w:rFonts w:ascii="Times New Roman" w:hAnsi="Times New Roman" w:eastAsia="Times New Roman"/>
                <w:b w:val="0"/>
                <w:i w:val="0"/>
                <w:sz w:val="22"/>
              </w:rPr>
              <w:t>Reliability: The system shall remain stable under concurrent user requests.</w:t>
            </w:r>
          </w:p>
        </w:tc>
      </w:tr>
      <w:tr>
        <w:tc>
          <w:tcPr>
            <w:tcW w:type="dxa" w:w="4419"/>
          </w:tcPr>
          <w:p>
            <w:pPr>
              <w:spacing w:line="240" w:lineRule="auto"/>
              <w:jc w:val="center"/>
            </w:pPr>
            <w:r>
              <w:rPr>
                <w:rFonts w:ascii="Times New Roman" w:hAnsi="Times New Roman" w:eastAsia="Times New Roman"/>
                <w:b w:val="0"/>
                <w:i w:val="0"/>
                <w:sz w:val="22"/>
              </w:rPr>
              <w:t>NFR5</w:t>
            </w:r>
          </w:p>
        </w:tc>
        <w:tc>
          <w:tcPr>
            <w:tcW w:type="dxa" w:w="4419"/>
          </w:tcPr>
          <w:p>
            <w:pPr>
              <w:spacing w:line="240" w:lineRule="auto"/>
              <w:jc w:val="center"/>
            </w:pPr>
            <w:r>
              <w:rPr>
                <w:rFonts w:ascii="Times New Roman" w:hAnsi="Times New Roman" w:eastAsia="Times New Roman"/>
                <w:b w:val="0"/>
                <w:i w:val="0"/>
                <w:sz w:val="22"/>
              </w:rPr>
              <w:t>Scalability: The architecture shall support additional regions and features.</w:t>
            </w:r>
          </w:p>
        </w:tc>
      </w:tr>
      <w:tr>
        <w:tc>
          <w:tcPr>
            <w:tcW w:type="dxa" w:w="4419"/>
          </w:tcPr>
          <w:p>
            <w:pPr>
              <w:spacing w:line="240" w:lineRule="auto"/>
              <w:jc w:val="center"/>
            </w:pPr>
            <w:r>
              <w:rPr>
                <w:rFonts w:ascii="Times New Roman" w:hAnsi="Times New Roman" w:eastAsia="Times New Roman"/>
                <w:b w:val="0"/>
                <w:i w:val="0"/>
                <w:sz w:val="22"/>
              </w:rPr>
              <w:t>NFR6</w:t>
            </w:r>
          </w:p>
        </w:tc>
        <w:tc>
          <w:tcPr>
            <w:tcW w:type="dxa" w:w="4419"/>
          </w:tcPr>
          <w:p>
            <w:pPr>
              <w:spacing w:line="240" w:lineRule="auto"/>
              <w:jc w:val="center"/>
            </w:pPr>
            <w:r>
              <w:rPr>
                <w:rFonts w:ascii="Times New Roman" w:hAnsi="Times New Roman" w:eastAsia="Times New Roman"/>
                <w:b w:val="0"/>
                <w:i w:val="0"/>
                <w:sz w:val="22"/>
              </w:rPr>
              <w:t>Privacy: User data shall not be shared with third parties without consent.</w:t>
            </w:r>
          </w:p>
        </w:tc>
      </w:tr>
      <w:tr>
        <w:tc>
          <w:tcPr>
            <w:tcW w:type="dxa" w:w="4419"/>
          </w:tcPr>
          <w:p>
            <w:pPr>
              <w:spacing w:line="240" w:lineRule="auto"/>
              <w:jc w:val="center"/>
            </w:pPr>
            <w:r>
              <w:rPr>
                <w:rFonts w:ascii="Times New Roman" w:hAnsi="Times New Roman" w:eastAsia="Times New Roman"/>
                <w:b w:val="0"/>
                <w:i w:val="0"/>
                <w:sz w:val="22"/>
              </w:rPr>
              <w:t>NFR7</w:t>
            </w:r>
          </w:p>
        </w:tc>
        <w:tc>
          <w:tcPr>
            <w:tcW w:type="dxa" w:w="4419"/>
          </w:tcPr>
          <w:p>
            <w:pPr>
              <w:spacing w:line="240" w:lineRule="auto"/>
              <w:jc w:val="center"/>
            </w:pPr>
            <w:r>
              <w:rPr>
                <w:rFonts w:ascii="Times New Roman" w:hAnsi="Times New Roman" w:eastAsia="Times New Roman"/>
                <w:b w:val="0"/>
                <w:i w:val="0"/>
                <w:sz w:val="22"/>
              </w:rPr>
              <w:t>Maintainability: Code shall follow modular design for easy updates.</w:t>
            </w:r>
          </w:p>
        </w:tc>
      </w:tr>
      <w:tr>
        <w:tc>
          <w:tcPr>
            <w:tcW w:type="dxa" w:w="4419"/>
          </w:tcPr>
          <w:p>
            <w:pPr>
              <w:spacing w:line="240" w:lineRule="auto"/>
              <w:jc w:val="center"/>
            </w:pPr>
            <w:r>
              <w:rPr>
                <w:rFonts w:ascii="Times New Roman" w:hAnsi="Times New Roman" w:eastAsia="Times New Roman"/>
                <w:b w:val="0"/>
                <w:i w:val="0"/>
                <w:sz w:val="22"/>
              </w:rPr>
              <w:t>NFR8</w:t>
            </w:r>
          </w:p>
        </w:tc>
        <w:tc>
          <w:tcPr>
            <w:tcW w:type="dxa" w:w="4419"/>
          </w:tcPr>
          <w:p>
            <w:pPr>
              <w:spacing w:line="240" w:lineRule="auto"/>
              <w:jc w:val="center"/>
            </w:pPr>
            <w:r>
              <w:rPr>
                <w:rFonts w:ascii="Times New Roman" w:hAnsi="Times New Roman" w:eastAsia="Times New Roman"/>
                <w:b w:val="0"/>
                <w:i w:val="0"/>
                <w:sz w:val="22"/>
              </w:rPr>
              <w:t>Portability: The system shall run on standard Windows/Linux servers.</w:t>
            </w:r>
          </w:p>
        </w:tc>
      </w:tr>
    </w:tbl>
    <w:p/>
    <w:p>
      <w:pPr>
        <w:spacing w:lineRule="auto" w:line="480" w:before="200" w:after="80"/>
        <w:jc w:val="left"/>
      </w:pPr>
      <w:r>
        <w:rPr>
          <w:rFonts w:ascii="Times New Roman" w:hAnsi="Times New Roman" w:eastAsia="Times New Roman"/>
          <w:b/>
          <w:i w:val="0"/>
          <w:sz w:val="24"/>
        </w:rPr>
        <w:t>3.9 Feasibility Study</w:t>
      </w:r>
    </w:p>
    <w:p>
      <w:pPr>
        <w:spacing w:lineRule="auto" w:line="480" w:before="160" w:after="80"/>
        <w:jc w:val="left"/>
      </w:pPr>
      <w:r>
        <w:rPr>
          <w:rFonts w:ascii="Times New Roman" w:hAnsi="Times New Roman" w:eastAsia="Times New Roman"/>
          <w:b/>
          <w:i/>
          <w:sz w:val="24"/>
        </w:rPr>
        <w:t>3.9.1 Technical Feasibility</w:t>
      </w:r>
    </w:p>
    <w:p>
      <w:pPr>
        <w:spacing w:lineRule="auto" w:line="480" w:before="0" w:after="0"/>
        <w:jc w:val="both"/>
      </w:pPr>
      <w:r>
        <w:rPr>
          <w:rFonts w:ascii="Times New Roman" w:hAnsi="Times New Roman" w:eastAsia="Times New Roman"/>
          <w:b w:val="0"/>
          <w:i w:val="0"/>
          <w:sz w:val="24"/>
        </w:rPr>
        <w:t>The project uses open-source technologies (Python, Flask, MySQL, Scikit-learn) that are well documented and widely supported. The development team possesses skills in machine learning, web development, and data preprocessing. The FAO dataset is publicly available and sufficient for model training.</w:t>
      </w:r>
    </w:p>
    <w:p>
      <w:pPr>
        <w:spacing w:lineRule="auto" w:line="480" w:before="160" w:after="80"/>
        <w:jc w:val="left"/>
      </w:pPr>
      <w:r>
        <w:rPr>
          <w:rFonts w:ascii="Times New Roman" w:hAnsi="Times New Roman" w:eastAsia="Times New Roman"/>
          <w:b/>
          <w:i/>
          <w:sz w:val="24"/>
        </w:rPr>
        <w:t>3.9.2 Economic Feasibility</w:t>
      </w:r>
    </w:p>
    <w:p>
      <w:pPr>
        <w:spacing w:lineRule="auto" w:line="480" w:before="0" w:after="0"/>
        <w:jc w:val="both"/>
      </w:pPr>
      <w:r>
        <w:rPr>
          <w:rFonts w:ascii="Times New Roman" w:hAnsi="Times New Roman" w:eastAsia="Times New Roman"/>
          <w:b w:val="0"/>
          <w:i w:val="0"/>
          <w:sz w:val="24"/>
        </w:rPr>
        <w:t>All software tools are free and open-source. Hardware requirements are modest (standard laptop/desktop). No licensing fees or expensive infrastructure are needed, making the project affordable for academic and public-sector deployment in low-resource settings.</w:t>
      </w:r>
    </w:p>
    <w:p>
      <w:pPr>
        <w:spacing w:lineRule="auto" w:line="480" w:before="160" w:after="80"/>
        <w:jc w:val="left"/>
      </w:pPr>
      <w:r>
        <w:rPr>
          <w:rFonts w:ascii="Times New Roman" w:hAnsi="Times New Roman" w:eastAsia="Times New Roman"/>
          <w:b/>
          <w:i/>
          <w:sz w:val="24"/>
        </w:rPr>
        <w:t>3.9.3 Operational Feasibility</w:t>
      </w:r>
    </w:p>
    <w:p>
      <w:pPr>
        <w:spacing w:lineRule="auto" w:line="480" w:before="0" w:after="0"/>
        <w:jc w:val="both"/>
      </w:pPr>
      <w:r>
        <w:rPr>
          <w:rFonts w:ascii="Times New Roman" w:hAnsi="Times New Roman" w:eastAsia="Times New Roman"/>
          <w:b w:val="0"/>
          <w:i w:val="0"/>
          <w:sz w:val="24"/>
        </w:rPr>
        <w:t>The web interface is designed for non-technical users including farmers and agricultural officers. Minimal training is required. The system can be accessed from any device with an internet connection and modern browser.</w:t>
      </w:r>
    </w:p>
    <w:p>
      <w:pPr>
        <w:spacing w:lineRule="auto" w:line="480" w:before="160" w:after="80"/>
        <w:jc w:val="left"/>
      </w:pPr>
      <w:r>
        <w:rPr>
          <w:rFonts w:ascii="Times New Roman" w:hAnsi="Times New Roman" w:eastAsia="Times New Roman"/>
          <w:b/>
          <w:i/>
          <w:sz w:val="24"/>
        </w:rPr>
        <w:t>3.9.4 Schedule Feasibility</w:t>
      </w:r>
    </w:p>
    <w:p>
      <w:pPr>
        <w:spacing w:lineRule="auto" w:line="480" w:before="0" w:after="0"/>
        <w:jc w:val="both"/>
      </w:pPr>
      <w:r>
        <w:rPr>
          <w:rFonts w:ascii="Times New Roman" w:hAnsi="Times New Roman" w:eastAsia="Times New Roman"/>
          <w:b w:val="0"/>
          <w:i w:val="0"/>
          <w:sz w:val="24"/>
        </w:rPr>
        <w:t>The project was conducted from January 2025 to August 2025. Major milestones — data collection, preprocessing, model training, web development, and testing — were completed within this timeframe, confirming schedule feasibility.</w:t>
      </w:r>
    </w:p>
    <w:p>
      <w:pPr>
        <w:spacing w:lineRule="auto" w:line="480" w:before="200" w:after="80"/>
        <w:jc w:val="left"/>
      </w:pPr>
      <w:r>
        <w:rPr>
          <w:rFonts w:ascii="Times New Roman" w:hAnsi="Times New Roman" w:eastAsia="Times New Roman"/>
          <w:b/>
          <w:i w:val="0"/>
          <w:sz w:val="24"/>
        </w:rPr>
        <w:t>3.10 System Design</w:t>
      </w:r>
    </w:p>
    <w:p>
      <w:pPr>
        <w:spacing w:lineRule="auto" w:line="480" w:before="160" w:after="80"/>
        <w:jc w:val="left"/>
      </w:pPr>
      <w:r>
        <w:rPr>
          <w:rFonts w:ascii="Times New Roman" w:hAnsi="Times New Roman" w:eastAsia="Times New Roman"/>
          <w:b/>
          <w:i/>
          <w:sz w:val="24"/>
        </w:rPr>
        <w:t>3.10.1 Use Case Diagram</w:t>
      </w:r>
    </w:p>
    <w:p>
      <w:pPr>
        <w:spacing w:lineRule="auto" w:line="480" w:before="0" w:after="0"/>
        <w:jc w:val="both"/>
      </w:pPr>
      <w:r>
        <w:rPr>
          <w:rFonts w:ascii="Times New Roman" w:hAnsi="Times New Roman" w:eastAsia="Times New Roman"/>
          <w:b w:val="0"/>
          <w:i w:val="0"/>
          <w:sz w:val="24"/>
        </w:rPr>
        <w:t>The system involves two primary actors: Guest User (can view the home page and public blog content) and Registered User (can register, log in, make predictions, view dashboard, export reports, manage profile, and create blog posts). Major use cases include Register, Login, Make Prediction, View Dashboard, Export Report, Manage Blog, and Manage Profile. The Use Case Diagram is presented in Appendix Figure A.1.</w:t>
      </w:r>
    </w:p>
    <w:p>
      <w:pPr>
        <w:spacing w:lineRule="auto" w:line="480" w:before="160" w:after="80"/>
        <w:jc w:val="left"/>
      </w:pPr>
      <w:r>
        <w:rPr>
          <w:rFonts w:ascii="Times New Roman" w:hAnsi="Times New Roman" w:eastAsia="Times New Roman"/>
          <w:b/>
          <w:i/>
          <w:sz w:val="24"/>
        </w:rPr>
        <w:t>3.10.2 Database Design</w:t>
      </w:r>
    </w:p>
    <w:p>
      <w:pPr>
        <w:spacing w:lineRule="auto" w:line="480" w:before="0" w:after="0"/>
        <w:jc w:val="both"/>
      </w:pPr>
      <w:r>
        <w:rPr>
          <w:rFonts w:ascii="Times New Roman" w:hAnsi="Times New Roman" w:eastAsia="Times New Roman"/>
          <w:b w:val="0"/>
          <w:i w:val="0"/>
          <w:sz w:val="24"/>
        </w:rPr>
        <w:t>The MySQL database consists of three main tables: users (id, username, email, password_hash, security_question, security_answer, created_at), predictions (id, user_id, region, country_name, start_year, start_month, soil_moisture, tmax, ppt, locust_present, probability, prediction_date), and blog_posts (id, user_id, title, content, region, country, date, author, tags, image_url). The database follows Third Normal Form (3NF) to eliminate redundancy. Foreign keys enforce referential integrity between users and their predictions/blog posts. The Entity-Relationship Diagram is presented in Appendix Figure A.2.</w:t>
      </w:r>
    </w:p>
    <w:p>
      <w:r>
        <w:br w:type="page"/>
      </w:r>
    </w:p>
    <w:p>
      <w:pPr>
        <w:spacing w:lineRule="auto" w:line="480" w:before="240" w:after="120"/>
        <w:jc w:val="left"/>
      </w:pPr>
      <w:r>
        <w:rPr>
          <w:rFonts w:ascii="Times New Roman" w:hAnsi="Times New Roman" w:eastAsia="Times New Roman"/>
          <w:b/>
          <w:i w:val="0"/>
          <w:sz w:val="24"/>
        </w:rPr>
        <w:t>CHAPTER IV: IMPLEMENTATION AND RESULTS</w:t>
      </w:r>
    </w:p>
    <w:p>
      <w:pPr>
        <w:spacing w:lineRule="auto" w:line="480" w:before="200" w:after="80"/>
        <w:jc w:val="left"/>
      </w:pPr>
      <w:r>
        <w:rPr>
          <w:rFonts w:ascii="Times New Roman" w:hAnsi="Times New Roman" w:eastAsia="Times New Roman"/>
          <w:b/>
          <w:i w:val="0"/>
          <w:sz w:val="24"/>
        </w:rPr>
        <w:t>4.1 Dataset Description</w:t>
      </w:r>
    </w:p>
    <w:p>
      <w:pPr>
        <w:spacing w:lineRule="auto" w:line="480" w:before="0" w:after="0"/>
        <w:jc w:val="both"/>
      </w:pPr>
      <w:r>
        <w:rPr>
          <w:rFonts w:ascii="Times New Roman" w:hAnsi="Times New Roman" w:eastAsia="Times New Roman"/>
          <w:b w:val="0"/>
          <w:i w:val="0"/>
          <w:sz w:val="24"/>
        </w:rPr>
        <w:t>The dataset used in this study contains 79,529 historical records sourced from the FAO Desert Locust Information Service. Each record represents a monthly observation for a specific region and country, with associated environmental conditions and locust presence status.</w:t>
      </w:r>
    </w:p>
    <w:p>
      <w:pPr>
        <w:spacing w:line="240" w:lineRule="auto" w:after="120"/>
        <w:jc w:val="center"/>
      </w:pPr>
      <w:r>
        <w:rPr>
          <w:rFonts w:ascii="Times New Roman" w:hAnsi="Times New Roman" w:eastAsia="Times New Roman"/>
          <w:b/>
          <w:i w:val="0"/>
          <w:sz w:val="24"/>
        </w:rPr>
        <w:t>Table 4.1: Dataset Structure and Attributes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2"/>
              </w:rPr>
              <w:t>Attribute</w:t>
            </w:r>
          </w:p>
        </w:tc>
        <w:tc>
          <w:tcPr>
            <w:tcW w:type="dxa" w:w="2946"/>
          </w:tcPr>
          <w:p>
            <w:pPr>
              <w:spacing w:line="240" w:lineRule="auto"/>
              <w:jc w:val="center"/>
            </w:pPr>
            <w:r>
              <w:rPr>
                <w:rFonts w:ascii="Times New Roman" w:hAnsi="Times New Roman" w:eastAsia="Times New Roman"/>
                <w:b/>
                <w:i w:val="0"/>
                <w:sz w:val="22"/>
              </w:rPr>
              <w:t>Type</w:t>
            </w:r>
          </w:p>
        </w:tc>
        <w:tc>
          <w:tcPr>
            <w:tcW w:type="dxa" w:w="2946"/>
          </w:tcPr>
          <w:p>
            <w:pPr>
              <w:spacing w:line="240" w:lineRule="auto"/>
              <w:jc w:val="center"/>
            </w:pPr>
            <w:r>
              <w:rPr>
                <w:rFonts w:ascii="Times New Roman" w:hAnsi="Times New Roman" w:eastAsia="Times New Roman"/>
                <w:b/>
                <w:i w:val="0"/>
                <w:sz w:val="22"/>
              </w:rPr>
              <w:t>Range/Values</w:t>
            </w:r>
          </w:p>
        </w:tc>
      </w:tr>
      <w:tr>
        <w:tc>
          <w:tcPr>
            <w:tcW w:type="dxa" w:w="2946"/>
          </w:tcPr>
          <w:p>
            <w:pPr>
              <w:spacing w:line="240" w:lineRule="auto"/>
              <w:jc w:val="center"/>
            </w:pPr>
            <w:r>
              <w:rPr>
                <w:rFonts w:ascii="Times New Roman" w:hAnsi="Times New Roman" w:eastAsia="Times New Roman"/>
                <w:b w:val="0"/>
                <w:i w:val="0"/>
                <w:sz w:val="22"/>
              </w:rPr>
              <w:t>REGION</w:t>
            </w:r>
          </w:p>
        </w:tc>
        <w:tc>
          <w:tcPr>
            <w:tcW w:type="dxa" w:w="2946"/>
          </w:tcPr>
          <w:p>
            <w:pPr>
              <w:spacing w:line="240" w:lineRule="auto"/>
              <w:jc w:val="center"/>
            </w:pPr>
            <w:r>
              <w:rPr>
                <w:rFonts w:ascii="Times New Roman" w:hAnsi="Times New Roman" w:eastAsia="Times New Roman"/>
                <w:b w:val="0"/>
                <w:i w:val="0"/>
                <w:sz w:val="22"/>
              </w:rPr>
              <w:t>Categorical</w:t>
            </w:r>
          </w:p>
        </w:tc>
        <w:tc>
          <w:tcPr>
            <w:tcW w:type="dxa" w:w="2946"/>
          </w:tcPr>
          <w:p>
            <w:pPr>
              <w:spacing w:line="240" w:lineRule="auto"/>
              <w:jc w:val="center"/>
            </w:pPr>
            <w:r>
              <w:rPr>
                <w:rFonts w:ascii="Times New Roman" w:hAnsi="Times New Roman" w:eastAsia="Times New Roman"/>
                <w:b w:val="0"/>
                <w:i w:val="0"/>
                <w:sz w:val="22"/>
              </w:rPr>
              <w:t>Multiple Somali and regional administrative areas</w:t>
            </w:r>
          </w:p>
        </w:tc>
      </w:tr>
      <w:tr>
        <w:tc>
          <w:tcPr>
            <w:tcW w:type="dxa" w:w="2946"/>
          </w:tcPr>
          <w:p>
            <w:pPr>
              <w:spacing w:line="240" w:lineRule="auto"/>
              <w:jc w:val="center"/>
            </w:pPr>
            <w:r>
              <w:rPr>
                <w:rFonts w:ascii="Times New Roman" w:hAnsi="Times New Roman" w:eastAsia="Times New Roman"/>
                <w:b w:val="0"/>
                <w:i w:val="0"/>
                <w:sz w:val="22"/>
              </w:rPr>
              <w:t>COUNTRYNAME</w:t>
            </w:r>
          </w:p>
        </w:tc>
        <w:tc>
          <w:tcPr>
            <w:tcW w:type="dxa" w:w="2946"/>
          </w:tcPr>
          <w:p>
            <w:pPr>
              <w:spacing w:line="240" w:lineRule="auto"/>
              <w:jc w:val="center"/>
            </w:pPr>
            <w:r>
              <w:rPr>
                <w:rFonts w:ascii="Times New Roman" w:hAnsi="Times New Roman" w:eastAsia="Times New Roman"/>
                <w:b w:val="0"/>
                <w:i w:val="0"/>
                <w:sz w:val="22"/>
              </w:rPr>
              <w:t>Categorical</w:t>
            </w:r>
          </w:p>
        </w:tc>
        <w:tc>
          <w:tcPr>
            <w:tcW w:type="dxa" w:w="2946"/>
          </w:tcPr>
          <w:p>
            <w:pPr>
              <w:spacing w:line="240" w:lineRule="auto"/>
              <w:jc w:val="center"/>
            </w:pPr>
            <w:r>
              <w:rPr>
                <w:rFonts w:ascii="Times New Roman" w:hAnsi="Times New Roman" w:eastAsia="Times New Roman"/>
                <w:b w:val="0"/>
                <w:i w:val="0"/>
                <w:sz w:val="22"/>
              </w:rPr>
              <w:t>Country names</w:t>
            </w:r>
          </w:p>
        </w:tc>
      </w:tr>
      <w:tr>
        <w:tc>
          <w:tcPr>
            <w:tcW w:type="dxa" w:w="2946"/>
          </w:tcPr>
          <w:p>
            <w:pPr>
              <w:spacing w:line="240" w:lineRule="auto"/>
              <w:jc w:val="center"/>
            </w:pPr>
            <w:r>
              <w:rPr>
                <w:rFonts w:ascii="Times New Roman" w:hAnsi="Times New Roman" w:eastAsia="Times New Roman"/>
                <w:b w:val="0"/>
                <w:i w:val="0"/>
                <w:sz w:val="22"/>
              </w:rPr>
              <w:t>STARTYEAR</w:t>
            </w:r>
          </w:p>
        </w:tc>
        <w:tc>
          <w:tcPr>
            <w:tcW w:type="dxa" w:w="2946"/>
          </w:tcPr>
          <w:p>
            <w:pPr>
              <w:spacing w:line="240" w:lineRule="auto"/>
              <w:jc w:val="center"/>
            </w:pPr>
            <w:r>
              <w:rPr>
                <w:rFonts w:ascii="Times New Roman" w:hAnsi="Times New Roman" w:eastAsia="Times New Roman"/>
                <w:b w:val="0"/>
                <w:i w:val="0"/>
                <w:sz w:val="22"/>
              </w:rPr>
              <w:t>Numerical</w:t>
            </w:r>
          </w:p>
        </w:tc>
        <w:tc>
          <w:tcPr>
            <w:tcW w:type="dxa" w:w="2946"/>
          </w:tcPr>
          <w:p>
            <w:pPr>
              <w:spacing w:line="240" w:lineRule="auto"/>
              <w:jc w:val="center"/>
            </w:pPr>
            <w:r>
              <w:rPr>
                <w:rFonts w:ascii="Times New Roman" w:hAnsi="Times New Roman" w:eastAsia="Times New Roman"/>
                <w:b w:val="0"/>
                <w:i w:val="0"/>
                <w:sz w:val="22"/>
              </w:rPr>
              <w:t>1985 – 2020</w:t>
            </w:r>
          </w:p>
        </w:tc>
      </w:tr>
      <w:tr>
        <w:tc>
          <w:tcPr>
            <w:tcW w:type="dxa" w:w="2946"/>
          </w:tcPr>
          <w:p>
            <w:pPr>
              <w:spacing w:line="240" w:lineRule="auto"/>
              <w:jc w:val="center"/>
            </w:pPr>
            <w:r>
              <w:rPr>
                <w:rFonts w:ascii="Times New Roman" w:hAnsi="Times New Roman" w:eastAsia="Times New Roman"/>
                <w:b w:val="0"/>
                <w:i w:val="0"/>
                <w:sz w:val="22"/>
              </w:rPr>
              <w:t>STARTMONTH</w:t>
            </w:r>
          </w:p>
        </w:tc>
        <w:tc>
          <w:tcPr>
            <w:tcW w:type="dxa" w:w="2946"/>
          </w:tcPr>
          <w:p>
            <w:pPr>
              <w:spacing w:line="240" w:lineRule="auto"/>
              <w:jc w:val="center"/>
            </w:pPr>
            <w:r>
              <w:rPr>
                <w:rFonts w:ascii="Times New Roman" w:hAnsi="Times New Roman" w:eastAsia="Times New Roman"/>
                <w:b w:val="0"/>
                <w:i w:val="0"/>
                <w:sz w:val="22"/>
              </w:rPr>
              <w:t>Numerical</w:t>
            </w:r>
          </w:p>
        </w:tc>
        <w:tc>
          <w:tcPr>
            <w:tcW w:type="dxa" w:w="2946"/>
          </w:tcPr>
          <w:p>
            <w:pPr>
              <w:spacing w:line="240" w:lineRule="auto"/>
              <w:jc w:val="center"/>
            </w:pPr>
            <w:r>
              <w:rPr>
                <w:rFonts w:ascii="Times New Roman" w:hAnsi="Times New Roman" w:eastAsia="Times New Roman"/>
                <w:b w:val="0"/>
                <w:i w:val="0"/>
                <w:sz w:val="22"/>
              </w:rPr>
              <w:t>1 – 12</w:t>
            </w:r>
          </w:p>
        </w:tc>
      </w:tr>
      <w:tr>
        <w:tc>
          <w:tcPr>
            <w:tcW w:type="dxa" w:w="2946"/>
          </w:tcPr>
          <w:p>
            <w:pPr>
              <w:spacing w:line="240" w:lineRule="auto"/>
              <w:jc w:val="center"/>
            </w:pPr>
            <w:r>
              <w:rPr>
                <w:rFonts w:ascii="Times New Roman" w:hAnsi="Times New Roman" w:eastAsia="Times New Roman"/>
                <w:b w:val="0"/>
                <w:i w:val="0"/>
                <w:sz w:val="22"/>
              </w:rPr>
              <w:t>PPT</w:t>
            </w:r>
          </w:p>
        </w:tc>
        <w:tc>
          <w:tcPr>
            <w:tcW w:type="dxa" w:w="2946"/>
          </w:tcPr>
          <w:p>
            <w:pPr>
              <w:spacing w:line="240" w:lineRule="auto"/>
              <w:jc w:val="center"/>
            </w:pPr>
            <w:r>
              <w:rPr>
                <w:rFonts w:ascii="Times New Roman" w:hAnsi="Times New Roman" w:eastAsia="Times New Roman"/>
                <w:b w:val="0"/>
                <w:i w:val="0"/>
                <w:sz w:val="22"/>
              </w:rPr>
              <w:t>Numerical</w:t>
            </w:r>
          </w:p>
        </w:tc>
        <w:tc>
          <w:tcPr>
            <w:tcW w:type="dxa" w:w="2946"/>
          </w:tcPr>
          <w:p>
            <w:pPr>
              <w:spacing w:line="240" w:lineRule="auto"/>
              <w:jc w:val="center"/>
            </w:pPr>
            <w:r>
              <w:rPr>
                <w:rFonts w:ascii="Times New Roman" w:hAnsi="Times New Roman" w:eastAsia="Times New Roman"/>
                <w:b w:val="0"/>
                <w:i w:val="0"/>
                <w:sz w:val="22"/>
              </w:rPr>
              <w:t>0 – 500+ mm</w:t>
            </w:r>
          </w:p>
        </w:tc>
      </w:tr>
      <w:tr>
        <w:tc>
          <w:tcPr>
            <w:tcW w:type="dxa" w:w="2946"/>
          </w:tcPr>
          <w:p>
            <w:pPr>
              <w:spacing w:line="240" w:lineRule="auto"/>
              <w:jc w:val="center"/>
            </w:pPr>
            <w:r>
              <w:rPr>
                <w:rFonts w:ascii="Times New Roman" w:hAnsi="Times New Roman" w:eastAsia="Times New Roman"/>
                <w:b w:val="0"/>
                <w:i w:val="0"/>
                <w:sz w:val="22"/>
              </w:rPr>
              <w:t>TMAX</w:t>
            </w:r>
          </w:p>
        </w:tc>
        <w:tc>
          <w:tcPr>
            <w:tcW w:type="dxa" w:w="2946"/>
          </w:tcPr>
          <w:p>
            <w:pPr>
              <w:spacing w:line="240" w:lineRule="auto"/>
              <w:jc w:val="center"/>
            </w:pPr>
            <w:r>
              <w:rPr>
                <w:rFonts w:ascii="Times New Roman" w:hAnsi="Times New Roman" w:eastAsia="Times New Roman"/>
                <w:b w:val="0"/>
                <w:i w:val="0"/>
                <w:sz w:val="22"/>
              </w:rPr>
              <w:t>Numerical</w:t>
            </w:r>
          </w:p>
        </w:tc>
        <w:tc>
          <w:tcPr>
            <w:tcW w:type="dxa" w:w="2946"/>
          </w:tcPr>
          <w:p>
            <w:pPr>
              <w:spacing w:line="240" w:lineRule="auto"/>
              <w:jc w:val="center"/>
            </w:pPr>
            <w:r>
              <w:rPr>
                <w:rFonts w:ascii="Times New Roman" w:hAnsi="Times New Roman" w:eastAsia="Times New Roman"/>
                <w:b w:val="0"/>
                <w:i w:val="0"/>
                <w:sz w:val="22"/>
              </w:rPr>
              <w:t>20 – 45 °C</w:t>
            </w:r>
          </w:p>
        </w:tc>
      </w:tr>
      <w:tr>
        <w:tc>
          <w:tcPr>
            <w:tcW w:type="dxa" w:w="2946"/>
          </w:tcPr>
          <w:p>
            <w:pPr>
              <w:spacing w:line="240" w:lineRule="auto"/>
              <w:jc w:val="center"/>
            </w:pPr>
            <w:r>
              <w:rPr>
                <w:rFonts w:ascii="Times New Roman" w:hAnsi="Times New Roman" w:eastAsia="Times New Roman"/>
                <w:b w:val="0"/>
                <w:i w:val="0"/>
                <w:sz w:val="22"/>
              </w:rPr>
              <w:t>SOILMOIS</w:t>
            </w:r>
          </w:p>
        </w:tc>
        <w:tc>
          <w:tcPr>
            <w:tcW w:type="dxa" w:w="2946"/>
          </w:tcPr>
          <w:p>
            <w:pPr>
              <w:spacing w:line="240" w:lineRule="auto"/>
              <w:jc w:val="center"/>
            </w:pPr>
            <w:r>
              <w:rPr>
                <w:rFonts w:ascii="Times New Roman" w:hAnsi="Times New Roman" w:eastAsia="Times New Roman"/>
                <w:b w:val="0"/>
                <w:i w:val="0"/>
                <w:sz w:val="22"/>
              </w:rPr>
              <w:t>Numerical</w:t>
            </w:r>
          </w:p>
        </w:tc>
        <w:tc>
          <w:tcPr>
            <w:tcW w:type="dxa" w:w="2946"/>
          </w:tcPr>
          <w:p>
            <w:pPr>
              <w:spacing w:line="240" w:lineRule="auto"/>
              <w:jc w:val="center"/>
            </w:pPr>
            <w:r>
              <w:rPr>
                <w:rFonts w:ascii="Times New Roman" w:hAnsi="Times New Roman" w:eastAsia="Times New Roman"/>
                <w:b w:val="0"/>
                <w:i w:val="0"/>
                <w:sz w:val="22"/>
              </w:rPr>
              <w:t>Continuous index</w:t>
            </w:r>
          </w:p>
        </w:tc>
      </w:tr>
      <w:tr>
        <w:tc>
          <w:tcPr>
            <w:tcW w:type="dxa" w:w="2946"/>
          </w:tcPr>
          <w:p>
            <w:pPr>
              <w:spacing w:line="240" w:lineRule="auto"/>
              <w:jc w:val="center"/>
            </w:pPr>
            <w:r>
              <w:rPr>
                <w:rFonts w:ascii="Times New Roman" w:hAnsi="Times New Roman" w:eastAsia="Times New Roman"/>
                <w:b w:val="0"/>
                <w:i w:val="0"/>
                <w:sz w:val="22"/>
              </w:rPr>
              <w:t>LOCUSTPRESENT</w:t>
            </w:r>
          </w:p>
        </w:tc>
        <w:tc>
          <w:tcPr>
            <w:tcW w:type="dxa" w:w="2946"/>
          </w:tcPr>
          <w:p>
            <w:pPr>
              <w:spacing w:line="240" w:lineRule="auto"/>
              <w:jc w:val="center"/>
            </w:pPr>
            <w:r>
              <w:rPr>
                <w:rFonts w:ascii="Times New Roman" w:hAnsi="Times New Roman" w:eastAsia="Times New Roman"/>
                <w:b w:val="0"/>
                <w:i w:val="0"/>
                <w:sz w:val="22"/>
              </w:rPr>
              <w:t>Binary</w:t>
            </w:r>
          </w:p>
        </w:tc>
        <w:tc>
          <w:tcPr>
            <w:tcW w:type="dxa" w:w="2946"/>
          </w:tcPr>
          <w:p>
            <w:pPr>
              <w:spacing w:line="240" w:lineRule="auto"/>
              <w:jc w:val="center"/>
            </w:pPr>
            <w:r>
              <w:rPr>
                <w:rFonts w:ascii="Times New Roman" w:hAnsi="Times New Roman" w:eastAsia="Times New Roman"/>
                <w:b w:val="0"/>
                <w:i w:val="0"/>
                <w:sz w:val="22"/>
              </w:rPr>
              <w:t>YES / NO</w:t>
            </w:r>
          </w:p>
        </w:tc>
      </w:tr>
    </w:tbl>
    <w:p/>
    <w:p>
      <w:pPr>
        <w:spacing w:lineRule="auto" w:line="480" w:before="0" w:after="0"/>
        <w:jc w:val="both"/>
      </w:pPr>
      <w:r>
        <w:rPr>
          <w:rFonts w:ascii="Times New Roman" w:hAnsi="Times New Roman" w:eastAsia="Times New Roman"/>
          <w:b w:val="0"/>
          <w:i w:val="0"/>
          <w:sz w:val="24"/>
        </w:rPr>
        <w:t>Key Statistics (after cleaning): Mean precipitation (PPT) is approximately 50.73 mm; year range is 1985 to 2020; no missing values were detected; class imbalance ratio is approximately 4.7:1 (no locust : locust present). Regional distribution shows that regions such as Shebelle, Galbeed, and Sanaag exhibited higher recorded locust presence compared to Nugaal and Bakool. Notable spikes in locust activity occurred around 1997, 2007, 2009, 2014, and an unprecedented surge in 2019–2020.</w:t>
      </w:r>
    </w:p>
    <w:p>
      <w:pPr>
        <w:spacing w:lineRule="auto" w:line="480" w:before="200" w:after="80"/>
        <w:jc w:val="left"/>
      </w:pPr>
      <w:r>
        <w:rPr>
          <w:rFonts w:ascii="Times New Roman" w:hAnsi="Times New Roman" w:eastAsia="Times New Roman"/>
          <w:b/>
          <w:i w:val="0"/>
          <w:sz w:val="24"/>
        </w:rPr>
        <w:t>4.2 ML Pipeline Implementation</w:t>
      </w:r>
    </w:p>
    <w:p>
      <w:pPr>
        <w:spacing w:lineRule="auto" w:line="480" w:before="0" w:after="0"/>
        <w:jc w:val="both"/>
      </w:pPr>
      <w:r>
        <w:rPr>
          <w:rFonts w:ascii="Times New Roman" w:hAnsi="Times New Roman" w:eastAsia="Times New Roman"/>
          <w:b w:val="0"/>
          <w:i w:val="0"/>
          <w:sz w:val="24"/>
        </w:rPr>
        <w:t>The machine learning pipeline was implemented in Jupyter Notebook using Python and follows these stages:</w:t>
      </w:r>
    </w:p>
    <w:p>
      <w:pPr>
        <w:spacing w:lineRule="auto" w:line="480" w:before="0" w:after="0"/>
        <w:jc w:val="both"/>
      </w:pPr>
      <w:r>
        <w:rPr>
          <w:rFonts w:ascii="Times New Roman" w:hAnsi="Times New Roman" w:eastAsia="Times New Roman"/>
          <w:b w:val="0"/>
          <w:i w:val="0"/>
          <w:sz w:val="24"/>
        </w:rPr>
        <w:t>Step 1 — Data Loading and Cleaning: The raw CSV dataset was loaded using Pandas. Missing value checks confirmed complete data across all columns (Figure 5.1).</w:t>
      </w:r>
    </w:p>
    <w:p>
      <w:pPr>
        <w:spacing w:lineRule="auto" w:line="480" w:before="0" w:after="0"/>
        <w:jc w:val="both"/>
      </w:pPr>
      <w:r>
        <w:rPr>
          <w:rFonts w:ascii="Times New Roman" w:hAnsi="Times New Roman" w:eastAsia="Times New Roman"/>
          <w:b w:val="0"/>
          <w:i w:val="0"/>
          <w:sz w:val="24"/>
        </w:rPr>
        <w:t>Step 2 — Outlier Detection and Handling: IQR-based outlier analysis identified 385 outliers in PPT, 150 in TMAX, and 579 in SOILMOIS (Figure 5.2). Statistical summaries after cleaning confirmed data readiness (Figure 5.3).</w:t>
      </w:r>
    </w:p>
    <w:p>
      <w:pPr>
        <w:spacing w:lineRule="auto" w:line="480" w:before="0" w:after="0"/>
        <w:jc w:val="both"/>
      </w:pPr>
      <w:r>
        <w:rPr>
          <w:rFonts w:ascii="Times New Roman" w:hAnsi="Times New Roman" w:eastAsia="Times New Roman"/>
          <w:b w:val="0"/>
          <w:i w:val="0"/>
          <w:sz w:val="24"/>
        </w:rPr>
        <w:t>Step 3 — Exploratory Data Analysis: Visualizations revealed that TMAX in Somalia most frequently ranges from 32.5°C to 34.0°C (Figure 5.4); locust presence spiked dramatically in 2019–2020 (Figure 5.5); precipitation is generally low with rare high-rainfall events (Figure 5.6); and regional variation in locust presence exists across Somali regions (Figure 5.7).</w:t>
      </w:r>
    </w:p>
    <w:p>
      <w:pPr>
        <w:spacing w:lineRule="auto" w:line="480" w:before="0" w:after="0"/>
        <w:jc w:val="both"/>
      </w:pPr>
      <w:r>
        <w:rPr>
          <w:rFonts w:ascii="Times New Roman" w:hAnsi="Times New Roman" w:eastAsia="Times New Roman"/>
          <w:b w:val="0"/>
          <w:i w:val="0"/>
          <w:sz w:val="24"/>
        </w:rPr>
        <w:t>Step 4 — Feature Encoding: Target encoding was applied to REGION and COUNTRYNAME columns (Figure 5.8). LOCUSTPRESENT was binary encoded (YES=1, NO=0).</w:t>
      </w:r>
    </w:p>
    <w:p>
      <w:pPr>
        <w:spacing w:lineRule="auto" w:line="480" w:before="0" w:after="0"/>
        <w:jc w:val="both"/>
      </w:pPr>
      <w:r>
        <w:rPr>
          <w:rFonts w:ascii="Times New Roman" w:hAnsi="Times New Roman" w:eastAsia="Times New Roman"/>
          <w:b w:val="0"/>
          <w:i w:val="0"/>
          <w:sz w:val="24"/>
        </w:rPr>
        <w:t>Step 5 — Data Splitting: 80/20 train-test split with random_state=42 (Figure 5.9).</w:t>
      </w:r>
    </w:p>
    <w:p>
      <w:pPr>
        <w:spacing w:lineRule="auto" w:line="480" w:before="0" w:after="0"/>
        <w:jc w:val="both"/>
      </w:pPr>
      <w:r>
        <w:rPr>
          <w:rFonts w:ascii="Times New Roman" w:hAnsi="Times New Roman" w:eastAsia="Times New Roman"/>
          <w:b w:val="0"/>
          <w:i w:val="0"/>
          <w:sz w:val="24"/>
        </w:rPr>
        <w:t>Step 6 — Model Training and Evaluation: Thirteen classification models were trained and evaluated (Figures 5.10–5.22).</w:t>
      </w:r>
    </w:p>
    <w:p>
      <w:pPr>
        <w:spacing w:lineRule="auto" w:line="480" w:before="0" w:after="0"/>
        <w:jc w:val="both"/>
      </w:pPr>
      <w:r>
        <w:rPr>
          <w:rFonts w:ascii="Times New Roman" w:hAnsi="Times New Roman" w:eastAsia="Times New Roman"/>
          <w:b w:val="0"/>
          <w:i w:val="0"/>
          <w:sz w:val="24"/>
        </w:rPr>
        <w:t>Step 7 — Model Selection and Serialization: LightGBM (tuned) was selected and saved using Joblib for Flask deployment.</w:t>
      </w:r>
    </w:p>
    <w:p>
      <w:pPr>
        <w:spacing w:line="240" w:lineRule="auto" w:before="240"/>
        <w:jc w:val="center"/>
      </w:pPr>
      <w:r>
        <w:rPr>
          <w:rFonts w:ascii="Times New Roman" w:hAnsi="Times New Roman" w:eastAsia="Times New Roman"/>
          <w:b w:val="0"/>
          <w:i/>
          <w:sz w:val="24"/>
        </w:rPr>
        <w:t>[Insert figure/image here]</w:t>
      </w:r>
    </w:p>
    <w:p>
      <w:pPr>
        <w:spacing w:line="240" w:lineRule="auto" w:after="240"/>
        <w:jc w:val="center"/>
      </w:pPr>
      <w:r>
        <w:rPr>
          <w:rFonts w:ascii="Times New Roman" w:hAnsi="Times New Roman" w:eastAsia="Times New Roman"/>
          <w:b/>
          <w:i w:val="0"/>
          <w:sz w:val="24"/>
        </w:rPr>
        <w:t>Figure 4.1: ML Pipeline Implementation</w:t>
      </w:r>
    </w:p>
    <w:p>
      <w:pPr>
        <w:spacing w:lineRule="auto" w:line="480" w:before="200" w:after="80"/>
        <w:jc w:val="left"/>
      </w:pPr>
      <w:r>
        <w:rPr>
          <w:rFonts w:ascii="Times New Roman" w:hAnsi="Times New Roman" w:eastAsia="Times New Roman"/>
          <w:b/>
          <w:i w:val="0"/>
          <w:sz w:val="24"/>
        </w:rPr>
        <w:t>4.3 System Design &amp; Deployment</w:t>
      </w:r>
    </w:p>
    <w:p>
      <w:pPr>
        <w:spacing w:lineRule="auto" w:line="480" w:before="160" w:after="80"/>
        <w:jc w:val="left"/>
      </w:pPr>
      <w:r>
        <w:rPr>
          <w:rFonts w:ascii="Times New Roman" w:hAnsi="Times New Roman" w:eastAsia="Times New Roman"/>
          <w:b/>
          <w:i/>
          <w:sz w:val="24"/>
        </w:rPr>
        <w:t>4.3.1 Backend (Flask API)</w:t>
      </w:r>
    </w:p>
    <w:p>
      <w:pPr>
        <w:spacing w:lineRule="auto" w:line="480" w:before="0" w:after="0"/>
        <w:jc w:val="both"/>
      </w:pPr>
      <w:r>
        <w:rPr>
          <w:rFonts w:ascii="Times New Roman" w:hAnsi="Times New Roman" w:eastAsia="Times New Roman"/>
          <w:b w:val="0"/>
          <w:i w:val="0"/>
          <w:sz w:val="24"/>
        </w:rPr>
        <w:t>The backend was developed using Python Flask and provides RESTful API endpoints for user registration, authentication (JWT), locust prediction, saving predictions, and data retrieval. The model and target encodings are loaded at startup. Input data undergoes the same preprocessing pipeline as training before inference.</w:t>
      </w:r>
    </w:p>
    <w:p>
      <w:pPr>
        <w:spacing w:line="240" w:lineRule="auto" w:after="120"/>
        <w:jc w:val="center"/>
      </w:pPr>
      <w:r>
        <w:rPr>
          <w:rFonts w:ascii="Times New Roman" w:hAnsi="Times New Roman" w:eastAsia="Times New Roman"/>
          <w:b/>
          <w:i w:val="0"/>
          <w:sz w:val="24"/>
        </w:rPr>
        <w:t>Table 4.2: Backend API Endpoints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2"/>
              </w:rPr>
              <w:t>Endpoint</w:t>
            </w:r>
          </w:p>
        </w:tc>
        <w:tc>
          <w:tcPr>
            <w:tcW w:type="dxa" w:w="2946"/>
          </w:tcPr>
          <w:p>
            <w:pPr>
              <w:spacing w:line="240" w:lineRule="auto"/>
              <w:jc w:val="center"/>
            </w:pPr>
            <w:r>
              <w:rPr>
                <w:rFonts w:ascii="Times New Roman" w:hAnsi="Times New Roman" w:eastAsia="Times New Roman"/>
                <w:b/>
                <w:i w:val="0"/>
                <w:sz w:val="22"/>
              </w:rPr>
              <w:t>Method</w:t>
            </w:r>
          </w:p>
        </w:tc>
        <w:tc>
          <w:tcPr>
            <w:tcW w:type="dxa" w:w="2946"/>
          </w:tcPr>
          <w:p>
            <w:pPr>
              <w:spacing w:line="240" w:lineRule="auto"/>
              <w:jc w:val="center"/>
            </w:pPr>
            <w:r>
              <w:rPr>
                <w:rFonts w:ascii="Times New Roman" w:hAnsi="Times New Roman" w:eastAsia="Times New Roman"/>
                <w:b/>
                <w:i w:val="0"/>
                <w:sz w:val="22"/>
              </w:rPr>
              <w:t>Function</w:t>
            </w:r>
          </w:p>
        </w:tc>
      </w:tr>
      <w:tr>
        <w:tc>
          <w:tcPr>
            <w:tcW w:type="dxa" w:w="2946"/>
          </w:tcPr>
          <w:p>
            <w:pPr>
              <w:spacing w:line="240" w:lineRule="auto"/>
              <w:jc w:val="center"/>
            </w:pPr>
            <w:r>
              <w:rPr>
                <w:rFonts w:ascii="Times New Roman" w:hAnsi="Times New Roman" w:eastAsia="Times New Roman"/>
                <w:b w:val="0"/>
                <w:i w:val="0"/>
                <w:sz w:val="22"/>
              </w:rPr>
              <w:t>/api/register</w:t>
            </w:r>
          </w:p>
        </w:tc>
        <w:tc>
          <w:tcPr>
            <w:tcW w:type="dxa" w:w="2946"/>
          </w:tcPr>
          <w:p>
            <w:pPr>
              <w:spacing w:line="240" w:lineRule="auto"/>
              <w:jc w:val="center"/>
            </w:pPr>
            <w:r>
              <w:rPr>
                <w:rFonts w:ascii="Times New Roman" w:hAnsi="Times New Roman" w:eastAsia="Times New Roman"/>
                <w:b w:val="0"/>
                <w:i w:val="0"/>
                <w:sz w:val="22"/>
              </w:rPr>
              <w:t>POST</w:t>
            </w:r>
          </w:p>
        </w:tc>
        <w:tc>
          <w:tcPr>
            <w:tcW w:type="dxa" w:w="2946"/>
          </w:tcPr>
          <w:p>
            <w:pPr>
              <w:spacing w:line="240" w:lineRule="auto"/>
              <w:jc w:val="center"/>
            </w:pPr>
            <w:r>
              <w:rPr>
                <w:rFonts w:ascii="Times New Roman" w:hAnsi="Times New Roman" w:eastAsia="Times New Roman"/>
                <w:b w:val="0"/>
                <w:i w:val="0"/>
                <w:sz w:val="22"/>
              </w:rPr>
              <w:t>User registration</w:t>
            </w:r>
          </w:p>
        </w:tc>
      </w:tr>
      <w:tr>
        <w:tc>
          <w:tcPr>
            <w:tcW w:type="dxa" w:w="2946"/>
          </w:tcPr>
          <w:p>
            <w:pPr>
              <w:spacing w:line="240" w:lineRule="auto"/>
              <w:jc w:val="center"/>
            </w:pPr>
            <w:r>
              <w:rPr>
                <w:rFonts w:ascii="Times New Roman" w:hAnsi="Times New Roman" w:eastAsia="Times New Roman"/>
                <w:b w:val="0"/>
                <w:i w:val="0"/>
                <w:sz w:val="22"/>
              </w:rPr>
              <w:t>/api/login</w:t>
            </w:r>
          </w:p>
        </w:tc>
        <w:tc>
          <w:tcPr>
            <w:tcW w:type="dxa" w:w="2946"/>
          </w:tcPr>
          <w:p>
            <w:pPr>
              <w:spacing w:line="240" w:lineRule="auto"/>
              <w:jc w:val="center"/>
            </w:pPr>
            <w:r>
              <w:rPr>
                <w:rFonts w:ascii="Times New Roman" w:hAnsi="Times New Roman" w:eastAsia="Times New Roman"/>
                <w:b w:val="0"/>
                <w:i w:val="0"/>
                <w:sz w:val="22"/>
              </w:rPr>
              <w:t>POST</w:t>
            </w:r>
          </w:p>
        </w:tc>
        <w:tc>
          <w:tcPr>
            <w:tcW w:type="dxa" w:w="2946"/>
          </w:tcPr>
          <w:p>
            <w:pPr>
              <w:spacing w:line="240" w:lineRule="auto"/>
              <w:jc w:val="center"/>
            </w:pPr>
            <w:r>
              <w:rPr>
                <w:rFonts w:ascii="Times New Roman" w:hAnsi="Times New Roman" w:eastAsia="Times New Roman"/>
                <w:b w:val="0"/>
                <w:i w:val="0"/>
                <w:sz w:val="22"/>
              </w:rPr>
              <w:t>User authentication (JWT)</w:t>
            </w:r>
          </w:p>
        </w:tc>
      </w:tr>
      <w:tr>
        <w:tc>
          <w:tcPr>
            <w:tcW w:type="dxa" w:w="2946"/>
          </w:tcPr>
          <w:p>
            <w:pPr>
              <w:spacing w:line="240" w:lineRule="auto"/>
              <w:jc w:val="center"/>
            </w:pPr>
            <w:r>
              <w:rPr>
                <w:rFonts w:ascii="Times New Roman" w:hAnsi="Times New Roman" w:eastAsia="Times New Roman"/>
                <w:b w:val="0"/>
                <w:i w:val="0"/>
                <w:sz w:val="22"/>
              </w:rPr>
              <w:t>/api/predict</w:t>
            </w:r>
          </w:p>
        </w:tc>
        <w:tc>
          <w:tcPr>
            <w:tcW w:type="dxa" w:w="2946"/>
          </w:tcPr>
          <w:p>
            <w:pPr>
              <w:spacing w:line="240" w:lineRule="auto"/>
              <w:jc w:val="center"/>
            </w:pPr>
            <w:r>
              <w:rPr>
                <w:rFonts w:ascii="Times New Roman" w:hAnsi="Times New Roman" w:eastAsia="Times New Roman"/>
                <w:b w:val="0"/>
                <w:i w:val="0"/>
                <w:sz w:val="22"/>
              </w:rPr>
              <w:t>POST</w:t>
            </w:r>
          </w:p>
        </w:tc>
        <w:tc>
          <w:tcPr>
            <w:tcW w:type="dxa" w:w="2946"/>
          </w:tcPr>
          <w:p>
            <w:pPr>
              <w:spacing w:line="240" w:lineRule="auto"/>
              <w:jc w:val="center"/>
            </w:pPr>
            <w:r>
              <w:rPr>
                <w:rFonts w:ascii="Times New Roman" w:hAnsi="Times New Roman" w:eastAsia="Times New Roman"/>
                <w:b w:val="0"/>
                <w:i w:val="0"/>
                <w:sz w:val="22"/>
              </w:rPr>
              <w:t>Locust prediction</w:t>
            </w:r>
          </w:p>
        </w:tc>
      </w:tr>
      <w:tr>
        <w:tc>
          <w:tcPr>
            <w:tcW w:type="dxa" w:w="2946"/>
          </w:tcPr>
          <w:p>
            <w:pPr>
              <w:spacing w:line="240" w:lineRule="auto"/>
              <w:jc w:val="center"/>
            </w:pPr>
            <w:r>
              <w:rPr>
                <w:rFonts w:ascii="Times New Roman" w:hAnsi="Times New Roman" w:eastAsia="Times New Roman"/>
                <w:b w:val="0"/>
                <w:i w:val="0"/>
                <w:sz w:val="22"/>
              </w:rPr>
              <w:t>/api/save_prediction</w:t>
            </w:r>
          </w:p>
        </w:tc>
        <w:tc>
          <w:tcPr>
            <w:tcW w:type="dxa" w:w="2946"/>
          </w:tcPr>
          <w:p>
            <w:pPr>
              <w:spacing w:line="240" w:lineRule="auto"/>
              <w:jc w:val="center"/>
            </w:pPr>
            <w:r>
              <w:rPr>
                <w:rFonts w:ascii="Times New Roman" w:hAnsi="Times New Roman" w:eastAsia="Times New Roman"/>
                <w:b w:val="0"/>
                <w:i w:val="0"/>
                <w:sz w:val="22"/>
              </w:rPr>
              <w:t>POST</w:t>
            </w:r>
          </w:p>
        </w:tc>
        <w:tc>
          <w:tcPr>
            <w:tcW w:type="dxa" w:w="2946"/>
          </w:tcPr>
          <w:p>
            <w:pPr>
              <w:spacing w:line="240" w:lineRule="auto"/>
              <w:jc w:val="center"/>
            </w:pPr>
            <w:r>
              <w:rPr>
                <w:rFonts w:ascii="Times New Roman" w:hAnsi="Times New Roman" w:eastAsia="Times New Roman"/>
                <w:b w:val="0"/>
                <w:i w:val="0"/>
                <w:sz w:val="22"/>
              </w:rPr>
              <w:t>Save prediction to database</w:t>
            </w:r>
          </w:p>
        </w:tc>
      </w:tr>
      <w:tr>
        <w:tc>
          <w:tcPr>
            <w:tcW w:type="dxa" w:w="2946"/>
          </w:tcPr>
          <w:p>
            <w:pPr>
              <w:spacing w:line="240" w:lineRule="auto"/>
              <w:jc w:val="center"/>
            </w:pPr>
            <w:r>
              <w:rPr>
                <w:rFonts w:ascii="Times New Roman" w:hAnsi="Times New Roman" w:eastAsia="Times New Roman"/>
                <w:b w:val="0"/>
                <w:i w:val="0"/>
                <w:sz w:val="22"/>
              </w:rPr>
              <w:t>/api/predictions</w:t>
            </w:r>
          </w:p>
        </w:tc>
        <w:tc>
          <w:tcPr>
            <w:tcW w:type="dxa" w:w="2946"/>
          </w:tcPr>
          <w:p>
            <w:pPr>
              <w:spacing w:line="240" w:lineRule="auto"/>
              <w:jc w:val="center"/>
            </w:pPr>
            <w:r>
              <w:rPr>
                <w:rFonts w:ascii="Times New Roman" w:hAnsi="Times New Roman" w:eastAsia="Times New Roman"/>
                <w:b w:val="0"/>
                <w:i w:val="0"/>
                <w:sz w:val="22"/>
              </w:rPr>
              <w:t>GET/DELETE</w:t>
            </w:r>
          </w:p>
        </w:tc>
        <w:tc>
          <w:tcPr>
            <w:tcW w:type="dxa" w:w="2946"/>
          </w:tcPr>
          <w:p>
            <w:pPr>
              <w:spacing w:line="240" w:lineRule="auto"/>
              <w:jc w:val="center"/>
            </w:pPr>
            <w:r>
              <w:rPr>
                <w:rFonts w:ascii="Times New Roman" w:hAnsi="Times New Roman" w:eastAsia="Times New Roman"/>
                <w:b w:val="0"/>
                <w:i w:val="0"/>
                <w:sz w:val="22"/>
              </w:rPr>
              <w:t>Retrieve/delete predictions</w:t>
            </w:r>
          </w:p>
        </w:tc>
      </w:tr>
    </w:tbl>
    <w:p/>
    <w:p>
      <w:pPr>
        <w:spacing w:lineRule="auto" w:line="480" w:before="160" w:after="80"/>
        <w:jc w:val="left"/>
      </w:pPr>
      <w:r>
        <w:rPr>
          <w:rFonts w:ascii="Times New Roman" w:hAnsi="Times New Roman" w:eastAsia="Times New Roman"/>
          <w:b/>
          <w:i/>
          <w:sz w:val="24"/>
        </w:rPr>
        <w:t>4.3.2 Frontend (Web Interface)</w:t>
      </w:r>
    </w:p>
    <w:p>
      <w:pPr>
        <w:spacing w:lineRule="auto" w:line="480" w:before="0" w:after="0"/>
        <w:jc w:val="both"/>
      </w:pPr>
      <w:r>
        <w:rPr>
          <w:rFonts w:ascii="Times New Roman" w:hAnsi="Times New Roman" w:eastAsia="Times New Roman"/>
          <w:b w:val="0"/>
          <w:i w:val="0"/>
          <w:sz w:val="24"/>
        </w:rPr>
        <w:t>The frontend was built using HTML, CSS, JavaScript, and Bootstrap. Key pages include the Home Page (Figure 5.23), Login Page (Figure 5.24), Signup Page (Figure 5.25), Dashboard (Figure 5.26), Prediction Form (Figure 5.27), and Reports Page (Figure 5.28).</w:t>
      </w:r>
    </w:p>
    <w:p>
      <w:pPr>
        <w:spacing w:lineRule="auto" w:line="480" w:before="160" w:after="80"/>
        <w:jc w:val="left"/>
      </w:pPr>
      <w:r>
        <w:rPr>
          <w:rFonts w:ascii="Times New Roman" w:hAnsi="Times New Roman" w:eastAsia="Times New Roman"/>
          <w:b/>
          <w:i/>
          <w:sz w:val="24"/>
        </w:rPr>
        <w:t>4.3.3 Integration and Deployment</w:t>
      </w:r>
    </w:p>
    <w:p>
      <w:pPr>
        <w:spacing w:lineRule="auto" w:line="480" w:before="0" w:after="0"/>
        <w:jc w:val="both"/>
      </w:pPr>
      <w:r>
        <w:rPr>
          <w:rFonts w:ascii="Times New Roman" w:hAnsi="Times New Roman" w:eastAsia="Times New Roman"/>
          <w:b w:val="0"/>
          <w:i w:val="0"/>
          <w:sz w:val="24"/>
        </w:rPr>
        <w:t>The frontend communicates with the Flask backend via AJAX/fetch API calls. Prediction requests send JSON payloads; responses include prediction label and probability score. The system runs locally on a development server (Flask) with MySQL as the database backend. It can be deployed on cloud platforms or institutional servers for production use.</w:t>
      </w:r>
    </w:p>
    <w:p>
      <w:pPr>
        <w:spacing w:lineRule="auto" w:line="480" w:before="200" w:after="80"/>
        <w:jc w:val="left"/>
      </w:pPr>
      <w:r>
        <w:rPr>
          <w:rFonts w:ascii="Times New Roman" w:hAnsi="Times New Roman" w:eastAsia="Times New Roman"/>
          <w:b/>
          <w:i w:val="0"/>
          <w:sz w:val="24"/>
        </w:rPr>
        <w:t>4.4 Data Visualization (Results Presentation)</w:t>
      </w:r>
    </w:p>
    <w:p>
      <w:pPr>
        <w:spacing w:lineRule="auto" w:line="480" w:before="0" w:after="0"/>
        <w:jc w:val="both"/>
      </w:pPr>
      <w:r>
        <w:rPr>
          <w:rFonts w:ascii="Times New Roman" w:hAnsi="Times New Roman" w:eastAsia="Times New Roman"/>
          <w:b w:val="0"/>
          <w:i w:val="0"/>
          <w:sz w:val="24"/>
        </w:rPr>
        <w:t>Environmental data visualizations revealed that TMAX in Somalia most frequently ranges from 32.5°C to 34.0°C; precipitation is predominantly low with rare high events; locust presence showed historical spikes with a dramatic surge in 2019–2020; and regional distribution varies across Somali regions. Model performance visualizations include confusion matrices, ROC curves, and feature importance plots highlighting PPT and SOILMOIS as primary drivers. Frontend screenshots demonstrate the complete user workflow from registration to prediction and report generation.</w:t>
      </w:r>
    </w:p>
    <w:p>
      <w:pPr>
        <w:spacing w:lineRule="auto" w:line="480" w:before="200" w:after="80"/>
        <w:jc w:val="left"/>
      </w:pPr>
      <w:r>
        <w:rPr>
          <w:rFonts w:ascii="Times New Roman" w:hAnsi="Times New Roman" w:eastAsia="Times New Roman"/>
          <w:b/>
          <w:i w:val="0"/>
          <w:sz w:val="24"/>
        </w:rPr>
        <w:t>4.5 Model Comparison</w:t>
      </w:r>
    </w:p>
    <w:p>
      <w:pPr>
        <w:spacing w:lineRule="auto" w:line="480" w:before="0" w:after="0"/>
        <w:jc w:val="both"/>
      </w:pPr>
      <w:r>
        <w:rPr>
          <w:rFonts w:ascii="Times New Roman" w:hAnsi="Times New Roman" w:eastAsia="Times New Roman"/>
          <w:b w:val="0"/>
          <w:i w:val="0"/>
          <w:sz w:val="24"/>
        </w:rPr>
        <w:t>Thirteen models were trained and evaluated on the same test set. Results are summarized in Table 4.3.</w:t>
      </w:r>
    </w:p>
    <w:p>
      <w:pPr>
        <w:spacing w:line="240" w:lineRule="auto" w:after="120"/>
        <w:jc w:val="center"/>
      </w:pPr>
      <w:r>
        <w:rPr>
          <w:rFonts w:ascii="Times New Roman" w:hAnsi="Times New Roman" w:eastAsia="Times New Roman"/>
          <w:b/>
          <w:i w:val="0"/>
          <w:sz w:val="24"/>
        </w:rPr>
        <w:t>Table 4.3: Model Performance Comparison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2"/>
              </w:rPr>
              <w:t>No.</w:t>
            </w:r>
          </w:p>
        </w:tc>
        <w:tc>
          <w:tcPr>
            <w:tcW w:type="dxa" w:w="1768"/>
          </w:tcPr>
          <w:p>
            <w:pPr>
              <w:spacing w:line="240" w:lineRule="auto"/>
              <w:jc w:val="center"/>
            </w:pPr>
            <w:r>
              <w:rPr>
                <w:rFonts w:ascii="Times New Roman" w:hAnsi="Times New Roman" w:eastAsia="Times New Roman"/>
                <w:b/>
                <w:i w:val="0"/>
                <w:sz w:val="22"/>
              </w:rPr>
              <w:t>Model</w:t>
            </w:r>
          </w:p>
        </w:tc>
        <w:tc>
          <w:tcPr>
            <w:tcW w:type="dxa" w:w="1768"/>
          </w:tcPr>
          <w:p>
            <w:pPr>
              <w:spacing w:line="240" w:lineRule="auto"/>
              <w:jc w:val="center"/>
            </w:pPr>
            <w:r>
              <w:rPr>
                <w:rFonts w:ascii="Times New Roman" w:hAnsi="Times New Roman" w:eastAsia="Times New Roman"/>
                <w:b/>
                <w:i w:val="0"/>
                <w:sz w:val="22"/>
              </w:rPr>
              <w:t>Training Accuracy</w:t>
            </w:r>
          </w:p>
        </w:tc>
        <w:tc>
          <w:tcPr>
            <w:tcW w:type="dxa" w:w="1768"/>
          </w:tcPr>
          <w:p>
            <w:pPr>
              <w:spacing w:line="240" w:lineRule="auto"/>
              <w:jc w:val="center"/>
            </w:pPr>
            <w:r>
              <w:rPr>
                <w:rFonts w:ascii="Times New Roman" w:hAnsi="Times New Roman" w:eastAsia="Times New Roman"/>
                <w:b/>
                <w:i w:val="0"/>
                <w:sz w:val="22"/>
              </w:rPr>
              <w:t>Testing Accuracy</w:t>
            </w:r>
          </w:p>
        </w:tc>
        <w:tc>
          <w:tcPr>
            <w:tcW w:type="dxa" w:w="1768"/>
          </w:tcPr>
          <w:p>
            <w:pPr>
              <w:spacing w:line="240" w:lineRule="auto"/>
              <w:jc w:val="center"/>
            </w:pPr>
            <w:r>
              <w:rPr>
                <w:rFonts w:ascii="Times New Roman" w:hAnsi="Times New Roman" w:eastAsia="Times New Roman"/>
                <w:b/>
                <w:i w:val="0"/>
                <w:sz w:val="22"/>
              </w:rPr>
              <w:t>AUC-ROC</w:t>
            </w:r>
          </w:p>
        </w:tc>
      </w:tr>
      <w:tr>
        <w:tc>
          <w:tcPr>
            <w:tcW w:type="dxa" w:w="1768"/>
          </w:tcPr>
          <w:p>
            <w:pPr>
              <w:spacing w:line="240" w:lineRule="auto"/>
              <w:jc w:val="center"/>
            </w:pPr>
            <w:r>
              <w:rPr>
                <w:rFonts w:ascii="Times New Roman" w:hAnsi="Times New Roman" w:eastAsia="Times New Roman"/>
                <w:b w:val="0"/>
                <w:i w:val="0"/>
                <w:sz w:val="22"/>
              </w:rPr>
              <w:t>1</w:t>
            </w:r>
          </w:p>
        </w:tc>
        <w:tc>
          <w:tcPr>
            <w:tcW w:type="dxa" w:w="1768"/>
          </w:tcPr>
          <w:p>
            <w:pPr>
              <w:spacing w:line="240" w:lineRule="auto"/>
              <w:jc w:val="center"/>
            </w:pPr>
            <w:r>
              <w:rPr>
                <w:rFonts w:ascii="Times New Roman" w:hAnsi="Times New Roman" w:eastAsia="Times New Roman"/>
                <w:b w:val="0"/>
                <w:i w:val="0"/>
                <w:sz w:val="22"/>
              </w:rPr>
              <w:t>Decision Tree</w:t>
            </w:r>
          </w:p>
        </w:tc>
        <w:tc>
          <w:tcPr>
            <w:tcW w:type="dxa" w:w="1768"/>
          </w:tcPr>
          <w:p>
            <w:pPr>
              <w:spacing w:line="240" w:lineRule="auto"/>
              <w:jc w:val="center"/>
            </w:pPr>
            <w:r>
              <w:rPr>
                <w:rFonts w:ascii="Times New Roman" w:hAnsi="Times New Roman" w:eastAsia="Times New Roman"/>
                <w:b w:val="0"/>
                <w:i w:val="0"/>
                <w:sz w:val="22"/>
              </w:rPr>
              <w:t>100%</w:t>
            </w:r>
          </w:p>
        </w:tc>
        <w:tc>
          <w:tcPr>
            <w:tcW w:type="dxa" w:w="1768"/>
          </w:tcPr>
          <w:p>
            <w:pPr>
              <w:spacing w:line="240" w:lineRule="auto"/>
              <w:jc w:val="center"/>
            </w:pPr>
            <w:r>
              <w:rPr>
                <w:rFonts w:ascii="Times New Roman" w:hAnsi="Times New Roman" w:eastAsia="Times New Roman"/>
                <w:b w:val="0"/>
                <w:i w:val="0"/>
                <w:sz w:val="22"/>
              </w:rPr>
              <w:t>94.04%</w:t>
            </w:r>
          </w:p>
        </w:tc>
        <w:tc>
          <w:tcPr>
            <w:tcW w:type="dxa" w:w="1768"/>
          </w:tcPr>
          <w:p>
            <w:pPr>
              <w:spacing w:line="240" w:lineRule="auto"/>
              <w:jc w:val="center"/>
            </w:pPr>
            <w:r>
              <w:rPr>
                <w:rFonts w:ascii="Times New Roman" w:hAnsi="Times New Roman" w:eastAsia="Times New Roman"/>
                <w:b w:val="0"/>
                <w:i w:val="0"/>
                <w:sz w:val="22"/>
              </w:rPr>
              <w:t>90.10%</w:t>
            </w:r>
          </w:p>
        </w:tc>
      </w:tr>
      <w:tr>
        <w:tc>
          <w:tcPr>
            <w:tcW w:type="dxa" w:w="1768"/>
          </w:tcPr>
          <w:p>
            <w:pPr>
              <w:spacing w:line="240" w:lineRule="auto"/>
              <w:jc w:val="center"/>
            </w:pPr>
            <w:r>
              <w:rPr>
                <w:rFonts w:ascii="Times New Roman" w:hAnsi="Times New Roman" w:eastAsia="Times New Roman"/>
                <w:b w:val="0"/>
                <w:i w:val="0"/>
                <w:sz w:val="22"/>
              </w:rPr>
              <w:t>2</w:t>
            </w:r>
          </w:p>
        </w:tc>
        <w:tc>
          <w:tcPr>
            <w:tcW w:type="dxa" w:w="1768"/>
          </w:tcPr>
          <w:p>
            <w:pPr>
              <w:spacing w:line="240" w:lineRule="auto"/>
              <w:jc w:val="center"/>
            </w:pPr>
            <w:r>
              <w:rPr>
                <w:rFonts w:ascii="Times New Roman" w:hAnsi="Times New Roman" w:eastAsia="Times New Roman"/>
                <w:b w:val="0"/>
                <w:i w:val="0"/>
                <w:sz w:val="22"/>
              </w:rPr>
              <w:t>Random Forest</w:t>
            </w:r>
          </w:p>
        </w:tc>
        <w:tc>
          <w:tcPr>
            <w:tcW w:type="dxa" w:w="1768"/>
          </w:tcPr>
          <w:p>
            <w:pPr>
              <w:spacing w:line="240" w:lineRule="auto"/>
              <w:jc w:val="center"/>
            </w:pPr>
            <w:r>
              <w:rPr>
                <w:rFonts w:ascii="Times New Roman" w:hAnsi="Times New Roman" w:eastAsia="Times New Roman"/>
                <w:b w:val="0"/>
                <w:i w:val="0"/>
                <w:sz w:val="22"/>
              </w:rPr>
              <w:t>100%</w:t>
            </w:r>
          </w:p>
        </w:tc>
        <w:tc>
          <w:tcPr>
            <w:tcW w:type="dxa" w:w="1768"/>
          </w:tcPr>
          <w:p>
            <w:pPr>
              <w:spacing w:line="240" w:lineRule="auto"/>
              <w:jc w:val="center"/>
            </w:pPr>
            <w:r>
              <w:rPr>
                <w:rFonts w:ascii="Times New Roman" w:hAnsi="Times New Roman" w:eastAsia="Times New Roman"/>
                <w:b w:val="0"/>
                <w:i w:val="0"/>
                <w:sz w:val="22"/>
              </w:rPr>
              <w:t>95.76%</w:t>
            </w:r>
          </w:p>
        </w:tc>
        <w:tc>
          <w:tcPr>
            <w:tcW w:type="dxa" w:w="1768"/>
          </w:tcPr>
          <w:p>
            <w:pPr>
              <w:spacing w:line="240" w:lineRule="auto"/>
              <w:jc w:val="center"/>
            </w:pPr>
            <w:r>
              <w:rPr>
                <w:rFonts w:ascii="Times New Roman" w:hAnsi="Times New Roman" w:eastAsia="Times New Roman"/>
                <w:b w:val="0"/>
                <w:i w:val="0"/>
                <w:sz w:val="22"/>
              </w:rPr>
              <w:t>98.20%</w:t>
            </w:r>
          </w:p>
        </w:tc>
      </w:tr>
      <w:tr>
        <w:tc>
          <w:tcPr>
            <w:tcW w:type="dxa" w:w="1768"/>
          </w:tcPr>
          <w:p>
            <w:pPr>
              <w:spacing w:line="240" w:lineRule="auto"/>
              <w:jc w:val="center"/>
            </w:pPr>
            <w:r>
              <w:rPr>
                <w:rFonts w:ascii="Times New Roman" w:hAnsi="Times New Roman" w:eastAsia="Times New Roman"/>
                <w:b w:val="0"/>
                <w:i w:val="0"/>
                <w:sz w:val="22"/>
              </w:rPr>
              <w:t>3</w:t>
            </w:r>
          </w:p>
        </w:tc>
        <w:tc>
          <w:tcPr>
            <w:tcW w:type="dxa" w:w="1768"/>
          </w:tcPr>
          <w:p>
            <w:pPr>
              <w:spacing w:line="240" w:lineRule="auto"/>
              <w:jc w:val="center"/>
            </w:pPr>
            <w:r>
              <w:rPr>
                <w:rFonts w:ascii="Times New Roman" w:hAnsi="Times New Roman" w:eastAsia="Times New Roman"/>
                <w:b w:val="0"/>
                <w:i w:val="0"/>
                <w:sz w:val="22"/>
              </w:rPr>
              <w:t>K-Nearest Neighbors</w:t>
            </w:r>
          </w:p>
        </w:tc>
        <w:tc>
          <w:tcPr>
            <w:tcW w:type="dxa" w:w="1768"/>
          </w:tcPr>
          <w:p>
            <w:pPr>
              <w:spacing w:line="240" w:lineRule="auto"/>
              <w:jc w:val="center"/>
            </w:pPr>
            <w:r>
              <w:rPr>
                <w:rFonts w:ascii="Times New Roman" w:hAnsi="Times New Roman" w:eastAsia="Times New Roman"/>
                <w:b w:val="0"/>
                <w:i w:val="0"/>
                <w:sz w:val="22"/>
              </w:rPr>
              <w:t>92.37%</w:t>
            </w:r>
          </w:p>
        </w:tc>
        <w:tc>
          <w:tcPr>
            <w:tcW w:type="dxa" w:w="1768"/>
          </w:tcPr>
          <w:p>
            <w:pPr>
              <w:spacing w:line="240" w:lineRule="auto"/>
              <w:jc w:val="center"/>
            </w:pPr>
            <w:r>
              <w:rPr>
                <w:rFonts w:ascii="Times New Roman" w:hAnsi="Times New Roman" w:eastAsia="Times New Roman"/>
                <w:b w:val="0"/>
                <w:i w:val="0"/>
                <w:sz w:val="22"/>
              </w:rPr>
              <w:t>89.53%</w:t>
            </w:r>
          </w:p>
        </w:tc>
        <w:tc>
          <w:tcPr>
            <w:tcW w:type="dxa" w:w="1768"/>
          </w:tcPr>
          <w:p>
            <w:pPr>
              <w:spacing w:line="240" w:lineRule="auto"/>
              <w:jc w:val="center"/>
            </w:pPr>
            <w:r>
              <w:rPr>
                <w:rFonts w:ascii="Times New Roman" w:hAnsi="Times New Roman" w:eastAsia="Times New Roman"/>
                <w:b w:val="0"/>
                <w:i w:val="0"/>
                <w:sz w:val="22"/>
              </w:rPr>
              <w:t>87.17%</w:t>
            </w:r>
          </w:p>
        </w:tc>
      </w:tr>
      <w:tr>
        <w:tc>
          <w:tcPr>
            <w:tcW w:type="dxa" w:w="1768"/>
          </w:tcPr>
          <w:p>
            <w:pPr>
              <w:spacing w:line="240" w:lineRule="auto"/>
              <w:jc w:val="center"/>
            </w:pPr>
            <w:r>
              <w:rPr>
                <w:rFonts w:ascii="Times New Roman" w:hAnsi="Times New Roman" w:eastAsia="Times New Roman"/>
                <w:b w:val="0"/>
                <w:i w:val="0"/>
                <w:sz w:val="22"/>
              </w:rPr>
              <w:t>4</w:t>
            </w:r>
          </w:p>
        </w:tc>
        <w:tc>
          <w:tcPr>
            <w:tcW w:type="dxa" w:w="1768"/>
          </w:tcPr>
          <w:p>
            <w:pPr>
              <w:spacing w:line="240" w:lineRule="auto"/>
              <w:jc w:val="center"/>
            </w:pPr>
            <w:r>
              <w:rPr>
                <w:rFonts w:ascii="Times New Roman" w:hAnsi="Times New Roman" w:eastAsia="Times New Roman"/>
                <w:b w:val="0"/>
                <w:i w:val="0"/>
                <w:sz w:val="22"/>
              </w:rPr>
              <w:t>Support Vector Machine</w:t>
            </w:r>
          </w:p>
        </w:tc>
        <w:tc>
          <w:tcPr>
            <w:tcW w:type="dxa" w:w="1768"/>
          </w:tcPr>
          <w:p>
            <w:pPr>
              <w:spacing w:line="240" w:lineRule="auto"/>
              <w:jc w:val="center"/>
            </w:pPr>
            <w:r>
              <w:rPr>
                <w:rFonts w:ascii="Times New Roman" w:hAnsi="Times New Roman" w:eastAsia="Times New Roman"/>
                <w:b w:val="0"/>
                <w:i w:val="0"/>
                <w:sz w:val="22"/>
              </w:rPr>
              <w:t>92.32%</w:t>
            </w:r>
          </w:p>
        </w:tc>
        <w:tc>
          <w:tcPr>
            <w:tcW w:type="dxa" w:w="1768"/>
          </w:tcPr>
          <w:p>
            <w:pPr>
              <w:spacing w:line="240" w:lineRule="auto"/>
              <w:jc w:val="center"/>
            </w:pPr>
            <w:r>
              <w:rPr>
                <w:rFonts w:ascii="Times New Roman" w:hAnsi="Times New Roman" w:eastAsia="Times New Roman"/>
                <w:b w:val="0"/>
                <w:i w:val="0"/>
                <w:sz w:val="22"/>
              </w:rPr>
              <w:t>92.66%</w:t>
            </w:r>
          </w:p>
        </w:tc>
        <w:tc>
          <w:tcPr>
            <w:tcW w:type="dxa" w:w="1768"/>
          </w:tcPr>
          <w:p>
            <w:pPr>
              <w:spacing w:line="240" w:lineRule="auto"/>
              <w:jc w:val="center"/>
            </w:pPr>
            <w:r>
              <w:rPr>
                <w:rFonts w:ascii="Times New Roman" w:hAnsi="Times New Roman" w:eastAsia="Times New Roman"/>
                <w:b w:val="0"/>
                <w:i w:val="0"/>
                <w:sz w:val="22"/>
              </w:rPr>
              <w:t>98.16%</w:t>
            </w:r>
          </w:p>
        </w:tc>
      </w:tr>
      <w:tr>
        <w:tc>
          <w:tcPr>
            <w:tcW w:type="dxa" w:w="1768"/>
          </w:tcPr>
          <w:p>
            <w:pPr>
              <w:spacing w:line="240" w:lineRule="auto"/>
              <w:jc w:val="center"/>
            </w:pPr>
            <w:r>
              <w:rPr>
                <w:rFonts w:ascii="Times New Roman" w:hAnsi="Times New Roman" w:eastAsia="Times New Roman"/>
                <w:b w:val="0"/>
                <w:i w:val="0"/>
                <w:sz w:val="22"/>
              </w:rPr>
              <w:t>5</w:t>
            </w:r>
          </w:p>
        </w:tc>
        <w:tc>
          <w:tcPr>
            <w:tcW w:type="dxa" w:w="1768"/>
          </w:tcPr>
          <w:p>
            <w:pPr>
              <w:spacing w:line="240" w:lineRule="auto"/>
              <w:jc w:val="center"/>
            </w:pPr>
            <w:r>
              <w:rPr>
                <w:rFonts w:ascii="Times New Roman" w:hAnsi="Times New Roman" w:eastAsia="Times New Roman"/>
                <w:b w:val="0"/>
                <w:i w:val="0"/>
                <w:sz w:val="22"/>
              </w:rPr>
              <w:t>Logistic Regression</w:t>
            </w:r>
          </w:p>
        </w:tc>
        <w:tc>
          <w:tcPr>
            <w:tcW w:type="dxa" w:w="1768"/>
          </w:tcPr>
          <w:p>
            <w:pPr>
              <w:spacing w:line="240" w:lineRule="auto"/>
              <w:jc w:val="center"/>
            </w:pPr>
            <w:r>
              <w:rPr>
                <w:rFonts w:ascii="Times New Roman" w:hAnsi="Times New Roman" w:eastAsia="Times New Roman"/>
                <w:b w:val="0"/>
                <w:i w:val="0"/>
                <w:sz w:val="22"/>
              </w:rPr>
              <w:t>92.32%</w:t>
            </w:r>
          </w:p>
        </w:tc>
        <w:tc>
          <w:tcPr>
            <w:tcW w:type="dxa" w:w="1768"/>
          </w:tcPr>
          <w:p>
            <w:pPr>
              <w:spacing w:line="240" w:lineRule="auto"/>
              <w:jc w:val="center"/>
            </w:pPr>
            <w:r>
              <w:rPr>
                <w:rFonts w:ascii="Times New Roman" w:hAnsi="Times New Roman" w:eastAsia="Times New Roman"/>
                <w:b w:val="0"/>
                <w:i w:val="0"/>
                <w:sz w:val="22"/>
              </w:rPr>
              <w:t>92.66%</w:t>
            </w:r>
          </w:p>
        </w:tc>
        <w:tc>
          <w:tcPr>
            <w:tcW w:type="dxa" w:w="1768"/>
          </w:tcPr>
          <w:p>
            <w:pPr>
              <w:spacing w:line="240" w:lineRule="auto"/>
              <w:jc w:val="center"/>
            </w:pPr>
            <w:r>
              <w:rPr>
                <w:rFonts w:ascii="Times New Roman" w:hAnsi="Times New Roman" w:eastAsia="Times New Roman"/>
                <w:b w:val="0"/>
                <w:i w:val="0"/>
                <w:sz w:val="22"/>
              </w:rPr>
              <w:t>97.32%</w:t>
            </w:r>
          </w:p>
        </w:tc>
      </w:tr>
      <w:tr>
        <w:tc>
          <w:tcPr>
            <w:tcW w:type="dxa" w:w="1768"/>
          </w:tcPr>
          <w:p>
            <w:pPr>
              <w:spacing w:line="240" w:lineRule="auto"/>
              <w:jc w:val="center"/>
            </w:pPr>
            <w:r>
              <w:rPr>
                <w:rFonts w:ascii="Times New Roman" w:hAnsi="Times New Roman" w:eastAsia="Times New Roman"/>
                <w:b w:val="0"/>
                <w:i w:val="0"/>
                <w:sz w:val="22"/>
              </w:rPr>
              <w:t>6</w:t>
            </w:r>
          </w:p>
        </w:tc>
        <w:tc>
          <w:tcPr>
            <w:tcW w:type="dxa" w:w="1768"/>
          </w:tcPr>
          <w:p>
            <w:pPr>
              <w:spacing w:line="240" w:lineRule="auto"/>
              <w:jc w:val="center"/>
            </w:pPr>
            <w:r>
              <w:rPr>
                <w:rFonts w:ascii="Times New Roman" w:hAnsi="Times New Roman" w:eastAsia="Times New Roman"/>
                <w:b w:val="0"/>
                <w:i w:val="0"/>
                <w:sz w:val="22"/>
              </w:rPr>
              <w:t>Naïve Bayes</w:t>
            </w:r>
          </w:p>
        </w:tc>
        <w:tc>
          <w:tcPr>
            <w:tcW w:type="dxa" w:w="1768"/>
          </w:tcPr>
          <w:p>
            <w:pPr>
              <w:spacing w:line="240" w:lineRule="auto"/>
              <w:jc w:val="center"/>
            </w:pPr>
            <w:r>
              <w:rPr>
                <w:rFonts w:ascii="Times New Roman" w:hAnsi="Times New Roman" w:eastAsia="Times New Roman"/>
                <w:b w:val="0"/>
                <w:i w:val="0"/>
                <w:sz w:val="22"/>
              </w:rPr>
              <w:t>92.08%</w:t>
            </w:r>
          </w:p>
        </w:tc>
        <w:tc>
          <w:tcPr>
            <w:tcW w:type="dxa" w:w="1768"/>
          </w:tcPr>
          <w:p>
            <w:pPr>
              <w:spacing w:line="240" w:lineRule="auto"/>
              <w:jc w:val="center"/>
            </w:pPr>
            <w:r>
              <w:rPr>
                <w:rFonts w:ascii="Times New Roman" w:hAnsi="Times New Roman" w:eastAsia="Times New Roman"/>
                <w:b w:val="0"/>
                <w:i w:val="0"/>
                <w:sz w:val="22"/>
              </w:rPr>
              <w:t>92.30%</w:t>
            </w:r>
          </w:p>
        </w:tc>
        <w:tc>
          <w:tcPr>
            <w:tcW w:type="dxa" w:w="1768"/>
          </w:tcPr>
          <w:p>
            <w:pPr>
              <w:spacing w:line="240" w:lineRule="auto"/>
              <w:jc w:val="center"/>
            </w:pPr>
            <w:r>
              <w:rPr>
                <w:rFonts w:ascii="Times New Roman" w:hAnsi="Times New Roman" w:eastAsia="Times New Roman"/>
                <w:b w:val="0"/>
                <w:i w:val="0"/>
                <w:sz w:val="22"/>
              </w:rPr>
              <w:t>96.93%</w:t>
            </w:r>
          </w:p>
        </w:tc>
      </w:tr>
      <w:tr>
        <w:tc>
          <w:tcPr>
            <w:tcW w:type="dxa" w:w="1768"/>
          </w:tcPr>
          <w:p>
            <w:pPr>
              <w:spacing w:line="240" w:lineRule="auto"/>
              <w:jc w:val="center"/>
            </w:pPr>
            <w:r>
              <w:rPr>
                <w:rFonts w:ascii="Times New Roman" w:hAnsi="Times New Roman" w:eastAsia="Times New Roman"/>
                <w:b w:val="0"/>
                <w:i w:val="0"/>
                <w:sz w:val="22"/>
              </w:rPr>
              <w:t>7</w:t>
            </w:r>
          </w:p>
        </w:tc>
        <w:tc>
          <w:tcPr>
            <w:tcW w:type="dxa" w:w="1768"/>
          </w:tcPr>
          <w:p>
            <w:pPr>
              <w:spacing w:line="240" w:lineRule="auto"/>
              <w:jc w:val="center"/>
            </w:pPr>
            <w:r>
              <w:rPr>
                <w:rFonts w:ascii="Times New Roman" w:hAnsi="Times New Roman" w:eastAsia="Times New Roman"/>
                <w:b w:val="0"/>
                <w:i w:val="0"/>
                <w:sz w:val="22"/>
              </w:rPr>
              <w:t>XGBoost</w:t>
            </w:r>
          </w:p>
        </w:tc>
        <w:tc>
          <w:tcPr>
            <w:tcW w:type="dxa" w:w="1768"/>
          </w:tcPr>
          <w:p>
            <w:pPr>
              <w:spacing w:line="240" w:lineRule="auto"/>
              <w:jc w:val="center"/>
            </w:pPr>
            <w:r>
              <w:rPr>
                <w:rFonts w:ascii="Times New Roman" w:hAnsi="Times New Roman" w:eastAsia="Times New Roman"/>
                <w:b w:val="0"/>
                <w:i w:val="0"/>
                <w:sz w:val="22"/>
              </w:rPr>
              <w:t>96.40%</w:t>
            </w:r>
          </w:p>
        </w:tc>
        <w:tc>
          <w:tcPr>
            <w:tcW w:type="dxa" w:w="1768"/>
          </w:tcPr>
          <w:p>
            <w:pPr>
              <w:spacing w:line="240" w:lineRule="auto"/>
              <w:jc w:val="center"/>
            </w:pPr>
            <w:r>
              <w:rPr>
                <w:rFonts w:ascii="Times New Roman" w:hAnsi="Times New Roman" w:eastAsia="Times New Roman"/>
                <w:b w:val="0"/>
                <w:i w:val="0"/>
                <w:sz w:val="22"/>
              </w:rPr>
              <w:t>94.91%</w:t>
            </w:r>
          </w:p>
        </w:tc>
        <w:tc>
          <w:tcPr>
            <w:tcW w:type="dxa" w:w="1768"/>
          </w:tcPr>
          <w:p>
            <w:pPr>
              <w:spacing w:line="240" w:lineRule="auto"/>
              <w:jc w:val="center"/>
            </w:pPr>
            <w:r>
              <w:rPr>
                <w:rFonts w:ascii="Times New Roman" w:hAnsi="Times New Roman" w:eastAsia="Times New Roman"/>
                <w:b w:val="0"/>
                <w:i w:val="0"/>
                <w:sz w:val="22"/>
              </w:rPr>
              <w:t>98.13%</w:t>
            </w:r>
          </w:p>
        </w:tc>
      </w:tr>
      <w:tr>
        <w:tc>
          <w:tcPr>
            <w:tcW w:type="dxa" w:w="1768"/>
          </w:tcPr>
          <w:p>
            <w:pPr>
              <w:spacing w:line="240" w:lineRule="auto"/>
              <w:jc w:val="center"/>
            </w:pPr>
            <w:r>
              <w:rPr>
                <w:rFonts w:ascii="Times New Roman" w:hAnsi="Times New Roman" w:eastAsia="Times New Roman"/>
                <w:b w:val="0"/>
                <w:i w:val="0"/>
                <w:sz w:val="22"/>
              </w:rPr>
              <w:t>8</w:t>
            </w:r>
          </w:p>
        </w:tc>
        <w:tc>
          <w:tcPr>
            <w:tcW w:type="dxa" w:w="1768"/>
          </w:tcPr>
          <w:p>
            <w:pPr>
              <w:spacing w:line="240" w:lineRule="auto"/>
              <w:jc w:val="center"/>
            </w:pPr>
            <w:r>
              <w:rPr>
                <w:rFonts w:ascii="Times New Roman" w:hAnsi="Times New Roman" w:eastAsia="Times New Roman"/>
                <w:b w:val="0"/>
                <w:i w:val="0"/>
                <w:sz w:val="22"/>
              </w:rPr>
              <w:t>LightGBM (Tuned)</w:t>
            </w:r>
          </w:p>
        </w:tc>
        <w:tc>
          <w:tcPr>
            <w:tcW w:type="dxa" w:w="1768"/>
          </w:tcPr>
          <w:p>
            <w:pPr>
              <w:spacing w:line="240" w:lineRule="auto"/>
              <w:jc w:val="center"/>
            </w:pPr>
            <w:r>
              <w:rPr>
                <w:rFonts w:ascii="Times New Roman" w:hAnsi="Times New Roman" w:eastAsia="Times New Roman"/>
                <w:b w:val="0"/>
                <w:i w:val="0"/>
                <w:sz w:val="22"/>
              </w:rPr>
              <w:t>95.02%</w:t>
            </w:r>
          </w:p>
        </w:tc>
        <w:tc>
          <w:tcPr>
            <w:tcW w:type="dxa" w:w="1768"/>
          </w:tcPr>
          <w:p>
            <w:pPr>
              <w:spacing w:line="240" w:lineRule="auto"/>
              <w:jc w:val="center"/>
            </w:pPr>
            <w:r>
              <w:rPr>
                <w:rFonts w:ascii="Times New Roman" w:hAnsi="Times New Roman" w:eastAsia="Times New Roman"/>
                <w:b w:val="0"/>
                <w:i w:val="0"/>
                <w:sz w:val="22"/>
              </w:rPr>
              <w:t>95.77%</w:t>
            </w:r>
          </w:p>
        </w:tc>
        <w:tc>
          <w:tcPr>
            <w:tcW w:type="dxa" w:w="1768"/>
          </w:tcPr>
          <w:p>
            <w:pPr>
              <w:spacing w:line="240" w:lineRule="auto"/>
              <w:jc w:val="center"/>
            </w:pPr>
            <w:r>
              <w:rPr>
                <w:rFonts w:ascii="Times New Roman" w:hAnsi="Times New Roman" w:eastAsia="Times New Roman"/>
                <w:b w:val="0"/>
                <w:i w:val="0"/>
                <w:sz w:val="22"/>
              </w:rPr>
              <w:t>98.20%</w:t>
            </w:r>
          </w:p>
        </w:tc>
      </w:tr>
      <w:tr>
        <w:tc>
          <w:tcPr>
            <w:tcW w:type="dxa" w:w="1768"/>
          </w:tcPr>
          <w:p>
            <w:pPr>
              <w:spacing w:line="240" w:lineRule="auto"/>
              <w:jc w:val="center"/>
            </w:pPr>
            <w:r>
              <w:rPr>
                <w:rFonts w:ascii="Times New Roman" w:hAnsi="Times New Roman" w:eastAsia="Times New Roman"/>
                <w:b w:val="0"/>
                <w:i w:val="0"/>
                <w:sz w:val="22"/>
              </w:rPr>
              <w:t>9</w:t>
            </w:r>
          </w:p>
        </w:tc>
        <w:tc>
          <w:tcPr>
            <w:tcW w:type="dxa" w:w="1768"/>
          </w:tcPr>
          <w:p>
            <w:pPr>
              <w:spacing w:line="240" w:lineRule="auto"/>
              <w:jc w:val="center"/>
            </w:pPr>
            <w:r>
              <w:rPr>
                <w:rFonts w:ascii="Times New Roman" w:hAnsi="Times New Roman" w:eastAsia="Times New Roman"/>
                <w:b w:val="0"/>
                <w:i w:val="0"/>
                <w:sz w:val="22"/>
              </w:rPr>
              <w:t>Gradient Boosting</w:t>
            </w:r>
          </w:p>
        </w:tc>
        <w:tc>
          <w:tcPr>
            <w:tcW w:type="dxa" w:w="1768"/>
          </w:tcPr>
          <w:p>
            <w:pPr>
              <w:spacing w:line="240" w:lineRule="auto"/>
              <w:jc w:val="center"/>
            </w:pPr>
            <w:r>
              <w:rPr>
                <w:rFonts w:ascii="Times New Roman" w:hAnsi="Times New Roman" w:eastAsia="Times New Roman"/>
                <w:b w:val="0"/>
                <w:i w:val="0"/>
                <w:sz w:val="22"/>
              </w:rPr>
              <w:t>93.32%</w:t>
            </w:r>
          </w:p>
        </w:tc>
        <w:tc>
          <w:tcPr>
            <w:tcW w:type="dxa" w:w="1768"/>
          </w:tcPr>
          <w:p>
            <w:pPr>
              <w:spacing w:line="240" w:lineRule="auto"/>
              <w:jc w:val="center"/>
            </w:pPr>
            <w:r>
              <w:rPr>
                <w:rFonts w:ascii="Times New Roman" w:hAnsi="Times New Roman" w:eastAsia="Times New Roman"/>
                <w:b w:val="0"/>
                <w:i w:val="0"/>
                <w:sz w:val="22"/>
              </w:rPr>
              <w:t>93.30%</w:t>
            </w:r>
          </w:p>
        </w:tc>
        <w:tc>
          <w:tcPr>
            <w:tcW w:type="dxa" w:w="1768"/>
          </w:tcPr>
          <w:p>
            <w:pPr>
              <w:spacing w:line="240" w:lineRule="auto"/>
              <w:jc w:val="center"/>
            </w:pPr>
            <w:r>
              <w:rPr>
                <w:rFonts w:ascii="Times New Roman" w:hAnsi="Times New Roman" w:eastAsia="Times New Roman"/>
                <w:b w:val="0"/>
                <w:i w:val="0"/>
                <w:sz w:val="22"/>
              </w:rPr>
              <w:t>97.68%</w:t>
            </w:r>
          </w:p>
        </w:tc>
      </w:tr>
      <w:tr>
        <w:tc>
          <w:tcPr>
            <w:tcW w:type="dxa" w:w="1768"/>
          </w:tcPr>
          <w:p>
            <w:pPr>
              <w:spacing w:line="240" w:lineRule="auto"/>
              <w:jc w:val="center"/>
            </w:pPr>
            <w:r>
              <w:rPr>
                <w:rFonts w:ascii="Times New Roman" w:hAnsi="Times New Roman" w:eastAsia="Times New Roman"/>
                <w:b w:val="0"/>
                <w:i w:val="0"/>
                <w:sz w:val="22"/>
              </w:rPr>
              <w:t>10</w:t>
            </w:r>
          </w:p>
        </w:tc>
        <w:tc>
          <w:tcPr>
            <w:tcW w:type="dxa" w:w="1768"/>
          </w:tcPr>
          <w:p>
            <w:pPr>
              <w:spacing w:line="240" w:lineRule="auto"/>
              <w:jc w:val="center"/>
            </w:pPr>
            <w:r>
              <w:rPr>
                <w:rFonts w:ascii="Times New Roman" w:hAnsi="Times New Roman" w:eastAsia="Times New Roman"/>
                <w:b w:val="0"/>
                <w:i w:val="0"/>
                <w:sz w:val="22"/>
              </w:rPr>
              <w:t>AdaBoost</w:t>
            </w:r>
          </w:p>
        </w:tc>
        <w:tc>
          <w:tcPr>
            <w:tcW w:type="dxa" w:w="1768"/>
          </w:tcPr>
          <w:p>
            <w:pPr>
              <w:spacing w:line="240" w:lineRule="auto"/>
              <w:jc w:val="center"/>
            </w:pPr>
            <w:r>
              <w:rPr>
                <w:rFonts w:ascii="Times New Roman" w:hAnsi="Times New Roman" w:eastAsia="Times New Roman"/>
                <w:b w:val="0"/>
                <w:i w:val="0"/>
                <w:sz w:val="22"/>
              </w:rPr>
              <w:t>92.46%</w:t>
            </w:r>
          </w:p>
        </w:tc>
        <w:tc>
          <w:tcPr>
            <w:tcW w:type="dxa" w:w="1768"/>
          </w:tcPr>
          <w:p>
            <w:pPr>
              <w:spacing w:line="240" w:lineRule="auto"/>
              <w:jc w:val="center"/>
            </w:pPr>
            <w:r>
              <w:rPr>
                <w:rFonts w:ascii="Times New Roman" w:hAnsi="Times New Roman" w:eastAsia="Times New Roman"/>
                <w:b w:val="0"/>
                <w:i w:val="0"/>
                <w:sz w:val="22"/>
              </w:rPr>
              <w:t>92.59%</w:t>
            </w:r>
          </w:p>
        </w:tc>
        <w:tc>
          <w:tcPr>
            <w:tcW w:type="dxa" w:w="1768"/>
          </w:tcPr>
          <w:p>
            <w:pPr>
              <w:spacing w:line="240" w:lineRule="auto"/>
              <w:jc w:val="center"/>
            </w:pPr>
            <w:r>
              <w:rPr>
                <w:rFonts w:ascii="Times New Roman" w:hAnsi="Times New Roman" w:eastAsia="Times New Roman"/>
                <w:b w:val="0"/>
                <w:i w:val="0"/>
                <w:sz w:val="22"/>
              </w:rPr>
              <w:t>91.50%</w:t>
            </w:r>
          </w:p>
        </w:tc>
      </w:tr>
      <w:tr>
        <w:tc>
          <w:tcPr>
            <w:tcW w:type="dxa" w:w="1768"/>
          </w:tcPr>
          <w:p>
            <w:pPr>
              <w:spacing w:line="240" w:lineRule="auto"/>
              <w:jc w:val="center"/>
            </w:pPr>
            <w:r>
              <w:rPr>
                <w:rFonts w:ascii="Times New Roman" w:hAnsi="Times New Roman" w:eastAsia="Times New Roman"/>
                <w:b w:val="0"/>
                <w:i w:val="0"/>
                <w:sz w:val="22"/>
              </w:rPr>
              <w:t>11</w:t>
            </w:r>
          </w:p>
        </w:tc>
        <w:tc>
          <w:tcPr>
            <w:tcW w:type="dxa" w:w="1768"/>
          </w:tcPr>
          <w:p>
            <w:pPr>
              <w:spacing w:line="240" w:lineRule="auto"/>
              <w:jc w:val="center"/>
            </w:pPr>
            <w:r>
              <w:rPr>
                <w:rFonts w:ascii="Times New Roman" w:hAnsi="Times New Roman" w:eastAsia="Times New Roman"/>
                <w:b w:val="0"/>
                <w:i w:val="0"/>
                <w:sz w:val="22"/>
              </w:rPr>
              <w:t>CatBoost</w:t>
            </w:r>
          </w:p>
        </w:tc>
        <w:tc>
          <w:tcPr>
            <w:tcW w:type="dxa" w:w="1768"/>
          </w:tcPr>
          <w:p>
            <w:pPr>
              <w:spacing w:line="240" w:lineRule="auto"/>
              <w:jc w:val="center"/>
            </w:pPr>
            <w:r>
              <w:rPr>
                <w:rFonts w:ascii="Times New Roman" w:hAnsi="Times New Roman" w:eastAsia="Times New Roman"/>
                <w:b w:val="0"/>
                <w:i w:val="0"/>
                <w:sz w:val="22"/>
              </w:rPr>
              <w:t>96.73%</w:t>
            </w:r>
          </w:p>
        </w:tc>
        <w:tc>
          <w:tcPr>
            <w:tcW w:type="dxa" w:w="1768"/>
          </w:tcPr>
          <w:p>
            <w:pPr>
              <w:spacing w:line="240" w:lineRule="auto"/>
              <w:jc w:val="center"/>
            </w:pPr>
            <w:r>
              <w:rPr>
                <w:rFonts w:ascii="Times New Roman" w:hAnsi="Times New Roman" w:eastAsia="Times New Roman"/>
                <w:b w:val="0"/>
                <w:i w:val="0"/>
                <w:sz w:val="22"/>
              </w:rPr>
              <w:t>94.46%</w:t>
            </w:r>
          </w:p>
        </w:tc>
        <w:tc>
          <w:tcPr>
            <w:tcW w:type="dxa" w:w="1768"/>
          </w:tcPr>
          <w:p>
            <w:pPr>
              <w:spacing w:line="240" w:lineRule="auto"/>
              <w:jc w:val="center"/>
            </w:pPr>
            <w:r>
              <w:rPr>
                <w:rFonts w:ascii="Times New Roman" w:hAnsi="Times New Roman" w:eastAsia="Times New Roman"/>
                <w:b w:val="0"/>
                <w:i w:val="0"/>
                <w:sz w:val="22"/>
              </w:rPr>
              <w:t>95.48%</w:t>
            </w:r>
          </w:p>
        </w:tc>
      </w:tr>
      <w:tr>
        <w:tc>
          <w:tcPr>
            <w:tcW w:type="dxa" w:w="1768"/>
          </w:tcPr>
          <w:p>
            <w:pPr>
              <w:spacing w:line="240" w:lineRule="auto"/>
              <w:jc w:val="center"/>
            </w:pPr>
            <w:r>
              <w:rPr>
                <w:rFonts w:ascii="Times New Roman" w:hAnsi="Times New Roman" w:eastAsia="Times New Roman"/>
                <w:b w:val="0"/>
                <w:i w:val="0"/>
                <w:sz w:val="22"/>
              </w:rPr>
              <w:t>12</w:t>
            </w:r>
          </w:p>
        </w:tc>
        <w:tc>
          <w:tcPr>
            <w:tcW w:type="dxa" w:w="1768"/>
          </w:tcPr>
          <w:p>
            <w:pPr>
              <w:spacing w:line="240" w:lineRule="auto"/>
              <w:jc w:val="center"/>
            </w:pPr>
            <w:r>
              <w:rPr>
                <w:rFonts w:ascii="Times New Roman" w:hAnsi="Times New Roman" w:eastAsia="Times New Roman"/>
                <w:b w:val="0"/>
                <w:i w:val="0"/>
                <w:sz w:val="22"/>
              </w:rPr>
              <w:t>Extra Trees</w:t>
            </w:r>
          </w:p>
        </w:tc>
        <w:tc>
          <w:tcPr>
            <w:tcW w:type="dxa" w:w="1768"/>
          </w:tcPr>
          <w:p>
            <w:pPr>
              <w:spacing w:line="240" w:lineRule="auto"/>
              <w:jc w:val="center"/>
            </w:pPr>
            <w:r>
              <w:rPr>
                <w:rFonts w:ascii="Times New Roman" w:hAnsi="Times New Roman" w:eastAsia="Times New Roman"/>
                <w:b w:val="0"/>
                <w:i w:val="0"/>
                <w:sz w:val="22"/>
              </w:rPr>
              <w:t>100%</w:t>
            </w:r>
          </w:p>
        </w:tc>
        <w:tc>
          <w:tcPr>
            <w:tcW w:type="dxa" w:w="1768"/>
          </w:tcPr>
          <w:p>
            <w:pPr>
              <w:spacing w:line="240" w:lineRule="auto"/>
              <w:jc w:val="center"/>
            </w:pPr>
            <w:r>
              <w:rPr>
                <w:rFonts w:ascii="Times New Roman" w:hAnsi="Times New Roman" w:eastAsia="Times New Roman"/>
                <w:b w:val="0"/>
                <w:i w:val="0"/>
                <w:sz w:val="22"/>
              </w:rPr>
              <w:t>95.16%</w:t>
            </w:r>
          </w:p>
        </w:tc>
        <w:tc>
          <w:tcPr>
            <w:tcW w:type="dxa" w:w="1768"/>
          </w:tcPr>
          <w:p>
            <w:pPr>
              <w:spacing w:line="240" w:lineRule="auto"/>
              <w:jc w:val="center"/>
            </w:pPr>
            <w:r>
              <w:rPr>
                <w:rFonts w:ascii="Times New Roman" w:hAnsi="Times New Roman" w:eastAsia="Times New Roman"/>
                <w:b w:val="0"/>
                <w:i w:val="0"/>
                <w:sz w:val="22"/>
              </w:rPr>
              <w:t>94.80%</w:t>
            </w:r>
          </w:p>
        </w:tc>
      </w:tr>
      <w:tr>
        <w:tc>
          <w:tcPr>
            <w:tcW w:type="dxa" w:w="1768"/>
          </w:tcPr>
          <w:p>
            <w:pPr>
              <w:spacing w:line="240" w:lineRule="auto"/>
              <w:jc w:val="center"/>
            </w:pPr>
            <w:r>
              <w:rPr>
                <w:rFonts w:ascii="Times New Roman" w:hAnsi="Times New Roman" w:eastAsia="Times New Roman"/>
                <w:b w:val="0"/>
                <w:i w:val="0"/>
                <w:sz w:val="22"/>
              </w:rPr>
              <w:t>13</w:t>
            </w:r>
          </w:p>
        </w:tc>
        <w:tc>
          <w:tcPr>
            <w:tcW w:type="dxa" w:w="1768"/>
          </w:tcPr>
          <w:p>
            <w:pPr>
              <w:spacing w:line="240" w:lineRule="auto"/>
              <w:jc w:val="center"/>
            </w:pPr>
            <w:r>
              <w:rPr>
                <w:rFonts w:ascii="Times New Roman" w:hAnsi="Times New Roman" w:eastAsia="Times New Roman"/>
                <w:b w:val="0"/>
                <w:i w:val="0"/>
                <w:sz w:val="22"/>
              </w:rPr>
              <w:t>Bagging Classifier</w:t>
            </w:r>
          </w:p>
        </w:tc>
        <w:tc>
          <w:tcPr>
            <w:tcW w:type="dxa" w:w="1768"/>
          </w:tcPr>
          <w:p>
            <w:pPr>
              <w:spacing w:line="240" w:lineRule="auto"/>
              <w:jc w:val="center"/>
            </w:pPr>
            <w:r>
              <w:rPr>
                <w:rFonts w:ascii="Times New Roman" w:hAnsi="Times New Roman" w:eastAsia="Times New Roman"/>
                <w:b w:val="0"/>
                <w:i w:val="0"/>
                <w:sz w:val="22"/>
              </w:rPr>
              <w:t>99.74%</w:t>
            </w:r>
          </w:p>
        </w:tc>
        <w:tc>
          <w:tcPr>
            <w:tcW w:type="dxa" w:w="1768"/>
          </w:tcPr>
          <w:p>
            <w:pPr>
              <w:spacing w:line="240" w:lineRule="auto"/>
              <w:jc w:val="center"/>
            </w:pPr>
            <w:r>
              <w:rPr>
                <w:rFonts w:ascii="Times New Roman" w:hAnsi="Times New Roman" w:eastAsia="Times New Roman"/>
                <w:b w:val="0"/>
                <w:i w:val="0"/>
                <w:sz w:val="22"/>
              </w:rPr>
              <w:t>95.17%</w:t>
            </w:r>
          </w:p>
        </w:tc>
        <w:tc>
          <w:tcPr>
            <w:tcW w:type="dxa" w:w="1768"/>
          </w:tcPr>
          <w:p>
            <w:pPr>
              <w:spacing w:line="240" w:lineRule="auto"/>
              <w:jc w:val="center"/>
            </w:pPr>
            <w:r>
              <w:rPr>
                <w:rFonts w:ascii="Times New Roman" w:hAnsi="Times New Roman" w:eastAsia="Times New Roman"/>
                <w:b w:val="0"/>
                <w:i w:val="0"/>
                <w:sz w:val="22"/>
              </w:rPr>
              <w:t>95.46%</w:t>
            </w:r>
          </w:p>
        </w:tc>
      </w:tr>
    </w:tbl>
    <w:p/>
    <w:p>
      <w:pPr>
        <w:spacing w:line="240" w:lineRule="auto" w:after="120"/>
        <w:jc w:val="center"/>
      </w:pPr>
      <w:r>
        <w:rPr>
          <w:rFonts w:ascii="Times New Roman" w:hAnsi="Times New Roman" w:eastAsia="Times New Roman"/>
          <w:b/>
          <w:i w:val="0"/>
          <w:sz w:val="24"/>
        </w:rPr>
        <w:t>Table 4.4: Detailed Metrics for Selected Model (LightGBM Tuned)</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2"/>
              </w:rPr>
              <w:t>Metric</w:t>
            </w:r>
          </w:p>
        </w:tc>
        <w:tc>
          <w:tcPr>
            <w:tcW w:type="dxa" w:w="4419"/>
          </w:tcPr>
          <w:p>
            <w:pPr>
              <w:spacing w:line="240" w:lineRule="auto"/>
              <w:jc w:val="center"/>
            </w:pPr>
            <w:r>
              <w:rPr>
                <w:rFonts w:ascii="Times New Roman" w:hAnsi="Times New Roman" w:eastAsia="Times New Roman"/>
                <w:b/>
                <w:i w:val="0"/>
                <w:sz w:val="22"/>
              </w:rPr>
              <w:t>Value</w:t>
            </w:r>
          </w:p>
        </w:tc>
      </w:tr>
      <w:tr>
        <w:tc>
          <w:tcPr>
            <w:tcW w:type="dxa" w:w="4419"/>
          </w:tcPr>
          <w:p>
            <w:pPr>
              <w:spacing w:line="240" w:lineRule="auto"/>
              <w:jc w:val="center"/>
            </w:pPr>
            <w:r>
              <w:rPr>
                <w:rFonts w:ascii="Times New Roman" w:hAnsi="Times New Roman" w:eastAsia="Times New Roman"/>
                <w:b w:val="0"/>
                <w:i w:val="0"/>
                <w:sz w:val="22"/>
              </w:rPr>
              <w:t>Test Accuracy</w:t>
            </w:r>
          </w:p>
        </w:tc>
        <w:tc>
          <w:tcPr>
            <w:tcW w:type="dxa" w:w="4419"/>
          </w:tcPr>
          <w:p>
            <w:pPr>
              <w:spacing w:line="240" w:lineRule="auto"/>
              <w:jc w:val="center"/>
            </w:pPr>
            <w:r>
              <w:rPr>
                <w:rFonts w:ascii="Times New Roman" w:hAnsi="Times New Roman" w:eastAsia="Times New Roman"/>
                <w:b w:val="0"/>
                <w:i w:val="0"/>
                <w:sz w:val="22"/>
              </w:rPr>
              <w:t>95.77%</w:t>
            </w:r>
          </w:p>
        </w:tc>
      </w:tr>
      <w:tr>
        <w:tc>
          <w:tcPr>
            <w:tcW w:type="dxa" w:w="4419"/>
          </w:tcPr>
          <w:p>
            <w:pPr>
              <w:spacing w:line="240" w:lineRule="auto"/>
              <w:jc w:val="center"/>
            </w:pPr>
            <w:r>
              <w:rPr>
                <w:rFonts w:ascii="Times New Roman" w:hAnsi="Times New Roman" w:eastAsia="Times New Roman"/>
                <w:b w:val="0"/>
                <w:i w:val="0"/>
                <w:sz w:val="22"/>
              </w:rPr>
              <w:t>Precision</w:t>
            </w:r>
          </w:p>
        </w:tc>
        <w:tc>
          <w:tcPr>
            <w:tcW w:type="dxa" w:w="4419"/>
          </w:tcPr>
          <w:p>
            <w:pPr>
              <w:spacing w:line="240" w:lineRule="auto"/>
              <w:jc w:val="center"/>
            </w:pPr>
            <w:r>
              <w:rPr>
                <w:rFonts w:ascii="Times New Roman" w:hAnsi="Times New Roman" w:eastAsia="Times New Roman"/>
                <w:b w:val="0"/>
                <w:i w:val="0"/>
                <w:sz w:val="22"/>
              </w:rPr>
              <w:t>89.88%</w:t>
            </w:r>
          </w:p>
        </w:tc>
      </w:tr>
      <w:tr>
        <w:tc>
          <w:tcPr>
            <w:tcW w:type="dxa" w:w="4419"/>
          </w:tcPr>
          <w:p>
            <w:pPr>
              <w:spacing w:line="240" w:lineRule="auto"/>
              <w:jc w:val="center"/>
            </w:pPr>
            <w:r>
              <w:rPr>
                <w:rFonts w:ascii="Times New Roman" w:hAnsi="Times New Roman" w:eastAsia="Times New Roman"/>
                <w:b w:val="0"/>
                <w:i w:val="0"/>
                <w:sz w:val="22"/>
              </w:rPr>
              <w:t>Recall</w:t>
            </w:r>
          </w:p>
        </w:tc>
        <w:tc>
          <w:tcPr>
            <w:tcW w:type="dxa" w:w="4419"/>
          </w:tcPr>
          <w:p>
            <w:pPr>
              <w:spacing w:line="240" w:lineRule="auto"/>
              <w:jc w:val="center"/>
            </w:pPr>
            <w:r>
              <w:rPr>
                <w:rFonts w:ascii="Times New Roman" w:hAnsi="Times New Roman" w:eastAsia="Times New Roman"/>
                <w:b w:val="0"/>
                <w:i w:val="0"/>
                <w:sz w:val="22"/>
              </w:rPr>
              <w:t>85.42%</w:t>
            </w:r>
          </w:p>
        </w:tc>
      </w:tr>
      <w:tr>
        <w:tc>
          <w:tcPr>
            <w:tcW w:type="dxa" w:w="4419"/>
          </w:tcPr>
          <w:p>
            <w:pPr>
              <w:spacing w:line="240" w:lineRule="auto"/>
              <w:jc w:val="center"/>
            </w:pPr>
            <w:r>
              <w:rPr>
                <w:rFonts w:ascii="Times New Roman" w:hAnsi="Times New Roman" w:eastAsia="Times New Roman"/>
                <w:b w:val="0"/>
                <w:i w:val="0"/>
                <w:sz w:val="22"/>
              </w:rPr>
              <w:t>F1-Score</w:t>
            </w:r>
          </w:p>
        </w:tc>
        <w:tc>
          <w:tcPr>
            <w:tcW w:type="dxa" w:w="4419"/>
          </w:tcPr>
          <w:p>
            <w:pPr>
              <w:spacing w:line="240" w:lineRule="auto"/>
              <w:jc w:val="center"/>
            </w:pPr>
            <w:r>
              <w:rPr>
                <w:rFonts w:ascii="Times New Roman" w:hAnsi="Times New Roman" w:eastAsia="Times New Roman"/>
                <w:b w:val="0"/>
                <w:i w:val="0"/>
                <w:sz w:val="22"/>
              </w:rPr>
              <w:t>87.59%</w:t>
            </w:r>
          </w:p>
        </w:tc>
      </w:tr>
      <w:tr>
        <w:tc>
          <w:tcPr>
            <w:tcW w:type="dxa" w:w="4419"/>
          </w:tcPr>
          <w:p>
            <w:pPr>
              <w:spacing w:line="240" w:lineRule="auto"/>
              <w:jc w:val="center"/>
            </w:pPr>
            <w:r>
              <w:rPr>
                <w:rFonts w:ascii="Times New Roman" w:hAnsi="Times New Roman" w:eastAsia="Times New Roman"/>
                <w:b w:val="0"/>
                <w:i w:val="0"/>
                <w:sz w:val="22"/>
              </w:rPr>
              <w:t>AUC-ROC</w:t>
            </w:r>
          </w:p>
        </w:tc>
        <w:tc>
          <w:tcPr>
            <w:tcW w:type="dxa" w:w="4419"/>
          </w:tcPr>
          <w:p>
            <w:pPr>
              <w:spacing w:line="240" w:lineRule="auto"/>
              <w:jc w:val="center"/>
            </w:pPr>
            <w:r>
              <w:rPr>
                <w:rFonts w:ascii="Times New Roman" w:hAnsi="Times New Roman" w:eastAsia="Times New Roman"/>
                <w:b w:val="0"/>
                <w:i w:val="0"/>
                <w:sz w:val="22"/>
              </w:rPr>
              <w:t>0.982</w:t>
            </w:r>
          </w:p>
        </w:tc>
      </w:tr>
      <w:tr>
        <w:tc>
          <w:tcPr>
            <w:tcW w:type="dxa" w:w="4419"/>
          </w:tcPr>
          <w:p>
            <w:pPr>
              <w:spacing w:line="240" w:lineRule="auto"/>
              <w:jc w:val="center"/>
            </w:pPr>
            <w:r>
              <w:rPr>
                <w:rFonts w:ascii="Times New Roman" w:hAnsi="Times New Roman" w:eastAsia="Times New Roman"/>
                <w:b w:val="0"/>
                <w:i w:val="0"/>
                <w:sz w:val="22"/>
              </w:rPr>
              <w:t>Inference Time</w:t>
            </w:r>
          </w:p>
        </w:tc>
        <w:tc>
          <w:tcPr>
            <w:tcW w:type="dxa" w:w="4419"/>
          </w:tcPr>
          <w:p>
            <w:pPr>
              <w:spacing w:line="240" w:lineRule="auto"/>
              <w:jc w:val="center"/>
            </w:pPr>
            <w:r>
              <w:rPr>
                <w:rFonts w:ascii="Times New Roman" w:hAnsi="Times New Roman" w:eastAsia="Times New Roman"/>
                <w:b w:val="0"/>
                <w:i w:val="0"/>
                <w:sz w:val="22"/>
              </w:rPr>
              <w:t>0.96 seconds</w:t>
            </w:r>
          </w:p>
        </w:tc>
      </w:tr>
    </w:tbl>
    <w:p/>
    <w:p>
      <w:pPr>
        <w:spacing w:lineRule="auto" w:line="480" w:before="0" w:after="0"/>
        <w:jc w:val="both"/>
      </w:pPr>
      <w:r>
        <w:rPr>
          <w:rFonts w:ascii="Times New Roman" w:hAnsi="Times New Roman" w:eastAsia="Times New Roman"/>
          <w:b w:val="0"/>
          <w:i w:val="0"/>
          <w:sz w:val="24"/>
        </w:rPr>
        <w:t>Analysis: Tree-based ensembles (Random Forest, LightGBM, XGBoost) consistently outperformed simpler models. LightGBM achieved the best balance of accuracy, F1-score, and inference speed. Random Forest matched LightGBM in AUC-ROC (0.982) but had slightly lower recall. SVM achieved comparable accuracy (95.78%) but required significantly longer training time (~1481 seconds vs. ~5.88 seconds for LightGBM). K-NN showed the lowest performance (89.53% test accuracy). Hyperparameter tuning improved LightGBM F1-score by 2.32 percentage points.</w:t>
      </w:r>
    </w:p>
    <w:p>
      <w:r>
        <w:br w:type="page"/>
      </w:r>
    </w:p>
    <w:p>
      <w:pPr>
        <w:spacing w:lineRule="auto" w:line="480" w:before="240" w:after="120"/>
        <w:jc w:val="left"/>
      </w:pPr>
      <w:r>
        <w:rPr>
          <w:rFonts w:ascii="Times New Roman" w:hAnsi="Times New Roman" w:eastAsia="Times New Roman"/>
          <w:b/>
          <w:i w:val="0"/>
          <w:sz w:val="24"/>
        </w:rPr>
        <w:t>CHAPTER V: DISCUSSION AND CONCLUSION</w:t>
      </w:r>
    </w:p>
    <w:p>
      <w:pPr>
        <w:spacing w:lineRule="auto" w:line="480" w:before="200" w:after="80"/>
        <w:jc w:val="left"/>
      </w:pPr>
      <w:r>
        <w:rPr>
          <w:rFonts w:ascii="Times New Roman" w:hAnsi="Times New Roman" w:eastAsia="Times New Roman"/>
          <w:b/>
          <w:i w:val="0"/>
          <w:sz w:val="24"/>
        </w:rPr>
        <w:t>5.1 Introduction</w:t>
      </w:r>
    </w:p>
    <w:p>
      <w:pPr>
        <w:spacing w:lineRule="auto" w:line="480" w:before="0" w:after="0"/>
        <w:jc w:val="both"/>
      </w:pPr>
      <w:r>
        <w:rPr>
          <w:rFonts w:ascii="Times New Roman" w:hAnsi="Times New Roman" w:eastAsia="Times New Roman"/>
          <w:b w:val="0"/>
          <w:i w:val="0"/>
          <w:sz w:val="24"/>
        </w:rPr>
        <w:t>This chapter interprets the results presented in Chapter IV, discusses the contributions of this research, identifies challenges and limitations, and outlines recommendations for future work. The discussion connects findings back to the research objectives and questions stated in Chapter I.</w:t>
      </w:r>
    </w:p>
    <w:p>
      <w:pPr>
        <w:spacing w:lineRule="auto" w:line="480" w:before="200" w:after="80"/>
        <w:jc w:val="left"/>
      </w:pPr>
      <w:r>
        <w:rPr>
          <w:rFonts w:ascii="Times New Roman" w:hAnsi="Times New Roman" w:eastAsia="Times New Roman"/>
          <w:b/>
          <w:i w:val="0"/>
          <w:sz w:val="24"/>
        </w:rPr>
        <w:t>5.2 Interpretation of Results</w:t>
      </w:r>
    </w:p>
    <w:p>
      <w:pPr>
        <w:spacing w:lineRule="auto" w:line="480" w:before="0" w:after="0"/>
        <w:jc w:val="both"/>
      </w:pPr>
      <w:r>
        <w:rPr>
          <w:rFonts w:ascii="Times New Roman" w:hAnsi="Times New Roman" w:eastAsia="Times New Roman"/>
          <w:b w:val="0"/>
          <w:i w:val="0"/>
          <w:sz w:val="24"/>
        </w:rPr>
        <w:t>The results demonstrate that machine learning can effectively predict desert locust presence using a minimal set of environmental variables. The tuned LightGBM model achieved 95.77% test accuracy with an F1-score of 87.59% and AUC-ROC of 0.982, directly addressing Research Question 2 regarding model evaluation.</w:t>
      </w:r>
    </w:p>
    <w:p>
      <w:pPr>
        <w:spacing w:lineRule="auto" w:line="480" w:before="0" w:after="0"/>
        <w:jc w:val="both"/>
      </w:pPr>
      <w:r>
        <w:rPr>
          <w:rFonts w:ascii="Times New Roman" w:hAnsi="Times New Roman" w:eastAsia="Times New Roman"/>
          <w:b w:val="0"/>
          <w:i w:val="0"/>
          <w:sz w:val="24"/>
        </w:rPr>
        <w:t>Research Objective 1 — implementing an ML model for locust prediction — was achieved through training and comparison of thirteen algorithms on FAO data. LightGBM was selected for its superior balance of predictive performance and computational efficiency.</w:t>
      </w:r>
    </w:p>
    <w:p>
      <w:pPr>
        <w:spacing w:lineRule="auto" w:line="480" w:before="0" w:after="0"/>
        <w:jc w:val="both"/>
      </w:pPr>
      <w:r>
        <w:rPr>
          <w:rFonts w:ascii="Times New Roman" w:hAnsi="Times New Roman" w:eastAsia="Times New Roman"/>
          <w:b w:val="0"/>
          <w:i w:val="0"/>
          <w:sz w:val="24"/>
        </w:rPr>
        <w:t>Research Objective 2 — evaluating model accuracy and robustness — was fulfilled through comprehensive metrics (accuracy, precision, recall, F1, AUC-ROC) and an 80/20 train-test split with SMOTE handling of class imbalance.</w:t>
      </w:r>
    </w:p>
    <w:p>
      <w:pPr>
        <w:spacing w:lineRule="auto" w:line="480" w:before="0" w:after="0"/>
        <w:jc w:val="both"/>
      </w:pPr>
      <w:r>
        <w:rPr>
          <w:rFonts w:ascii="Times New Roman" w:hAnsi="Times New Roman" w:eastAsia="Times New Roman"/>
          <w:b w:val="0"/>
          <w:i w:val="0"/>
          <w:sz w:val="24"/>
        </w:rPr>
        <w:t>Research Objective 3 — developing a user-friendly web application — was achieved through LocustHub, which provides prediction forms, dashboards, reports, and a community blog.</w:t>
      </w:r>
    </w:p>
    <w:p>
      <w:pPr>
        <w:spacing w:lineRule="auto" w:line="480" w:before="0" w:after="0"/>
        <w:jc w:val="both"/>
      </w:pPr>
      <w:r>
        <w:rPr>
          <w:rFonts w:ascii="Times New Roman" w:hAnsi="Times New Roman" w:eastAsia="Times New Roman"/>
          <w:b w:val="0"/>
          <w:i w:val="0"/>
          <w:sz w:val="24"/>
        </w:rPr>
        <w:t>Feature importance analysis confirmed that precipitation (PPT) and soil moisture (SOILMOIS) are the primary drivers of locust presence predictions, aligning with established entomological knowledge. The 2019–2020 locust surge visible in the data corresponds to the well-documented East Africa desert locust crisis (FAO, 2020).</w:t>
      </w:r>
    </w:p>
    <w:p>
      <w:pPr>
        <w:spacing w:lineRule="auto" w:line="480" w:before="200" w:after="80"/>
        <w:jc w:val="left"/>
      </w:pPr>
      <w:r>
        <w:rPr>
          <w:rFonts w:ascii="Times New Roman" w:hAnsi="Times New Roman" w:eastAsia="Times New Roman"/>
          <w:b/>
          <w:i w:val="0"/>
          <w:sz w:val="24"/>
        </w:rPr>
        <w:t>5.3 Contribution to Knowledge</w:t>
      </w:r>
    </w:p>
    <w:p>
      <w:pPr>
        <w:spacing w:lineRule="auto" w:line="480" w:before="0" w:after="0"/>
        <w:jc w:val="both"/>
      </w:pPr>
      <w:r>
        <w:rPr>
          <w:rFonts w:ascii="Times New Roman" w:hAnsi="Times New Roman" w:eastAsia="Times New Roman"/>
          <w:b w:val="0"/>
          <w:i w:val="0"/>
          <w:sz w:val="24"/>
        </w:rPr>
        <w:t>This research makes the following contributions: (1) Operational Accessibility — unlike complex satellite-based or drone-based systems, LPS uses readily available environmental data; (2) Comprehensive Model Comparison — this study trained and compared thirteen classification algorithms, providing a thorough benchmark for locust prediction; (3) User-Centric Design — LPS includes a complete web application bridging the gap between ML research and practical deployment; (4) Class Imbalance Handling — successful application of SMOTE achieving 85.42% recall for the critical minority class; and (5) Regional Focus — the study specifically targets Somalia, a region severely affected by locust outbreaks but underrepresented in existing ML-based locust prediction literature.</w:t>
      </w:r>
    </w:p>
    <w:p>
      <w:pPr>
        <w:spacing w:lineRule="auto" w:line="480" w:before="200" w:after="80"/>
        <w:jc w:val="left"/>
      </w:pPr>
      <w:r>
        <w:rPr>
          <w:rFonts w:ascii="Times New Roman" w:hAnsi="Times New Roman" w:eastAsia="Times New Roman"/>
          <w:b/>
          <w:i w:val="0"/>
          <w:sz w:val="24"/>
        </w:rPr>
        <w:t>5.4 Challenges and Limitations</w:t>
      </w:r>
    </w:p>
    <w:p>
      <w:pPr>
        <w:spacing w:lineRule="auto" w:line="480" w:before="0" w:after="0"/>
        <w:jc w:val="both"/>
      </w:pPr>
      <w:r>
        <w:rPr>
          <w:rFonts w:ascii="Times New Roman" w:hAnsi="Times New Roman" w:eastAsia="Times New Roman"/>
          <w:b w:val="0"/>
          <w:i w:val="0"/>
          <w:sz w:val="24"/>
        </w:rPr>
        <w:t>Several challenges were encountered during this study. Data quality and availability: the dataset relies on historical FAO records which may contain reporting inconsistencies; regionally disaggregated real-time data for Somalia is limited; additional variables such as humidity, wind speed, or NDVI are not included. Class imbalance: the 4.7:1 ratio required SMOTE, which introduces synthetic samples that may not fully represent real-world outbreak patterns.</w:t>
      </w:r>
    </w:p>
    <w:p>
      <w:pPr>
        <w:spacing w:lineRule="auto" w:line="480" w:before="0" w:after="0"/>
        <w:jc w:val="both"/>
      </w:pPr>
      <w:r>
        <w:rPr>
          <w:rFonts w:ascii="Times New Roman" w:hAnsi="Times New Roman" w:eastAsia="Times New Roman"/>
          <w:b w:val="0"/>
          <w:i w:val="0"/>
          <w:sz w:val="24"/>
        </w:rPr>
        <w:t>Model generalization: the model was trained primarily on Somalia and neighbouring region data; generalization to other continents requires further validation; some models showed signs of overfitting with 100% training accuracy. Computational constraints: SVM required approximately 1481 seconds for training. Deployment limitations: the system runs on a local development server; no mobile application exists; real-time data integration is not yet implemented.</w:t>
      </w:r>
    </w:p>
    <w:p>
      <w:pPr>
        <w:spacing w:lineRule="auto" w:line="480" w:before="200" w:after="80"/>
        <w:jc w:val="left"/>
      </w:pPr>
      <w:r>
        <w:rPr>
          <w:rFonts w:ascii="Times New Roman" w:hAnsi="Times New Roman" w:eastAsia="Times New Roman"/>
          <w:b/>
          <w:i w:val="0"/>
          <w:sz w:val="24"/>
        </w:rPr>
        <w:t>5.5 Future Work</w:t>
      </w:r>
    </w:p>
    <w:p>
      <w:pPr>
        <w:spacing w:lineRule="auto" w:line="480" w:before="0" w:after="0"/>
        <w:jc w:val="both"/>
      </w:pPr>
      <w:r>
        <w:rPr>
          <w:rFonts w:ascii="Times New Roman" w:hAnsi="Times New Roman" w:eastAsia="Times New Roman"/>
          <w:b w:val="0"/>
          <w:i w:val="0"/>
          <w:sz w:val="24"/>
        </w:rPr>
        <w:t>Based on the findings and limitations identified, the following future directions are recommended: (1) Geographical Expansion — extend the system to cover additional East and West African countries; (2) Satellite Data Integration — incorporate NDVI and land surface temperature; (3) Real-Time Prediction — integrate live weather API feeds; (4) Mobile Application — develop Android/iOS applications for field officers and farmers; (5) Multilingual Support — add Somali, Arabic, and other widely spoken languages; (6) Advanced Models — explore deep learning architectures (LSTM, CNN) for temporal and spatial pattern recognition; (7) Government Collaboration — partner with agricultural ministries and meteorological departments; and (8) Feedback Loop — implement automated model retraining using user-submitted prediction feedback.</w:t>
      </w:r>
    </w:p>
    <w:p>
      <w:pPr>
        <w:spacing w:lineRule="auto" w:line="480" w:before="200" w:after="80"/>
        <w:jc w:val="left"/>
      </w:pPr>
      <w:r>
        <w:rPr>
          <w:rFonts w:ascii="Times New Roman" w:hAnsi="Times New Roman" w:eastAsia="Times New Roman"/>
          <w:b/>
          <w:i w:val="0"/>
          <w:sz w:val="24"/>
        </w:rPr>
        <w:t>5.6 Final Conclusion</w:t>
      </w:r>
    </w:p>
    <w:p>
      <w:pPr>
        <w:spacing w:lineRule="auto" w:line="480" w:before="0" w:after="0"/>
        <w:jc w:val="both"/>
      </w:pPr>
      <w:r>
        <w:rPr>
          <w:rFonts w:ascii="Times New Roman" w:hAnsi="Times New Roman" w:eastAsia="Times New Roman"/>
          <w:b w:val="0"/>
          <w:i w:val="0"/>
          <w:sz w:val="24"/>
        </w:rPr>
        <w:t>This study successfully developed an Early Warning and Prediction System for Locust Outbreaks using machine learning techniques. The system demonstrates that accurate locust presence prediction (95.77% accuracy) is achievable using publicly available environmental data and lightweight algorithms, without requiring expensive satellite infrastructure or drone fleets.</w:t>
      </w:r>
    </w:p>
    <w:p>
      <w:pPr>
        <w:spacing w:lineRule="auto" w:line="480" w:before="0" w:after="0"/>
        <w:jc w:val="both"/>
      </w:pPr>
      <w:r>
        <w:rPr>
          <w:rFonts w:ascii="Times New Roman" w:hAnsi="Times New Roman" w:eastAsia="Times New Roman"/>
          <w:b w:val="0"/>
          <w:i w:val="0"/>
          <w:sz w:val="24"/>
        </w:rPr>
        <w:t>The LocustHub web application transforms sophisticated machine learning capabilities into an accessible tool for farmers, agricultural officers, and policymakers in Somalia. By providing early warnings based on precipitation, temperature, and soil moisture, the system enables proactive interventions that can reduce crop losses and strengthen food security.</w:t>
      </w:r>
    </w:p>
    <w:p>
      <w:pPr>
        <w:spacing w:lineRule="auto" w:line="480" w:before="0" w:after="0"/>
        <w:jc w:val="both"/>
      </w:pPr>
      <w:r>
        <w:rPr>
          <w:rFonts w:ascii="Times New Roman" w:hAnsi="Times New Roman" w:eastAsia="Times New Roman"/>
          <w:b w:val="0"/>
          <w:i w:val="0"/>
          <w:sz w:val="24"/>
        </w:rPr>
        <w:t>The research confirms that data-driven approaches offer a cost-effective, scalable alternative to traditional reactive locust management methods. With further enhancements — including satellite data integration, mobile access, and real-time prediction — systems like LPS can play a significant role in mitigating the devastating impact of locust outbreaks on agriculture and livelihoods in vulnerable regions.</w:t>
      </w:r>
    </w:p>
    <w:sectPr w:rsidR="00FC693F" w:rsidRPr="0006063C" w:rsidSect="00034616">
      <w:footerReference w:type="default" r:id="rId9"/>
      <w:pgSz w:w="12240" w:h="15840"/>
      <w:pgMar w:top="1134" w:right="1134" w:bottom="1134"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eastAsia="Times New Roman"/>
        <w:b w:val="0"/>
        <w:i w:val="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