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center"/>
      </w:pPr>
      <w:r>
        <w:rPr>
          <w:rFonts w:ascii="Times New Roman" w:hAnsi="Times New Roman" w:eastAsia="Times New Roman"/>
          <w:b w:val="0"/>
          <w:i w:val="0"/>
          <w:sz w:val="24"/>
        </w:rPr>
      </w:r>
    </w:p>
    <w:p>
      <w:pPr>
        <w:spacing w:lineRule="auto" w:line="360" w:before="0" w:after="0"/>
        <w:jc w:val="center"/>
      </w:pPr>
      <w:r>
        <w:rPr>
          <w:rFonts w:ascii="Times New Roman" w:hAnsi="Times New Roman" w:eastAsia="Times New Roman"/>
          <w:b w:val="0"/>
          <w:i w:val="0"/>
          <w:sz w:val="24"/>
        </w:rPr>
      </w:r>
    </w:p>
    <w:p>
      <w:pPr>
        <w:spacing w:lineRule="auto" w:line="360" w:before="0" w:after="160"/>
        <w:jc w:val="center"/>
      </w:pPr>
      <w:r>
        <w:rPr>
          <w:rFonts w:ascii="Times New Roman" w:hAnsi="Times New Roman" w:eastAsia="Times New Roman"/>
          <w:b/>
          <w:i w:val="0"/>
          <w:sz w:val="24"/>
        </w:rPr>
        <w:t>AUTOMATIC CLASSIFICATION OF CRIME-RELATED TEXT REPORTS USING NLP</w:t>
      </w:r>
    </w:p>
    <w:p>
      <w:pPr>
        <w:spacing w:lineRule="auto" w:line="360" w:before="0" w:after="80"/>
        <w:jc w:val="center"/>
      </w:pPr>
      <w:r>
        <w:rPr>
          <w:rFonts w:ascii="Times New Roman" w:hAnsi="Times New Roman" w:eastAsia="Times New Roman"/>
          <w:b/>
          <w:i w:val="0"/>
          <w:sz w:val="24"/>
        </w:rPr>
        <w:t>CHAPTERS III, IV &amp; V</w:t>
      </w:r>
    </w:p>
    <w:p>
      <w:pPr>
        <w:spacing w:lineRule="auto" w:line="360" w:before="0" w:after="240"/>
        <w:jc w:val="center"/>
      </w:pPr>
      <w:r>
        <w:rPr>
          <w:rFonts w:ascii="Times New Roman" w:hAnsi="Times New Roman" w:eastAsia="Times New Roman"/>
          <w:b w:val="0"/>
          <w:i w:val="0"/>
          <w:sz w:val="24"/>
        </w:rPr>
        <w:t>Methodology | Implementation and Results | Discussion and Conclusion</w:t>
      </w:r>
    </w:p>
    <w:p>
      <w:pPr>
        <w:spacing w:lineRule="auto" w:line="360" w:before="0" w:after="40"/>
        <w:jc w:val="center"/>
      </w:pPr>
      <w:r>
        <w:rPr>
          <w:rFonts w:ascii="Times New Roman" w:hAnsi="Times New Roman" w:eastAsia="Times New Roman"/>
          <w:b/>
          <w:i w:val="0"/>
          <w:sz w:val="24"/>
        </w:rPr>
        <w:t>YAASIIN MOHAMUUD ABDULLAAHI</w:t>
      </w:r>
    </w:p>
    <w:p>
      <w:pPr>
        <w:spacing w:lineRule="auto" w:line="360" w:before="0" w:after="40"/>
        <w:jc w:val="center"/>
      </w:pPr>
      <w:r>
        <w:rPr>
          <w:rFonts w:ascii="Times New Roman" w:hAnsi="Times New Roman" w:eastAsia="Times New Roman"/>
          <w:b/>
          <w:i w:val="0"/>
          <w:sz w:val="24"/>
        </w:rPr>
        <w:t>NAIMA ABDIAZIZ SAID</w:t>
      </w:r>
    </w:p>
    <w:p>
      <w:pPr>
        <w:spacing w:lineRule="auto" w:line="360" w:before="0" w:after="40"/>
        <w:jc w:val="center"/>
      </w:pPr>
      <w:r>
        <w:rPr>
          <w:rFonts w:ascii="Times New Roman" w:hAnsi="Times New Roman" w:eastAsia="Times New Roman"/>
          <w:b/>
          <w:i w:val="0"/>
          <w:sz w:val="24"/>
        </w:rPr>
        <w:t>NASTEHA MOHAMUUD MOHAMED</w:t>
      </w:r>
    </w:p>
    <w:p>
      <w:pPr>
        <w:spacing w:lineRule="auto" w:line="360" w:before="0" w:after="40"/>
        <w:jc w:val="center"/>
      </w:pPr>
      <w:r>
        <w:rPr>
          <w:rFonts w:ascii="Times New Roman" w:hAnsi="Times New Roman" w:eastAsia="Times New Roman"/>
          <w:b/>
          <w:i w:val="0"/>
          <w:sz w:val="24"/>
        </w:rPr>
        <w:t>NAJMA MUHIDIIN MOHAMED</w:t>
      </w:r>
    </w:p>
    <w:p>
      <w:pPr>
        <w:spacing w:lineRule="auto" w:line="360" w:before="0" w:after="0"/>
        <w:jc w:val="center"/>
      </w:pPr>
      <w:r>
        <w:rPr>
          <w:rFonts w:ascii="Times New Roman" w:hAnsi="Times New Roman" w:eastAsia="Times New Roman"/>
          <w:b w:val="0"/>
          <w:i w:val="0"/>
          <w:sz w:val="24"/>
        </w:rPr>
      </w:r>
    </w:p>
    <w:p>
      <w:pPr>
        <w:spacing w:lineRule="auto" w:line="360" w:before="0" w:after="40"/>
        <w:jc w:val="center"/>
      </w:pPr>
      <w:r>
        <w:rPr>
          <w:rFonts w:ascii="Times New Roman" w:hAnsi="Times New Roman" w:eastAsia="Times New Roman"/>
          <w:b/>
          <w:i w:val="0"/>
          <w:sz w:val="24"/>
        </w:rPr>
        <w:t>JAMHURIYA UNIVERSITY OF SCIENCE AND TECHNOLOGY (JUST)</w:t>
      </w:r>
    </w:p>
    <w:p>
      <w:pPr>
        <w:spacing w:lineRule="auto" w:line="360" w:before="0" w:after="40"/>
        <w:jc w:val="center"/>
      </w:pPr>
      <w:r>
        <w:rPr>
          <w:rFonts w:ascii="Times New Roman" w:hAnsi="Times New Roman" w:eastAsia="Times New Roman"/>
          <w:b/>
          <w:i w:val="0"/>
          <w:sz w:val="24"/>
        </w:rPr>
        <w:t>FACULTY OF COMPUTER &amp; INFORMATION TECHNOLOGY</w:t>
      </w:r>
    </w:p>
    <w:p>
      <w:pPr>
        <w:spacing w:lineRule="auto" w:line="360" w:before="0" w:after="0"/>
        <w:jc w:val="center"/>
      </w:pPr>
      <w:r>
        <w:rPr>
          <w:rFonts w:ascii="Times New Roman" w:hAnsi="Times New Roman" w:eastAsia="Times New Roman"/>
          <w:b/>
          <w:i w:val="0"/>
          <w:sz w:val="24"/>
        </w:rPr>
        <w:t>AUGUST 2026</w:t>
      </w:r>
    </w:p>
    <w:p>
      <w:r>
        <w:br w:type="page"/>
      </w:r>
    </w:p>
    <w:p>
      <w:pPr>
        <w:spacing w:before="240" w:after="360" w:line="480" w:lineRule="auto"/>
        <w:jc w:val="center"/>
      </w:pPr>
      <w:r>
        <w:rPr>
          <w:rFonts w:ascii="Times New Roman" w:hAnsi="Times New Roman" w:eastAsia="Times New Roman"/>
          <w:b/>
          <w:i w:val="0"/>
          <w:sz w:val="24"/>
        </w:rPr>
        <w:t>CONTENTS</w:t>
      </w:r>
    </w:p>
    <w:p>
      <w:pPr>
        <w:tabs>
          <w:tab w:pos="7937" w:val="right" w:leader="dot"/>
        </w:tabs>
        <w:spacing w:line="240" w:lineRule="auto" w:before="40" w:after="40"/>
        <w:ind w:left="0"/>
      </w:pPr>
      <w:r>
        <w:rPr>
          <w:rFonts w:ascii="Times New Roman" w:hAnsi="Times New Roman" w:eastAsia="Times New Roman"/>
          <w:b/>
          <w:i w:val="0"/>
          <w:sz w:val="24"/>
        </w:rPr>
        <w:t>CHAPTER III: METHODOLOGY</w:t>
      </w:r>
      <w:r>
        <w:rPr>
          <w:rFonts w:ascii="Times New Roman" w:hAnsi="Times New Roman" w:eastAsia="Times New Roman"/>
          <w:b w:val="0"/>
          <w:i w:val="0"/>
          <w:sz w:val="24"/>
        </w:rPr>
        <w:tab/>
        <w:t>1</w:t>
      </w:r>
    </w:p>
    <w:p>
      <w:pPr>
        <w:tabs>
          <w:tab w:pos="7937" w:val="right" w:leader="dot"/>
        </w:tabs>
        <w:spacing w:line="240" w:lineRule="auto" w:before="40" w:after="40"/>
        <w:ind w:left="425"/>
      </w:pPr>
      <w:r>
        <w:rPr>
          <w:rFonts w:ascii="Times New Roman" w:hAnsi="Times New Roman" w:eastAsia="Times New Roman"/>
          <w:b w:val="0"/>
          <w:i w:val="0"/>
          <w:sz w:val="24"/>
        </w:rPr>
        <w:t>3.1 Introduction</w:t>
      </w:r>
      <w:r>
        <w:rPr>
          <w:rFonts w:ascii="Times New Roman" w:hAnsi="Times New Roman" w:eastAsia="Times New Roman"/>
          <w:b w:val="0"/>
          <w:i w:val="0"/>
          <w:sz w:val="24"/>
        </w:rPr>
        <w:tab/>
        <w:t>1</w:t>
      </w:r>
    </w:p>
    <w:p>
      <w:pPr>
        <w:tabs>
          <w:tab w:pos="7937" w:val="right" w:leader="dot"/>
        </w:tabs>
        <w:spacing w:line="240" w:lineRule="auto" w:before="40" w:after="40"/>
        <w:ind w:left="425"/>
      </w:pPr>
      <w:r>
        <w:rPr>
          <w:rFonts w:ascii="Times New Roman" w:hAnsi="Times New Roman" w:eastAsia="Times New Roman"/>
          <w:b w:val="0"/>
          <w:i w:val="0"/>
          <w:sz w:val="24"/>
        </w:rPr>
        <w:t>3.2 System Overview</w:t>
      </w:r>
      <w:r>
        <w:rPr>
          <w:rFonts w:ascii="Times New Roman" w:hAnsi="Times New Roman" w:eastAsia="Times New Roman"/>
          <w:b w:val="0"/>
          <w:i w:val="0"/>
          <w:sz w:val="24"/>
        </w:rPr>
        <w:tab/>
        <w:t>2</w:t>
      </w:r>
    </w:p>
    <w:p>
      <w:pPr>
        <w:tabs>
          <w:tab w:pos="7937" w:val="right" w:leader="dot"/>
        </w:tabs>
        <w:spacing w:line="240" w:lineRule="auto" w:before="40" w:after="40"/>
        <w:ind w:left="425"/>
      </w:pPr>
      <w:r>
        <w:rPr>
          <w:rFonts w:ascii="Times New Roman" w:hAnsi="Times New Roman" w:eastAsia="Times New Roman"/>
          <w:b w:val="0"/>
          <w:i w:val="0"/>
          <w:sz w:val="24"/>
        </w:rPr>
        <w:t>3.3 System Features</w:t>
      </w:r>
      <w:r>
        <w:rPr>
          <w:rFonts w:ascii="Times New Roman" w:hAnsi="Times New Roman" w:eastAsia="Times New Roman"/>
          <w:b w:val="0"/>
          <w:i w:val="0"/>
          <w:sz w:val="24"/>
        </w:rPr>
        <w:tab/>
        <w:t>2</w:t>
      </w:r>
    </w:p>
    <w:p>
      <w:pPr>
        <w:tabs>
          <w:tab w:pos="7937" w:val="right" w:leader="dot"/>
        </w:tabs>
        <w:spacing w:line="240" w:lineRule="auto" w:before="40" w:after="40"/>
        <w:ind w:left="425"/>
      </w:pPr>
      <w:r>
        <w:rPr>
          <w:rFonts w:ascii="Times New Roman" w:hAnsi="Times New Roman" w:eastAsia="Times New Roman"/>
          <w:b w:val="0"/>
          <w:i w:val="0"/>
          <w:sz w:val="24"/>
        </w:rPr>
        <w:t>3.4 System Architecture</w:t>
      </w:r>
      <w:r>
        <w:rPr>
          <w:rFonts w:ascii="Times New Roman" w:hAnsi="Times New Roman" w:eastAsia="Times New Roman"/>
          <w:b w:val="0"/>
          <w:i w:val="0"/>
          <w:sz w:val="24"/>
        </w:rPr>
        <w:tab/>
        <w:t>4</w:t>
      </w:r>
    </w:p>
    <w:p>
      <w:pPr>
        <w:tabs>
          <w:tab w:pos="7937" w:val="right" w:leader="dot"/>
        </w:tabs>
        <w:spacing w:line="240" w:lineRule="auto" w:before="40" w:after="40"/>
        <w:ind w:left="425"/>
      </w:pPr>
      <w:r>
        <w:rPr>
          <w:rFonts w:ascii="Times New Roman" w:hAnsi="Times New Roman" w:eastAsia="Times New Roman"/>
          <w:b w:val="0"/>
          <w:i w:val="0"/>
          <w:sz w:val="24"/>
        </w:rPr>
        <w:t>3.5 Data Acquisition and Preprocessing</w:t>
      </w:r>
      <w:r>
        <w:rPr>
          <w:rFonts w:ascii="Times New Roman" w:hAnsi="Times New Roman" w:eastAsia="Times New Roman"/>
          <w:b w:val="0"/>
          <w:i w:val="0"/>
          <w:sz w:val="24"/>
        </w:rPr>
        <w:tab/>
        <w:t>5</w:t>
      </w:r>
    </w:p>
    <w:p>
      <w:pPr>
        <w:tabs>
          <w:tab w:pos="7937" w:val="right" w:leader="dot"/>
        </w:tabs>
        <w:spacing w:line="240" w:lineRule="auto" w:before="40" w:after="40"/>
        <w:ind w:left="425"/>
      </w:pPr>
      <w:r>
        <w:rPr>
          <w:rFonts w:ascii="Times New Roman" w:hAnsi="Times New Roman" w:eastAsia="Times New Roman"/>
          <w:b w:val="0"/>
          <w:i w:val="0"/>
          <w:sz w:val="24"/>
        </w:rPr>
        <w:t>3.6 Feature Engineering / Representation</w:t>
      </w:r>
      <w:r>
        <w:rPr>
          <w:rFonts w:ascii="Times New Roman" w:hAnsi="Times New Roman" w:eastAsia="Times New Roman"/>
          <w:b w:val="0"/>
          <w:i w:val="0"/>
          <w:sz w:val="24"/>
        </w:rPr>
        <w:tab/>
        <w:t>6</w:t>
      </w:r>
    </w:p>
    <w:p>
      <w:pPr>
        <w:tabs>
          <w:tab w:pos="7937" w:val="right" w:leader="dot"/>
        </w:tabs>
        <w:spacing w:line="240" w:lineRule="auto" w:before="40" w:after="40"/>
        <w:ind w:left="425"/>
      </w:pPr>
      <w:r>
        <w:rPr>
          <w:rFonts w:ascii="Times New Roman" w:hAnsi="Times New Roman" w:eastAsia="Times New Roman"/>
          <w:b w:val="0"/>
          <w:i w:val="0"/>
          <w:sz w:val="24"/>
        </w:rPr>
        <w:t>3.7 Model / Algorithm Development</w:t>
      </w:r>
      <w:r>
        <w:rPr>
          <w:rFonts w:ascii="Times New Roman" w:hAnsi="Times New Roman" w:eastAsia="Times New Roman"/>
          <w:b w:val="0"/>
          <w:i w:val="0"/>
          <w:sz w:val="24"/>
        </w:rPr>
        <w:tab/>
        <w:t>7</w:t>
      </w:r>
    </w:p>
    <w:p>
      <w:pPr>
        <w:tabs>
          <w:tab w:pos="7937" w:val="right" w:leader="dot"/>
        </w:tabs>
        <w:spacing w:line="240" w:lineRule="auto" w:before="40" w:after="40"/>
        <w:ind w:left="425"/>
      </w:pPr>
      <w:r>
        <w:rPr>
          <w:rFonts w:ascii="Times New Roman" w:hAnsi="Times New Roman" w:eastAsia="Times New Roman"/>
          <w:b w:val="0"/>
          <w:i w:val="0"/>
          <w:sz w:val="24"/>
        </w:rPr>
        <w:t>3.8 Requirements</w:t>
      </w:r>
      <w:r>
        <w:rPr>
          <w:rFonts w:ascii="Times New Roman" w:hAnsi="Times New Roman" w:eastAsia="Times New Roman"/>
          <w:b w:val="0"/>
          <w:i w:val="0"/>
          <w:sz w:val="24"/>
        </w:rPr>
        <w:tab/>
        <w:t>9</w:t>
      </w:r>
    </w:p>
    <w:p>
      <w:pPr>
        <w:tabs>
          <w:tab w:pos="7937" w:val="right" w:leader="dot"/>
        </w:tabs>
        <w:spacing w:line="240" w:lineRule="auto" w:before="40" w:after="40"/>
        <w:ind w:left="425"/>
      </w:pPr>
      <w:r>
        <w:rPr>
          <w:rFonts w:ascii="Times New Roman" w:hAnsi="Times New Roman" w:eastAsia="Times New Roman"/>
          <w:b w:val="0"/>
          <w:i w:val="0"/>
          <w:sz w:val="24"/>
        </w:rPr>
        <w:t>3.9 Feasibility Study</w:t>
      </w:r>
      <w:r>
        <w:rPr>
          <w:rFonts w:ascii="Times New Roman" w:hAnsi="Times New Roman" w:eastAsia="Times New Roman"/>
          <w:b w:val="0"/>
          <w:i w:val="0"/>
          <w:sz w:val="24"/>
        </w:rPr>
        <w:tab/>
        <w:t>11</w:t>
      </w:r>
    </w:p>
    <w:p>
      <w:pPr>
        <w:tabs>
          <w:tab w:pos="7937" w:val="right" w:leader="dot"/>
        </w:tabs>
        <w:spacing w:line="240" w:lineRule="auto" w:before="40" w:after="40"/>
        <w:ind w:left="425"/>
      </w:pPr>
      <w:r>
        <w:rPr>
          <w:rFonts w:ascii="Times New Roman" w:hAnsi="Times New Roman" w:eastAsia="Times New Roman"/>
          <w:b w:val="0"/>
          <w:i w:val="0"/>
          <w:sz w:val="24"/>
        </w:rPr>
        <w:t>3.10 System Design</w:t>
      </w:r>
      <w:r>
        <w:rPr>
          <w:rFonts w:ascii="Times New Roman" w:hAnsi="Times New Roman" w:eastAsia="Times New Roman"/>
          <w:b w:val="0"/>
          <w:i w:val="0"/>
          <w:sz w:val="24"/>
        </w:rPr>
        <w:tab/>
        <w:t>12</w:t>
      </w:r>
    </w:p>
    <w:p>
      <w:pPr>
        <w:tabs>
          <w:tab w:pos="7937" w:val="right" w:leader="dot"/>
        </w:tabs>
        <w:spacing w:line="240" w:lineRule="auto" w:before="40" w:after="40"/>
        <w:ind w:left="0"/>
      </w:pPr>
      <w:r>
        <w:rPr>
          <w:rFonts w:ascii="Times New Roman" w:hAnsi="Times New Roman" w:eastAsia="Times New Roman"/>
          <w:b/>
          <w:i w:val="0"/>
          <w:sz w:val="24"/>
        </w:rPr>
        <w:t>CHAPTER IV: IMPLEMENTATION AND RESULTS</w:t>
      </w:r>
      <w:r>
        <w:rPr>
          <w:rFonts w:ascii="Times New Roman" w:hAnsi="Times New Roman" w:eastAsia="Times New Roman"/>
          <w:b w:val="0"/>
          <w:i w:val="0"/>
          <w:sz w:val="24"/>
        </w:rPr>
        <w:tab/>
        <w:t>14</w:t>
      </w:r>
    </w:p>
    <w:p>
      <w:pPr>
        <w:tabs>
          <w:tab w:pos="7937" w:val="right" w:leader="dot"/>
        </w:tabs>
        <w:spacing w:line="240" w:lineRule="auto" w:before="40" w:after="40"/>
        <w:ind w:left="425"/>
      </w:pPr>
      <w:r>
        <w:rPr>
          <w:rFonts w:ascii="Times New Roman" w:hAnsi="Times New Roman" w:eastAsia="Times New Roman"/>
          <w:b w:val="0"/>
          <w:i w:val="0"/>
          <w:sz w:val="24"/>
        </w:rPr>
        <w:t>4.1 Dataset Description</w:t>
      </w:r>
      <w:r>
        <w:rPr>
          <w:rFonts w:ascii="Times New Roman" w:hAnsi="Times New Roman" w:eastAsia="Times New Roman"/>
          <w:b w:val="0"/>
          <w:i w:val="0"/>
          <w:sz w:val="24"/>
        </w:rPr>
        <w:tab/>
        <w:t>14</w:t>
      </w:r>
    </w:p>
    <w:p>
      <w:pPr>
        <w:tabs>
          <w:tab w:pos="7937" w:val="right" w:leader="dot"/>
        </w:tabs>
        <w:spacing w:line="240" w:lineRule="auto" w:before="40" w:after="40"/>
        <w:ind w:left="425"/>
      </w:pPr>
      <w:r>
        <w:rPr>
          <w:rFonts w:ascii="Times New Roman" w:hAnsi="Times New Roman" w:eastAsia="Times New Roman"/>
          <w:b w:val="0"/>
          <w:i w:val="0"/>
          <w:sz w:val="24"/>
        </w:rPr>
        <w:t>4.2 ML Pipeline Implementation</w:t>
      </w:r>
      <w:r>
        <w:rPr>
          <w:rFonts w:ascii="Times New Roman" w:hAnsi="Times New Roman" w:eastAsia="Times New Roman"/>
          <w:b w:val="0"/>
          <w:i w:val="0"/>
          <w:sz w:val="24"/>
        </w:rPr>
        <w:tab/>
        <w:t>15</w:t>
      </w:r>
    </w:p>
    <w:p>
      <w:pPr>
        <w:tabs>
          <w:tab w:pos="7937" w:val="right" w:leader="dot"/>
        </w:tabs>
        <w:spacing w:line="240" w:lineRule="auto" w:before="40" w:after="40"/>
        <w:ind w:left="425"/>
      </w:pPr>
      <w:r>
        <w:rPr>
          <w:rFonts w:ascii="Times New Roman" w:hAnsi="Times New Roman" w:eastAsia="Times New Roman"/>
          <w:b w:val="0"/>
          <w:i w:val="0"/>
          <w:sz w:val="24"/>
        </w:rPr>
        <w:t>4.3 System Design and Deployment</w:t>
      </w:r>
      <w:r>
        <w:rPr>
          <w:rFonts w:ascii="Times New Roman" w:hAnsi="Times New Roman" w:eastAsia="Times New Roman"/>
          <w:b w:val="0"/>
          <w:i w:val="0"/>
          <w:sz w:val="24"/>
        </w:rPr>
        <w:tab/>
        <w:t>16</w:t>
      </w:r>
    </w:p>
    <w:p>
      <w:pPr>
        <w:tabs>
          <w:tab w:pos="7937" w:val="right" w:leader="dot"/>
        </w:tabs>
        <w:spacing w:line="240" w:lineRule="auto" w:before="40" w:after="40"/>
        <w:ind w:left="425"/>
      </w:pPr>
      <w:r>
        <w:rPr>
          <w:rFonts w:ascii="Times New Roman" w:hAnsi="Times New Roman" w:eastAsia="Times New Roman"/>
          <w:b w:val="0"/>
          <w:i w:val="0"/>
          <w:sz w:val="24"/>
        </w:rPr>
        <w:t>4.4 Data Visualization (Results Presentation)</w:t>
      </w:r>
      <w:r>
        <w:rPr>
          <w:rFonts w:ascii="Times New Roman" w:hAnsi="Times New Roman" w:eastAsia="Times New Roman"/>
          <w:b w:val="0"/>
          <w:i w:val="0"/>
          <w:sz w:val="24"/>
        </w:rPr>
        <w:tab/>
        <w:t>19</w:t>
      </w:r>
    </w:p>
    <w:p>
      <w:pPr>
        <w:tabs>
          <w:tab w:pos="7937" w:val="right" w:leader="dot"/>
        </w:tabs>
        <w:spacing w:line="240" w:lineRule="auto" w:before="40" w:after="40"/>
        <w:ind w:left="425"/>
      </w:pPr>
      <w:r>
        <w:rPr>
          <w:rFonts w:ascii="Times New Roman" w:hAnsi="Times New Roman" w:eastAsia="Times New Roman"/>
          <w:b w:val="0"/>
          <w:i w:val="0"/>
          <w:sz w:val="24"/>
        </w:rPr>
        <w:t>4.5 Model Comparison</w:t>
      </w:r>
      <w:r>
        <w:rPr>
          <w:rFonts w:ascii="Times New Roman" w:hAnsi="Times New Roman" w:eastAsia="Times New Roman"/>
          <w:b w:val="0"/>
          <w:i w:val="0"/>
          <w:sz w:val="24"/>
        </w:rPr>
        <w:tab/>
        <w:t>21</w:t>
      </w:r>
    </w:p>
    <w:p>
      <w:pPr>
        <w:tabs>
          <w:tab w:pos="7937" w:val="right" w:leader="dot"/>
        </w:tabs>
        <w:spacing w:line="240" w:lineRule="auto" w:before="40" w:after="40"/>
        <w:ind w:left="0"/>
      </w:pPr>
      <w:r>
        <w:rPr>
          <w:rFonts w:ascii="Times New Roman" w:hAnsi="Times New Roman" w:eastAsia="Times New Roman"/>
          <w:b/>
          <w:i w:val="0"/>
          <w:sz w:val="24"/>
        </w:rPr>
        <w:t>CHAPTER V: DISCUSSION AND CONCLUSION</w:t>
      </w:r>
      <w:r>
        <w:rPr>
          <w:rFonts w:ascii="Times New Roman" w:hAnsi="Times New Roman" w:eastAsia="Times New Roman"/>
          <w:b w:val="0"/>
          <w:i w:val="0"/>
          <w:sz w:val="24"/>
        </w:rPr>
        <w:tab/>
        <w:t>23</w:t>
      </w:r>
    </w:p>
    <w:p>
      <w:pPr>
        <w:tabs>
          <w:tab w:pos="7937" w:val="right" w:leader="dot"/>
        </w:tabs>
        <w:spacing w:line="240" w:lineRule="auto" w:before="40" w:after="40"/>
        <w:ind w:left="425"/>
      </w:pPr>
      <w:r>
        <w:rPr>
          <w:rFonts w:ascii="Times New Roman" w:hAnsi="Times New Roman" w:eastAsia="Times New Roman"/>
          <w:b w:val="0"/>
          <w:i w:val="0"/>
          <w:sz w:val="24"/>
        </w:rPr>
        <w:t>5.1 Introduction</w:t>
      </w:r>
      <w:r>
        <w:rPr>
          <w:rFonts w:ascii="Times New Roman" w:hAnsi="Times New Roman" w:eastAsia="Times New Roman"/>
          <w:b w:val="0"/>
          <w:i w:val="0"/>
          <w:sz w:val="24"/>
        </w:rPr>
        <w:tab/>
        <w:t>23</w:t>
      </w:r>
    </w:p>
    <w:p>
      <w:pPr>
        <w:tabs>
          <w:tab w:pos="7937" w:val="right" w:leader="dot"/>
        </w:tabs>
        <w:spacing w:line="240" w:lineRule="auto" w:before="40" w:after="40"/>
        <w:ind w:left="425"/>
      </w:pPr>
      <w:r>
        <w:rPr>
          <w:rFonts w:ascii="Times New Roman" w:hAnsi="Times New Roman" w:eastAsia="Times New Roman"/>
          <w:b w:val="0"/>
          <w:i w:val="0"/>
          <w:sz w:val="24"/>
        </w:rPr>
        <w:t>5.2 Interpretation of Results</w:t>
      </w:r>
      <w:r>
        <w:rPr>
          <w:rFonts w:ascii="Times New Roman" w:hAnsi="Times New Roman" w:eastAsia="Times New Roman"/>
          <w:b w:val="0"/>
          <w:i w:val="0"/>
          <w:sz w:val="24"/>
        </w:rPr>
        <w:tab/>
        <w:t>23</w:t>
      </w:r>
    </w:p>
    <w:p>
      <w:pPr>
        <w:tabs>
          <w:tab w:pos="7937" w:val="right" w:leader="dot"/>
        </w:tabs>
        <w:spacing w:line="240" w:lineRule="auto" w:before="40" w:after="40"/>
        <w:ind w:left="425"/>
      </w:pPr>
      <w:r>
        <w:rPr>
          <w:rFonts w:ascii="Times New Roman" w:hAnsi="Times New Roman" w:eastAsia="Times New Roman"/>
          <w:b w:val="0"/>
          <w:i w:val="0"/>
          <w:sz w:val="24"/>
        </w:rPr>
        <w:t>5.3 Contribution to Knowledge</w:t>
      </w:r>
      <w:r>
        <w:rPr>
          <w:rFonts w:ascii="Times New Roman" w:hAnsi="Times New Roman" w:eastAsia="Times New Roman"/>
          <w:b w:val="0"/>
          <w:i w:val="0"/>
          <w:sz w:val="24"/>
        </w:rPr>
        <w:tab/>
        <w:t>24</w:t>
      </w:r>
    </w:p>
    <w:p>
      <w:pPr>
        <w:tabs>
          <w:tab w:pos="7937" w:val="right" w:leader="dot"/>
        </w:tabs>
        <w:spacing w:line="240" w:lineRule="auto" w:before="40" w:after="40"/>
        <w:ind w:left="425"/>
      </w:pPr>
      <w:r>
        <w:rPr>
          <w:rFonts w:ascii="Times New Roman" w:hAnsi="Times New Roman" w:eastAsia="Times New Roman"/>
          <w:b w:val="0"/>
          <w:i w:val="0"/>
          <w:sz w:val="24"/>
        </w:rPr>
        <w:t>5.4 Challenges and Limitations</w:t>
      </w:r>
      <w:r>
        <w:rPr>
          <w:rFonts w:ascii="Times New Roman" w:hAnsi="Times New Roman" w:eastAsia="Times New Roman"/>
          <w:b w:val="0"/>
          <w:i w:val="0"/>
          <w:sz w:val="24"/>
        </w:rPr>
        <w:tab/>
        <w:t>25</w:t>
      </w:r>
    </w:p>
    <w:p>
      <w:pPr>
        <w:tabs>
          <w:tab w:pos="7937" w:val="right" w:leader="dot"/>
        </w:tabs>
        <w:spacing w:line="240" w:lineRule="auto" w:before="40" w:after="40"/>
        <w:ind w:left="425"/>
      </w:pPr>
      <w:r>
        <w:rPr>
          <w:rFonts w:ascii="Times New Roman" w:hAnsi="Times New Roman" w:eastAsia="Times New Roman"/>
          <w:b w:val="0"/>
          <w:i w:val="0"/>
          <w:sz w:val="24"/>
        </w:rPr>
        <w:t>5.5 Future Work</w:t>
      </w:r>
      <w:r>
        <w:rPr>
          <w:rFonts w:ascii="Times New Roman" w:hAnsi="Times New Roman" w:eastAsia="Times New Roman"/>
          <w:b w:val="0"/>
          <w:i w:val="0"/>
          <w:sz w:val="24"/>
        </w:rPr>
        <w:tab/>
        <w:t>25</w:t>
      </w:r>
    </w:p>
    <w:p>
      <w:pPr>
        <w:tabs>
          <w:tab w:pos="7937" w:val="right" w:leader="dot"/>
        </w:tabs>
        <w:spacing w:line="240" w:lineRule="auto" w:before="40" w:after="40"/>
        <w:ind w:left="425"/>
      </w:pPr>
      <w:r>
        <w:rPr>
          <w:rFonts w:ascii="Times New Roman" w:hAnsi="Times New Roman" w:eastAsia="Times New Roman"/>
          <w:b w:val="0"/>
          <w:i w:val="0"/>
          <w:sz w:val="24"/>
        </w:rPr>
        <w:t>5.6 Final Conclusion</w:t>
      </w:r>
      <w:r>
        <w:rPr>
          <w:rFonts w:ascii="Times New Roman" w:hAnsi="Times New Roman" w:eastAsia="Times New Roman"/>
          <w:b w:val="0"/>
          <w:i w:val="0"/>
          <w:sz w:val="24"/>
        </w:rPr>
        <w:tab/>
        <w:t>26</w:t>
      </w:r>
    </w:p>
    <w:p>
      <w:pPr>
        <w:tabs>
          <w:tab w:pos="7937" w:val="right" w:leader="dot"/>
        </w:tabs>
        <w:spacing w:line="240" w:lineRule="auto" w:before="40" w:after="40"/>
        <w:ind w:left="0"/>
      </w:pPr>
      <w:r>
        <w:rPr>
          <w:rFonts w:ascii="Times New Roman" w:hAnsi="Times New Roman" w:eastAsia="Times New Roman"/>
          <w:b/>
          <w:i w:val="0"/>
          <w:sz w:val="24"/>
        </w:rPr>
        <w:t>APPENDIX A: FIGURE INDEX</w:t>
      </w:r>
      <w:r>
        <w:rPr>
          <w:rFonts w:ascii="Times New Roman" w:hAnsi="Times New Roman" w:eastAsia="Times New Roman"/>
          <w:b w:val="0"/>
          <w:i w:val="0"/>
          <w:sz w:val="24"/>
        </w:rPr>
        <w:tab/>
        <w:t>28</w:t>
      </w:r>
    </w:p>
    <w:p>
      <w:pPr>
        <w:tabs>
          <w:tab w:pos="7937" w:val="right" w:leader="dot"/>
        </w:tabs>
        <w:spacing w:line="240" w:lineRule="auto" w:before="40" w:after="40"/>
        <w:ind w:left="0"/>
      </w:pPr>
      <w:r>
        <w:rPr>
          <w:rFonts w:ascii="Times New Roman" w:hAnsi="Times New Roman" w:eastAsia="Times New Roman"/>
          <w:b/>
          <w:i w:val="0"/>
          <w:sz w:val="24"/>
        </w:rPr>
        <w:t>APPENDIX B: TABLE INDEX</w:t>
      </w:r>
      <w:r>
        <w:rPr>
          <w:rFonts w:ascii="Times New Roman" w:hAnsi="Times New Roman" w:eastAsia="Times New Roman"/>
          <w:b w:val="0"/>
          <w:i w:val="0"/>
          <w:sz w:val="24"/>
        </w:rPr>
        <w:tab/>
        <w:t>29</w:t>
      </w:r>
    </w:p>
    <w:p>
      <w:pPr>
        <w:tabs>
          <w:tab w:pos="7937" w:val="right" w:leader="dot"/>
        </w:tabs>
        <w:spacing w:line="240" w:lineRule="auto" w:before="40" w:after="40"/>
        <w:ind w:left="0"/>
      </w:pPr>
      <w:r>
        <w:rPr>
          <w:rFonts w:ascii="Times New Roman" w:hAnsi="Times New Roman" w:eastAsia="Times New Roman"/>
          <w:b/>
          <w:i w:val="0"/>
          <w:sz w:val="24"/>
        </w:rPr>
        <w:t>REFERENCES</w:t>
      </w:r>
      <w:r>
        <w:rPr>
          <w:rFonts w:ascii="Times New Roman" w:hAnsi="Times New Roman" w:eastAsia="Times New Roman"/>
          <w:b w:val="0"/>
          <w:i w:val="0"/>
          <w:sz w:val="24"/>
        </w:rPr>
        <w:tab/>
        <w:t>30</w:t>
      </w:r>
    </w:p>
    <w:p>
      <w:r>
        <w:br w:type="page"/>
      </w:r>
    </w:p>
    <w:p>
      <w:pPr>
        <w:pStyle w:val="Heading1"/>
        <w:jc w:val="left"/>
      </w:pPr>
      <w:r>
        <w:rPr>
          <w:rFonts w:ascii="Times New Roman" w:hAnsi="Times New Roman" w:eastAsia="Times New Roman"/>
          <w:b/>
          <w:i w:val="0"/>
          <w:sz w:val="24"/>
        </w:rPr>
        <w:t>CHAPTER III: METHODOLOGY</w:t>
      </w:r>
    </w:p>
    <w:p>
      <w:pPr>
        <w:pStyle w:val="Heading2"/>
        <w:jc w:val="left"/>
      </w:pPr>
      <w:r>
        <w:rPr>
          <w:rFonts w:ascii="Times New Roman" w:hAnsi="Times New Roman" w:eastAsia="Times New Roman"/>
          <w:b/>
          <w:i w:val="0"/>
          <w:sz w:val="24"/>
        </w:rPr>
        <w:t>3.1 Introduction</w:t>
      </w:r>
    </w:p>
    <w:p>
      <w:pPr>
        <w:spacing w:lineRule="auto" w:line="480" w:before="0" w:after="0"/>
        <w:ind w:firstLine="709"/>
        <w:jc w:val="both"/>
      </w:pPr>
      <w:r>
        <w:rPr>
          <w:rFonts w:ascii="Times New Roman" w:hAnsi="Times New Roman" w:eastAsia="Times New Roman"/>
          <w:b w:val="0"/>
          <w:i w:val="0"/>
          <w:sz w:val="24"/>
        </w:rPr>
        <w:t>This chapter presents the methodology used to design and develop BAREAI, an Artificial Intelligence based platform for the automatic classification of crime-related text reports using Natural Language Processing (NLP). The chapter describes the system overview, features, architecture, data acquisition and preprocessing procedures, feature engineering techniques, machine learning algorithms, evaluation metrics, system requirements, feasibility study, and system design. The methodology follows the Artificial Intelligence Final Year Project (FYP) guideline of the Faculty of Computer and Information Technology, Jamhuriya University of Science and Technology (JUST).</w:t>
      </w:r>
    </w:p>
    <w:p>
      <w:pPr>
        <w:spacing w:lineRule="auto" w:line="480" w:before="0" w:after="0"/>
        <w:ind w:firstLine="709"/>
        <w:jc w:val="both"/>
      </w:pPr>
      <w:r>
        <w:rPr>
          <w:rFonts w:ascii="Times New Roman" w:hAnsi="Times New Roman" w:eastAsia="Times New Roman"/>
          <w:b w:val="0"/>
          <w:i w:val="0"/>
          <w:sz w:val="24"/>
        </w:rPr>
        <w:t>The research problem addressed by this study is the heavy dependence of Somali security agencies on manual sorting of digital crime reports. Manual triage is slow, inconsistent, and difficult to scale when reports arrive from social media, websites, emails, and online forms. Therefore, the methodology combines classical supervised machine learning with a production-ready web application that supports investigators through automated classification, case dispatch, and monitoring.</w:t>
      </w:r>
    </w:p>
    <w:p>
      <w:pPr>
        <w:pStyle w:val="Heading2"/>
        <w:jc w:val="left"/>
      </w:pPr>
      <w:r>
        <w:rPr>
          <w:rFonts w:ascii="Times New Roman" w:hAnsi="Times New Roman" w:eastAsia="Times New Roman"/>
          <w:b/>
          <w:i w:val="0"/>
          <w:sz w:val="24"/>
        </w:rPr>
        <w:t>3.2 System Overview</w:t>
      </w:r>
    </w:p>
    <w:p>
      <w:pPr>
        <w:spacing w:lineRule="auto" w:line="480" w:before="0" w:after="0"/>
        <w:ind w:firstLine="709"/>
        <w:jc w:val="both"/>
      </w:pPr>
      <w:r>
        <w:rPr>
          <w:rFonts w:ascii="Times New Roman" w:hAnsi="Times New Roman" w:eastAsia="Times New Roman"/>
          <w:b w:val="0"/>
          <w:i w:val="0"/>
          <w:sz w:val="24"/>
        </w:rPr>
        <w:t>BAREAI (Intelligence Platform) is a three-tier web-based system that automatically determines whether an input text is crime-related or not crime-related. Users may submit free text, upload PDF/DOCX/TXT files, or provide URLs. In addition, the platform monitors blacklisted Facebook pages and websites, classifies newly collected content, and creates investigation cases when crime-related content is detected.</w:t>
      </w:r>
    </w:p>
    <w:p>
      <w:pPr>
        <w:spacing w:lineRule="auto" w:line="480" w:before="0" w:after="0"/>
        <w:ind w:firstLine="709"/>
        <w:jc w:val="both"/>
      </w:pPr>
      <w:r>
        <w:rPr>
          <w:rFonts w:ascii="Times New Roman" w:hAnsi="Times New Roman" w:eastAsia="Times New Roman"/>
          <w:b w:val="0"/>
          <w:i w:val="0"/>
          <w:sz w:val="24"/>
        </w:rPr>
        <w:t>The system separates concerns across three services: (1) a React single-page application for presentation; (2) a Node.js/Express REST API for authentication, business logic, monitoring, and persistence; and (3) a Flask NLP microservice that loads a trained Random Forest classifier and TF-IDF vectorizer for inference. MongoDB stores users, analysis history, investigation cases, blacklist items, notifications, and audit logs. Role-based access control distinguishes Admin, Investigator, and Public User roles.</w:t>
      </w:r>
    </w:p>
    <w:p>
      <w:pPr>
        <w:pStyle w:val="Heading2"/>
        <w:jc w:val="left"/>
      </w:pPr>
      <w:r>
        <w:rPr>
          <w:rFonts w:ascii="Times New Roman" w:hAnsi="Times New Roman" w:eastAsia="Times New Roman"/>
          <w:b/>
          <w:i w:val="0"/>
          <w:sz w:val="24"/>
        </w:rPr>
        <w:t>3.3 System Features</w:t>
      </w:r>
    </w:p>
    <w:p>
      <w:pPr>
        <w:pStyle w:val="Heading3"/>
        <w:jc w:val="left"/>
      </w:pPr>
      <w:r>
        <w:rPr>
          <w:rFonts w:ascii="Times New Roman" w:hAnsi="Times New Roman" w:eastAsia="Times New Roman"/>
          <w:b/>
          <w:i/>
          <w:sz w:val="24"/>
        </w:rPr>
        <w:t>3.3.1 Authentication and Authorization</w:t>
      </w:r>
    </w:p>
    <w:p>
      <w:pPr>
        <w:spacing w:lineRule="auto" w:line="480" w:before="0" w:after="0"/>
        <w:ind w:firstLine="709"/>
        <w:jc w:val="both"/>
      </w:pPr>
      <w:r>
        <w:rPr>
          <w:rFonts w:ascii="Times New Roman" w:hAnsi="Times New Roman" w:eastAsia="Times New Roman"/>
          <w:b w:val="0"/>
          <w:i w:val="0"/>
          <w:sz w:val="24"/>
        </w:rPr>
        <w:t>BAREAI implements secure registration and login with JSON Web Tokens (JWT). Email OTP verification strengthens account security. Investigators may be created by administrators with forced password change on first login. Roles restrict access to dashboards, case tools, blacklist management, and audit logs.</w:t>
      </w:r>
    </w:p>
    <w:p>
      <w:pPr>
        <w:pStyle w:val="Heading3"/>
        <w:jc w:val="left"/>
      </w:pPr>
      <w:r>
        <w:rPr>
          <w:rFonts w:ascii="Times New Roman" w:hAnsi="Times New Roman" w:eastAsia="Times New Roman"/>
          <w:b/>
          <w:i/>
          <w:sz w:val="24"/>
        </w:rPr>
        <w:t>3.3.2 Automated Crime Text Classification</w:t>
      </w:r>
    </w:p>
    <w:p>
      <w:pPr>
        <w:spacing w:lineRule="auto" w:line="480" w:before="0" w:after="0"/>
        <w:ind w:firstLine="709"/>
        <w:jc w:val="both"/>
      </w:pPr>
      <w:r>
        <w:rPr>
          <w:rFonts w:ascii="Times New Roman" w:hAnsi="Times New Roman" w:eastAsia="Times New Roman"/>
          <w:b w:val="0"/>
          <w:i w:val="0"/>
          <w:sz w:val="24"/>
        </w:rPr>
        <w:t>The core feature accepts Somali (and mixed) text reports and returns a binary prediction (crime-related / not crime-related), confidence score, optional matched keywords, and extracted location mentions. Classification is performed by the Flask NLP service and may be reinforced by Somali crime-keyword heuristics to reduce false negatives for high-risk phrases.</w:t>
      </w:r>
    </w:p>
    <w:p>
      <w:pPr>
        <w:pStyle w:val="Heading3"/>
        <w:jc w:val="left"/>
      </w:pPr>
      <w:r>
        <w:rPr>
          <w:rFonts w:ascii="Times New Roman" w:hAnsi="Times New Roman" w:eastAsia="Times New Roman"/>
          <w:b/>
          <w:i/>
          <w:sz w:val="24"/>
        </w:rPr>
        <w:t>3.3.3 Multi-Source Input Analysis</w:t>
      </w:r>
    </w:p>
    <w:p>
      <w:pPr>
        <w:spacing w:lineRule="auto" w:line="480" w:before="0" w:after="0"/>
        <w:ind w:firstLine="709"/>
        <w:jc w:val="both"/>
      </w:pPr>
      <w:r>
        <w:rPr>
          <w:rFonts w:ascii="Times New Roman" w:hAnsi="Times New Roman" w:eastAsia="Times New Roman"/>
          <w:b w:val="0"/>
          <w:i w:val="0"/>
          <w:sz w:val="24"/>
        </w:rPr>
        <w:t>Users can analyse: (a) pasted text; (b) webpage URLs extracted with HTML parsing; (c) uploaded documents (PDF, DOCX, TXT); and (d) batch submissions. Guest users are limited to a small number of free analyses to protect computational resources.</w:t>
      </w:r>
    </w:p>
    <w:p>
      <w:pPr>
        <w:pStyle w:val="Heading3"/>
        <w:jc w:val="left"/>
      </w:pPr>
      <w:r>
        <w:rPr>
          <w:rFonts w:ascii="Times New Roman" w:hAnsi="Times New Roman" w:eastAsia="Times New Roman"/>
          <w:b/>
          <w:i/>
          <w:sz w:val="24"/>
        </w:rPr>
        <w:t>3.3.4 Blacklist Monitoring</w:t>
      </w:r>
    </w:p>
    <w:p>
      <w:pPr>
        <w:spacing w:lineRule="auto" w:line="480" w:before="0" w:after="0"/>
        <w:ind w:firstLine="709"/>
        <w:jc w:val="both"/>
      </w:pPr>
      <w:r>
        <w:rPr>
          <w:rFonts w:ascii="Times New Roman" w:hAnsi="Times New Roman" w:eastAsia="Times New Roman"/>
          <w:b w:val="0"/>
          <w:i w:val="0"/>
          <w:sz w:val="24"/>
        </w:rPr>
        <w:t>Administrators and investigators maintain a watchlist of Facebook pages, websites, keywords, and persons. Facebook pages can be scanned periodically using automated browser scraping. Website pages can be scanned on demand. Detected crime content generates alerts and investigation cases.</w:t>
      </w:r>
    </w:p>
    <w:p>
      <w:pPr>
        <w:pStyle w:val="Heading3"/>
        <w:jc w:val="left"/>
      </w:pPr>
      <w:r>
        <w:rPr>
          <w:rFonts w:ascii="Times New Roman" w:hAnsi="Times New Roman" w:eastAsia="Times New Roman"/>
          <w:b/>
          <w:i/>
          <w:sz w:val="24"/>
        </w:rPr>
        <w:t>3.3.5 Case Management and Notifications</w:t>
      </w:r>
    </w:p>
    <w:p>
      <w:pPr>
        <w:spacing w:lineRule="auto" w:line="480" w:before="0" w:after="0"/>
        <w:ind w:firstLine="709"/>
        <w:jc w:val="both"/>
      </w:pPr>
      <w:r>
        <w:rPr>
          <w:rFonts w:ascii="Times New Roman" w:hAnsi="Times New Roman" w:eastAsia="Times New Roman"/>
          <w:b w:val="0"/>
          <w:i w:val="0"/>
          <w:sz w:val="24"/>
        </w:rPr>
        <w:t>When crime-related content is confirmed, the system creates a pending investigation case and notifies available investigators. The first investigator to accept the case claims ownership. Investigators can update status, write findings, submit formal reports, and flag false or malicious reports for administrative review.</w:t>
      </w:r>
    </w:p>
    <w:p>
      <w:pPr>
        <w:pStyle w:val="Heading3"/>
        <w:jc w:val="left"/>
      </w:pPr>
      <w:r>
        <w:rPr>
          <w:rFonts w:ascii="Times New Roman" w:hAnsi="Times New Roman" w:eastAsia="Times New Roman"/>
          <w:b/>
          <w:i/>
          <w:sz w:val="24"/>
        </w:rPr>
        <w:t>3.3.6 Dashboard, Reports, and Audit Logging</w:t>
      </w:r>
    </w:p>
    <w:p>
      <w:pPr>
        <w:spacing w:lineRule="auto" w:line="480" w:before="0" w:after="0"/>
        <w:ind w:firstLine="709"/>
        <w:jc w:val="both"/>
      </w:pPr>
      <w:r>
        <w:rPr>
          <w:rFonts w:ascii="Times New Roman" w:hAnsi="Times New Roman" w:eastAsia="Times New Roman"/>
          <w:b w:val="0"/>
          <w:i w:val="0"/>
          <w:sz w:val="24"/>
        </w:rPr>
        <w:t>The admin dashboard summarises analyses, detected crimes, users, investigators, blacklist items, and active cases. Operational reports and activity logs support accountability and organisational oversight.</w:t>
      </w:r>
    </w:p>
    <w:p>
      <w:pPr>
        <w:pStyle w:val="Heading2"/>
        <w:jc w:val="left"/>
      </w:pPr>
      <w:r>
        <w:rPr>
          <w:rFonts w:ascii="Times New Roman" w:hAnsi="Times New Roman" w:eastAsia="Times New Roman"/>
          <w:b/>
          <w:i w:val="0"/>
          <w:sz w:val="24"/>
        </w:rPr>
        <w:t>3.4 System Architecture</w:t>
      </w:r>
    </w:p>
    <w:p>
      <w:pPr>
        <w:spacing w:lineRule="auto" w:line="480" w:before="0" w:after="0"/>
        <w:ind w:firstLine="709"/>
        <w:jc w:val="both"/>
      </w:pPr>
      <w:r>
        <w:rPr>
          <w:rFonts w:ascii="Times New Roman" w:hAnsi="Times New Roman" w:eastAsia="Times New Roman"/>
          <w:b w:val="0"/>
          <w:i w:val="0"/>
          <w:sz w:val="24"/>
        </w:rPr>
        <w:t>BAREAI follows a modular three-tier architecture. The presentation layer is a React application built with Vite and Tailwind CSS. The application layer is an Express API that validates requests, enforces authentication, orchestrates monitors, and persists results. The intelligence layer is a Flask service hosting the serialised Random Forest model and TF-IDF vectorizer. The data layer is MongoDB.</w:t>
      </w:r>
    </w:p>
    <w:p>
      <w:pPr>
        <w:spacing w:lineRule="auto" w:line="480" w:before="0" w:after="0"/>
        <w:ind w:firstLine="709"/>
        <w:jc w:val="both"/>
      </w:pPr>
      <w:r>
        <w:rPr>
          <w:rFonts w:ascii="Times New Roman" w:hAnsi="Times New Roman" w:eastAsia="Times New Roman"/>
          <w:b w:val="0"/>
          <w:i w:val="0"/>
          <w:sz w:val="24"/>
        </w:rPr>
        <w:t>Typical data flow: User Input → Express Validation and Text Extraction → Flask /predict Inference → Keyword and Location Enrichment → History Persistence → Optional Case Dispatch and Notifications → Result Display.</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3890988"/>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10"/>
                    <a:stretch>
                      <a:fillRect/>
                    </a:stretch>
                  </pic:blipFill>
                  <pic:spPr>
                    <a:xfrm>
                      <a:off x="0" y="0"/>
                      <a:ext cx="4297680" cy="3890988"/>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3.1: System Architecture of the BAREAI Crime Classification Platform</w:t>
      </w:r>
    </w:p>
    <w:p>
      <w:pPr>
        <w:pStyle w:val="Heading2"/>
        <w:jc w:val="left"/>
      </w:pPr>
      <w:r>
        <w:rPr>
          <w:rFonts w:ascii="Times New Roman" w:hAnsi="Times New Roman" w:eastAsia="Times New Roman"/>
          <w:b/>
          <w:i w:val="0"/>
          <w:sz w:val="24"/>
        </w:rPr>
        <w:t>3.5 Data Acquisition and Preprocessing</w:t>
      </w:r>
    </w:p>
    <w:p>
      <w:pPr>
        <w:pStyle w:val="Heading3"/>
        <w:jc w:val="left"/>
      </w:pPr>
      <w:r>
        <w:rPr>
          <w:rFonts w:ascii="Times New Roman" w:hAnsi="Times New Roman" w:eastAsia="Times New Roman"/>
          <w:b/>
          <w:i/>
          <w:sz w:val="24"/>
        </w:rPr>
        <w:t>3.5.1 Dataset Source</w:t>
      </w:r>
    </w:p>
    <w:p>
      <w:pPr>
        <w:spacing w:lineRule="auto" w:line="480" w:before="0" w:after="0"/>
        <w:ind w:firstLine="709"/>
        <w:jc w:val="both"/>
      </w:pPr>
      <w:r>
        <w:rPr>
          <w:rFonts w:ascii="Times New Roman" w:hAnsi="Times New Roman" w:eastAsia="Times New Roman"/>
          <w:b w:val="0"/>
          <w:i w:val="0"/>
          <w:sz w:val="24"/>
        </w:rPr>
        <w:t>The experimental dataset contains 9,999 labelled text samples stored in CSV format. Each record includes a source URL, the raw text body, and a binary category label: crime-related or not crime-related. The corpus is nearly balanced (5,000 crime-related and 4,999 not crime-related). Sources are predominantly Somali-language news and social-media style texts (for example BBC Somali and related outlets), manually labelled for supervised learning.</w:t>
      </w:r>
    </w:p>
    <w:p>
      <w:pPr>
        <w:spacing w:line="240" w:lineRule="auto" w:before="160" w:after="120"/>
        <w:jc w:val="center"/>
      </w:pPr>
      <w:r>
        <w:rPr>
          <w:rFonts w:ascii="Times New Roman" w:hAnsi="Times New Roman" w:eastAsia="Times New Roman"/>
          <w:b/>
          <w:i w:val="0"/>
          <w:sz w:val="22"/>
        </w:rPr>
        <w:t>Table 3.1: Dataset Column Description and Summary Statistics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Attribute</w:t>
            </w:r>
          </w:p>
        </w:tc>
        <w:tc>
          <w:tcPr>
            <w:tcW w:type="dxa" w:w="4419"/>
          </w:tcPr>
          <w:p>
            <w:pPr>
              <w:spacing w:line="240" w:lineRule="auto"/>
              <w:jc w:val="center"/>
            </w:pPr>
            <w:r>
              <w:rPr>
                <w:rFonts w:ascii="Times New Roman" w:hAnsi="Times New Roman" w:eastAsia="Times New Roman"/>
                <w:b/>
                <w:i w:val="0"/>
                <w:sz w:val="20"/>
              </w:rPr>
              <w:t>Description</w:t>
            </w:r>
          </w:p>
        </w:tc>
      </w:tr>
      <w:tr>
        <w:tc>
          <w:tcPr>
            <w:tcW w:type="dxa" w:w="4419"/>
          </w:tcPr>
          <w:p>
            <w:pPr>
              <w:spacing w:line="240" w:lineRule="auto"/>
              <w:jc w:val="center"/>
            </w:pPr>
            <w:r>
              <w:rPr>
                <w:rFonts w:ascii="Times New Roman" w:hAnsi="Times New Roman" w:eastAsia="Times New Roman"/>
                <w:b w:val="0"/>
                <w:i w:val="0"/>
                <w:sz w:val="20"/>
              </w:rPr>
              <w:t>url</w:t>
            </w:r>
          </w:p>
        </w:tc>
        <w:tc>
          <w:tcPr>
            <w:tcW w:type="dxa" w:w="4419"/>
          </w:tcPr>
          <w:p>
            <w:pPr>
              <w:spacing w:line="240" w:lineRule="auto"/>
              <w:jc w:val="center"/>
            </w:pPr>
            <w:r>
              <w:rPr>
                <w:rFonts w:ascii="Times New Roman" w:hAnsi="Times New Roman" w:eastAsia="Times New Roman"/>
                <w:b w:val="0"/>
                <w:i w:val="0"/>
                <w:sz w:val="20"/>
              </w:rPr>
              <w:t>Source link of the collected text</w:t>
            </w:r>
          </w:p>
        </w:tc>
      </w:tr>
      <w:tr>
        <w:tc>
          <w:tcPr>
            <w:tcW w:type="dxa" w:w="4419"/>
          </w:tcPr>
          <w:p>
            <w:pPr>
              <w:spacing w:line="240" w:lineRule="auto"/>
              <w:jc w:val="center"/>
            </w:pPr>
            <w:r>
              <w:rPr>
                <w:rFonts w:ascii="Times New Roman" w:hAnsi="Times New Roman" w:eastAsia="Times New Roman"/>
                <w:b w:val="0"/>
                <w:i w:val="0"/>
                <w:sz w:val="20"/>
              </w:rPr>
              <w:t>text</w:t>
            </w:r>
          </w:p>
        </w:tc>
        <w:tc>
          <w:tcPr>
            <w:tcW w:type="dxa" w:w="4419"/>
          </w:tcPr>
          <w:p>
            <w:pPr>
              <w:spacing w:line="240" w:lineRule="auto"/>
              <w:jc w:val="center"/>
            </w:pPr>
            <w:r>
              <w:rPr>
                <w:rFonts w:ascii="Times New Roman" w:hAnsi="Times New Roman" w:eastAsia="Times New Roman"/>
                <w:b w:val="0"/>
                <w:i w:val="0"/>
                <w:sz w:val="20"/>
              </w:rPr>
              <w:t>Raw report / article / post content</w:t>
            </w:r>
          </w:p>
        </w:tc>
      </w:tr>
      <w:tr>
        <w:tc>
          <w:tcPr>
            <w:tcW w:type="dxa" w:w="4419"/>
          </w:tcPr>
          <w:p>
            <w:pPr>
              <w:spacing w:line="240" w:lineRule="auto"/>
              <w:jc w:val="center"/>
            </w:pPr>
            <w:r>
              <w:rPr>
                <w:rFonts w:ascii="Times New Roman" w:hAnsi="Times New Roman" w:eastAsia="Times New Roman"/>
                <w:b w:val="0"/>
                <w:i w:val="0"/>
                <w:sz w:val="20"/>
              </w:rPr>
              <w:t>category</w:t>
            </w:r>
          </w:p>
        </w:tc>
        <w:tc>
          <w:tcPr>
            <w:tcW w:type="dxa" w:w="4419"/>
          </w:tcPr>
          <w:p>
            <w:pPr>
              <w:spacing w:line="240" w:lineRule="auto"/>
              <w:jc w:val="center"/>
            </w:pPr>
            <w:r>
              <w:rPr>
                <w:rFonts w:ascii="Times New Roman" w:hAnsi="Times New Roman" w:eastAsia="Times New Roman"/>
                <w:b w:val="0"/>
                <w:i w:val="0"/>
                <w:sz w:val="20"/>
              </w:rPr>
              <w:t>Binary label: crime-related or not crime-related</w:t>
            </w:r>
          </w:p>
        </w:tc>
      </w:tr>
      <w:tr>
        <w:tc>
          <w:tcPr>
            <w:tcW w:type="dxa" w:w="4419"/>
          </w:tcPr>
          <w:p>
            <w:pPr>
              <w:spacing w:line="240" w:lineRule="auto"/>
              <w:jc w:val="center"/>
            </w:pPr>
            <w:r>
              <w:rPr>
                <w:rFonts w:ascii="Times New Roman" w:hAnsi="Times New Roman" w:eastAsia="Times New Roman"/>
                <w:b w:val="0"/>
                <w:i w:val="0"/>
                <w:sz w:val="20"/>
              </w:rPr>
              <w:t>Total samples</w:t>
            </w:r>
          </w:p>
        </w:tc>
        <w:tc>
          <w:tcPr>
            <w:tcW w:type="dxa" w:w="4419"/>
          </w:tcPr>
          <w:p>
            <w:pPr>
              <w:spacing w:line="240" w:lineRule="auto"/>
              <w:jc w:val="center"/>
            </w:pPr>
            <w:r>
              <w:rPr>
                <w:rFonts w:ascii="Times New Roman" w:hAnsi="Times New Roman" w:eastAsia="Times New Roman"/>
                <w:b w:val="0"/>
                <w:i w:val="0"/>
                <w:sz w:val="20"/>
              </w:rPr>
              <w:t>9,999</w:t>
            </w:r>
          </w:p>
        </w:tc>
      </w:tr>
      <w:tr>
        <w:tc>
          <w:tcPr>
            <w:tcW w:type="dxa" w:w="4419"/>
          </w:tcPr>
          <w:p>
            <w:pPr>
              <w:spacing w:line="240" w:lineRule="auto"/>
              <w:jc w:val="center"/>
            </w:pPr>
            <w:r>
              <w:rPr>
                <w:rFonts w:ascii="Times New Roman" w:hAnsi="Times New Roman" w:eastAsia="Times New Roman"/>
                <w:b w:val="0"/>
                <w:i w:val="0"/>
                <w:sz w:val="20"/>
              </w:rPr>
              <w:t>Crime-related</w:t>
            </w:r>
          </w:p>
        </w:tc>
        <w:tc>
          <w:tcPr>
            <w:tcW w:type="dxa" w:w="4419"/>
          </w:tcPr>
          <w:p>
            <w:pPr>
              <w:spacing w:line="240" w:lineRule="auto"/>
              <w:jc w:val="center"/>
            </w:pPr>
            <w:r>
              <w:rPr>
                <w:rFonts w:ascii="Times New Roman" w:hAnsi="Times New Roman" w:eastAsia="Times New Roman"/>
                <w:b w:val="0"/>
                <w:i w:val="0"/>
                <w:sz w:val="20"/>
              </w:rPr>
              <w:t>5,000 (50.01%)</w:t>
            </w:r>
          </w:p>
        </w:tc>
      </w:tr>
      <w:tr>
        <w:tc>
          <w:tcPr>
            <w:tcW w:type="dxa" w:w="4419"/>
          </w:tcPr>
          <w:p>
            <w:pPr>
              <w:spacing w:line="240" w:lineRule="auto"/>
              <w:jc w:val="center"/>
            </w:pPr>
            <w:r>
              <w:rPr>
                <w:rFonts w:ascii="Times New Roman" w:hAnsi="Times New Roman" w:eastAsia="Times New Roman"/>
                <w:b w:val="0"/>
                <w:i w:val="0"/>
                <w:sz w:val="20"/>
              </w:rPr>
              <w:t>Not crime-related</w:t>
            </w:r>
          </w:p>
        </w:tc>
        <w:tc>
          <w:tcPr>
            <w:tcW w:type="dxa" w:w="4419"/>
          </w:tcPr>
          <w:p>
            <w:pPr>
              <w:spacing w:line="240" w:lineRule="auto"/>
              <w:jc w:val="center"/>
            </w:pPr>
            <w:r>
              <w:rPr>
                <w:rFonts w:ascii="Times New Roman" w:hAnsi="Times New Roman" w:eastAsia="Times New Roman"/>
                <w:b w:val="0"/>
                <w:i w:val="0"/>
                <w:sz w:val="20"/>
              </w:rPr>
              <w:t>4,999 (49.99%)</w:t>
            </w:r>
          </w:p>
        </w:tc>
      </w:tr>
      <w:tr>
        <w:tc>
          <w:tcPr>
            <w:tcW w:type="dxa" w:w="4419"/>
          </w:tcPr>
          <w:p>
            <w:pPr>
              <w:spacing w:line="240" w:lineRule="auto"/>
              <w:jc w:val="center"/>
            </w:pPr>
            <w:r>
              <w:rPr>
                <w:rFonts w:ascii="Times New Roman" w:hAnsi="Times New Roman" w:eastAsia="Times New Roman"/>
                <w:b w:val="0"/>
                <w:i w:val="0"/>
                <w:sz w:val="20"/>
              </w:rPr>
              <w:t>Average length</w:t>
            </w:r>
          </w:p>
        </w:tc>
        <w:tc>
          <w:tcPr>
            <w:tcW w:type="dxa" w:w="4419"/>
          </w:tcPr>
          <w:p>
            <w:pPr>
              <w:spacing w:line="240" w:lineRule="auto"/>
              <w:jc w:val="center"/>
            </w:pPr>
            <w:r>
              <w:rPr>
                <w:rFonts w:ascii="Times New Roman" w:hAnsi="Times New Roman" w:eastAsia="Times New Roman"/>
                <w:b w:val="0"/>
                <w:i w:val="0"/>
                <w:sz w:val="20"/>
              </w:rPr>
              <w:t>Approximately 1,787 characters / 277 words</w:t>
            </w:r>
          </w:p>
        </w:tc>
      </w:tr>
    </w:tbl>
    <w:p/>
    <w:p>
      <w:pPr>
        <w:pStyle w:val="Heading3"/>
        <w:jc w:val="left"/>
      </w:pPr>
      <w:r>
        <w:rPr>
          <w:rFonts w:ascii="Times New Roman" w:hAnsi="Times New Roman" w:eastAsia="Times New Roman"/>
          <w:b/>
          <w:i/>
          <w:sz w:val="24"/>
        </w:rPr>
        <w:t>3.5.2 Data Preprocessing Steps</w:t>
      </w:r>
    </w:p>
    <w:p>
      <w:pPr>
        <w:spacing w:lineRule="auto" w:line="480" w:before="0" w:after="0"/>
        <w:ind w:firstLine="709"/>
        <w:jc w:val="both"/>
      </w:pPr>
      <w:r>
        <w:rPr>
          <w:rFonts w:ascii="Times New Roman" w:hAnsi="Times New Roman" w:eastAsia="Times New Roman"/>
          <w:b w:val="0"/>
          <w:i w:val="0"/>
          <w:sz w:val="24"/>
        </w:rPr>
        <w:t>Preprocessing was implemented in a Jupyter notebook prior to model training. The pipeline removes incomplete rows, normalises casing, strips URLs and emails, retains Latin and Arabic script characters relevant to Somali orthography, collapses excess whitespace, tokenises by whitespace, and removes Somali stopwords (approximately 284 stopwords when an external stopword list is available; otherwise a built-in fallback list is used).</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06240" cy="5969850"/>
            <wp:docPr id="2" name="Picture 2"/>
            <wp:cNvGraphicFramePr>
              <a:graphicFrameLocks noChangeAspect="1"/>
            </wp:cNvGraphicFramePr>
            <a:graphic>
              <a:graphicData uri="http://schemas.openxmlformats.org/drawingml/2006/picture">
                <pic:pic>
                  <pic:nvPicPr>
                    <pic:cNvPr id="0" name="fig3_5_preprocessing.png"/>
                    <pic:cNvPicPr/>
                  </pic:nvPicPr>
                  <pic:blipFill>
                    <a:blip r:embed="rId11"/>
                    <a:stretch>
                      <a:fillRect/>
                    </a:stretch>
                  </pic:blipFill>
                  <pic:spPr>
                    <a:xfrm>
                      <a:off x="0" y="0"/>
                      <a:ext cx="4206240" cy="596985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3.2: Text Preprocessing Flowchart</w:t>
      </w:r>
    </w:p>
    <w:p>
      <w:pPr>
        <w:pStyle w:val="Heading2"/>
        <w:jc w:val="left"/>
      </w:pPr>
      <w:r>
        <w:rPr>
          <w:rFonts w:ascii="Times New Roman" w:hAnsi="Times New Roman" w:eastAsia="Times New Roman"/>
          <w:b/>
          <w:i w:val="0"/>
          <w:sz w:val="24"/>
        </w:rPr>
        <w:t>3.6 Feature Engineering / Representation</w:t>
      </w:r>
    </w:p>
    <w:p>
      <w:pPr>
        <w:spacing w:lineRule="auto" w:line="480" w:before="0" w:after="0"/>
        <w:ind w:firstLine="709"/>
        <w:jc w:val="both"/>
      </w:pPr>
      <w:r>
        <w:rPr>
          <w:rFonts w:ascii="Times New Roman" w:hAnsi="Times New Roman" w:eastAsia="Times New Roman"/>
          <w:b w:val="0"/>
          <w:i w:val="0"/>
          <w:sz w:val="24"/>
        </w:rPr>
        <w:t>Text was transformed into numerical features using Term Frequency–Inverse Document Frequency (TF-IDF). During experimentation, TF-IDF and Bag-of-Words representations were compared with constrained vocabulary settings. For the notebook experiments, TF-IDF used max_features=300, min_df=2, max_df=0.95, and ngram_range=(1,2). The deployed production vectorizer uses a larger vocabulary (max_features=5000) to improve coverage during live inference.</w:t>
      </w:r>
    </w:p>
    <w:p>
      <w:pPr>
        <w:spacing w:lineRule="auto" w:line="480" w:before="0" w:after="0"/>
        <w:ind w:firstLine="709"/>
        <w:jc w:val="both"/>
      </w:pPr>
      <w:r>
        <w:rPr>
          <w:rFonts w:ascii="Times New Roman" w:hAnsi="Times New Roman" w:eastAsia="Times New Roman"/>
          <w:b w:val="0"/>
          <w:i w:val="0"/>
          <w:sz w:val="24"/>
        </w:rPr>
        <w:t>The dataset was split into training (80%) and testing (20%) subsets using stratified sampling with random_state=42, yielding 7,999 training samples and 2,000 test samples (1,000 per class in the test set). Stratification preserved class balance and enabled fair comparison across classifiers.</w:t>
      </w:r>
    </w:p>
    <w:p>
      <w:pPr>
        <w:spacing w:line="240" w:lineRule="auto" w:before="160" w:after="120"/>
        <w:jc w:val="center"/>
      </w:pPr>
      <w:r>
        <w:rPr>
          <w:rFonts w:ascii="Times New Roman" w:hAnsi="Times New Roman" w:eastAsia="Times New Roman"/>
          <w:b/>
          <w:i w:val="0"/>
          <w:sz w:val="22"/>
        </w:rPr>
        <w:t>Table 3.2: Feature Engineering and Split Configuration</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Item</w:t>
            </w:r>
          </w:p>
        </w:tc>
        <w:tc>
          <w:tcPr>
            <w:tcW w:type="dxa" w:w="4419"/>
          </w:tcPr>
          <w:p>
            <w:pPr>
              <w:spacing w:line="240" w:lineRule="auto"/>
              <w:jc w:val="center"/>
            </w:pPr>
            <w:r>
              <w:rPr>
                <w:rFonts w:ascii="Times New Roman" w:hAnsi="Times New Roman" w:eastAsia="Times New Roman"/>
                <w:b/>
                <w:i w:val="0"/>
                <w:sz w:val="20"/>
              </w:rPr>
              <w:t>Configuration</w:t>
            </w:r>
          </w:p>
        </w:tc>
      </w:tr>
      <w:tr>
        <w:tc>
          <w:tcPr>
            <w:tcW w:type="dxa" w:w="4419"/>
          </w:tcPr>
          <w:p>
            <w:pPr>
              <w:spacing w:line="240" w:lineRule="auto"/>
              <w:jc w:val="center"/>
            </w:pPr>
            <w:r>
              <w:rPr>
                <w:rFonts w:ascii="Times New Roman" w:hAnsi="Times New Roman" w:eastAsia="Times New Roman"/>
                <w:b w:val="0"/>
                <w:i w:val="0"/>
                <w:sz w:val="20"/>
              </w:rPr>
              <w:t>Feature method</w:t>
            </w:r>
          </w:p>
        </w:tc>
        <w:tc>
          <w:tcPr>
            <w:tcW w:type="dxa" w:w="4419"/>
          </w:tcPr>
          <w:p>
            <w:pPr>
              <w:spacing w:line="240" w:lineRule="auto"/>
              <w:jc w:val="center"/>
            </w:pPr>
            <w:r>
              <w:rPr>
                <w:rFonts w:ascii="Times New Roman" w:hAnsi="Times New Roman" w:eastAsia="Times New Roman"/>
                <w:b w:val="0"/>
                <w:i w:val="0"/>
                <w:sz w:val="20"/>
              </w:rPr>
              <w:t>TF-IDF (primary); Bag-of-Words (experimental)</w:t>
            </w:r>
          </w:p>
        </w:tc>
      </w:tr>
      <w:tr>
        <w:tc>
          <w:tcPr>
            <w:tcW w:type="dxa" w:w="4419"/>
          </w:tcPr>
          <w:p>
            <w:pPr>
              <w:spacing w:line="240" w:lineRule="auto"/>
              <w:jc w:val="center"/>
            </w:pPr>
            <w:r>
              <w:rPr>
                <w:rFonts w:ascii="Times New Roman" w:hAnsi="Times New Roman" w:eastAsia="Times New Roman"/>
                <w:b w:val="0"/>
                <w:i w:val="0"/>
                <w:sz w:val="20"/>
              </w:rPr>
              <w:t>Notebook TF-IDF</w:t>
            </w:r>
          </w:p>
        </w:tc>
        <w:tc>
          <w:tcPr>
            <w:tcW w:type="dxa" w:w="4419"/>
          </w:tcPr>
          <w:p>
            <w:pPr>
              <w:spacing w:line="240" w:lineRule="auto"/>
              <w:jc w:val="center"/>
            </w:pPr>
            <w:r>
              <w:rPr>
                <w:rFonts w:ascii="Times New Roman" w:hAnsi="Times New Roman" w:eastAsia="Times New Roman"/>
                <w:b w:val="0"/>
                <w:i w:val="0"/>
                <w:sz w:val="20"/>
              </w:rPr>
              <w:t>max_features=300, ngram_range=(1,2)</w:t>
            </w:r>
          </w:p>
        </w:tc>
      </w:tr>
      <w:tr>
        <w:tc>
          <w:tcPr>
            <w:tcW w:type="dxa" w:w="4419"/>
          </w:tcPr>
          <w:p>
            <w:pPr>
              <w:spacing w:line="240" w:lineRule="auto"/>
              <w:jc w:val="center"/>
            </w:pPr>
            <w:r>
              <w:rPr>
                <w:rFonts w:ascii="Times New Roman" w:hAnsi="Times New Roman" w:eastAsia="Times New Roman"/>
                <w:b w:val="0"/>
                <w:i w:val="0"/>
                <w:sz w:val="20"/>
              </w:rPr>
              <w:t>Deployed TF-IDF</w:t>
            </w:r>
          </w:p>
        </w:tc>
        <w:tc>
          <w:tcPr>
            <w:tcW w:type="dxa" w:w="4419"/>
          </w:tcPr>
          <w:p>
            <w:pPr>
              <w:spacing w:line="240" w:lineRule="auto"/>
              <w:jc w:val="center"/>
            </w:pPr>
            <w:r>
              <w:rPr>
                <w:rFonts w:ascii="Times New Roman" w:hAnsi="Times New Roman" w:eastAsia="Times New Roman"/>
                <w:b w:val="0"/>
                <w:i w:val="0"/>
                <w:sz w:val="20"/>
              </w:rPr>
              <w:t>max_features=5000, unigrams</w:t>
            </w:r>
          </w:p>
        </w:tc>
      </w:tr>
      <w:tr>
        <w:tc>
          <w:tcPr>
            <w:tcW w:type="dxa" w:w="4419"/>
          </w:tcPr>
          <w:p>
            <w:pPr>
              <w:spacing w:line="240" w:lineRule="auto"/>
              <w:jc w:val="center"/>
            </w:pPr>
            <w:r>
              <w:rPr>
                <w:rFonts w:ascii="Times New Roman" w:hAnsi="Times New Roman" w:eastAsia="Times New Roman"/>
                <w:b w:val="0"/>
                <w:i w:val="0"/>
                <w:sz w:val="20"/>
              </w:rPr>
              <w:t>Train/Test split</w:t>
            </w:r>
          </w:p>
        </w:tc>
        <w:tc>
          <w:tcPr>
            <w:tcW w:type="dxa" w:w="4419"/>
          </w:tcPr>
          <w:p>
            <w:pPr>
              <w:spacing w:line="240" w:lineRule="auto"/>
              <w:jc w:val="center"/>
            </w:pPr>
            <w:r>
              <w:rPr>
                <w:rFonts w:ascii="Times New Roman" w:hAnsi="Times New Roman" w:eastAsia="Times New Roman"/>
                <w:b w:val="0"/>
                <w:i w:val="0"/>
                <w:sz w:val="20"/>
              </w:rPr>
              <w:t>80% / 20%, stratified</w:t>
            </w:r>
          </w:p>
        </w:tc>
      </w:tr>
      <w:tr>
        <w:tc>
          <w:tcPr>
            <w:tcW w:type="dxa" w:w="4419"/>
          </w:tcPr>
          <w:p>
            <w:pPr>
              <w:spacing w:line="240" w:lineRule="auto"/>
              <w:jc w:val="center"/>
            </w:pPr>
            <w:r>
              <w:rPr>
                <w:rFonts w:ascii="Times New Roman" w:hAnsi="Times New Roman" w:eastAsia="Times New Roman"/>
                <w:b w:val="0"/>
                <w:i w:val="0"/>
                <w:sz w:val="20"/>
              </w:rPr>
              <w:t>Random state</w:t>
            </w:r>
          </w:p>
        </w:tc>
        <w:tc>
          <w:tcPr>
            <w:tcW w:type="dxa" w:w="4419"/>
          </w:tcPr>
          <w:p>
            <w:pPr>
              <w:spacing w:line="240" w:lineRule="auto"/>
              <w:jc w:val="center"/>
            </w:pPr>
            <w:r>
              <w:rPr>
                <w:rFonts w:ascii="Times New Roman" w:hAnsi="Times New Roman" w:eastAsia="Times New Roman"/>
                <w:b w:val="0"/>
                <w:i w:val="0"/>
                <w:sz w:val="20"/>
              </w:rPr>
              <w:t>42</w:t>
            </w:r>
          </w:p>
        </w:tc>
      </w:tr>
      <w:tr>
        <w:tc>
          <w:tcPr>
            <w:tcW w:type="dxa" w:w="4419"/>
          </w:tcPr>
          <w:p>
            <w:pPr>
              <w:spacing w:line="240" w:lineRule="auto"/>
              <w:jc w:val="center"/>
            </w:pPr>
            <w:r>
              <w:rPr>
                <w:rFonts w:ascii="Times New Roman" w:hAnsi="Times New Roman" w:eastAsia="Times New Roman"/>
                <w:b w:val="0"/>
                <w:i w:val="0"/>
                <w:sz w:val="20"/>
              </w:rPr>
              <w:t>Target classes</w:t>
            </w:r>
          </w:p>
        </w:tc>
        <w:tc>
          <w:tcPr>
            <w:tcW w:type="dxa" w:w="4419"/>
          </w:tcPr>
          <w:p>
            <w:pPr>
              <w:spacing w:line="240" w:lineRule="auto"/>
              <w:jc w:val="center"/>
            </w:pPr>
            <w:r>
              <w:rPr>
                <w:rFonts w:ascii="Times New Roman" w:hAnsi="Times New Roman" w:eastAsia="Times New Roman"/>
                <w:b w:val="0"/>
                <w:i w:val="0"/>
                <w:sz w:val="20"/>
              </w:rPr>
              <w:t>crime-related, not crime-related</w:t>
            </w:r>
          </w:p>
        </w:tc>
      </w:tr>
    </w:tbl>
    <w:p/>
    <w:p>
      <w:pPr>
        <w:pStyle w:val="Heading2"/>
        <w:jc w:val="left"/>
      </w:pPr>
      <w:r>
        <w:rPr>
          <w:rFonts w:ascii="Times New Roman" w:hAnsi="Times New Roman" w:eastAsia="Times New Roman"/>
          <w:b/>
          <w:i w:val="0"/>
          <w:sz w:val="24"/>
        </w:rPr>
        <w:t>3.7 Model / Algorithm Development</w:t>
      </w:r>
    </w:p>
    <w:p>
      <w:pPr>
        <w:pStyle w:val="Heading3"/>
        <w:jc w:val="left"/>
      </w:pPr>
      <w:r>
        <w:rPr>
          <w:rFonts w:ascii="Times New Roman" w:hAnsi="Times New Roman" w:eastAsia="Times New Roman"/>
          <w:b/>
          <w:i/>
          <w:sz w:val="24"/>
        </w:rPr>
        <w:t>3.7.1 Baseline Model and Model Selection</w:t>
      </w:r>
    </w:p>
    <w:p>
      <w:pPr>
        <w:spacing w:lineRule="auto" w:line="480" w:before="0" w:after="0"/>
        <w:ind w:firstLine="709"/>
        <w:jc w:val="both"/>
      </w:pPr>
      <w:r>
        <w:rPr>
          <w:rFonts w:ascii="Times New Roman" w:hAnsi="Times New Roman" w:eastAsia="Times New Roman"/>
          <w:b w:val="0"/>
          <w:i w:val="0"/>
          <w:sz w:val="24"/>
        </w:rPr>
        <w:t>Multiple supervised classifiers were trained as baselines and candidates for deployment: Random Forest, Gradient Boosting, Linear Support Vector Machine (SVM), Logistic Regression, Decision Tree, Multinomial Naive Bayes, and K-Nearest Neighbours (K-NN). An MLP neural network configuration was also attempted but did not complete successfully in the experimental notebook run. Although the literature review discussed transformer models such as BERT as future-capable approaches, the implemented FYP focused on classical NLP pipelines that are lightweight, interpretable, and deployable on limited university hardware.</w:t>
      </w:r>
    </w:p>
    <w:p>
      <w:pPr>
        <w:spacing w:lineRule="auto" w:line="480" w:before="0" w:after="0"/>
        <w:ind w:firstLine="709"/>
        <w:jc w:val="both"/>
      </w:pPr>
      <w:r>
        <w:rPr>
          <w:rFonts w:ascii="Times New Roman" w:hAnsi="Times New Roman" w:eastAsia="Times New Roman"/>
          <w:b w:val="0"/>
          <w:i w:val="0"/>
          <w:sz w:val="24"/>
        </w:rPr>
        <w:t>Random Forest was selected as the best-performing model based on Accuracy, Precision, Recall, and F1-score on the held-out test set. The selected forest used 100 estimators. The trained model and vectorizer were serialised with Joblib (crime_model.pkl and vectorizer.pkl) for production use.</w:t>
      </w:r>
    </w:p>
    <w:p>
      <w:pPr>
        <w:pStyle w:val="Heading3"/>
        <w:jc w:val="left"/>
      </w:pPr>
      <w:r>
        <w:rPr>
          <w:rFonts w:ascii="Times New Roman" w:hAnsi="Times New Roman" w:eastAsia="Times New Roman"/>
          <w:b/>
          <w:i/>
          <w:sz w:val="24"/>
        </w:rPr>
        <w:t>3.7.2 Model Evaluation</w:t>
      </w:r>
    </w:p>
    <w:p>
      <w:pPr>
        <w:spacing w:lineRule="auto" w:line="480" w:before="0" w:after="0"/>
        <w:ind w:firstLine="709"/>
        <w:jc w:val="both"/>
      </w:pPr>
      <w:r>
        <w:rPr>
          <w:rFonts w:ascii="Times New Roman" w:hAnsi="Times New Roman" w:eastAsia="Times New Roman"/>
          <w:b w:val="0"/>
          <w:i w:val="0"/>
          <w:sz w:val="24"/>
        </w:rPr>
        <w:t>Classification performance was measured using Accuracy, Precision, Recall, and F1-score. Complementary visualisations include a confusion matrix and comparative bar charts. Hyperparameters were controlled through consistent random seeds and shared train/test splits so that differences reflect model behaviour rather than sampling noise.</w:t>
      </w:r>
    </w:p>
    <w:p>
      <w:pPr>
        <w:spacing w:line="240" w:lineRule="auto" w:before="160" w:after="120"/>
        <w:jc w:val="center"/>
      </w:pPr>
      <w:r>
        <w:rPr>
          <w:rFonts w:ascii="Times New Roman" w:hAnsi="Times New Roman" w:eastAsia="Times New Roman"/>
          <w:b/>
          <w:i w:val="0"/>
          <w:sz w:val="22"/>
        </w:rPr>
        <w:t>Table 3.3: Model Evaluation Results on the Test Set</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0"/>
              </w:rPr>
              <w:t>Model</w:t>
            </w:r>
          </w:p>
        </w:tc>
        <w:tc>
          <w:tcPr>
            <w:tcW w:type="dxa" w:w="1768"/>
          </w:tcPr>
          <w:p>
            <w:pPr>
              <w:spacing w:line="240" w:lineRule="auto"/>
              <w:jc w:val="center"/>
            </w:pPr>
            <w:r>
              <w:rPr>
                <w:rFonts w:ascii="Times New Roman" w:hAnsi="Times New Roman" w:eastAsia="Times New Roman"/>
                <w:b/>
                <w:i w:val="0"/>
                <w:sz w:val="20"/>
              </w:rPr>
              <w:t>Accuracy</w:t>
            </w:r>
          </w:p>
        </w:tc>
        <w:tc>
          <w:tcPr>
            <w:tcW w:type="dxa" w:w="1768"/>
          </w:tcPr>
          <w:p>
            <w:pPr>
              <w:spacing w:line="240" w:lineRule="auto"/>
              <w:jc w:val="center"/>
            </w:pPr>
            <w:r>
              <w:rPr>
                <w:rFonts w:ascii="Times New Roman" w:hAnsi="Times New Roman" w:eastAsia="Times New Roman"/>
                <w:b/>
                <w:i w:val="0"/>
                <w:sz w:val="20"/>
              </w:rPr>
              <w:t>Precision</w:t>
            </w:r>
          </w:p>
        </w:tc>
        <w:tc>
          <w:tcPr>
            <w:tcW w:type="dxa" w:w="1768"/>
          </w:tcPr>
          <w:p>
            <w:pPr>
              <w:spacing w:line="240" w:lineRule="auto"/>
              <w:jc w:val="center"/>
            </w:pPr>
            <w:r>
              <w:rPr>
                <w:rFonts w:ascii="Times New Roman" w:hAnsi="Times New Roman" w:eastAsia="Times New Roman"/>
                <w:b/>
                <w:i w:val="0"/>
                <w:sz w:val="20"/>
              </w:rPr>
              <w:t>Recall</w:t>
            </w:r>
          </w:p>
        </w:tc>
        <w:tc>
          <w:tcPr>
            <w:tcW w:type="dxa" w:w="1768"/>
          </w:tcPr>
          <w:p>
            <w:pPr>
              <w:spacing w:line="240" w:lineRule="auto"/>
              <w:jc w:val="center"/>
            </w:pPr>
            <w:r>
              <w:rPr>
                <w:rFonts w:ascii="Times New Roman" w:hAnsi="Times New Roman" w:eastAsia="Times New Roman"/>
                <w:b/>
                <w:i w:val="0"/>
                <w:sz w:val="20"/>
              </w:rPr>
              <w:t>F1-Score</w:t>
            </w:r>
          </w:p>
        </w:tc>
      </w:tr>
      <w:tr>
        <w:tc>
          <w:tcPr>
            <w:tcW w:type="dxa" w:w="1768"/>
          </w:tcPr>
          <w:p>
            <w:pPr>
              <w:spacing w:line="240" w:lineRule="auto"/>
              <w:jc w:val="center"/>
            </w:pPr>
            <w:r>
              <w:rPr>
                <w:rFonts w:ascii="Times New Roman" w:hAnsi="Times New Roman" w:eastAsia="Times New Roman"/>
                <w:b w:val="0"/>
                <w:i w:val="0"/>
                <w:sz w:val="20"/>
              </w:rPr>
              <w:t>Random Forest</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r>
      <w:tr>
        <w:tc>
          <w:tcPr>
            <w:tcW w:type="dxa" w:w="1768"/>
          </w:tcPr>
          <w:p>
            <w:pPr>
              <w:spacing w:line="240" w:lineRule="auto"/>
              <w:jc w:val="center"/>
            </w:pPr>
            <w:r>
              <w:rPr>
                <w:rFonts w:ascii="Times New Roman" w:hAnsi="Times New Roman" w:eastAsia="Times New Roman"/>
                <w:b w:val="0"/>
                <w:i w:val="0"/>
                <w:sz w:val="20"/>
              </w:rPr>
              <w:t>Gradient Boosting</w:t>
            </w:r>
          </w:p>
        </w:tc>
        <w:tc>
          <w:tcPr>
            <w:tcW w:type="dxa" w:w="1768"/>
          </w:tcPr>
          <w:p>
            <w:pPr>
              <w:spacing w:line="240" w:lineRule="auto"/>
              <w:jc w:val="center"/>
            </w:pPr>
            <w:r>
              <w:rPr>
                <w:rFonts w:ascii="Times New Roman" w:hAnsi="Times New Roman" w:eastAsia="Times New Roman"/>
                <w:b w:val="0"/>
                <w:i w:val="0"/>
                <w:sz w:val="20"/>
              </w:rPr>
              <w:t>0.8840</w:t>
            </w:r>
          </w:p>
        </w:tc>
        <w:tc>
          <w:tcPr>
            <w:tcW w:type="dxa" w:w="1768"/>
          </w:tcPr>
          <w:p>
            <w:pPr>
              <w:spacing w:line="240" w:lineRule="auto"/>
              <w:jc w:val="center"/>
            </w:pPr>
            <w:r>
              <w:rPr>
                <w:rFonts w:ascii="Times New Roman" w:hAnsi="Times New Roman" w:eastAsia="Times New Roman"/>
                <w:b w:val="0"/>
                <w:i w:val="0"/>
                <w:sz w:val="20"/>
              </w:rPr>
              <w:t>0.8858</w:t>
            </w:r>
          </w:p>
        </w:tc>
        <w:tc>
          <w:tcPr>
            <w:tcW w:type="dxa" w:w="1768"/>
          </w:tcPr>
          <w:p>
            <w:pPr>
              <w:spacing w:line="240" w:lineRule="auto"/>
              <w:jc w:val="center"/>
            </w:pPr>
            <w:r>
              <w:rPr>
                <w:rFonts w:ascii="Times New Roman" w:hAnsi="Times New Roman" w:eastAsia="Times New Roman"/>
                <w:b w:val="0"/>
                <w:i w:val="0"/>
                <w:sz w:val="20"/>
              </w:rPr>
              <w:t>0.8840</w:t>
            </w:r>
          </w:p>
        </w:tc>
        <w:tc>
          <w:tcPr>
            <w:tcW w:type="dxa" w:w="1768"/>
          </w:tcPr>
          <w:p>
            <w:pPr>
              <w:spacing w:line="240" w:lineRule="auto"/>
              <w:jc w:val="center"/>
            </w:pPr>
            <w:r>
              <w:rPr>
                <w:rFonts w:ascii="Times New Roman" w:hAnsi="Times New Roman" w:eastAsia="Times New Roman"/>
                <w:b w:val="0"/>
                <w:i w:val="0"/>
                <w:sz w:val="20"/>
              </w:rPr>
              <w:t>0.8839</w:t>
            </w:r>
          </w:p>
        </w:tc>
      </w:tr>
      <w:tr>
        <w:tc>
          <w:tcPr>
            <w:tcW w:type="dxa" w:w="1768"/>
          </w:tcPr>
          <w:p>
            <w:pPr>
              <w:spacing w:line="240" w:lineRule="auto"/>
              <w:jc w:val="center"/>
            </w:pPr>
            <w:r>
              <w:rPr>
                <w:rFonts w:ascii="Times New Roman" w:hAnsi="Times New Roman" w:eastAsia="Times New Roman"/>
                <w:b w:val="0"/>
                <w:i w:val="0"/>
                <w:sz w:val="20"/>
              </w:rPr>
              <w:t>Linear SVM</w:t>
            </w:r>
          </w:p>
        </w:tc>
        <w:tc>
          <w:tcPr>
            <w:tcW w:type="dxa" w:w="1768"/>
          </w:tcPr>
          <w:p>
            <w:pPr>
              <w:spacing w:line="240" w:lineRule="auto"/>
              <w:jc w:val="center"/>
            </w:pPr>
            <w:r>
              <w:rPr>
                <w:rFonts w:ascii="Times New Roman" w:hAnsi="Times New Roman" w:eastAsia="Times New Roman"/>
                <w:b w:val="0"/>
                <w:i w:val="0"/>
                <w:sz w:val="20"/>
              </w:rPr>
              <w:t>0.8635</w:t>
            </w:r>
          </w:p>
        </w:tc>
        <w:tc>
          <w:tcPr>
            <w:tcW w:type="dxa" w:w="1768"/>
          </w:tcPr>
          <w:p>
            <w:pPr>
              <w:spacing w:line="240" w:lineRule="auto"/>
              <w:jc w:val="center"/>
            </w:pPr>
            <w:r>
              <w:rPr>
                <w:rFonts w:ascii="Times New Roman" w:hAnsi="Times New Roman" w:eastAsia="Times New Roman"/>
                <w:b w:val="0"/>
                <w:i w:val="0"/>
                <w:sz w:val="20"/>
              </w:rPr>
              <w:t>0.8636</w:t>
            </w:r>
          </w:p>
        </w:tc>
        <w:tc>
          <w:tcPr>
            <w:tcW w:type="dxa" w:w="1768"/>
          </w:tcPr>
          <w:p>
            <w:pPr>
              <w:spacing w:line="240" w:lineRule="auto"/>
              <w:jc w:val="center"/>
            </w:pPr>
            <w:r>
              <w:rPr>
                <w:rFonts w:ascii="Times New Roman" w:hAnsi="Times New Roman" w:eastAsia="Times New Roman"/>
                <w:b w:val="0"/>
                <w:i w:val="0"/>
                <w:sz w:val="20"/>
              </w:rPr>
              <w:t>0.8635</w:t>
            </w:r>
          </w:p>
        </w:tc>
        <w:tc>
          <w:tcPr>
            <w:tcW w:type="dxa" w:w="1768"/>
          </w:tcPr>
          <w:p>
            <w:pPr>
              <w:spacing w:line="240" w:lineRule="auto"/>
              <w:jc w:val="center"/>
            </w:pPr>
            <w:r>
              <w:rPr>
                <w:rFonts w:ascii="Times New Roman" w:hAnsi="Times New Roman" w:eastAsia="Times New Roman"/>
                <w:b w:val="0"/>
                <w:i w:val="0"/>
                <w:sz w:val="20"/>
              </w:rPr>
              <w:t>0.8635</w:t>
            </w:r>
          </w:p>
        </w:tc>
      </w:tr>
      <w:tr>
        <w:tc>
          <w:tcPr>
            <w:tcW w:type="dxa" w:w="1768"/>
          </w:tcPr>
          <w:p>
            <w:pPr>
              <w:spacing w:line="240" w:lineRule="auto"/>
              <w:jc w:val="center"/>
            </w:pPr>
            <w:r>
              <w:rPr>
                <w:rFonts w:ascii="Times New Roman" w:hAnsi="Times New Roman" w:eastAsia="Times New Roman"/>
                <w:b w:val="0"/>
                <w:i w:val="0"/>
                <w:sz w:val="20"/>
              </w:rPr>
              <w:t>Logistic Regression</w:t>
            </w:r>
          </w:p>
        </w:tc>
        <w:tc>
          <w:tcPr>
            <w:tcW w:type="dxa" w:w="1768"/>
          </w:tcPr>
          <w:p>
            <w:pPr>
              <w:spacing w:line="240" w:lineRule="auto"/>
              <w:jc w:val="center"/>
            </w:pPr>
            <w:r>
              <w:rPr>
                <w:rFonts w:ascii="Times New Roman" w:hAnsi="Times New Roman" w:eastAsia="Times New Roman"/>
                <w:b w:val="0"/>
                <w:i w:val="0"/>
                <w:sz w:val="20"/>
              </w:rPr>
              <w:t>0.8580</w:t>
            </w:r>
          </w:p>
        </w:tc>
        <w:tc>
          <w:tcPr>
            <w:tcW w:type="dxa" w:w="1768"/>
          </w:tcPr>
          <w:p>
            <w:pPr>
              <w:spacing w:line="240" w:lineRule="auto"/>
              <w:jc w:val="center"/>
            </w:pPr>
            <w:r>
              <w:rPr>
                <w:rFonts w:ascii="Times New Roman" w:hAnsi="Times New Roman" w:eastAsia="Times New Roman"/>
                <w:b w:val="0"/>
                <w:i w:val="0"/>
                <w:sz w:val="20"/>
              </w:rPr>
              <w:t>0.8583</w:t>
            </w:r>
          </w:p>
        </w:tc>
        <w:tc>
          <w:tcPr>
            <w:tcW w:type="dxa" w:w="1768"/>
          </w:tcPr>
          <w:p>
            <w:pPr>
              <w:spacing w:line="240" w:lineRule="auto"/>
              <w:jc w:val="center"/>
            </w:pPr>
            <w:r>
              <w:rPr>
                <w:rFonts w:ascii="Times New Roman" w:hAnsi="Times New Roman" w:eastAsia="Times New Roman"/>
                <w:b w:val="0"/>
                <w:i w:val="0"/>
                <w:sz w:val="20"/>
              </w:rPr>
              <w:t>0.8580</w:t>
            </w:r>
          </w:p>
        </w:tc>
        <w:tc>
          <w:tcPr>
            <w:tcW w:type="dxa" w:w="1768"/>
          </w:tcPr>
          <w:p>
            <w:pPr>
              <w:spacing w:line="240" w:lineRule="auto"/>
              <w:jc w:val="center"/>
            </w:pPr>
            <w:r>
              <w:rPr>
                <w:rFonts w:ascii="Times New Roman" w:hAnsi="Times New Roman" w:eastAsia="Times New Roman"/>
                <w:b w:val="0"/>
                <w:i w:val="0"/>
                <w:sz w:val="20"/>
              </w:rPr>
              <w:t>0.8580</w:t>
            </w:r>
          </w:p>
        </w:tc>
      </w:tr>
      <w:tr>
        <w:tc>
          <w:tcPr>
            <w:tcW w:type="dxa" w:w="1768"/>
          </w:tcPr>
          <w:p>
            <w:pPr>
              <w:spacing w:line="240" w:lineRule="auto"/>
              <w:jc w:val="center"/>
            </w:pPr>
            <w:r>
              <w:rPr>
                <w:rFonts w:ascii="Times New Roman" w:hAnsi="Times New Roman" w:eastAsia="Times New Roman"/>
                <w:b w:val="0"/>
                <w:i w:val="0"/>
                <w:sz w:val="20"/>
              </w:rPr>
              <w:t>Decision Tree</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r>
      <w:tr>
        <w:tc>
          <w:tcPr>
            <w:tcW w:type="dxa" w:w="1768"/>
          </w:tcPr>
          <w:p>
            <w:pPr>
              <w:spacing w:line="240" w:lineRule="auto"/>
              <w:jc w:val="center"/>
            </w:pPr>
            <w:r>
              <w:rPr>
                <w:rFonts w:ascii="Times New Roman" w:hAnsi="Times New Roman" w:eastAsia="Times New Roman"/>
                <w:b w:val="0"/>
                <w:i w:val="0"/>
                <w:sz w:val="20"/>
              </w:rPr>
              <w:t>Naive Bayes</w:t>
            </w:r>
          </w:p>
        </w:tc>
        <w:tc>
          <w:tcPr>
            <w:tcW w:type="dxa" w:w="1768"/>
          </w:tcPr>
          <w:p>
            <w:pPr>
              <w:spacing w:line="240" w:lineRule="auto"/>
              <w:jc w:val="center"/>
            </w:pPr>
            <w:r>
              <w:rPr>
                <w:rFonts w:ascii="Times New Roman" w:hAnsi="Times New Roman" w:eastAsia="Times New Roman"/>
                <w:b w:val="0"/>
                <w:i w:val="0"/>
                <w:sz w:val="20"/>
              </w:rPr>
              <w:t>0.8305</w:t>
            </w:r>
          </w:p>
        </w:tc>
        <w:tc>
          <w:tcPr>
            <w:tcW w:type="dxa" w:w="1768"/>
          </w:tcPr>
          <w:p>
            <w:pPr>
              <w:spacing w:line="240" w:lineRule="auto"/>
              <w:jc w:val="center"/>
            </w:pPr>
            <w:r>
              <w:rPr>
                <w:rFonts w:ascii="Times New Roman" w:hAnsi="Times New Roman" w:eastAsia="Times New Roman"/>
                <w:b w:val="0"/>
                <w:i w:val="0"/>
                <w:sz w:val="20"/>
              </w:rPr>
              <w:t>0.8316</w:t>
            </w:r>
          </w:p>
        </w:tc>
        <w:tc>
          <w:tcPr>
            <w:tcW w:type="dxa" w:w="1768"/>
          </w:tcPr>
          <w:p>
            <w:pPr>
              <w:spacing w:line="240" w:lineRule="auto"/>
              <w:jc w:val="center"/>
            </w:pPr>
            <w:r>
              <w:rPr>
                <w:rFonts w:ascii="Times New Roman" w:hAnsi="Times New Roman" w:eastAsia="Times New Roman"/>
                <w:b w:val="0"/>
                <w:i w:val="0"/>
                <w:sz w:val="20"/>
              </w:rPr>
              <w:t>0.8305</w:t>
            </w:r>
          </w:p>
        </w:tc>
        <w:tc>
          <w:tcPr>
            <w:tcW w:type="dxa" w:w="1768"/>
          </w:tcPr>
          <w:p>
            <w:pPr>
              <w:spacing w:line="240" w:lineRule="auto"/>
              <w:jc w:val="center"/>
            </w:pPr>
            <w:r>
              <w:rPr>
                <w:rFonts w:ascii="Times New Roman" w:hAnsi="Times New Roman" w:eastAsia="Times New Roman"/>
                <w:b w:val="0"/>
                <w:i w:val="0"/>
                <w:sz w:val="20"/>
              </w:rPr>
              <w:t>0.8304</w:t>
            </w:r>
          </w:p>
        </w:tc>
      </w:tr>
      <w:tr>
        <w:tc>
          <w:tcPr>
            <w:tcW w:type="dxa" w:w="1768"/>
          </w:tcPr>
          <w:p>
            <w:pPr>
              <w:spacing w:line="240" w:lineRule="auto"/>
              <w:jc w:val="center"/>
            </w:pPr>
            <w:r>
              <w:rPr>
                <w:rFonts w:ascii="Times New Roman" w:hAnsi="Times New Roman" w:eastAsia="Times New Roman"/>
                <w:b w:val="0"/>
                <w:i w:val="0"/>
                <w:sz w:val="20"/>
              </w:rPr>
              <w:t>K-NN</w:t>
            </w:r>
          </w:p>
        </w:tc>
        <w:tc>
          <w:tcPr>
            <w:tcW w:type="dxa" w:w="1768"/>
          </w:tcPr>
          <w:p>
            <w:pPr>
              <w:spacing w:line="240" w:lineRule="auto"/>
              <w:jc w:val="center"/>
            </w:pPr>
            <w:r>
              <w:rPr>
                <w:rFonts w:ascii="Times New Roman" w:hAnsi="Times New Roman" w:eastAsia="Times New Roman"/>
                <w:b w:val="0"/>
                <w:i w:val="0"/>
                <w:sz w:val="20"/>
              </w:rPr>
              <w:t>0.7830</w:t>
            </w:r>
          </w:p>
        </w:tc>
        <w:tc>
          <w:tcPr>
            <w:tcW w:type="dxa" w:w="1768"/>
          </w:tcPr>
          <w:p>
            <w:pPr>
              <w:spacing w:line="240" w:lineRule="auto"/>
              <w:jc w:val="center"/>
            </w:pPr>
            <w:r>
              <w:rPr>
                <w:rFonts w:ascii="Times New Roman" w:hAnsi="Times New Roman" w:eastAsia="Times New Roman"/>
                <w:b w:val="0"/>
                <w:i w:val="0"/>
                <w:sz w:val="20"/>
              </w:rPr>
              <w:t>0.8251</w:t>
            </w:r>
          </w:p>
        </w:tc>
        <w:tc>
          <w:tcPr>
            <w:tcW w:type="dxa" w:w="1768"/>
          </w:tcPr>
          <w:p>
            <w:pPr>
              <w:spacing w:line="240" w:lineRule="auto"/>
              <w:jc w:val="center"/>
            </w:pPr>
            <w:r>
              <w:rPr>
                <w:rFonts w:ascii="Times New Roman" w:hAnsi="Times New Roman" w:eastAsia="Times New Roman"/>
                <w:b w:val="0"/>
                <w:i w:val="0"/>
                <w:sz w:val="20"/>
              </w:rPr>
              <w:t>0.7830</w:t>
            </w:r>
          </w:p>
        </w:tc>
        <w:tc>
          <w:tcPr>
            <w:tcW w:type="dxa" w:w="1768"/>
          </w:tcPr>
          <w:p>
            <w:pPr>
              <w:spacing w:line="240" w:lineRule="auto"/>
              <w:jc w:val="center"/>
            </w:pPr>
            <w:r>
              <w:rPr>
                <w:rFonts w:ascii="Times New Roman" w:hAnsi="Times New Roman" w:eastAsia="Times New Roman"/>
                <w:b w:val="0"/>
                <w:i w:val="0"/>
                <w:sz w:val="20"/>
              </w:rPr>
              <w:t>0.7757</w:t>
            </w:r>
          </w:p>
        </w:tc>
      </w:tr>
    </w:tbl>
    <w:p/>
    <w:p>
      <w:pPr>
        <w:pStyle w:val="Heading3"/>
        <w:jc w:val="left"/>
      </w:pPr>
      <w:r>
        <w:rPr>
          <w:rFonts w:ascii="Times New Roman" w:hAnsi="Times New Roman" w:eastAsia="Times New Roman"/>
          <w:b/>
          <w:i/>
          <w:sz w:val="24"/>
        </w:rPr>
        <w:t>3.7.3 Model Deployment Framework</w:t>
      </w:r>
    </w:p>
    <w:p>
      <w:pPr>
        <w:spacing w:lineRule="auto" w:line="480" w:before="0" w:after="0"/>
        <w:ind w:firstLine="709"/>
        <w:jc w:val="both"/>
      </w:pPr>
      <w:r>
        <w:rPr>
          <w:rFonts w:ascii="Times New Roman" w:hAnsi="Times New Roman" w:eastAsia="Times New Roman"/>
          <w:b w:val="0"/>
          <w:i w:val="0"/>
          <w:sz w:val="24"/>
        </w:rPr>
        <w:t>The selected Random Forest model is served through a Flask REST API that exposes health checks and a /predict endpoint. The Express backend proxies classification requests to the Flask service, enriches responses with blacklist matches, and stores outcomes in MongoDB. This separation allows the NLP model to be updated independently of the web interface.</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1584068"/>
            <wp:docPr id="3" name="Picture 3"/>
            <wp:cNvGraphicFramePr>
              <a:graphicFrameLocks noChangeAspect="1"/>
            </wp:cNvGraphicFramePr>
            <a:graphic>
              <a:graphicData uri="http://schemas.openxmlformats.org/drawingml/2006/picture">
                <pic:pic>
                  <pic:nvPicPr>
                    <pic:cNvPr id="0" name="fig3_2_pipeline.png"/>
                    <pic:cNvPicPr/>
                  </pic:nvPicPr>
                  <pic:blipFill>
                    <a:blip r:embed="rId12"/>
                    <a:stretch>
                      <a:fillRect/>
                    </a:stretch>
                  </pic:blipFill>
                  <pic:spPr>
                    <a:xfrm>
                      <a:off x="0" y="0"/>
                      <a:ext cx="4297680" cy="1584068"/>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3.3: NLP Crime Classification Pipeline</w:t>
      </w:r>
    </w:p>
    <w:p>
      <w:pPr>
        <w:pStyle w:val="Heading2"/>
        <w:jc w:val="left"/>
      </w:pPr>
      <w:r>
        <w:rPr>
          <w:rFonts w:ascii="Times New Roman" w:hAnsi="Times New Roman" w:eastAsia="Times New Roman"/>
          <w:b/>
          <w:i w:val="0"/>
          <w:sz w:val="24"/>
        </w:rPr>
        <w:t>3.8 Requirements</w:t>
      </w:r>
    </w:p>
    <w:p>
      <w:pPr>
        <w:pStyle w:val="Heading3"/>
        <w:jc w:val="left"/>
      </w:pPr>
      <w:r>
        <w:rPr>
          <w:rFonts w:ascii="Times New Roman" w:hAnsi="Times New Roman" w:eastAsia="Times New Roman"/>
          <w:b/>
          <w:i/>
          <w:sz w:val="24"/>
        </w:rPr>
        <w:t>3.8.1 System Requirements</w:t>
      </w:r>
    </w:p>
    <w:p>
      <w:pPr>
        <w:pStyle w:val="Heading3"/>
        <w:jc w:val="left"/>
      </w:pPr>
      <w:r>
        <w:rPr>
          <w:rFonts w:ascii="Times New Roman" w:hAnsi="Times New Roman" w:eastAsia="Times New Roman"/>
          <w:b/>
          <w:i/>
          <w:sz w:val="24"/>
        </w:rPr>
        <w:t>Hardware Requirements</w:t>
      </w:r>
    </w:p>
    <w:p>
      <w:pPr>
        <w:spacing w:lineRule="auto" w:line="480" w:before="0" w:after="0"/>
        <w:ind w:firstLine="709"/>
        <w:jc w:val="both"/>
      </w:pPr>
      <w:r>
        <w:rPr>
          <w:rFonts w:ascii="Times New Roman" w:hAnsi="Times New Roman" w:eastAsia="Times New Roman"/>
          <w:b w:val="0"/>
          <w:i w:val="0"/>
          <w:sz w:val="24"/>
        </w:rPr>
        <w:t>The hardware requirements define the minimum physical resources needed to develop, train, and run the application efficiently.</w:t>
      </w:r>
    </w:p>
    <w:p>
      <w:pPr>
        <w:spacing w:line="240" w:lineRule="auto" w:before="160" w:after="120"/>
        <w:jc w:val="center"/>
      </w:pPr>
      <w:r>
        <w:rPr>
          <w:rFonts w:ascii="Times New Roman" w:hAnsi="Times New Roman" w:eastAsia="Times New Roman"/>
          <w:b/>
          <w:i w:val="0"/>
          <w:sz w:val="22"/>
        </w:rPr>
        <w:t>Table 3.4: Hardware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Component</w:t>
            </w:r>
          </w:p>
        </w:tc>
        <w:tc>
          <w:tcPr>
            <w:tcW w:type="dxa" w:w="4419"/>
          </w:tcPr>
          <w:p>
            <w:pPr>
              <w:spacing w:line="240" w:lineRule="auto"/>
              <w:jc w:val="center"/>
            </w:pPr>
            <w:r>
              <w:rPr>
                <w:rFonts w:ascii="Times New Roman" w:hAnsi="Times New Roman" w:eastAsia="Times New Roman"/>
                <w:b/>
                <w:i w:val="0"/>
                <w:sz w:val="20"/>
              </w:rPr>
              <w:t>Minimum Specification</w:t>
            </w:r>
          </w:p>
        </w:tc>
      </w:tr>
      <w:tr>
        <w:tc>
          <w:tcPr>
            <w:tcW w:type="dxa" w:w="4419"/>
          </w:tcPr>
          <w:p>
            <w:pPr>
              <w:spacing w:line="240" w:lineRule="auto"/>
              <w:jc w:val="center"/>
            </w:pPr>
            <w:r>
              <w:rPr>
                <w:rFonts w:ascii="Times New Roman" w:hAnsi="Times New Roman" w:eastAsia="Times New Roman"/>
                <w:b w:val="0"/>
                <w:i w:val="0"/>
                <w:sz w:val="20"/>
              </w:rPr>
              <w:t>Processor</w:t>
            </w:r>
          </w:p>
        </w:tc>
        <w:tc>
          <w:tcPr>
            <w:tcW w:type="dxa" w:w="4419"/>
          </w:tcPr>
          <w:p>
            <w:pPr>
              <w:spacing w:line="240" w:lineRule="auto"/>
              <w:jc w:val="center"/>
            </w:pPr>
            <w:r>
              <w:rPr>
                <w:rFonts w:ascii="Times New Roman" w:hAnsi="Times New Roman" w:eastAsia="Times New Roman"/>
                <w:b w:val="0"/>
                <w:i w:val="0"/>
                <w:sz w:val="20"/>
              </w:rPr>
              <w:t>Intel Core i5 (or equivalent) and above</w:t>
            </w:r>
          </w:p>
        </w:tc>
      </w:tr>
      <w:tr>
        <w:tc>
          <w:tcPr>
            <w:tcW w:type="dxa" w:w="4419"/>
          </w:tcPr>
          <w:p>
            <w:pPr>
              <w:spacing w:line="240" w:lineRule="auto"/>
              <w:jc w:val="center"/>
            </w:pPr>
            <w:r>
              <w:rPr>
                <w:rFonts w:ascii="Times New Roman" w:hAnsi="Times New Roman" w:eastAsia="Times New Roman"/>
                <w:b w:val="0"/>
                <w:i w:val="0"/>
                <w:sz w:val="20"/>
              </w:rPr>
              <w:t>Memory (RAM)</w:t>
            </w:r>
          </w:p>
        </w:tc>
        <w:tc>
          <w:tcPr>
            <w:tcW w:type="dxa" w:w="4419"/>
          </w:tcPr>
          <w:p>
            <w:pPr>
              <w:spacing w:line="240" w:lineRule="auto"/>
              <w:jc w:val="center"/>
            </w:pPr>
            <w:r>
              <w:rPr>
                <w:rFonts w:ascii="Times New Roman" w:hAnsi="Times New Roman" w:eastAsia="Times New Roman"/>
                <w:b w:val="0"/>
                <w:i w:val="0"/>
                <w:sz w:val="20"/>
              </w:rPr>
              <w:t>8 GB minimum; 16 GB recommended for training</w:t>
            </w:r>
          </w:p>
        </w:tc>
      </w:tr>
      <w:tr>
        <w:tc>
          <w:tcPr>
            <w:tcW w:type="dxa" w:w="4419"/>
          </w:tcPr>
          <w:p>
            <w:pPr>
              <w:spacing w:line="240" w:lineRule="auto"/>
              <w:jc w:val="center"/>
            </w:pPr>
            <w:r>
              <w:rPr>
                <w:rFonts w:ascii="Times New Roman" w:hAnsi="Times New Roman" w:eastAsia="Times New Roman"/>
                <w:b w:val="0"/>
                <w:i w:val="0"/>
                <w:sz w:val="20"/>
              </w:rPr>
              <w:t>Storage</w:t>
            </w:r>
          </w:p>
        </w:tc>
        <w:tc>
          <w:tcPr>
            <w:tcW w:type="dxa" w:w="4419"/>
          </w:tcPr>
          <w:p>
            <w:pPr>
              <w:spacing w:line="240" w:lineRule="auto"/>
              <w:jc w:val="center"/>
            </w:pPr>
            <w:r>
              <w:rPr>
                <w:rFonts w:ascii="Times New Roman" w:hAnsi="Times New Roman" w:eastAsia="Times New Roman"/>
                <w:b w:val="0"/>
                <w:i w:val="0"/>
                <w:sz w:val="20"/>
              </w:rPr>
              <w:t>20 GB free disk space</w:t>
            </w:r>
          </w:p>
        </w:tc>
      </w:tr>
      <w:tr>
        <w:tc>
          <w:tcPr>
            <w:tcW w:type="dxa" w:w="4419"/>
          </w:tcPr>
          <w:p>
            <w:pPr>
              <w:spacing w:line="240" w:lineRule="auto"/>
              <w:jc w:val="center"/>
            </w:pPr>
            <w:r>
              <w:rPr>
                <w:rFonts w:ascii="Times New Roman" w:hAnsi="Times New Roman" w:eastAsia="Times New Roman"/>
                <w:b w:val="0"/>
                <w:i w:val="0"/>
                <w:sz w:val="20"/>
              </w:rPr>
              <w:t>Display</w:t>
            </w:r>
          </w:p>
        </w:tc>
        <w:tc>
          <w:tcPr>
            <w:tcW w:type="dxa" w:w="4419"/>
          </w:tcPr>
          <w:p>
            <w:pPr>
              <w:spacing w:line="240" w:lineRule="auto"/>
              <w:jc w:val="center"/>
            </w:pPr>
            <w:r>
              <w:rPr>
                <w:rFonts w:ascii="Times New Roman" w:hAnsi="Times New Roman" w:eastAsia="Times New Roman"/>
                <w:b w:val="0"/>
                <w:i w:val="0"/>
                <w:sz w:val="20"/>
              </w:rPr>
              <w:t>1366 × 768 or higher</w:t>
            </w:r>
          </w:p>
        </w:tc>
      </w:tr>
      <w:tr>
        <w:tc>
          <w:tcPr>
            <w:tcW w:type="dxa" w:w="4419"/>
          </w:tcPr>
          <w:p>
            <w:pPr>
              <w:spacing w:line="240" w:lineRule="auto"/>
              <w:jc w:val="center"/>
            </w:pPr>
            <w:r>
              <w:rPr>
                <w:rFonts w:ascii="Times New Roman" w:hAnsi="Times New Roman" w:eastAsia="Times New Roman"/>
                <w:b w:val="0"/>
                <w:i w:val="0"/>
                <w:sz w:val="20"/>
              </w:rPr>
              <w:t>Network</w:t>
            </w:r>
          </w:p>
        </w:tc>
        <w:tc>
          <w:tcPr>
            <w:tcW w:type="dxa" w:w="4419"/>
          </w:tcPr>
          <w:p>
            <w:pPr>
              <w:spacing w:line="240" w:lineRule="auto"/>
              <w:jc w:val="center"/>
            </w:pPr>
            <w:r>
              <w:rPr>
                <w:rFonts w:ascii="Times New Roman" w:hAnsi="Times New Roman" w:eastAsia="Times New Roman"/>
                <w:b w:val="0"/>
                <w:i w:val="0"/>
                <w:sz w:val="20"/>
              </w:rPr>
              <w:t>Stable internet connection for APIs and scraping</w:t>
            </w:r>
          </w:p>
        </w:tc>
      </w:tr>
    </w:tbl>
    <w:p/>
    <w:p>
      <w:pPr>
        <w:pStyle w:val="Heading3"/>
        <w:jc w:val="left"/>
      </w:pPr>
      <w:r>
        <w:rPr>
          <w:rFonts w:ascii="Times New Roman" w:hAnsi="Times New Roman" w:eastAsia="Times New Roman"/>
          <w:b/>
          <w:i/>
          <w:sz w:val="24"/>
        </w:rPr>
        <w:t>Software Requirements</w:t>
      </w:r>
    </w:p>
    <w:p>
      <w:pPr>
        <w:spacing w:line="240" w:lineRule="auto" w:before="160" w:after="120"/>
        <w:jc w:val="center"/>
      </w:pPr>
      <w:r>
        <w:rPr>
          <w:rFonts w:ascii="Times New Roman" w:hAnsi="Times New Roman" w:eastAsia="Times New Roman"/>
          <w:b/>
          <w:i w:val="0"/>
          <w:sz w:val="22"/>
        </w:rPr>
        <w:t>Table 3.5: Software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Category</w:t>
            </w:r>
          </w:p>
        </w:tc>
        <w:tc>
          <w:tcPr>
            <w:tcW w:type="dxa" w:w="4419"/>
          </w:tcPr>
          <w:p>
            <w:pPr>
              <w:spacing w:line="240" w:lineRule="auto"/>
              <w:jc w:val="center"/>
            </w:pPr>
            <w:r>
              <w:rPr>
                <w:rFonts w:ascii="Times New Roman" w:hAnsi="Times New Roman" w:eastAsia="Times New Roman"/>
                <w:b/>
                <w:i w:val="0"/>
                <w:sz w:val="20"/>
              </w:rPr>
              <w:t>Tools / Technologies</w:t>
            </w:r>
          </w:p>
        </w:tc>
      </w:tr>
      <w:tr>
        <w:tc>
          <w:tcPr>
            <w:tcW w:type="dxa" w:w="4419"/>
          </w:tcPr>
          <w:p>
            <w:pPr>
              <w:spacing w:line="240" w:lineRule="auto"/>
              <w:jc w:val="center"/>
            </w:pPr>
            <w:r>
              <w:rPr>
                <w:rFonts w:ascii="Times New Roman" w:hAnsi="Times New Roman" w:eastAsia="Times New Roman"/>
                <w:b w:val="0"/>
                <w:i w:val="0"/>
                <w:sz w:val="20"/>
              </w:rPr>
              <w:t>Operating Systems</w:t>
            </w:r>
          </w:p>
        </w:tc>
        <w:tc>
          <w:tcPr>
            <w:tcW w:type="dxa" w:w="4419"/>
          </w:tcPr>
          <w:p>
            <w:pPr>
              <w:spacing w:line="240" w:lineRule="auto"/>
              <w:jc w:val="center"/>
            </w:pPr>
            <w:r>
              <w:rPr>
                <w:rFonts w:ascii="Times New Roman" w:hAnsi="Times New Roman" w:eastAsia="Times New Roman"/>
                <w:b w:val="0"/>
                <w:i w:val="0"/>
                <w:sz w:val="20"/>
              </w:rPr>
              <w:t>Windows 10/11, Linux, or macOS</w:t>
            </w:r>
          </w:p>
        </w:tc>
      </w:tr>
      <w:tr>
        <w:tc>
          <w:tcPr>
            <w:tcW w:type="dxa" w:w="4419"/>
          </w:tcPr>
          <w:p>
            <w:pPr>
              <w:spacing w:line="240" w:lineRule="auto"/>
              <w:jc w:val="center"/>
            </w:pPr>
            <w:r>
              <w:rPr>
                <w:rFonts w:ascii="Times New Roman" w:hAnsi="Times New Roman" w:eastAsia="Times New Roman"/>
                <w:b w:val="0"/>
                <w:i w:val="0"/>
                <w:sz w:val="20"/>
              </w:rPr>
              <w:t>IDE / Editors</w:t>
            </w:r>
          </w:p>
        </w:tc>
        <w:tc>
          <w:tcPr>
            <w:tcW w:type="dxa" w:w="4419"/>
          </w:tcPr>
          <w:p>
            <w:pPr>
              <w:spacing w:line="240" w:lineRule="auto"/>
              <w:jc w:val="center"/>
            </w:pPr>
            <w:r>
              <w:rPr>
                <w:rFonts w:ascii="Times New Roman" w:hAnsi="Times New Roman" w:eastAsia="Times New Roman"/>
                <w:b w:val="0"/>
                <w:i w:val="0"/>
                <w:sz w:val="20"/>
              </w:rPr>
              <w:t>Visual Studio Code, Jupyter Notebook</w:t>
            </w:r>
          </w:p>
        </w:tc>
      </w:tr>
      <w:tr>
        <w:tc>
          <w:tcPr>
            <w:tcW w:type="dxa" w:w="4419"/>
          </w:tcPr>
          <w:p>
            <w:pPr>
              <w:spacing w:line="240" w:lineRule="auto"/>
              <w:jc w:val="center"/>
            </w:pPr>
            <w:r>
              <w:rPr>
                <w:rFonts w:ascii="Times New Roman" w:hAnsi="Times New Roman" w:eastAsia="Times New Roman"/>
                <w:b w:val="0"/>
                <w:i w:val="0"/>
                <w:sz w:val="20"/>
              </w:rPr>
              <w:t>Programming Languages</w:t>
            </w:r>
          </w:p>
        </w:tc>
        <w:tc>
          <w:tcPr>
            <w:tcW w:type="dxa" w:w="4419"/>
          </w:tcPr>
          <w:p>
            <w:pPr>
              <w:spacing w:line="240" w:lineRule="auto"/>
              <w:jc w:val="center"/>
            </w:pPr>
            <w:r>
              <w:rPr>
                <w:rFonts w:ascii="Times New Roman" w:hAnsi="Times New Roman" w:eastAsia="Times New Roman"/>
                <w:b w:val="0"/>
                <w:i w:val="0"/>
                <w:sz w:val="20"/>
              </w:rPr>
              <w:t>JavaScript (Node.js), Python 3.x</w:t>
            </w:r>
          </w:p>
        </w:tc>
      </w:tr>
      <w:tr>
        <w:tc>
          <w:tcPr>
            <w:tcW w:type="dxa" w:w="4419"/>
          </w:tcPr>
          <w:p>
            <w:pPr>
              <w:spacing w:line="240" w:lineRule="auto"/>
              <w:jc w:val="center"/>
            </w:pPr>
            <w:r>
              <w:rPr>
                <w:rFonts w:ascii="Times New Roman" w:hAnsi="Times New Roman" w:eastAsia="Times New Roman"/>
                <w:b w:val="0"/>
                <w:i w:val="0"/>
                <w:sz w:val="20"/>
              </w:rPr>
              <w:t>Frontend</w:t>
            </w:r>
          </w:p>
        </w:tc>
        <w:tc>
          <w:tcPr>
            <w:tcW w:type="dxa" w:w="4419"/>
          </w:tcPr>
          <w:p>
            <w:pPr>
              <w:spacing w:line="240" w:lineRule="auto"/>
              <w:jc w:val="center"/>
            </w:pPr>
            <w:r>
              <w:rPr>
                <w:rFonts w:ascii="Times New Roman" w:hAnsi="Times New Roman" w:eastAsia="Times New Roman"/>
                <w:b w:val="0"/>
                <w:i w:val="0"/>
                <w:sz w:val="20"/>
              </w:rPr>
              <w:t>React 19, Vite, Tailwind CSS, Axios, Recharts</w:t>
            </w:r>
          </w:p>
        </w:tc>
      </w:tr>
      <w:tr>
        <w:tc>
          <w:tcPr>
            <w:tcW w:type="dxa" w:w="4419"/>
          </w:tcPr>
          <w:p>
            <w:pPr>
              <w:spacing w:line="240" w:lineRule="auto"/>
              <w:jc w:val="center"/>
            </w:pPr>
            <w:r>
              <w:rPr>
                <w:rFonts w:ascii="Times New Roman" w:hAnsi="Times New Roman" w:eastAsia="Times New Roman"/>
                <w:b w:val="0"/>
                <w:i w:val="0"/>
                <w:sz w:val="20"/>
              </w:rPr>
              <w:t>Backend</w:t>
            </w:r>
          </w:p>
        </w:tc>
        <w:tc>
          <w:tcPr>
            <w:tcW w:type="dxa" w:w="4419"/>
          </w:tcPr>
          <w:p>
            <w:pPr>
              <w:spacing w:line="240" w:lineRule="auto"/>
              <w:jc w:val="center"/>
            </w:pPr>
            <w:r>
              <w:rPr>
                <w:rFonts w:ascii="Times New Roman" w:hAnsi="Times New Roman" w:eastAsia="Times New Roman"/>
                <w:b w:val="0"/>
                <w:i w:val="0"/>
                <w:sz w:val="20"/>
              </w:rPr>
              <w:t>Express 5, Mongoose, JWT, Multer, Puppeteer, Cheerio</w:t>
            </w:r>
          </w:p>
        </w:tc>
      </w:tr>
      <w:tr>
        <w:tc>
          <w:tcPr>
            <w:tcW w:type="dxa" w:w="4419"/>
          </w:tcPr>
          <w:p>
            <w:pPr>
              <w:spacing w:line="240" w:lineRule="auto"/>
              <w:jc w:val="center"/>
            </w:pPr>
            <w:r>
              <w:rPr>
                <w:rFonts w:ascii="Times New Roman" w:hAnsi="Times New Roman" w:eastAsia="Times New Roman"/>
                <w:b w:val="0"/>
                <w:i w:val="0"/>
                <w:sz w:val="20"/>
              </w:rPr>
              <w:t>ML / NLP</w:t>
            </w:r>
          </w:p>
        </w:tc>
        <w:tc>
          <w:tcPr>
            <w:tcW w:type="dxa" w:w="4419"/>
          </w:tcPr>
          <w:p>
            <w:pPr>
              <w:spacing w:line="240" w:lineRule="auto"/>
              <w:jc w:val="center"/>
            </w:pPr>
            <w:r>
              <w:rPr>
                <w:rFonts w:ascii="Times New Roman" w:hAnsi="Times New Roman" w:eastAsia="Times New Roman"/>
                <w:b w:val="0"/>
                <w:i w:val="0"/>
                <w:sz w:val="20"/>
              </w:rPr>
              <w:t>scikit-learn, pandas, numpy, joblib, Flask</w:t>
            </w:r>
          </w:p>
        </w:tc>
      </w:tr>
      <w:tr>
        <w:tc>
          <w:tcPr>
            <w:tcW w:type="dxa" w:w="4419"/>
          </w:tcPr>
          <w:p>
            <w:pPr>
              <w:spacing w:line="240" w:lineRule="auto"/>
              <w:jc w:val="center"/>
            </w:pPr>
            <w:r>
              <w:rPr>
                <w:rFonts w:ascii="Times New Roman" w:hAnsi="Times New Roman" w:eastAsia="Times New Roman"/>
                <w:b w:val="0"/>
                <w:i w:val="0"/>
                <w:sz w:val="20"/>
              </w:rPr>
              <w:t>Database</w:t>
            </w:r>
          </w:p>
        </w:tc>
        <w:tc>
          <w:tcPr>
            <w:tcW w:type="dxa" w:w="4419"/>
          </w:tcPr>
          <w:p>
            <w:pPr>
              <w:spacing w:line="240" w:lineRule="auto"/>
              <w:jc w:val="center"/>
            </w:pPr>
            <w:r>
              <w:rPr>
                <w:rFonts w:ascii="Times New Roman" w:hAnsi="Times New Roman" w:eastAsia="Times New Roman"/>
                <w:b w:val="0"/>
                <w:i w:val="0"/>
                <w:sz w:val="20"/>
              </w:rPr>
              <w:t>MongoDB</w:t>
            </w:r>
          </w:p>
        </w:tc>
      </w:tr>
      <w:tr>
        <w:tc>
          <w:tcPr>
            <w:tcW w:type="dxa" w:w="4419"/>
          </w:tcPr>
          <w:p>
            <w:pPr>
              <w:spacing w:line="240" w:lineRule="auto"/>
              <w:jc w:val="center"/>
            </w:pPr>
            <w:r>
              <w:rPr>
                <w:rFonts w:ascii="Times New Roman" w:hAnsi="Times New Roman" w:eastAsia="Times New Roman"/>
                <w:b w:val="0"/>
                <w:i w:val="0"/>
                <w:sz w:val="20"/>
              </w:rPr>
              <w:t>Version Control</w:t>
            </w:r>
          </w:p>
        </w:tc>
        <w:tc>
          <w:tcPr>
            <w:tcW w:type="dxa" w:w="4419"/>
          </w:tcPr>
          <w:p>
            <w:pPr>
              <w:spacing w:line="240" w:lineRule="auto"/>
              <w:jc w:val="center"/>
            </w:pPr>
            <w:r>
              <w:rPr>
                <w:rFonts w:ascii="Times New Roman" w:hAnsi="Times New Roman" w:eastAsia="Times New Roman"/>
                <w:b w:val="0"/>
                <w:i w:val="0"/>
                <w:sz w:val="20"/>
              </w:rPr>
              <w:t>Git</w:t>
            </w:r>
          </w:p>
        </w:tc>
      </w:tr>
    </w:tbl>
    <w:p/>
    <w:p>
      <w:pPr>
        <w:pStyle w:val="Heading3"/>
        <w:jc w:val="left"/>
      </w:pPr>
      <w:r>
        <w:rPr>
          <w:rFonts w:ascii="Times New Roman" w:hAnsi="Times New Roman" w:eastAsia="Times New Roman"/>
          <w:b/>
          <w:i/>
          <w:sz w:val="24"/>
        </w:rPr>
        <w:t>3.8.2 User Requirements</w:t>
      </w:r>
    </w:p>
    <w:p>
      <w:pPr>
        <w:pStyle w:val="Heading3"/>
        <w:jc w:val="left"/>
      </w:pPr>
      <w:r>
        <w:rPr>
          <w:rFonts w:ascii="Times New Roman" w:hAnsi="Times New Roman" w:eastAsia="Times New Roman"/>
          <w:b/>
          <w:i/>
          <w:sz w:val="24"/>
        </w:rPr>
        <w:t>3.8.2.1 Functional Requirements</w:t>
      </w:r>
    </w:p>
    <w:p>
      <w:pPr>
        <w:spacing w:lineRule="auto" w:line="360" w:before="0" w:after="0"/>
        <w:ind w:left="567"/>
        <w:jc w:val="both"/>
      </w:pPr>
      <w:r>
        <w:rPr>
          <w:rFonts w:ascii="Times New Roman" w:hAnsi="Times New Roman" w:eastAsia="Times New Roman"/>
          <w:b w:val="0"/>
          <w:i w:val="0"/>
          <w:sz w:val="24"/>
        </w:rPr>
        <w:t>FR1: The system shall allow users to submit text for crime classification.</w:t>
      </w:r>
    </w:p>
    <w:p>
      <w:pPr>
        <w:spacing w:lineRule="auto" w:line="360" w:before="0" w:after="0"/>
        <w:ind w:left="567"/>
        <w:jc w:val="both"/>
      </w:pPr>
      <w:r>
        <w:rPr>
          <w:rFonts w:ascii="Times New Roman" w:hAnsi="Times New Roman" w:eastAsia="Times New Roman"/>
          <w:b w:val="0"/>
          <w:i w:val="0"/>
          <w:sz w:val="24"/>
        </w:rPr>
        <w:t>FR2: The system shall accept URL and file inputs and extract readable text.</w:t>
      </w:r>
    </w:p>
    <w:p>
      <w:pPr>
        <w:spacing w:lineRule="auto" w:line="360" w:before="0" w:after="0"/>
        <w:ind w:left="567"/>
        <w:jc w:val="both"/>
      </w:pPr>
      <w:r>
        <w:rPr>
          <w:rFonts w:ascii="Times New Roman" w:hAnsi="Times New Roman" w:eastAsia="Times New Roman"/>
          <w:b w:val="0"/>
          <w:i w:val="0"/>
          <w:sz w:val="24"/>
        </w:rPr>
        <w:t>FR3: The system shall return prediction label and confidence score.</w:t>
      </w:r>
    </w:p>
    <w:p>
      <w:pPr>
        <w:spacing w:lineRule="auto" w:line="360" w:before="0" w:after="0"/>
        <w:ind w:left="567"/>
        <w:jc w:val="both"/>
      </w:pPr>
      <w:r>
        <w:rPr>
          <w:rFonts w:ascii="Times New Roman" w:hAnsi="Times New Roman" w:eastAsia="Times New Roman"/>
          <w:b w:val="0"/>
          <w:i w:val="0"/>
          <w:sz w:val="24"/>
        </w:rPr>
        <w:t>FR4: The system shall authenticate users and enforce role-based access.</w:t>
      </w:r>
    </w:p>
    <w:p>
      <w:pPr>
        <w:spacing w:lineRule="auto" w:line="360" w:before="0" w:after="0"/>
        <w:ind w:left="567"/>
        <w:jc w:val="both"/>
      </w:pPr>
      <w:r>
        <w:rPr>
          <w:rFonts w:ascii="Times New Roman" w:hAnsi="Times New Roman" w:eastAsia="Times New Roman"/>
          <w:b w:val="0"/>
          <w:i w:val="0"/>
          <w:sz w:val="24"/>
        </w:rPr>
        <w:t>FR5: The system shall create investigation cases for crime detections.</w:t>
      </w:r>
    </w:p>
    <w:p>
      <w:pPr>
        <w:spacing w:lineRule="auto" w:line="360" w:before="0" w:after="0"/>
        <w:ind w:left="567"/>
        <w:jc w:val="both"/>
      </w:pPr>
      <w:r>
        <w:rPr>
          <w:rFonts w:ascii="Times New Roman" w:hAnsi="Times New Roman" w:eastAsia="Times New Roman"/>
          <w:b w:val="0"/>
          <w:i w:val="0"/>
          <w:sz w:val="24"/>
        </w:rPr>
        <w:t>FR6: The system shall allow investigators to claim and update cases.</w:t>
      </w:r>
    </w:p>
    <w:p>
      <w:pPr>
        <w:spacing w:lineRule="auto" w:line="360" w:before="0" w:after="0"/>
        <w:ind w:left="567"/>
        <w:jc w:val="both"/>
      </w:pPr>
      <w:r>
        <w:rPr>
          <w:rFonts w:ascii="Times New Roman" w:hAnsi="Times New Roman" w:eastAsia="Times New Roman"/>
          <w:b w:val="0"/>
          <w:i w:val="0"/>
          <w:sz w:val="24"/>
        </w:rPr>
        <w:t>FR7: The system shall support blacklist CRUD and monitoring scans.</w:t>
      </w:r>
    </w:p>
    <w:p>
      <w:pPr>
        <w:spacing w:lineRule="auto" w:line="360" w:before="0" w:after="0"/>
        <w:ind w:left="567"/>
        <w:jc w:val="both"/>
      </w:pPr>
      <w:r>
        <w:rPr>
          <w:rFonts w:ascii="Times New Roman" w:hAnsi="Times New Roman" w:eastAsia="Times New Roman"/>
          <w:b w:val="0"/>
          <w:i w:val="0"/>
          <w:sz w:val="24"/>
        </w:rPr>
        <w:t>FR8: The system shall notify relevant users when crimes are detected.</w:t>
      </w:r>
    </w:p>
    <w:p>
      <w:pPr>
        <w:spacing w:lineRule="auto" w:line="360" w:before="0" w:after="0"/>
        <w:ind w:left="567"/>
        <w:jc w:val="both"/>
      </w:pPr>
      <w:r>
        <w:rPr>
          <w:rFonts w:ascii="Times New Roman" w:hAnsi="Times New Roman" w:eastAsia="Times New Roman"/>
          <w:b w:val="0"/>
          <w:i w:val="0"/>
          <w:sz w:val="24"/>
        </w:rPr>
        <w:t>FR9: The system shall provide an admin dashboard and audit logs.</w:t>
      </w:r>
    </w:p>
    <w:p>
      <w:pPr>
        <w:spacing w:lineRule="auto" w:line="360" w:before="0" w:after="0"/>
        <w:ind w:left="567"/>
        <w:jc w:val="both"/>
      </w:pPr>
      <w:r>
        <w:rPr>
          <w:rFonts w:ascii="Times New Roman" w:hAnsi="Times New Roman" w:eastAsia="Times New Roman"/>
          <w:b w:val="0"/>
          <w:i w:val="0"/>
          <w:sz w:val="24"/>
        </w:rPr>
        <w:t>FR10: The system shall allow flagging of false or malicious reports.</w:t>
      </w:r>
    </w:p>
    <w:p>
      <w:pPr>
        <w:pStyle w:val="Heading3"/>
        <w:jc w:val="left"/>
      </w:pPr>
      <w:r>
        <w:rPr>
          <w:rFonts w:ascii="Times New Roman" w:hAnsi="Times New Roman" w:eastAsia="Times New Roman"/>
          <w:b/>
          <w:i/>
          <w:sz w:val="24"/>
        </w:rPr>
        <w:t>3.8.2.2 Non-Functional Requirements</w:t>
      </w:r>
    </w:p>
    <w:p>
      <w:pPr>
        <w:spacing w:lineRule="auto" w:line="360" w:before="0" w:after="0"/>
        <w:ind w:left="567"/>
        <w:jc w:val="both"/>
      </w:pPr>
      <w:r>
        <w:rPr>
          <w:rFonts w:ascii="Times New Roman" w:hAnsi="Times New Roman" w:eastAsia="Times New Roman"/>
          <w:b w:val="0"/>
          <w:i w:val="0"/>
          <w:sz w:val="24"/>
        </w:rPr>
        <w:t>NFR1 (Performance): Classification responses should return within a few seconds under normal load.</w:t>
      </w:r>
    </w:p>
    <w:p>
      <w:pPr>
        <w:spacing w:lineRule="auto" w:line="360" w:before="0" w:after="0"/>
        <w:ind w:left="567"/>
        <w:jc w:val="both"/>
      </w:pPr>
      <w:r>
        <w:rPr>
          <w:rFonts w:ascii="Times New Roman" w:hAnsi="Times New Roman" w:eastAsia="Times New Roman"/>
          <w:b w:val="0"/>
          <w:i w:val="0"/>
          <w:sz w:val="24"/>
        </w:rPr>
        <w:t>NFR2 (Usability): Interfaces should be clear for non-technical investigators.</w:t>
      </w:r>
    </w:p>
    <w:p>
      <w:pPr>
        <w:spacing w:lineRule="auto" w:line="360" w:before="0" w:after="0"/>
        <w:ind w:left="567"/>
        <w:jc w:val="both"/>
      </w:pPr>
      <w:r>
        <w:rPr>
          <w:rFonts w:ascii="Times New Roman" w:hAnsi="Times New Roman" w:eastAsia="Times New Roman"/>
          <w:b w:val="0"/>
          <w:i w:val="0"/>
          <w:sz w:val="24"/>
        </w:rPr>
        <w:t>NFR3 (Reliability): Analysis history and case records must be persisted durably.</w:t>
      </w:r>
    </w:p>
    <w:p>
      <w:pPr>
        <w:spacing w:lineRule="auto" w:line="360" w:before="0" w:after="0"/>
        <w:ind w:left="567"/>
        <w:jc w:val="both"/>
      </w:pPr>
      <w:r>
        <w:rPr>
          <w:rFonts w:ascii="Times New Roman" w:hAnsi="Times New Roman" w:eastAsia="Times New Roman"/>
          <w:b w:val="0"/>
          <w:i w:val="0"/>
          <w:sz w:val="24"/>
        </w:rPr>
        <w:t>NFR4 (Security): Passwords are hashed; API routes are JWT-protected where required.</w:t>
      </w:r>
    </w:p>
    <w:p>
      <w:pPr>
        <w:spacing w:lineRule="auto" w:line="360" w:before="0" w:after="0"/>
        <w:ind w:left="567"/>
        <w:jc w:val="both"/>
      </w:pPr>
      <w:r>
        <w:rPr>
          <w:rFonts w:ascii="Times New Roman" w:hAnsi="Times New Roman" w:eastAsia="Times New Roman"/>
          <w:b w:val="0"/>
          <w:i w:val="0"/>
          <w:sz w:val="24"/>
        </w:rPr>
        <w:t>NFR5 (Scalability): Services are modular so model and API can scale separately.</w:t>
      </w:r>
    </w:p>
    <w:p>
      <w:pPr>
        <w:spacing w:lineRule="auto" w:line="360" w:before="0" w:after="0"/>
        <w:ind w:left="567"/>
        <w:jc w:val="both"/>
      </w:pPr>
      <w:r>
        <w:rPr>
          <w:rFonts w:ascii="Times New Roman" w:hAnsi="Times New Roman" w:eastAsia="Times New Roman"/>
          <w:b w:val="0"/>
          <w:i w:val="0"/>
          <w:sz w:val="24"/>
        </w:rPr>
        <w:t>NFR6 (Maintainability): Code is organised by controllers, models, routes, and services.</w:t>
      </w:r>
    </w:p>
    <w:p>
      <w:pPr>
        <w:spacing w:lineRule="auto" w:line="360" w:before="0" w:after="0"/>
        <w:ind w:left="567"/>
        <w:jc w:val="both"/>
      </w:pPr>
      <w:r>
        <w:rPr>
          <w:rFonts w:ascii="Times New Roman" w:hAnsi="Times New Roman" w:eastAsia="Times New Roman"/>
          <w:b w:val="0"/>
          <w:i w:val="0"/>
          <w:sz w:val="24"/>
        </w:rPr>
        <w:t>NFR7 (Portability): The stack runs on common desktop operating systems.</w:t>
      </w:r>
    </w:p>
    <w:p>
      <w:pPr>
        <w:pStyle w:val="Heading2"/>
        <w:jc w:val="left"/>
      </w:pPr>
      <w:r>
        <w:rPr>
          <w:rFonts w:ascii="Times New Roman" w:hAnsi="Times New Roman" w:eastAsia="Times New Roman"/>
          <w:b/>
          <w:i w:val="0"/>
          <w:sz w:val="24"/>
        </w:rPr>
        <w:t>3.9 Feasibility Study</w:t>
      </w:r>
    </w:p>
    <w:p>
      <w:pPr>
        <w:pStyle w:val="Heading3"/>
        <w:jc w:val="left"/>
      </w:pPr>
      <w:r>
        <w:rPr>
          <w:rFonts w:ascii="Times New Roman" w:hAnsi="Times New Roman" w:eastAsia="Times New Roman"/>
          <w:b/>
          <w:i/>
          <w:sz w:val="24"/>
        </w:rPr>
        <w:t>3.9.1 Technical Feasibility</w:t>
      </w:r>
    </w:p>
    <w:p>
      <w:pPr>
        <w:spacing w:lineRule="auto" w:line="480" w:before="0" w:after="0"/>
        <w:ind w:firstLine="709"/>
        <w:jc w:val="both"/>
      </w:pPr>
      <w:r>
        <w:rPr>
          <w:rFonts w:ascii="Times New Roman" w:hAnsi="Times New Roman" w:eastAsia="Times New Roman"/>
          <w:b w:val="0"/>
          <w:i w:val="0"/>
          <w:sz w:val="24"/>
        </w:rPr>
        <w:t>The project is technically feasible because all required tools are open-source and widely documented. React, Express, Flask, scikit-learn, and MongoDB are mature technologies already familiar to Computer Applications students. Model training on approximately 10,000 text samples is computationally practical on a standard laptop.</w:t>
      </w:r>
    </w:p>
    <w:p>
      <w:pPr>
        <w:pStyle w:val="Heading3"/>
        <w:jc w:val="left"/>
      </w:pPr>
      <w:r>
        <w:rPr>
          <w:rFonts w:ascii="Times New Roman" w:hAnsi="Times New Roman" w:eastAsia="Times New Roman"/>
          <w:b/>
          <w:i/>
          <w:sz w:val="24"/>
        </w:rPr>
        <w:t>3.9.2 Economic Feasibility</w:t>
      </w:r>
    </w:p>
    <w:p>
      <w:pPr>
        <w:spacing w:lineRule="auto" w:line="480" w:before="0" w:after="0"/>
        <w:ind w:firstLine="709"/>
        <w:jc w:val="both"/>
      </w:pPr>
      <w:r>
        <w:rPr>
          <w:rFonts w:ascii="Times New Roman" w:hAnsi="Times New Roman" w:eastAsia="Times New Roman"/>
          <w:b w:val="0"/>
          <w:i w:val="0"/>
          <w:sz w:val="24"/>
        </w:rPr>
        <w:t>Development relied on free software stacks and publicly available dataset construction effort. No commercial NLP API subscription is required for the core classifier, which makes the solution economically suitable for low-resource institutional settings.</w:t>
      </w:r>
    </w:p>
    <w:p>
      <w:pPr>
        <w:pStyle w:val="Heading3"/>
        <w:jc w:val="left"/>
      </w:pPr>
      <w:r>
        <w:rPr>
          <w:rFonts w:ascii="Times New Roman" w:hAnsi="Times New Roman" w:eastAsia="Times New Roman"/>
          <w:b/>
          <w:i/>
          <w:sz w:val="24"/>
        </w:rPr>
        <w:t>3.9.3 Operational Feasibility</w:t>
      </w:r>
    </w:p>
    <w:p>
      <w:pPr>
        <w:spacing w:lineRule="auto" w:line="480" w:before="0" w:after="0"/>
        <w:ind w:firstLine="709"/>
        <w:jc w:val="both"/>
      </w:pPr>
      <w:r>
        <w:rPr>
          <w:rFonts w:ascii="Times New Roman" w:hAnsi="Times New Roman" w:eastAsia="Times New Roman"/>
          <w:b w:val="0"/>
          <w:i w:val="0"/>
          <w:sz w:val="24"/>
        </w:rPr>
        <w:t>Operationally, BAREAI maps directly onto existing investigative workflows: intake, triage, assignment, and reporting. Role-based screens reduce training overhead for admins and investigators.</w:t>
      </w:r>
    </w:p>
    <w:p>
      <w:pPr>
        <w:pStyle w:val="Heading3"/>
        <w:jc w:val="left"/>
      </w:pPr>
      <w:r>
        <w:rPr>
          <w:rFonts w:ascii="Times New Roman" w:hAnsi="Times New Roman" w:eastAsia="Times New Roman"/>
          <w:b/>
          <w:i/>
          <w:sz w:val="24"/>
        </w:rPr>
        <w:t>3.9.4 Schedule Feasibility</w:t>
      </w:r>
    </w:p>
    <w:p>
      <w:pPr>
        <w:spacing w:lineRule="auto" w:line="480" w:before="0" w:after="0"/>
        <w:ind w:firstLine="709"/>
        <w:jc w:val="both"/>
      </w:pPr>
      <w:r>
        <w:rPr>
          <w:rFonts w:ascii="Times New Roman" w:hAnsi="Times New Roman" w:eastAsia="Times New Roman"/>
          <w:b w:val="0"/>
          <w:i w:val="0"/>
          <w:sz w:val="24"/>
        </w:rPr>
        <w:t>The work was organised into literature review, data preparation, model experimentation, backend/frontend development, integration testing, and thesis writing—aligned with the standard FYP academic calendar.</w:t>
      </w:r>
    </w:p>
    <w:p>
      <w:pPr>
        <w:pStyle w:val="Heading2"/>
        <w:jc w:val="left"/>
      </w:pPr>
      <w:r>
        <w:rPr>
          <w:rFonts w:ascii="Times New Roman" w:hAnsi="Times New Roman" w:eastAsia="Times New Roman"/>
          <w:b/>
          <w:i w:val="0"/>
          <w:sz w:val="24"/>
        </w:rPr>
        <w:t>3.10 System Design</w:t>
      </w:r>
    </w:p>
    <w:p>
      <w:pPr>
        <w:spacing w:lineRule="auto" w:line="480" w:before="0" w:after="0"/>
        <w:ind w:firstLine="709"/>
        <w:jc w:val="both"/>
      </w:pPr>
      <w:r>
        <w:rPr>
          <w:rFonts w:ascii="Times New Roman" w:hAnsi="Times New Roman" w:eastAsia="Times New Roman"/>
          <w:b w:val="0"/>
          <w:i w:val="0"/>
          <w:sz w:val="24"/>
        </w:rPr>
        <w:t>System design artefacts include a use-case view of actors and major interactions, and a logical database schema describing MongoDB collections and relationships. Detailed implementation screenshots and runtime results are presented in Chapter IV.</w:t>
      </w:r>
    </w:p>
    <w:p>
      <w:pPr>
        <w:pStyle w:val="Heading3"/>
        <w:jc w:val="left"/>
      </w:pPr>
      <w:r>
        <w:rPr>
          <w:rFonts w:ascii="Times New Roman" w:hAnsi="Times New Roman" w:eastAsia="Times New Roman"/>
          <w:b/>
          <w:i/>
          <w:sz w:val="24"/>
        </w:rPr>
        <w:t>3.10.1 Use Case Diagram</w:t>
      </w:r>
    </w:p>
    <w:p>
      <w:pPr>
        <w:spacing w:lineRule="auto" w:line="480" w:before="0" w:after="0"/>
        <w:ind w:firstLine="709"/>
        <w:jc w:val="both"/>
      </w:pPr>
      <w:r>
        <w:rPr>
          <w:rFonts w:ascii="Times New Roman" w:hAnsi="Times New Roman" w:eastAsia="Times New Roman"/>
          <w:b w:val="0"/>
          <w:i w:val="0"/>
          <w:sz w:val="24"/>
        </w:rPr>
        <w:t>The primary actors are Admin, Investigator, Public User, and the AI Service. Major use cases include classify text report, manage blacklist, claim/investigate case, view dashboard, manage users, flag false reports, and public analysis.</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3704680"/>
            <wp:docPr id="4" name="Picture 4"/>
            <wp:cNvGraphicFramePr>
              <a:graphicFrameLocks noChangeAspect="1"/>
            </wp:cNvGraphicFramePr>
            <a:graphic>
              <a:graphicData uri="http://schemas.openxmlformats.org/drawingml/2006/picture">
                <pic:pic>
                  <pic:nvPicPr>
                    <pic:cNvPr id="0" name="fig3_3_usecase.png"/>
                    <pic:cNvPicPr/>
                  </pic:nvPicPr>
                  <pic:blipFill>
                    <a:blip r:embed="rId13"/>
                    <a:stretch>
                      <a:fillRect/>
                    </a:stretch>
                  </pic:blipFill>
                  <pic:spPr>
                    <a:xfrm>
                      <a:off x="0" y="0"/>
                      <a:ext cx="4297680" cy="370468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3.4: Use Case Diagram of BAREAI</w:t>
      </w:r>
    </w:p>
    <w:p>
      <w:pPr>
        <w:pStyle w:val="Heading3"/>
        <w:jc w:val="left"/>
      </w:pPr>
      <w:r>
        <w:rPr>
          <w:rFonts w:ascii="Times New Roman" w:hAnsi="Times New Roman" w:eastAsia="Times New Roman"/>
          <w:b/>
          <w:i/>
          <w:sz w:val="24"/>
        </w:rPr>
        <w:t>3.10.2 Database Design</w:t>
      </w:r>
    </w:p>
    <w:p>
      <w:pPr>
        <w:spacing w:lineRule="auto" w:line="480" w:before="0" w:after="0"/>
        <w:ind w:firstLine="709"/>
        <w:jc w:val="both"/>
      </w:pPr>
      <w:r>
        <w:rPr>
          <w:rFonts w:ascii="Times New Roman" w:hAnsi="Times New Roman" w:eastAsia="Times New Roman"/>
          <w:b w:val="0"/>
          <w:i w:val="0"/>
          <w:sz w:val="24"/>
        </w:rPr>
        <w:t>MongoDB collections were designed around operational entities. User stores identity and role fields. History stores each analysis event. InvestigationCase links one-to-one with a crime History record and tracks assignment status. BlacklistItem defines monitored sources. Notification and ActivityLog support communication and auditing. InvestigationReport stores investigator findings. Relationships are enforced logically through foreign-key style ObjectId references.</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2955661"/>
            <wp:docPr id="5" name="Picture 5"/>
            <wp:cNvGraphicFramePr>
              <a:graphicFrameLocks noChangeAspect="1"/>
            </wp:cNvGraphicFramePr>
            <a:graphic>
              <a:graphicData uri="http://schemas.openxmlformats.org/drawingml/2006/picture">
                <pic:pic>
                  <pic:nvPicPr>
                    <pic:cNvPr id="0" name="fig3_4_database.png"/>
                    <pic:cNvPicPr/>
                  </pic:nvPicPr>
                  <pic:blipFill>
                    <a:blip r:embed="rId14"/>
                    <a:stretch>
                      <a:fillRect/>
                    </a:stretch>
                  </pic:blipFill>
                  <pic:spPr>
                    <a:xfrm>
                      <a:off x="0" y="0"/>
                      <a:ext cx="4297680" cy="295566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3.5: Logical Database Schema of BAREAI</w:t>
      </w:r>
    </w:p>
    <w:p>
      <w:pPr>
        <w:spacing w:line="240" w:lineRule="auto" w:before="160" w:after="120"/>
        <w:jc w:val="center"/>
      </w:pPr>
      <w:r>
        <w:rPr>
          <w:rFonts w:ascii="Times New Roman" w:hAnsi="Times New Roman" w:eastAsia="Times New Roman"/>
          <w:b/>
          <w:i w:val="0"/>
          <w:sz w:val="22"/>
        </w:rPr>
        <w:t>Table 3.6: Database Collections Summary</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0"/>
              </w:rPr>
              <w:t>Collection</w:t>
            </w:r>
          </w:p>
        </w:tc>
        <w:tc>
          <w:tcPr>
            <w:tcW w:type="dxa" w:w="2946"/>
          </w:tcPr>
          <w:p>
            <w:pPr>
              <w:spacing w:line="240" w:lineRule="auto"/>
              <w:jc w:val="center"/>
            </w:pPr>
            <w:r>
              <w:rPr>
                <w:rFonts w:ascii="Times New Roman" w:hAnsi="Times New Roman" w:eastAsia="Times New Roman"/>
                <w:b/>
                <w:i w:val="0"/>
                <w:sz w:val="20"/>
              </w:rPr>
              <w:t>Key Fields</w:t>
            </w:r>
          </w:p>
        </w:tc>
        <w:tc>
          <w:tcPr>
            <w:tcW w:type="dxa" w:w="2946"/>
          </w:tcPr>
          <w:p>
            <w:pPr>
              <w:spacing w:line="240" w:lineRule="auto"/>
              <w:jc w:val="center"/>
            </w:pPr>
            <w:r>
              <w:rPr>
                <w:rFonts w:ascii="Times New Roman" w:hAnsi="Times New Roman" w:eastAsia="Times New Roman"/>
                <w:b/>
                <w:i w:val="0"/>
                <w:sz w:val="20"/>
              </w:rPr>
              <w:t>Purpose</w:t>
            </w:r>
          </w:p>
        </w:tc>
      </w:tr>
      <w:tr>
        <w:tc>
          <w:tcPr>
            <w:tcW w:type="dxa" w:w="2946"/>
          </w:tcPr>
          <w:p>
            <w:pPr>
              <w:spacing w:line="240" w:lineRule="auto"/>
              <w:jc w:val="center"/>
            </w:pPr>
            <w:r>
              <w:rPr>
                <w:rFonts w:ascii="Times New Roman" w:hAnsi="Times New Roman" w:eastAsia="Times New Roman"/>
                <w:b w:val="0"/>
                <w:i w:val="0"/>
                <w:sz w:val="20"/>
              </w:rPr>
              <w:t>User</w:t>
            </w:r>
          </w:p>
        </w:tc>
        <w:tc>
          <w:tcPr>
            <w:tcW w:type="dxa" w:w="2946"/>
          </w:tcPr>
          <w:p>
            <w:pPr>
              <w:spacing w:line="240" w:lineRule="auto"/>
              <w:jc w:val="center"/>
            </w:pPr>
            <w:r>
              <w:rPr>
                <w:rFonts w:ascii="Times New Roman" w:hAnsi="Times New Roman" w:eastAsia="Times New Roman"/>
                <w:b w:val="0"/>
                <w:i w:val="0"/>
                <w:sz w:val="20"/>
              </w:rPr>
              <w:t>email, role, account_status</w:t>
            </w:r>
          </w:p>
        </w:tc>
        <w:tc>
          <w:tcPr>
            <w:tcW w:type="dxa" w:w="2946"/>
          </w:tcPr>
          <w:p>
            <w:pPr>
              <w:spacing w:line="240" w:lineRule="auto"/>
              <w:jc w:val="center"/>
            </w:pPr>
            <w:r>
              <w:rPr>
                <w:rFonts w:ascii="Times New Roman" w:hAnsi="Times New Roman" w:eastAsia="Times New Roman"/>
                <w:b w:val="0"/>
                <w:i w:val="0"/>
                <w:sz w:val="20"/>
              </w:rPr>
              <w:t>Authentication and RBAC</w:t>
            </w:r>
          </w:p>
        </w:tc>
      </w:tr>
      <w:tr>
        <w:tc>
          <w:tcPr>
            <w:tcW w:type="dxa" w:w="2946"/>
          </w:tcPr>
          <w:p>
            <w:pPr>
              <w:spacing w:line="240" w:lineRule="auto"/>
              <w:jc w:val="center"/>
            </w:pPr>
            <w:r>
              <w:rPr>
                <w:rFonts w:ascii="Times New Roman" w:hAnsi="Times New Roman" w:eastAsia="Times New Roman"/>
                <w:b w:val="0"/>
                <w:i w:val="0"/>
                <w:sz w:val="20"/>
              </w:rPr>
              <w:t>History</w:t>
            </w:r>
          </w:p>
        </w:tc>
        <w:tc>
          <w:tcPr>
            <w:tcW w:type="dxa" w:w="2946"/>
          </w:tcPr>
          <w:p>
            <w:pPr>
              <w:spacing w:line="240" w:lineRule="auto"/>
              <w:jc w:val="center"/>
            </w:pPr>
            <w:r>
              <w:rPr>
                <w:rFonts w:ascii="Times New Roman" w:hAnsi="Times New Roman" w:eastAsia="Times New Roman"/>
                <w:b w:val="0"/>
                <w:i w:val="0"/>
                <w:sz w:val="20"/>
              </w:rPr>
              <w:t>content, prediction, confidence</w:t>
            </w:r>
          </w:p>
        </w:tc>
        <w:tc>
          <w:tcPr>
            <w:tcW w:type="dxa" w:w="2946"/>
          </w:tcPr>
          <w:p>
            <w:pPr>
              <w:spacing w:line="240" w:lineRule="auto"/>
              <w:jc w:val="center"/>
            </w:pPr>
            <w:r>
              <w:rPr>
                <w:rFonts w:ascii="Times New Roman" w:hAnsi="Times New Roman" w:eastAsia="Times New Roman"/>
                <w:b w:val="0"/>
                <w:i w:val="0"/>
                <w:sz w:val="20"/>
              </w:rPr>
              <w:t>Analysis archive</w:t>
            </w:r>
          </w:p>
        </w:tc>
      </w:tr>
      <w:tr>
        <w:tc>
          <w:tcPr>
            <w:tcW w:type="dxa" w:w="2946"/>
          </w:tcPr>
          <w:p>
            <w:pPr>
              <w:spacing w:line="240" w:lineRule="auto"/>
              <w:jc w:val="center"/>
            </w:pPr>
            <w:r>
              <w:rPr>
                <w:rFonts w:ascii="Times New Roman" w:hAnsi="Times New Roman" w:eastAsia="Times New Roman"/>
                <w:b w:val="0"/>
                <w:i w:val="0"/>
                <w:sz w:val="20"/>
              </w:rPr>
              <w:t>InvestigationCase</w:t>
            </w:r>
          </w:p>
        </w:tc>
        <w:tc>
          <w:tcPr>
            <w:tcW w:type="dxa" w:w="2946"/>
          </w:tcPr>
          <w:p>
            <w:pPr>
              <w:spacing w:line="240" w:lineRule="auto"/>
              <w:jc w:val="center"/>
            </w:pPr>
            <w:r>
              <w:rPr>
                <w:rFonts w:ascii="Times New Roman" w:hAnsi="Times New Roman" w:eastAsia="Times New Roman"/>
                <w:b w:val="0"/>
                <w:i w:val="0"/>
                <w:sz w:val="20"/>
              </w:rPr>
              <w:t>history, status, assignedOfficer</w:t>
            </w:r>
          </w:p>
        </w:tc>
        <w:tc>
          <w:tcPr>
            <w:tcW w:type="dxa" w:w="2946"/>
          </w:tcPr>
          <w:p>
            <w:pPr>
              <w:spacing w:line="240" w:lineRule="auto"/>
              <w:jc w:val="center"/>
            </w:pPr>
            <w:r>
              <w:rPr>
                <w:rFonts w:ascii="Times New Roman" w:hAnsi="Times New Roman" w:eastAsia="Times New Roman"/>
                <w:b w:val="0"/>
                <w:i w:val="0"/>
                <w:sz w:val="20"/>
              </w:rPr>
              <w:t>Case workflow</w:t>
            </w:r>
          </w:p>
        </w:tc>
      </w:tr>
      <w:tr>
        <w:tc>
          <w:tcPr>
            <w:tcW w:type="dxa" w:w="2946"/>
          </w:tcPr>
          <w:p>
            <w:pPr>
              <w:spacing w:line="240" w:lineRule="auto"/>
              <w:jc w:val="center"/>
            </w:pPr>
            <w:r>
              <w:rPr>
                <w:rFonts w:ascii="Times New Roman" w:hAnsi="Times New Roman" w:eastAsia="Times New Roman"/>
                <w:b w:val="0"/>
                <w:i w:val="0"/>
                <w:sz w:val="20"/>
              </w:rPr>
              <w:t>InvestigationReport</w:t>
            </w:r>
          </w:p>
        </w:tc>
        <w:tc>
          <w:tcPr>
            <w:tcW w:type="dxa" w:w="2946"/>
          </w:tcPr>
          <w:p>
            <w:pPr>
              <w:spacing w:line="240" w:lineRule="auto"/>
              <w:jc w:val="center"/>
            </w:pPr>
            <w:r>
              <w:rPr>
                <w:rFonts w:ascii="Times New Roman" w:hAnsi="Times New Roman" w:eastAsia="Times New Roman"/>
                <w:b w:val="0"/>
                <w:i w:val="0"/>
                <w:sz w:val="20"/>
              </w:rPr>
              <w:t>case, findings, status</w:t>
            </w:r>
          </w:p>
        </w:tc>
        <w:tc>
          <w:tcPr>
            <w:tcW w:type="dxa" w:w="2946"/>
          </w:tcPr>
          <w:p>
            <w:pPr>
              <w:spacing w:line="240" w:lineRule="auto"/>
              <w:jc w:val="center"/>
            </w:pPr>
            <w:r>
              <w:rPr>
                <w:rFonts w:ascii="Times New Roman" w:hAnsi="Times New Roman" w:eastAsia="Times New Roman"/>
                <w:b w:val="0"/>
                <w:i w:val="0"/>
                <w:sz w:val="20"/>
              </w:rPr>
              <w:t>Formal reports</w:t>
            </w:r>
          </w:p>
        </w:tc>
      </w:tr>
      <w:tr>
        <w:tc>
          <w:tcPr>
            <w:tcW w:type="dxa" w:w="2946"/>
          </w:tcPr>
          <w:p>
            <w:pPr>
              <w:spacing w:line="240" w:lineRule="auto"/>
              <w:jc w:val="center"/>
            </w:pPr>
            <w:r>
              <w:rPr>
                <w:rFonts w:ascii="Times New Roman" w:hAnsi="Times New Roman" w:eastAsia="Times New Roman"/>
                <w:b w:val="0"/>
                <w:i w:val="0"/>
                <w:sz w:val="20"/>
              </w:rPr>
              <w:t>BlacklistItem</w:t>
            </w:r>
          </w:p>
        </w:tc>
        <w:tc>
          <w:tcPr>
            <w:tcW w:type="dxa" w:w="2946"/>
          </w:tcPr>
          <w:p>
            <w:pPr>
              <w:spacing w:line="240" w:lineRule="auto"/>
              <w:jc w:val="center"/>
            </w:pPr>
            <w:r>
              <w:rPr>
                <w:rFonts w:ascii="Times New Roman" w:hAnsi="Times New Roman" w:eastAsia="Times New Roman"/>
                <w:b w:val="0"/>
                <w:i w:val="0"/>
                <w:sz w:val="20"/>
              </w:rPr>
              <w:t>type, value, priority</w:t>
            </w:r>
          </w:p>
        </w:tc>
        <w:tc>
          <w:tcPr>
            <w:tcW w:type="dxa" w:w="2946"/>
          </w:tcPr>
          <w:p>
            <w:pPr>
              <w:spacing w:line="240" w:lineRule="auto"/>
              <w:jc w:val="center"/>
            </w:pPr>
            <w:r>
              <w:rPr>
                <w:rFonts w:ascii="Times New Roman" w:hAnsi="Times New Roman" w:eastAsia="Times New Roman"/>
                <w:b w:val="0"/>
                <w:i w:val="0"/>
                <w:sz w:val="20"/>
              </w:rPr>
              <w:t>Watchlist monitoring</w:t>
            </w:r>
          </w:p>
        </w:tc>
      </w:tr>
      <w:tr>
        <w:tc>
          <w:tcPr>
            <w:tcW w:type="dxa" w:w="2946"/>
          </w:tcPr>
          <w:p>
            <w:pPr>
              <w:spacing w:line="240" w:lineRule="auto"/>
              <w:jc w:val="center"/>
            </w:pPr>
            <w:r>
              <w:rPr>
                <w:rFonts w:ascii="Times New Roman" w:hAnsi="Times New Roman" w:eastAsia="Times New Roman"/>
                <w:b w:val="0"/>
                <w:i w:val="0"/>
                <w:sz w:val="20"/>
              </w:rPr>
              <w:t>Notification</w:t>
            </w:r>
          </w:p>
        </w:tc>
        <w:tc>
          <w:tcPr>
            <w:tcW w:type="dxa" w:w="2946"/>
          </w:tcPr>
          <w:p>
            <w:pPr>
              <w:spacing w:line="240" w:lineRule="auto"/>
              <w:jc w:val="center"/>
            </w:pPr>
            <w:r>
              <w:rPr>
                <w:rFonts w:ascii="Times New Roman" w:hAnsi="Times New Roman" w:eastAsia="Times New Roman"/>
                <w:b w:val="0"/>
                <w:i w:val="0"/>
                <w:sz w:val="20"/>
              </w:rPr>
              <w:t>recipient, type, read</w:t>
            </w:r>
          </w:p>
        </w:tc>
        <w:tc>
          <w:tcPr>
            <w:tcW w:type="dxa" w:w="2946"/>
          </w:tcPr>
          <w:p>
            <w:pPr>
              <w:spacing w:line="240" w:lineRule="auto"/>
              <w:jc w:val="center"/>
            </w:pPr>
            <w:r>
              <w:rPr>
                <w:rFonts w:ascii="Times New Roman" w:hAnsi="Times New Roman" w:eastAsia="Times New Roman"/>
                <w:b w:val="0"/>
                <w:i w:val="0"/>
                <w:sz w:val="20"/>
              </w:rPr>
              <w:t>In-app alerts</w:t>
            </w:r>
          </w:p>
        </w:tc>
      </w:tr>
      <w:tr>
        <w:tc>
          <w:tcPr>
            <w:tcW w:type="dxa" w:w="2946"/>
          </w:tcPr>
          <w:p>
            <w:pPr>
              <w:spacing w:line="240" w:lineRule="auto"/>
              <w:jc w:val="center"/>
            </w:pPr>
            <w:r>
              <w:rPr>
                <w:rFonts w:ascii="Times New Roman" w:hAnsi="Times New Roman" w:eastAsia="Times New Roman"/>
                <w:b w:val="0"/>
                <w:i w:val="0"/>
                <w:sz w:val="20"/>
              </w:rPr>
              <w:t>ActivityLog</w:t>
            </w:r>
          </w:p>
        </w:tc>
        <w:tc>
          <w:tcPr>
            <w:tcW w:type="dxa" w:w="2946"/>
          </w:tcPr>
          <w:p>
            <w:pPr>
              <w:spacing w:line="240" w:lineRule="auto"/>
              <w:jc w:val="center"/>
            </w:pPr>
            <w:r>
              <w:rPr>
                <w:rFonts w:ascii="Times New Roman" w:hAnsi="Times New Roman" w:eastAsia="Times New Roman"/>
                <w:b w:val="0"/>
                <w:i w:val="0"/>
                <w:sz w:val="20"/>
              </w:rPr>
              <w:t>action, module, user</w:t>
            </w:r>
          </w:p>
        </w:tc>
        <w:tc>
          <w:tcPr>
            <w:tcW w:type="dxa" w:w="2946"/>
          </w:tcPr>
          <w:p>
            <w:pPr>
              <w:spacing w:line="240" w:lineRule="auto"/>
              <w:jc w:val="center"/>
            </w:pPr>
            <w:r>
              <w:rPr>
                <w:rFonts w:ascii="Times New Roman" w:hAnsi="Times New Roman" w:eastAsia="Times New Roman"/>
                <w:b w:val="0"/>
                <w:i w:val="0"/>
                <w:sz w:val="20"/>
              </w:rPr>
              <w:t>Audit trail</w:t>
            </w:r>
          </w:p>
        </w:tc>
      </w:tr>
    </w:tbl>
    <w:p/>
    <w:p>
      <w:r>
        <w:br w:type="page"/>
      </w:r>
    </w:p>
    <w:p>
      <w:pPr>
        <w:pStyle w:val="Heading1"/>
        <w:jc w:val="left"/>
      </w:pPr>
      <w:r>
        <w:rPr>
          <w:rFonts w:ascii="Times New Roman" w:hAnsi="Times New Roman" w:eastAsia="Times New Roman"/>
          <w:b/>
          <w:i w:val="0"/>
          <w:sz w:val="24"/>
        </w:rPr>
        <w:t>CHAPTER IV: IMPLEMENTATION AND RESULTS</w:t>
      </w:r>
    </w:p>
    <w:p>
      <w:pPr>
        <w:pStyle w:val="Heading2"/>
        <w:jc w:val="left"/>
      </w:pPr>
      <w:r>
        <w:rPr>
          <w:rFonts w:ascii="Times New Roman" w:hAnsi="Times New Roman" w:eastAsia="Times New Roman"/>
          <w:b/>
          <w:i w:val="0"/>
          <w:sz w:val="24"/>
        </w:rPr>
        <w:t>4.1 Dataset Description</w:t>
      </w:r>
    </w:p>
    <w:p>
      <w:pPr>
        <w:spacing w:lineRule="auto" w:line="480" w:before="0" w:after="0"/>
        <w:ind w:firstLine="709"/>
        <w:jc w:val="both"/>
      </w:pPr>
      <w:r>
        <w:rPr>
          <w:rFonts w:ascii="Times New Roman" w:hAnsi="Times New Roman" w:eastAsia="Times New Roman"/>
          <w:b w:val="0"/>
          <w:i w:val="0"/>
          <w:sz w:val="24"/>
        </w:rPr>
        <w:t>The dataset used for training and evaluation consists of 9,999 Somali-oriented text entries organised as rows with URL, text, and category attributes. Labels are binary and nearly balanced, which reduces the need for aggressive resampling. Examples include news-style narratives and social posts discussing incidents that may or may not constitute criminal activity. Average document length is about 277 words, with substantial variance, reflecting real-world textual heterogeneity.</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114800" cy="3107150"/>
            <wp:docPr id="6" name="Picture 6"/>
            <wp:cNvGraphicFramePr>
              <a:graphicFrameLocks noChangeAspect="1"/>
            </wp:cNvGraphicFramePr>
            <a:graphic>
              <a:graphicData uri="http://schemas.openxmlformats.org/drawingml/2006/picture">
                <pic:pic>
                  <pic:nvPicPr>
                    <pic:cNvPr id="0" name="fig4_3_class_distribution.png"/>
                    <pic:cNvPicPr/>
                  </pic:nvPicPr>
                  <pic:blipFill>
                    <a:blip r:embed="rId15"/>
                    <a:stretch>
                      <a:fillRect/>
                    </a:stretch>
                  </pic:blipFill>
                  <pic:spPr>
                    <a:xfrm>
                      <a:off x="0" y="0"/>
                      <a:ext cx="4114800" cy="310715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 Dataset Class Distribution (N = 9,999)</w:t>
      </w:r>
    </w:p>
    <w:p>
      <w:pPr>
        <w:pStyle w:val="Heading2"/>
        <w:jc w:val="left"/>
      </w:pPr>
      <w:r>
        <w:rPr>
          <w:rFonts w:ascii="Times New Roman" w:hAnsi="Times New Roman" w:eastAsia="Times New Roman"/>
          <w:b/>
          <w:i w:val="0"/>
          <w:sz w:val="24"/>
        </w:rPr>
        <w:t>4.2 ML Pipeline Implementation</w:t>
      </w:r>
    </w:p>
    <w:p>
      <w:pPr>
        <w:spacing w:lineRule="auto" w:line="480" w:before="0" w:after="0"/>
        <w:ind w:firstLine="709"/>
        <w:jc w:val="both"/>
      </w:pPr>
      <w:r>
        <w:rPr>
          <w:rFonts w:ascii="Times New Roman" w:hAnsi="Times New Roman" w:eastAsia="Times New Roman"/>
          <w:b w:val="0"/>
          <w:i w:val="0"/>
          <w:sz w:val="24"/>
        </w:rPr>
        <w:t>The machine learning pipeline was developed through a structured process that included data loading, cleaning, stopword removal, TF-IDF vectorisation, stratified splitting, multi-model training, metric comparison, model selection, serialisation, and API deployment. Training and testing were performed on disjoint subsets to assess generalisation. The final Random Forest classifier was validated on the 2,000-sample test set and then packaged for Flask inference.</w:t>
      </w:r>
    </w:p>
    <w:p>
      <w:pPr>
        <w:spacing w:lineRule="auto" w:line="480" w:before="0" w:after="0"/>
        <w:ind w:firstLine="709"/>
        <w:jc w:val="both"/>
      </w:pPr>
      <w:r>
        <w:rPr>
          <w:rFonts w:ascii="Times New Roman" w:hAnsi="Times New Roman" w:eastAsia="Times New Roman"/>
          <w:b w:val="0"/>
          <w:i w:val="0"/>
          <w:sz w:val="24"/>
        </w:rPr>
        <w:t>At runtime, the Flask service transforms incoming text with the saved TF-IDF vectorizer, obtains class probabilities from Random Forest, and applies Somali crime-keyword overrides when explicit high-risk terms are present. Location mentions are extracted with pattern matching against known Somali place names. The Express layer stores the enriched response and triggers case creation when isCrime is true.</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5162797"/>
            <wp:docPr id="7" name="Picture 7"/>
            <wp:cNvGraphicFramePr>
              <a:graphicFrameLocks noChangeAspect="1"/>
            </wp:cNvGraphicFramePr>
            <a:graphic>
              <a:graphicData uri="http://schemas.openxmlformats.org/drawingml/2006/picture">
                <pic:pic>
                  <pic:nvPicPr>
                    <pic:cNvPr id="0" name="fig4_4_dataflow.png"/>
                    <pic:cNvPicPr/>
                  </pic:nvPicPr>
                  <pic:blipFill>
                    <a:blip r:embed="rId16"/>
                    <a:stretch>
                      <a:fillRect/>
                    </a:stretch>
                  </pic:blipFill>
                  <pic:spPr>
                    <a:xfrm>
                      <a:off x="0" y="0"/>
                      <a:ext cx="4297680" cy="5162797"/>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4.2: End-to-End Classification and Case Dispatch Flow</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1584068"/>
            <wp:docPr id="8" name="Picture 8"/>
            <wp:cNvGraphicFramePr>
              <a:graphicFrameLocks noChangeAspect="1"/>
            </wp:cNvGraphicFramePr>
            <a:graphic>
              <a:graphicData uri="http://schemas.openxmlformats.org/drawingml/2006/picture">
                <pic:pic>
                  <pic:nvPicPr>
                    <pic:cNvPr id="0" name="fig3_2_pipeline.png"/>
                    <pic:cNvPicPr/>
                  </pic:nvPicPr>
                  <pic:blipFill>
                    <a:blip r:embed="rId12"/>
                    <a:stretch>
                      <a:fillRect/>
                    </a:stretch>
                  </pic:blipFill>
                  <pic:spPr>
                    <a:xfrm>
                      <a:off x="0" y="0"/>
                      <a:ext cx="4297680" cy="1584068"/>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4.3: ML Pipeline Implementation Stages</w:t>
      </w:r>
    </w:p>
    <w:p>
      <w:pPr>
        <w:pStyle w:val="Heading2"/>
        <w:jc w:val="left"/>
      </w:pPr>
      <w:r>
        <w:rPr>
          <w:rFonts w:ascii="Times New Roman" w:hAnsi="Times New Roman" w:eastAsia="Times New Roman"/>
          <w:b/>
          <w:i w:val="0"/>
          <w:sz w:val="24"/>
        </w:rPr>
        <w:t>4.3 System Design and Deployment</w:t>
      </w:r>
    </w:p>
    <w:p>
      <w:pPr>
        <w:pStyle w:val="Heading3"/>
        <w:jc w:val="left"/>
      </w:pPr>
      <w:r>
        <w:rPr>
          <w:rFonts w:ascii="Times New Roman" w:hAnsi="Times New Roman" w:eastAsia="Times New Roman"/>
          <w:b/>
          <w:i/>
          <w:sz w:val="24"/>
        </w:rPr>
        <w:t>4.3.1 Backend Implementation</w:t>
      </w:r>
    </w:p>
    <w:p>
      <w:pPr>
        <w:spacing w:lineRule="auto" w:line="480" w:before="0" w:after="0"/>
        <w:ind w:firstLine="709"/>
        <w:jc w:val="both"/>
      </w:pPr>
      <w:r>
        <w:rPr>
          <w:rFonts w:ascii="Times New Roman" w:hAnsi="Times New Roman" w:eastAsia="Times New Roman"/>
          <w:b w:val="0"/>
          <w:i w:val="0"/>
          <w:sz w:val="24"/>
        </w:rPr>
        <w:t>The backend is implemented in Node.js using Express. Key route groups include /api/auth, /api/analysis, /api/investigation, /api/blacklist, /api/dashboard, /api/notifications, /api/reports, /api/users, and /api/audit-logs. Controllers coordinate validation, AI inference calls, MongoDB persistence, and notification dispatch. Background Facebook monitoring uses Puppeteer; website scanning uses Cheerio with SSRF-safe fetching.</w:t>
      </w:r>
    </w:p>
    <w:p>
      <w:pPr>
        <w:pStyle w:val="Heading3"/>
        <w:jc w:val="left"/>
      </w:pPr>
      <w:r>
        <w:rPr>
          <w:rFonts w:ascii="Times New Roman" w:hAnsi="Times New Roman" w:eastAsia="Times New Roman"/>
          <w:b/>
          <w:i/>
          <w:sz w:val="24"/>
        </w:rPr>
        <w:t>4.3.2 Frontend Implementation</w:t>
      </w:r>
    </w:p>
    <w:p>
      <w:pPr>
        <w:spacing w:lineRule="auto" w:line="480" w:before="0" w:after="0"/>
        <w:ind w:firstLine="709"/>
        <w:jc w:val="both"/>
      </w:pPr>
      <w:r>
        <w:rPr>
          <w:rFonts w:ascii="Times New Roman" w:hAnsi="Times New Roman" w:eastAsia="Times New Roman"/>
          <w:b w:val="0"/>
          <w:i w:val="0"/>
          <w:sz w:val="24"/>
        </w:rPr>
        <w:t>The frontend is a React SPA with role-aware routing. Public users access landing and analysis pages. Investigators focus on cases, blacklist tools, and reports. Admins access the dashboard, user management, and audit logs. Charts are rendered with Recharts, and PDF exports are supported where reporting is required.</w:t>
      </w:r>
    </w:p>
    <w:p>
      <w:pPr>
        <w:pStyle w:val="Heading3"/>
        <w:jc w:val="left"/>
      </w:pPr>
      <w:r>
        <w:rPr>
          <w:rFonts w:ascii="Times New Roman" w:hAnsi="Times New Roman" w:eastAsia="Times New Roman"/>
          <w:b/>
          <w:i/>
          <w:sz w:val="24"/>
        </w:rPr>
        <w:t>4.3.3 AI Service Integration</w:t>
      </w:r>
    </w:p>
    <w:p>
      <w:pPr>
        <w:spacing w:lineRule="auto" w:line="480" w:before="0" w:after="0"/>
        <w:ind w:firstLine="709"/>
        <w:jc w:val="both"/>
      </w:pPr>
      <w:r>
        <w:rPr>
          <w:rFonts w:ascii="Times New Roman" w:hAnsi="Times New Roman" w:eastAsia="Times New Roman"/>
          <w:b w:val="0"/>
          <w:i w:val="0"/>
          <w:sz w:val="24"/>
        </w:rPr>
        <w:t>The Flask service listens on port 5001 by default and exposes /health and /predict. The Express backend communicates with AI_MODEL_URL, keeping the browser isolated from direct model access. This improves security and allows independent redeployment of the classifier.</w:t>
      </w:r>
    </w:p>
    <w:p>
      <w:pPr>
        <w:pStyle w:val="Heading3"/>
        <w:jc w:val="left"/>
      </w:pPr>
      <w:r>
        <w:rPr>
          <w:rFonts w:ascii="Times New Roman" w:hAnsi="Times New Roman" w:eastAsia="Times New Roman"/>
          <w:b/>
          <w:i/>
          <w:sz w:val="24"/>
        </w:rPr>
        <w:t>4.3.4 Deployment Topology</w:t>
      </w:r>
    </w:p>
    <w:p>
      <w:pPr>
        <w:spacing w:lineRule="auto" w:line="480" w:before="0" w:after="0"/>
        <w:ind w:firstLine="709"/>
        <w:jc w:val="both"/>
      </w:pPr>
      <w:r>
        <w:rPr>
          <w:rFonts w:ascii="Times New Roman" w:hAnsi="Times New Roman" w:eastAsia="Times New Roman"/>
          <w:b w:val="0"/>
          <w:i w:val="0"/>
          <w:sz w:val="24"/>
        </w:rPr>
        <w:t>In the local development and demonstration environment, the frontend runs on port 5173, the Express API on port 5000, and the Flask model service on port 5001, with MongoDB as the shared database. The same topology can be migrated to a cloud host by containerising each service.</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2286509"/>
            <wp:docPr id="9" name="Picture 9"/>
            <wp:cNvGraphicFramePr>
              <a:graphicFrameLocks noChangeAspect="1"/>
            </wp:cNvGraphicFramePr>
            <a:graphic>
              <a:graphicData uri="http://schemas.openxmlformats.org/drawingml/2006/picture">
                <pic:pic>
                  <pic:nvPicPr>
                    <pic:cNvPr id="0" name="fig4_5_deployment.png"/>
                    <pic:cNvPicPr/>
                  </pic:nvPicPr>
                  <pic:blipFill>
                    <a:blip r:embed="rId17"/>
                    <a:stretch>
                      <a:fillRect/>
                    </a:stretch>
                  </pic:blipFill>
                  <pic:spPr>
                    <a:xfrm>
                      <a:off x="0" y="0"/>
                      <a:ext cx="4297680" cy="2286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4.4: Local Deployment Topology of BAREAI Services</w:t>
      </w:r>
    </w:p>
    <w:p>
      <w:pPr>
        <w:pStyle w:val="Heading3"/>
        <w:jc w:val="left"/>
      </w:pPr>
      <w:r>
        <w:rPr>
          <w:rFonts w:ascii="Times New Roman" w:hAnsi="Times New Roman" w:eastAsia="Times New Roman"/>
          <w:b/>
          <w:i/>
          <w:sz w:val="24"/>
        </w:rPr>
        <w:t>4.3.5 Implemented User Interface Modules</w:t>
      </w:r>
    </w:p>
    <w:p>
      <w:pPr>
        <w:spacing w:lineRule="auto" w:line="480" w:before="0" w:after="0"/>
        <w:ind w:firstLine="709"/>
        <w:jc w:val="both"/>
      </w:pPr>
      <w:r>
        <w:rPr>
          <w:rFonts w:ascii="Times New Roman" w:hAnsi="Times New Roman" w:eastAsia="Times New Roman"/>
          <w:b w:val="0"/>
          <w:i w:val="0"/>
          <w:sz w:val="24"/>
        </w:rPr>
        <w:t>The following interface modules were implemented and tested during system integration:</w:t>
      </w:r>
    </w:p>
    <w:p>
      <w:pPr>
        <w:spacing w:line="240" w:lineRule="auto" w:before="160" w:after="120"/>
        <w:jc w:val="center"/>
      </w:pPr>
      <w:r>
        <w:rPr>
          <w:rFonts w:ascii="Times New Roman" w:hAnsi="Times New Roman" w:eastAsia="Times New Roman"/>
          <w:b/>
          <w:i w:val="0"/>
          <w:sz w:val="22"/>
        </w:rPr>
        <w:t>Table 4.1: Implemented Interface Modules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0"/>
              </w:rPr>
              <w:t>Module</w:t>
            </w:r>
          </w:p>
        </w:tc>
        <w:tc>
          <w:tcPr>
            <w:tcW w:type="dxa" w:w="2946"/>
          </w:tcPr>
          <w:p>
            <w:pPr>
              <w:spacing w:line="240" w:lineRule="auto"/>
              <w:jc w:val="center"/>
            </w:pPr>
            <w:r>
              <w:rPr>
                <w:rFonts w:ascii="Times New Roman" w:hAnsi="Times New Roman" w:eastAsia="Times New Roman"/>
                <w:b/>
                <w:i w:val="0"/>
                <w:sz w:val="20"/>
              </w:rPr>
              <w:t>Primary Users</w:t>
            </w:r>
          </w:p>
        </w:tc>
        <w:tc>
          <w:tcPr>
            <w:tcW w:type="dxa" w:w="2946"/>
          </w:tcPr>
          <w:p>
            <w:pPr>
              <w:spacing w:line="240" w:lineRule="auto"/>
              <w:jc w:val="center"/>
            </w:pPr>
            <w:r>
              <w:rPr>
                <w:rFonts w:ascii="Times New Roman" w:hAnsi="Times New Roman" w:eastAsia="Times New Roman"/>
                <w:b/>
                <w:i w:val="0"/>
                <w:sz w:val="20"/>
              </w:rPr>
              <w:t>Description</w:t>
            </w:r>
          </w:p>
        </w:tc>
      </w:tr>
      <w:tr>
        <w:tc>
          <w:tcPr>
            <w:tcW w:type="dxa" w:w="2946"/>
          </w:tcPr>
          <w:p>
            <w:pPr>
              <w:spacing w:line="240" w:lineRule="auto"/>
              <w:jc w:val="center"/>
            </w:pPr>
            <w:r>
              <w:rPr>
                <w:rFonts w:ascii="Times New Roman" w:hAnsi="Times New Roman" w:eastAsia="Times New Roman"/>
                <w:b w:val="0"/>
                <w:i w:val="0"/>
                <w:sz w:val="20"/>
              </w:rPr>
              <w:t>Landing / Public Analysis</w:t>
            </w:r>
          </w:p>
        </w:tc>
        <w:tc>
          <w:tcPr>
            <w:tcW w:type="dxa" w:w="2946"/>
          </w:tcPr>
          <w:p>
            <w:pPr>
              <w:spacing w:line="240" w:lineRule="auto"/>
              <w:jc w:val="center"/>
            </w:pPr>
            <w:r>
              <w:rPr>
                <w:rFonts w:ascii="Times New Roman" w:hAnsi="Times New Roman" w:eastAsia="Times New Roman"/>
                <w:b w:val="0"/>
                <w:i w:val="0"/>
                <w:sz w:val="20"/>
              </w:rPr>
              <w:t>Public users</w:t>
            </w:r>
          </w:p>
        </w:tc>
        <w:tc>
          <w:tcPr>
            <w:tcW w:type="dxa" w:w="2946"/>
          </w:tcPr>
          <w:p>
            <w:pPr>
              <w:spacing w:line="240" w:lineRule="auto"/>
              <w:jc w:val="center"/>
            </w:pPr>
            <w:r>
              <w:rPr>
                <w:rFonts w:ascii="Times New Roman" w:hAnsi="Times New Roman" w:eastAsia="Times New Roman"/>
                <w:b w:val="0"/>
                <w:i w:val="0"/>
                <w:sz w:val="20"/>
              </w:rPr>
              <w:t>Submit text/URL/file for classification</w:t>
            </w:r>
          </w:p>
        </w:tc>
      </w:tr>
      <w:tr>
        <w:tc>
          <w:tcPr>
            <w:tcW w:type="dxa" w:w="2946"/>
          </w:tcPr>
          <w:p>
            <w:pPr>
              <w:spacing w:line="240" w:lineRule="auto"/>
              <w:jc w:val="center"/>
            </w:pPr>
            <w:r>
              <w:rPr>
                <w:rFonts w:ascii="Times New Roman" w:hAnsi="Times New Roman" w:eastAsia="Times New Roman"/>
                <w:b w:val="0"/>
                <w:i w:val="0"/>
                <w:sz w:val="20"/>
              </w:rPr>
              <w:t>Admin Dashboard</w:t>
            </w:r>
          </w:p>
        </w:tc>
        <w:tc>
          <w:tcPr>
            <w:tcW w:type="dxa" w:w="2946"/>
          </w:tcPr>
          <w:p>
            <w:pPr>
              <w:spacing w:line="240" w:lineRule="auto"/>
              <w:jc w:val="center"/>
            </w:pPr>
            <w:r>
              <w:rPr>
                <w:rFonts w:ascii="Times New Roman" w:hAnsi="Times New Roman" w:eastAsia="Times New Roman"/>
                <w:b w:val="0"/>
                <w:i w:val="0"/>
                <w:sz w:val="20"/>
              </w:rPr>
              <w:t>Admin</w:t>
            </w:r>
          </w:p>
        </w:tc>
        <w:tc>
          <w:tcPr>
            <w:tcW w:type="dxa" w:w="2946"/>
          </w:tcPr>
          <w:p>
            <w:pPr>
              <w:spacing w:line="240" w:lineRule="auto"/>
              <w:jc w:val="center"/>
            </w:pPr>
            <w:r>
              <w:rPr>
                <w:rFonts w:ascii="Times New Roman" w:hAnsi="Times New Roman" w:eastAsia="Times New Roman"/>
                <w:b w:val="0"/>
                <w:i w:val="0"/>
                <w:sz w:val="20"/>
              </w:rPr>
              <w:t>Operational KPIs and trends</w:t>
            </w:r>
          </w:p>
        </w:tc>
      </w:tr>
      <w:tr>
        <w:tc>
          <w:tcPr>
            <w:tcW w:type="dxa" w:w="2946"/>
          </w:tcPr>
          <w:p>
            <w:pPr>
              <w:spacing w:line="240" w:lineRule="auto"/>
              <w:jc w:val="center"/>
            </w:pPr>
            <w:r>
              <w:rPr>
                <w:rFonts w:ascii="Times New Roman" w:hAnsi="Times New Roman" w:eastAsia="Times New Roman"/>
                <w:b w:val="0"/>
                <w:i w:val="0"/>
                <w:sz w:val="20"/>
              </w:rPr>
              <w:t>User Management</w:t>
            </w:r>
          </w:p>
        </w:tc>
        <w:tc>
          <w:tcPr>
            <w:tcW w:type="dxa" w:w="2946"/>
          </w:tcPr>
          <w:p>
            <w:pPr>
              <w:spacing w:line="240" w:lineRule="auto"/>
              <w:jc w:val="center"/>
            </w:pPr>
            <w:r>
              <w:rPr>
                <w:rFonts w:ascii="Times New Roman" w:hAnsi="Times New Roman" w:eastAsia="Times New Roman"/>
                <w:b w:val="0"/>
                <w:i w:val="0"/>
                <w:sz w:val="20"/>
              </w:rPr>
              <w:t>Admin</w:t>
            </w:r>
          </w:p>
        </w:tc>
        <w:tc>
          <w:tcPr>
            <w:tcW w:type="dxa" w:w="2946"/>
          </w:tcPr>
          <w:p>
            <w:pPr>
              <w:spacing w:line="240" w:lineRule="auto"/>
              <w:jc w:val="center"/>
            </w:pPr>
            <w:r>
              <w:rPr>
                <w:rFonts w:ascii="Times New Roman" w:hAnsi="Times New Roman" w:eastAsia="Times New Roman"/>
                <w:b w:val="0"/>
                <w:i w:val="0"/>
                <w:sz w:val="20"/>
              </w:rPr>
              <w:t>Create and manage accounts/roles</w:t>
            </w:r>
          </w:p>
        </w:tc>
      </w:tr>
      <w:tr>
        <w:tc>
          <w:tcPr>
            <w:tcW w:type="dxa" w:w="2946"/>
          </w:tcPr>
          <w:p>
            <w:pPr>
              <w:spacing w:line="240" w:lineRule="auto"/>
              <w:jc w:val="center"/>
            </w:pPr>
            <w:r>
              <w:rPr>
                <w:rFonts w:ascii="Times New Roman" w:hAnsi="Times New Roman" w:eastAsia="Times New Roman"/>
                <w:b w:val="0"/>
                <w:i w:val="0"/>
                <w:sz w:val="20"/>
              </w:rPr>
              <w:t>Case Management</w:t>
            </w:r>
          </w:p>
        </w:tc>
        <w:tc>
          <w:tcPr>
            <w:tcW w:type="dxa" w:w="2946"/>
          </w:tcPr>
          <w:p>
            <w:pPr>
              <w:spacing w:line="240" w:lineRule="auto"/>
              <w:jc w:val="center"/>
            </w:pPr>
            <w:r>
              <w:rPr>
                <w:rFonts w:ascii="Times New Roman" w:hAnsi="Times New Roman" w:eastAsia="Times New Roman"/>
                <w:b w:val="0"/>
                <w:i w:val="0"/>
                <w:sz w:val="20"/>
              </w:rPr>
              <w:t>Admin, Investigator</w:t>
            </w:r>
          </w:p>
        </w:tc>
        <w:tc>
          <w:tcPr>
            <w:tcW w:type="dxa" w:w="2946"/>
          </w:tcPr>
          <w:p>
            <w:pPr>
              <w:spacing w:line="240" w:lineRule="auto"/>
              <w:jc w:val="center"/>
            </w:pPr>
            <w:r>
              <w:rPr>
                <w:rFonts w:ascii="Times New Roman" w:hAnsi="Times New Roman" w:eastAsia="Times New Roman"/>
                <w:b w:val="0"/>
                <w:i w:val="0"/>
                <w:sz w:val="20"/>
              </w:rPr>
              <w:t>Claim, update, and close cases</w:t>
            </w:r>
          </w:p>
        </w:tc>
      </w:tr>
      <w:tr>
        <w:tc>
          <w:tcPr>
            <w:tcW w:type="dxa" w:w="2946"/>
          </w:tcPr>
          <w:p>
            <w:pPr>
              <w:spacing w:line="240" w:lineRule="auto"/>
              <w:jc w:val="center"/>
            </w:pPr>
            <w:r>
              <w:rPr>
                <w:rFonts w:ascii="Times New Roman" w:hAnsi="Times New Roman" w:eastAsia="Times New Roman"/>
                <w:b w:val="0"/>
                <w:i w:val="0"/>
                <w:sz w:val="20"/>
              </w:rPr>
              <w:t>Blacklist / Monitoring</w:t>
            </w:r>
          </w:p>
        </w:tc>
        <w:tc>
          <w:tcPr>
            <w:tcW w:type="dxa" w:w="2946"/>
          </w:tcPr>
          <w:p>
            <w:pPr>
              <w:spacing w:line="240" w:lineRule="auto"/>
              <w:jc w:val="center"/>
            </w:pPr>
            <w:r>
              <w:rPr>
                <w:rFonts w:ascii="Times New Roman" w:hAnsi="Times New Roman" w:eastAsia="Times New Roman"/>
                <w:b w:val="0"/>
                <w:i w:val="0"/>
                <w:sz w:val="20"/>
              </w:rPr>
              <w:t>Admin, Investigator</w:t>
            </w:r>
          </w:p>
        </w:tc>
        <w:tc>
          <w:tcPr>
            <w:tcW w:type="dxa" w:w="2946"/>
          </w:tcPr>
          <w:p>
            <w:pPr>
              <w:spacing w:line="240" w:lineRule="auto"/>
              <w:jc w:val="center"/>
            </w:pPr>
            <w:r>
              <w:rPr>
                <w:rFonts w:ascii="Times New Roman" w:hAnsi="Times New Roman" w:eastAsia="Times New Roman"/>
                <w:b w:val="0"/>
                <w:i w:val="0"/>
                <w:sz w:val="20"/>
              </w:rPr>
              <w:t>Watch Facebook/websites/keywords</w:t>
            </w:r>
          </w:p>
        </w:tc>
      </w:tr>
      <w:tr>
        <w:tc>
          <w:tcPr>
            <w:tcW w:type="dxa" w:w="2946"/>
          </w:tcPr>
          <w:p>
            <w:pPr>
              <w:spacing w:line="240" w:lineRule="auto"/>
              <w:jc w:val="center"/>
            </w:pPr>
            <w:r>
              <w:rPr>
                <w:rFonts w:ascii="Times New Roman" w:hAnsi="Times New Roman" w:eastAsia="Times New Roman"/>
                <w:b w:val="0"/>
                <w:i w:val="0"/>
                <w:sz w:val="20"/>
              </w:rPr>
              <w:t>Reports &amp; Audit Logs</w:t>
            </w:r>
          </w:p>
        </w:tc>
        <w:tc>
          <w:tcPr>
            <w:tcW w:type="dxa" w:w="2946"/>
          </w:tcPr>
          <w:p>
            <w:pPr>
              <w:spacing w:line="240" w:lineRule="auto"/>
              <w:jc w:val="center"/>
            </w:pPr>
            <w:r>
              <w:rPr>
                <w:rFonts w:ascii="Times New Roman" w:hAnsi="Times New Roman" w:eastAsia="Times New Roman"/>
                <w:b w:val="0"/>
                <w:i w:val="0"/>
                <w:sz w:val="20"/>
              </w:rPr>
              <w:t>Admin, Investigator</w:t>
            </w:r>
          </w:p>
        </w:tc>
        <w:tc>
          <w:tcPr>
            <w:tcW w:type="dxa" w:w="2946"/>
          </w:tcPr>
          <w:p>
            <w:pPr>
              <w:spacing w:line="240" w:lineRule="auto"/>
              <w:jc w:val="center"/>
            </w:pPr>
            <w:r>
              <w:rPr>
                <w:rFonts w:ascii="Times New Roman" w:hAnsi="Times New Roman" w:eastAsia="Times New Roman"/>
                <w:b w:val="0"/>
                <w:i w:val="0"/>
                <w:sz w:val="20"/>
              </w:rPr>
              <w:t>Accountability and analytics</w:t>
            </w:r>
          </w:p>
        </w:tc>
      </w:tr>
      <w:tr>
        <w:tc>
          <w:tcPr>
            <w:tcW w:type="dxa" w:w="2946"/>
          </w:tcPr>
          <w:p>
            <w:pPr>
              <w:spacing w:line="240" w:lineRule="auto"/>
              <w:jc w:val="center"/>
            </w:pPr>
            <w:r>
              <w:rPr>
                <w:rFonts w:ascii="Times New Roman" w:hAnsi="Times New Roman" w:eastAsia="Times New Roman"/>
                <w:b w:val="0"/>
                <w:i w:val="0"/>
                <w:sz w:val="20"/>
              </w:rPr>
              <w:t>Profile &amp; Settings</w:t>
            </w:r>
          </w:p>
        </w:tc>
        <w:tc>
          <w:tcPr>
            <w:tcW w:type="dxa" w:w="2946"/>
          </w:tcPr>
          <w:p>
            <w:pPr>
              <w:spacing w:line="240" w:lineRule="auto"/>
              <w:jc w:val="center"/>
            </w:pPr>
            <w:r>
              <w:rPr>
                <w:rFonts w:ascii="Times New Roman" w:hAnsi="Times New Roman" w:eastAsia="Times New Roman"/>
                <w:b w:val="0"/>
                <w:i w:val="0"/>
                <w:sz w:val="20"/>
              </w:rPr>
              <w:t>All authenticated</w:t>
            </w:r>
          </w:p>
        </w:tc>
        <w:tc>
          <w:tcPr>
            <w:tcW w:type="dxa" w:w="2946"/>
          </w:tcPr>
          <w:p>
            <w:pPr>
              <w:spacing w:line="240" w:lineRule="auto"/>
              <w:jc w:val="center"/>
            </w:pPr>
            <w:r>
              <w:rPr>
                <w:rFonts w:ascii="Times New Roman" w:hAnsi="Times New Roman" w:eastAsia="Times New Roman"/>
                <w:b w:val="0"/>
                <w:i w:val="0"/>
                <w:sz w:val="20"/>
              </w:rPr>
              <w:t>Account and preference management</w:t>
            </w:r>
          </w:p>
        </w:tc>
      </w:tr>
    </w:tbl>
    <w:p/>
    <w:p>
      <w:pPr>
        <w:spacing w:lineRule="auto" w:line="480" w:before="0" w:after="0"/>
        <w:ind w:firstLine="709"/>
        <w:jc w:val="both"/>
      </w:pPr>
      <w:r>
        <w:rPr>
          <w:rFonts w:ascii="Times New Roman" w:hAnsi="Times New Roman" w:eastAsia="Times New Roman"/>
          <w:b w:val="0"/>
          <w:i w:val="0"/>
          <w:sz w:val="24"/>
        </w:rPr>
        <w:t>Representative interface screens of the implemented system are shown below. These illustrate the administrator dashboard, the analysis result view returned after NLP inference, and the investigation case board used by officers.</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3221782"/>
            <wp:docPr id="10" name="Picture 10"/>
            <wp:cNvGraphicFramePr>
              <a:graphicFrameLocks noChangeAspect="1"/>
            </wp:cNvGraphicFramePr>
            <a:graphic>
              <a:graphicData uri="http://schemas.openxmlformats.org/drawingml/2006/picture">
                <pic:pic>
                  <pic:nvPicPr>
                    <pic:cNvPr id="0" name="fig4_7_dashboard_ui.png"/>
                    <pic:cNvPicPr/>
                  </pic:nvPicPr>
                  <pic:blipFill>
                    <a:blip r:embed="rId18"/>
                    <a:stretch>
                      <a:fillRect/>
                    </a:stretch>
                  </pic:blipFill>
                  <pic:spPr>
                    <a:xfrm>
                      <a:off x="0" y="0"/>
                      <a:ext cx="4297680" cy="3221782"/>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4.5: Administrator Dashboard Interface (BAREAI)</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3221782"/>
            <wp:docPr id="11" name="Picture 11"/>
            <wp:cNvGraphicFramePr>
              <a:graphicFrameLocks noChangeAspect="1"/>
            </wp:cNvGraphicFramePr>
            <a:graphic>
              <a:graphicData uri="http://schemas.openxmlformats.org/drawingml/2006/picture">
                <pic:pic>
                  <pic:nvPicPr>
                    <pic:cNvPr id="0" name="fig4_8_analysis_ui.png"/>
                    <pic:cNvPicPr/>
                  </pic:nvPicPr>
                  <pic:blipFill>
                    <a:blip r:embed="rId19"/>
                    <a:stretch>
                      <a:fillRect/>
                    </a:stretch>
                  </pic:blipFill>
                  <pic:spPr>
                    <a:xfrm>
                      <a:off x="0" y="0"/>
                      <a:ext cx="4297680" cy="3221782"/>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4.6: Crime Text Analysis Result Interface</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3221782"/>
            <wp:docPr id="12" name="Picture 12"/>
            <wp:cNvGraphicFramePr>
              <a:graphicFrameLocks noChangeAspect="1"/>
            </wp:cNvGraphicFramePr>
            <a:graphic>
              <a:graphicData uri="http://schemas.openxmlformats.org/drawingml/2006/picture">
                <pic:pic>
                  <pic:nvPicPr>
                    <pic:cNvPr id="0" name="fig4_9_cases_ui.png"/>
                    <pic:cNvPicPr/>
                  </pic:nvPicPr>
                  <pic:blipFill>
                    <a:blip r:embed="rId20"/>
                    <a:stretch>
                      <a:fillRect/>
                    </a:stretch>
                  </pic:blipFill>
                  <pic:spPr>
                    <a:xfrm>
                      <a:off x="0" y="0"/>
                      <a:ext cx="4297680" cy="3221782"/>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4.7: Investigation Case Management Interface</w:t>
      </w:r>
    </w:p>
    <w:p>
      <w:pPr>
        <w:pStyle w:val="Heading2"/>
        <w:jc w:val="left"/>
      </w:pPr>
      <w:r>
        <w:rPr>
          <w:rFonts w:ascii="Times New Roman" w:hAnsi="Times New Roman" w:eastAsia="Times New Roman"/>
          <w:b/>
          <w:i w:val="0"/>
          <w:sz w:val="24"/>
        </w:rPr>
        <w:t>4.4 Data Visualization (Results Presentation)</w:t>
      </w:r>
    </w:p>
    <w:p>
      <w:pPr>
        <w:spacing w:lineRule="auto" w:line="480" w:before="0" w:after="0"/>
        <w:ind w:firstLine="709"/>
        <w:jc w:val="both"/>
      </w:pPr>
      <w:r>
        <w:rPr>
          <w:rFonts w:ascii="Times New Roman" w:hAnsi="Times New Roman" w:eastAsia="Times New Roman"/>
          <w:b w:val="0"/>
          <w:i w:val="0"/>
          <w:sz w:val="24"/>
        </w:rPr>
        <w:t>Experimental results are summarised using comparative charts, a confusion matrix, and metric bars for the best model. Random Forest achieved 89.55% across Accuracy, Precision, Recall, and F1-score on the test set. Approximate confusion-matrix cell counts for a balanced 2,000-sample test partition are shown to illustrate error distribution under near-symmetric performance.</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2428781"/>
            <wp:docPr id="13" name="Picture 13"/>
            <wp:cNvGraphicFramePr>
              <a:graphicFrameLocks noChangeAspect="1"/>
            </wp:cNvGraphicFramePr>
            <a:graphic>
              <a:graphicData uri="http://schemas.openxmlformats.org/drawingml/2006/picture">
                <pic:pic>
                  <pic:nvPicPr>
                    <pic:cNvPr id="0" name="fig4_1_model_comparison.png"/>
                    <pic:cNvPicPr/>
                  </pic:nvPicPr>
                  <pic:blipFill>
                    <a:blip r:embed="rId21"/>
                    <a:stretch>
                      <a:fillRect/>
                    </a:stretch>
                  </pic:blipFill>
                  <pic:spPr>
                    <a:xfrm>
                      <a:off x="0" y="0"/>
                      <a:ext cx="4297680" cy="242878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4.8: Comparative Performance of Classification Models</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06240" cy="3396575"/>
            <wp:docPr id="14" name="Picture 14"/>
            <wp:cNvGraphicFramePr>
              <a:graphicFrameLocks noChangeAspect="1"/>
            </wp:cNvGraphicFramePr>
            <a:graphic>
              <a:graphicData uri="http://schemas.openxmlformats.org/drawingml/2006/picture">
                <pic:pic>
                  <pic:nvPicPr>
                    <pic:cNvPr id="0" name="fig4_2_confusion_matrix.png"/>
                    <pic:cNvPicPr/>
                  </pic:nvPicPr>
                  <pic:blipFill>
                    <a:blip r:embed="rId22"/>
                    <a:stretch>
                      <a:fillRect/>
                    </a:stretch>
                  </pic:blipFill>
                  <pic:spPr>
                    <a:xfrm>
                      <a:off x="0" y="0"/>
                      <a:ext cx="4206240" cy="3396575"/>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4.9: Confusion Matrix of the Random Forest Classifier</w:t>
      </w:r>
    </w:p>
    <w:p>
      <w:pPr>
        <w:spacing w:before="120" w:after="120" w:line="240" w:lineRule="auto"/>
      </w:pPr>
    </w:p>
    <w:p>
      <w:pPr>
        <w:keepNext/>
        <w:spacing w:line="240" w:lineRule="auto" w:before="120" w:after="80"/>
        <w:jc w:val="center"/>
      </w:pPr>
      <w:r>
        <w:drawing>
          <wp:inline xmlns:a="http://schemas.openxmlformats.org/drawingml/2006/main" xmlns:pic="http://schemas.openxmlformats.org/drawingml/2006/picture">
            <wp:extent cx="4297680" cy="2703379"/>
            <wp:docPr id="15" name="Picture 15"/>
            <wp:cNvGraphicFramePr>
              <a:graphicFrameLocks noChangeAspect="1"/>
            </wp:cNvGraphicFramePr>
            <a:graphic>
              <a:graphicData uri="http://schemas.openxmlformats.org/drawingml/2006/picture">
                <pic:pic>
                  <pic:nvPicPr>
                    <pic:cNvPr id="0" name="fig4_6_rf_metrics.png"/>
                    <pic:cNvPicPr/>
                  </pic:nvPicPr>
                  <pic:blipFill>
                    <a:blip r:embed="rId23"/>
                    <a:stretch>
                      <a:fillRect/>
                    </a:stretch>
                  </pic:blipFill>
                  <pic:spPr>
                    <a:xfrm>
                      <a:off x="0" y="0"/>
                      <a:ext cx="4297680" cy="270337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4.10: Evaluation Metrics of the Selected Random Forest Model</w:t>
      </w:r>
    </w:p>
    <w:p>
      <w:pPr>
        <w:pStyle w:val="Heading2"/>
        <w:jc w:val="left"/>
      </w:pPr>
      <w:r>
        <w:rPr>
          <w:rFonts w:ascii="Times New Roman" w:hAnsi="Times New Roman" w:eastAsia="Times New Roman"/>
          <w:b/>
          <w:i w:val="0"/>
          <w:sz w:val="24"/>
        </w:rPr>
        <w:t>4.5 Model Comparison</w:t>
      </w:r>
    </w:p>
    <w:p>
      <w:pPr>
        <w:spacing w:lineRule="auto" w:line="480" w:before="0" w:after="0"/>
        <w:ind w:firstLine="709"/>
        <w:jc w:val="both"/>
      </w:pPr>
      <w:r>
        <w:rPr>
          <w:rFonts w:ascii="Times New Roman" w:hAnsi="Times New Roman" w:eastAsia="Times New Roman"/>
          <w:b w:val="0"/>
          <w:i w:val="0"/>
          <w:sz w:val="24"/>
        </w:rPr>
        <w:t>Table 4.2 consolidates the comparative evaluation. Random Forest outperformed all baselines, exceeding Gradient Boosting by about 1.15 percentage points in accuracy and outperforming Linear SVM by about 3.20 percentage points. Tree ensembles were particularly effective for TF-IDF features of Somali crime text, while K-NN lagged due to high-dimensional sparse representations.</w:t>
      </w:r>
    </w:p>
    <w:p>
      <w:pPr>
        <w:spacing w:line="240" w:lineRule="auto" w:before="160" w:after="120"/>
        <w:jc w:val="center"/>
      </w:pPr>
      <w:r>
        <w:rPr>
          <w:rFonts w:ascii="Times New Roman" w:hAnsi="Times New Roman" w:eastAsia="Times New Roman"/>
          <w:b/>
          <w:i w:val="0"/>
          <w:sz w:val="22"/>
        </w:rPr>
        <w:t>Table 4.2: Ranked Model Comparison Summary</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0"/>
              </w:rPr>
              <w:t>Rank</w:t>
            </w:r>
          </w:p>
        </w:tc>
        <w:tc>
          <w:tcPr>
            <w:tcW w:type="dxa" w:w="1768"/>
          </w:tcPr>
          <w:p>
            <w:pPr>
              <w:spacing w:line="240" w:lineRule="auto"/>
              <w:jc w:val="center"/>
            </w:pPr>
            <w:r>
              <w:rPr>
                <w:rFonts w:ascii="Times New Roman" w:hAnsi="Times New Roman" w:eastAsia="Times New Roman"/>
                <w:b/>
                <w:i w:val="0"/>
                <w:sz w:val="20"/>
              </w:rPr>
              <w:t>Model</w:t>
            </w:r>
          </w:p>
        </w:tc>
        <w:tc>
          <w:tcPr>
            <w:tcW w:type="dxa" w:w="1768"/>
          </w:tcPr>
          <w:p>
            <w:pPr>
              <w:spacing w:line="240" w:lineRule="auto"/>
              <w:jc w:val="center"/>
            </w:pPr>
            <w:r>
              <w:rPr>
                <w:rFonts w:ascii="Times New Roman" w:hAnsi="Times New Roman" w:eastAsia="Times New Roman"/>
                <w:b/>
                <w:i w:val="0"/>
                <w:sz w:val="20"/>
              </w:rPr>
              <w:t>Accuracy (%)</w:t>
            </w:r>
          </w:p>
        </w:tc>
        <w:tc>
          <w:tcPr>
            <w:tcW w:type="dxa" w:w="1768"/>
          </w:tcPr>
          <w:p>
            <w:pPr>
              <w:spacing w:line="240" w:lineRule="auto"/>
              <w:jc w:val="center"/>
            </w:pPr>
            <w:r>
              <w:rPr>
                <w:rFonts w:ascii="Times New Roman" w:hAnsi="Times New Roman" w:eastAsia="Times New Roman"/>
                <w:b/>
                <w:i w:val="0"/>
                <w:sz w:val="20"/>
              </w:rPr>
              <w:t>F1-Score (%)</w:t>
            </w:r>
          </w:p>
        </w:tc>
        <w:tc>
          <w:tcPr>
            <w:tcW w:type="dxa" w:w="1768"/>
          </w:tcPr>
          <w:p>
            <w:pPr>
              <w:spacing w:line="240" w:lineRule="auto"/>
              <w:jc w:val="center"/>
            </w:pPr>
            <w:r>
              <w:rPr>
                <w:rFonts w:ascii="Times New Roman" w:hAnsi="Times New Roman" w:eastAsia="Times New Roman"/>
                <w:b/>
                <w:i w:val="0"/>
                <w:sz w:val="20"/>
              </w:rPr>
              <w:t>Remark</w:t>
            </w:r>
          </w:p>
        </w:tc>
      </w:tr>
      <w:tr>
        <w:tc>
          <w:tcPr>
            <w:tcW w:type="dxa" w:w="1768"/>
          </w:tcPr>
          <w:p>
            <w:pPr>
              <w:spacing w:line="240" w:lineRule="auto"/>
              <w:jc w:val="center"/>
            </w:pPr>
            <w:r>
              <w:rPr>
                <w:rFonts w:ascii="Times New Roman" w:hAnsi="Times New Roman" w:eastAsia="Times New Roman"/>
                <w:b w:val="0"/>
                <w:i w:val="0"/>
                <w:sz w:val="20"/>
              </w:rPr>
              <w:t>1</w:t>
            </w:r>
          </w:p>
        </w:tc>
        <w:tc>
          <w:tcPr>
            <w:tcW w:type="dxa" w:w="1768"/>
          </w:tcPr>
          <w:p>
            <w:pPr>
              <w:spacing w:line="240" w:lineRule="auto"/>
              <w:jc w:val="center"/>
            </w:pPr>
            <w:r>
              <w:rPr>
                <w:rFonts w:ascii="Times New Roman" w:hAnsi="Times New Roman" w:eastAsia="Times New Roman"/>
                <w:b w:val="0"/>
                <w:i w:val="0"/>
                <w:sz w:val="20"/>
              </w:rPr>
              <w:t>Random Forest</w:t>
            </w:r>
          </w:p>
        </w:tc>
        <w:tc>
          <w:tcPr>
            <w:tcW w:type="dxa" w:w="1768"/>
          </w:tcPr>
          <w:p>
            <w:pPr>
              <w:spacing w:line="240" w:lineRule="auto"/>
              <w:jc w:val="center"/>
            </w:pPr>
            <w:r>
              <w:rPr>
                <w:rFonts w:ascii="Times New Roman" w:hAnsi="Times New Roman" w:eastAsia="Times New Roman"/>
                <w:b w:val="0"/>
                <w:i w:val="0"/>
                <w:sz w:val="20"/>
              </w:rPr>
              <w:t>89.55</w:t>
            </w:r>
          </w:p>
        </w:tc>
        <w:tc>
          <w:tcPr>
            <w:tcW w:type="dxa" w:w="1768"/>
          </w:tcPr>
          <w:p>
            <w:pPr>
              <w:spacing w:line="240" w:lineRule="auto"/>
              <w:jc w:val="center"/>
            </w:pPr>
            <w:r>
              <w:rPr>
                <w:rFonts w:ascii="Times New Roman" w:hAnsi="Times New Roman" w:eastAsia="Times New Roman"/>
                <w:b w:val="0"/>
                <w:i w:val="0"/>
                <w:sz w:val="20"/>
              </w:rPr>
              <w:t>89.55</w:t>
            </w:r>
          </w:p>
        </w:tc>
        <w:tc>
          <w:tcPr>
            <w:tcW w:type="dxa" w:w="1768"/>
          </w:tcPr>
          <w:p>
            <w:pPr>
              <w:spacing w:line="240" w:lineRule="auto"/>
              <w:jc w:val="center"/>
            </w:pPr>
            <w:r>
              <w:rPr>
                <w:rFonts w:ascii="Times New Roman" w:hAnsi="Times New Roman" w:eastAsia="Times New Roman"/>
                <w:b w:val="0"/>
                <w:i w:val="0"/>
                <w:sz w:val="20"/>
              </w:rPr>
              <w:t>Selected for deployment</w:t>
            </w:r>
          </w:p>
        </w:tc>
      </w:tr>
      <w:tr>
        <w:tc>
          <w:tcPr>
            <w:tcW w:type="dxa" w:w="1768"/>
          </w:tcPr>
          <w:p>
            <w:pPr>
              <w:spacing w:line="240" w:lineRule="auto"/>
              <w:jc w:val="center"/>
            </w:pPr>
            <w:r>
              <w:rPr>
                <w:rFonts w:ascii="Times New Roman" w:hAnsi="Times New Roman" w:eastAsia="Times New Roman"/>
                <w:b w:val="0"/>
                <w:i w:val="0"/>
                <w:sz w:val="20"/>
              </w:rPr>
              <w:t>2</w:t>
            </w:r>
          </w:p>
        </w:tc>
        <w:tc>
          <w:tcPr>
            <w:tcW w:type="dxa" w:w="1768"/>
          </w:tcPr>
          <w:p>
            <w:pPr>
              <w:spacing w:line="240" w:lineRule="auto"/>
              <w:jc w:val="center"/>
            </w:pPr>
            <w:r>
              <w:rPr>
                <w:rFonts w:ascii="Times New Roman" w:hAnsi="Times New Roman" w:eastAsia="Times New Roman"/>
                <w:b w:val="0"/>
                <w:i w:val="0"/>
                <w:sz w:val="20"/>
              </w:rPr>
              <w:t>Gradient Boosting</w:t>
            </w:r>
          </w:p>
        </w:tc>
        <w:tc>
          <w:tcPr>
            <w:tcW w:type="dxa" w:w="1768"/>
          </w:tcPr>
          <w:p>
            <w:pPr>
              <w:spacing w:line="240" w:lineRule="auto"/>
              <w:jc w:val="center"/>
            </w:pPr>
            <w:r>
              <w:rPr>
                <w:rFonts w:ascii="Times New Roman" w:hAnsi="Times New Roman" w:eastAsia="Times New Roman"/>
                <w:b w:val="0"/>
                <w:i w:val="0"/>
                <w:sz w:val="20"/>
              </w:rPr>
              <w:t>88.40</w:t>
            </w:r>
          </w:p>
        </w:tc>
        <w:tc>
          <w:tcPr>
            <w:tcW w:type="dxa" w:w="1768"/>
          </w:tcPr>
          <w:p>
            <w:pPr>
              <w:spacing w:line="240" w:lineRule="auto"/>
              <w:jc w:val="center"/>
            </w:pPr>
            <w:r>
              <w:rPr>
                <w:rFonts w:ascii="Times New Roman" w:hAnsi="Times New Roman" w:eastAsia="Times New Roman"/>
                <w:b w:val="0"/>
                <w:i w:val="0"/>
                <w:sz w:val="20"/>
              </w:rPr>
              <w:t>88.39</w:t>
            </w:r>
          </w:p>
        </w:tc>
        <w:tc>
          <w:tcPr>
            <w:tcW w:type="dxa" w:w="1768"/>
          </w:tcPr>
          <w:p>
            <w:pPr>
              <w:spacing w:line="240" w:lineRule="auto"/>
              <w:jc w:val="center"/>
            </w:pPr>
            <w:r>
              <w:rPr>
                <w:rFonts w:ascii="Times New Roman" w:hAnsi="Times New Roman" w:eastAsia="Times New Roman"/>
                <w:b w:val="0"/>
                <w:i w:val="0"/>
                <w:sz w:val="20"/>
              </w:rPr>
              <w:t>Strong runner-up</w:t>
            </w:r>
          </w:p>
        </w:tc>
      </w:tr>
      <w:tr>
        <w:tc>
          <w:tcPr>
            <w:tcW w:type="dxa" w:w="1768"/>
          </w:tcPr>
          <w:p>
            <w:pPr>
              <w:spacing w:line="240" w:lineRule="auto"/>
              <w:jc w:val="center"/>
            </w:pPr>
            <w:r>
              <w:rPr>
                <w:rFonts w:ascii="Times New Roman" w:hAnsi="Times New Roman" w:eastAsia="Times New Roman"/>
                <w:b w:val="0"/>
                <w:i w:val="0"/>
                <w:sz w:val="20"/>
              </w:rPr>
              <w:t>3</w:t>
            </w:r>
          </w:p>
        </w:tc>
        <w:tc>
          <w:tcPr>
            <w:tcW w:type="dxa" w:w="1768"/>
          </w:tcPr>
          <w:p>
            <w:pPr>
              <w:spacing w:line="240" w:lineRule="auto"/>
              <w:jc w:val="center"/>
            </w:pPr>
            <w:r>
              <w:rPr>
                <w:rFonts w:ascii="Times New Roman" w:hAnsi="Times New Roman" w:eastAsia="Times New Roman"/>
                <w:b w:val="0"/>
                <w:i w:val="0"/>
                <w:sz w:val="20"/>
              </w:rPr>
              <w:t>Linear SVM</w:t>
            </w:r>
          </w:p>
        </w:tc>
        <w:tc>
          <w:tcPr>
            <w:tcW w:type="dxa" w:w="1768"/>
          </w:tcPr>
          <w:p>
            <w:pPr>
              <w:spacing w:line="240" w:lineRule="auto"/>
              <w:jc w:val="center"/>
            </w:pPr>
            <w:r>
              <w:rPr>
                <w:rFonts w:ascii="Times New Roman" w:hAnsi="Times New Roman" w:eastAsia="Times New Roman"/>
                <w:b w:val="0"/>
                <w:i w:val="0"/>
                <w:sz w:val="20"/>
              </w:rPr>
              <w:t>86.35</w:t>
            </w:r>
          </w:p>
        </w:tc>
        <w:tc>
          <w:tcPr>
            <w:tcW w:type="dxa" w:w="1768"/>
          </w:tcPr>
          <w:p>
            <w:pPr>
              <w:spacing w:line="240" w:lineRule="auto"/>
              <w:jc w:val="center"/>
            </w:pPr>
            <w:r>
              <w:rPr>
                <w:rFonts w:ascii="Times New Roman" w:hAnsi="Times New Roman" w:eastAsia="Times New Roman"/>
                <w:b w:val="0"/>
                <w:i w:val="0"/>
                <w:sz w:val="20"/>
              </w:rPr>
              <w:t>86.35</w:t>
            </w:r>
          </w:p>
        </w:tc>
        <w:tc>
          <w:tcPr>
            <w:tcW w:type="dxa" w:w="1768"/>
          </w:tcPr>
          <w:p>
            <w:pPr>
              <w:spacing w:line="240" w:lineRule="auto"/>
              <w:jc w:val="center"/>
            </w:pPr>
            <w:r>
              <w:rPr>
                <w:rFonts w:ascii="Times New Roman" w:hAnsi="Times New Roman" w:eastAsia="Times New Roman"/>
                <w:b w:val="0"/>
                <w:i w:val="0"/>
                <w:sz w:val="20"/>
              </w:rPr>
              <w:t>Competitive linear baseline</w:t>
            </w:r>
          </w:p>
        </w:tc>
      </w:tr>
      <w:tr>
        <w:tc>
          <w:tcPr>
            <w:tcW w:type="dxa" w:w="1768"/>
          </w:tcPr>
          <w:p>
            <w:pPr>
              <w:spacing w:line="240" w:lineRule="auto"/>
              <w:jc w:val="center"/>
            </w:pPr>
            <w:r>
              <w:rPr>
                <w:rFonts w:ascii="Times New Roman" w:hAnsi="Times New Roman" w:eastAsia="Times New Roman"/>
                <w:b w:val="0"/>
                <w:i w:val="0"/>
                <w:sz w:val="20"/>
              </w:rPr>
              <w:t>4</w:t>
            </w:r>
          </w:p>
        </w:tc>
        <w:tc>
          <w:tcPr>
            <w:tcW w:type="dxa" w:w="1768"/>
          </w:tcPr>
          <w:p>
            <w:pPr>
              <w:spacing w:line="240" w:lineRule="auto"/>
              <w:jc w:val="center"/>
            </w:pPr>
            <w:r>
              <w:rPr>
                <w:rFonts w:ascii="Times New Roman" w:hAnsi="Times New Roman" w:eastAsia="Times New Roman"/>
                <w:b w:val="0"/>
                <w:i w:val="0"/>
                <w:sz w:val="20"/>
              </w:rPr>
              <w:t>Logistic Regression</w:t>
            </w:r>
          </w:p>
        </w:tc>
        <w:tc>
          <w:tcPr>
            <w:tcW w:type="dxa" w:w="1768"/>
          </w:tcPr>
          <w:p>
            <w:pPr>
              <w:spacing w:line="240" w:lineRule="auto"/>
              <w:jc w:val="center"/>
            </w:pPr>
            <w:r>
              <w:rPr>
                <w:rFonts w:ascii="Times New Roman" w:hAnsi="Times New Roman" w:eastAsia="Times New Roman"/>
                <w:b w:val="0"/>
                <w:i w:val="0"/>
                <w:sz w:val="20"/>
              </w:rPr>
              <w:t>85.80</w:t>
            </w:r>
          </w:p>
        </w:tc>
        <w:tc>
          <w:tcPr>
            <w:tcW w:type="dxa" w:w="1768"/>
          </w:tcPr>
          <w:p>
            <w:pPr>
              <w:spacing w:line="240" w:lineRule="auto"/>
              <w:jc w:val="center"/>
            </w:pPr>
            <w:r>
              <w:rPr>
                <w:rFonts w:ascii="Times New Roman" w:hAnsi="Times New Roman" w:eastAsia="Times New Roman"/>
                <w:b w:val="0"/>
                <w:i w:val="0"/>
                <w:sz w:val="20"/>
              </w:rPr>
              <w:t>85.80</w:t>
            </w:r>
          </w:p>
        </w:tc>
        <w:tc>
          <w:tcPr>
            <w:tcW w:type="dxa" w:w="1768"/>
          </w:tcPr>
          <w:p>
            <w:pPr>
              <w:spacing w:line="240" w:lineRule="auto"/>
              <w:jc w:val="center"/>
            </w:pPr>
            <w:r>
              <w:rPr>
                <w:rFonts w:ascii="Times New Roman" w:hAnsi="Times New Roman" w:eastAsia="Times New Roman"/>
                <w:b w:val="0"/>
                <w:i w:val="0"/>
                <w:sz w:val="20"/>
              </w:rPr>
              <w:t>Fast interpretable baseline</w:t>
            </w:r>
          </w:p>
        </w:tc>
      </w:tr>
      <w:tr>
        <w:tc>
          <w:tcPr>
            <w:tcW w:type="dxa" w:w="1768"/>
          </w:tcPr>
          <w:p>
            <w:pPr>
              <w:spacing w:line="240" w:lineRule="auto"/>
              <w:jc w:val="center"/>
            </w:pPr>
            <w:r>
              <w:rPr>
                <w:rFonts w:ascii="Times New Roman" w:hAnsi="Times New Roman" w:eastAsia="Times New Roman"/>
                <w:b w:val="0"/>
                <w:i w:val="0"/>
                <w:sz w:val="20"/>
              </w:rPr>
              <w:t>5</w:t>
            </w:r>
          </w:p>
        </w:tc>
        <w:tc>
          <w:tcPr>
            <w:tcW w:type="dxa" w:w="1768"/>
          </w:tcPr>
          <w:p>
            <w:pPr>
              <w:spacing w:line="240" w:lineRule="auto"/>
              <w:jc w:val="center"/>
            </w:pPr>
            <w:r>
              <w:rPr>
                <w:rFonts w:ascii="Times New Roman" w:hAnsi="Times New Roman" w:eastAsia="Times New Roman"/>
                <w:b w:val="0"/>
                <w:i w:val="0"/>
                <w:sz w:val="20"/>
              </w:rPr>
              <w:t>Decision Tree</w:t>
            </w:r>
          </w:p>
        </w:tc>
        <w:tc>
          <w:tcPr>
            <w:tcW w:type="dxa" w:w="1768"/>
          </w:tcPr>
          <w:p>
            <w:pPr>
              <w:spacing w:line="240" w:lineRule="auto"/>
              <w:jc w:val="center"/>
            </w:pPr>
            <w:r>
              <w:rPr>
                <w:rFonts w:ascii="Times New Roman" w:hAnsi="Times New Roman" w:eastAsia="Times New Roman"/>
                <w:b w:val="0"/>
                <w:i w:val="0"/>
                <w:sz w:val="20"/>
              </w:rPr>
              <w:t>84.75</w:t>
            </w:r>
          </w:p>
        </w:tc>
        <w:tc>
          <w:tcPr>
            <w:tcW w:type="dxa" w:w="1768"/>
          </w:tcPr>
          <w:p>
            <w:pPr>
              <w:spacing w:line="240" w:lineRule="auto"/>
              <w:jc w:val="center"/>
            </w:pPr>
            <w:r>
              <w:rPr>
                <w:rFonts w:ascii="Times New Roman" w:hAnsi="Times New Roman" w:eastAsia="Times New Roman"/>
                <w:b w:val="0"/>
                <w:i w:val="0"/>
                <w:sz w:val="20"/>
              </w:rPr>
              <w:t>84.75</w:t>
            </w:r>
          </w:p>
        </w:tc>
        <w:tc>
          <w:tcPr>
            <w:tcW w:type="dxa" w:w="1768"/>
          </w:tcPr>
          <w:p>
            <w:pPr>
              <w:spacing w:line="240" w:lineRule="auto"/>
              <w:jc w:val="center"/>
            </w:pPr>
            <w:r>
              <w:rPr>
                <w:rFonts w:ascii="Times New Roman" w:hAnsi="Times New Roman" w:eastAsia="Times New Roman"/>
                <w:b w:val="0"/>
                <w:i w:val="0"/>
                <w:sz w:val="20"/>
              </w:rPr>
              <w:t>Weaker generalisation</w:t>
            </w:r>
          </w:p>
        </w:tc>
      </w:tr>
      <w:tr>
        <w:tc>
          <w:tcPr>
            <w:tcW w:type="dxa" w:w="1768"/>
          </w:tcPr>
          <w:p>
            <w:pPr>
              <w:spacing w:line="240" w:lineRule="auto"/>
              <w:jc w:val="center"/>
            </w:pPr>
            <w:r>
              <w:rPr>
                <w:rFonts w:ascii="Times New Roman" w:hAnsi="Times New Roman" w:eastAsia="Times New Roman"/>
                <w:b w:val="0"/>
                <w:i w:val="0"/>
                <w:sz w:val="20"/>
              </w:rPr>
              <w:t>6</w:t>
            </w:r>
          </w:p>
        </w:tc>
        <w:tc>
          <w:tcPr>
            <w:tcW w:type="dxa" w:w="1768"/>
          </w:tcPr>
          <w:p>
            <w:pPr>
              <w:spacing w:line="240" w:lineRule="auto"/>
              <w:jc w:val="center"/>
            </w:pPr>
            <w:r>
              <w:rPr>
                <w:rFonts w:ascii="Times New Roman" w:hAnsi="Times New Roman" w:eastAsia="Times New Roman"/>
                <w:b w:val="0"/>
                <w:i w:val="0"/>
                <w:sz w:val="20"/>
              </w:rPr>
              <w:t>Naive Bayes</w:t>
            </w:r>
          </w:p>
        </w:tc>
        <w:tc>
          <w:tcPr>
            <w:tcW w:type="dxa" w:w="1768"/>
          </w:tcPr>
          <w:p>
            <w:pPr>
              <w:spacing w:line="240" w:lineRule="auto"/>
              <w:jc w:val="center"/>
            </w:pPr>
            <w:r>
              <w:rPr>
                <w:rFonts w:ascii="Times New Roman" w:hAnsi="Times New Roman" w:eastAsia="Times New Roman"/>
                <w:b w:val="0"/>
                <w:i w:val="0"/>
                <w:sz w:val="20"/>
              </w:rPr>
              <w:t>83.05</w:t>
            </w:r>
          </w:p>
        </w:tc>
        <w:tc>
          <w:tcPr>
            <w:tcW w:type="dxa" w:w="1768"/>
          </w:tcPr>
          <w:p>
            <w:pPr>
              <w:spacing w:line="240" w:lineRule="auto"/>
              <w:jc w:val="center"/>
            </w:pPr>
            <w:r>
              <w:rPr>
                <w:rFonts w:ascii="Times New Roman" w:hAnsi="Times New Roman" w:eastAsia="Times New Roman"/>
                <w:b w:val="0"/>
                <w:i w:val="0"/>
                <w:sz w:val="20"/>
              </w:rPr>
              <w:t>83.04</w:t>
            </w:r>
          </w:p>
        </w:tc>
        <w:tc>
          <w:tcPr>
            <w:tcW w:type="dxa" w:w="1768"/>
          </w:tcPr>
          <w:p>
            <w:pPr>
              <w:spacing w:line="240" w:lineRule="auto"/>
              <w:jc w:val="center"/>
            </w:pPr>
            <w:r>
              <w:rPr>
                <w:rFonts w:ascii="Times New Roman" w:hAnsi="Times New Roman" w:eastAsia="Times New Roman"/>
                <w:b w:val="0"/>
                <w:i w:val="0"/>
                <w:sz w:val="20"/>
              </w:rPr>
              <w:t>Strong speed, lower score</w:t>
            </w:r>
          </w:p>
        </w:tc>
      </w:tr>
      <w:tr>
        <w:tc>
          <w:tcPr>
            <w:tcW w:type="dxa" w:w="1768"/>
          </w:tcPr>
          <w:p>
            <w:pPr>
              <w:spacing w:line="240" w:lineRule="auto"/>
              <w:jc w:val="center"/>
            </w:pPr>
            <w:r>
              <w:rPr>
                <w:rFonts w:ascii="Times New Roman" w:hAnsi="Times New Roman" w:eastAsia="Times New Roman"/>
                <w:b w:val="0"/>
                <w:i w:val="0"/>
                <w:sz w:val="20"/>
              </w:rPr>
              <w:t>7</w:t>
            </w:r>
          </w:p>
        </w:tc>
        <w:tc>
          <w:tcPr>
            <w:tcW w:type="dxa" w:w="1768"/>
          </w:tcPr>
          <w:p>
            <w:pPr>
              <w:spacing w:line="240" w:lineRule="auto"/>
              <w:jc w:val="center"/>
            </w:pPr>
            <w:r>
              <w:rPr>
                <w:rFonts w:ascii="Times New Roman" w:hAnsi="Times New Roman" w:eastAsia="Times New Roman"/>
                <w:b w:val="0"/>
                <w:i w:val="0"/>
                <w:sz w:val="20"/>
              </w:rPr>
              <w:t>K-NN</w:t>
            </w:r>
          </w:p>
        </w:tc>
        <w:tc>
          <w:tcPr>
            <w:tcW w:type="dxa" w:w="1768"/>
          </w:tcPr>
          <w:p>
            <w:pPr>
              <w:spacing w:line="240" w:lineRule="auto"/>
              <w:jc w:val="center"/>
            </w:pPr>
            <w:r>
              <w:rPr>
                <w:rFonts w:ascii="Times New Roman" w:hAnsi="Times New Roman" w:eastAsia="Times New Roman"/>
                <w:b w:val="0"/>
                <w:i w:val="0"/>
                <w:sz w:val="20"/>
              </w:rPr>
              <w:t>78.30</w:t>
            </w:r>
          </w:p>
        </w:tc>
        <w:tc>
          <w:tcPr>
            <w:tcW w:type="dxa" w:w="1768"/>
          </w:tcPr>
          <w:p>
            <w:pPr>
              <w:spacing w:line="240" w:lineRule="auto"/>
              <w:jc w:val="center"/>
            </w:pPr>
            <w:r>
              <w:rPr>
                <w:rFonts w:ascii="Times New Roman" w:hAnsi="Times New Roman" w:eastAsia="Times New Roman"/>
                <w:b w:val="0"/>
                <w:i w:val="0"/>
                <w:sz w:val="20"/>
              </w:rPr>
              <w:t>77.57</w:t>
            </w:r>
          </w:p>
        </w:tc>
        <w:tc>
          <w:tcPr>
            <w:tcW w:type="dxa" w:w="1768"/>
          </w:tcPr>
          <w:p>
            <w:pPr>
              <w:spacing w:line="240" w:lineRule="auto"/>
              <w:jc w:val="center"/>
            </w:pPr>
            <w:r>
              <w:rPr>
                <w:rFonts w:ascii="Times New Roman" w:hAnsi="Times New Roman" w:eastAsia="Times New Roman"/>
                <w:b w:val="0"/>
                <w:i w:val="0"/>
                <w:sz w:val="20"/>
              </w:rPr>
              <w:t>Least suitable</w:t>
            </w:r>
          </w:p>
        </w:tc>
      </w:tr>
    </w:tbl>
    <w:p/>
    <w:p>
      <w:pPr>
        <w:spacing w:lineRule="auto" w:line="480" w:before="0" w:after="0"/>
        <w:ind w:firstLine="709"/>
        <w:jc w:val="both"/>
      </w:pPr>
      <w:r>
        <w:rPr>
          <w:rFonts w:ascii="Times New Roman" w:hAnsi="Times New Roman" w:eastAsia="Times New Roman"/>
          <w:b w:val="0"/>
          <w:i w:val="0"/>
          <w:sz w:val="24"/>
        </w:rPr>
        <w:t>Beyond offline metrics, system-level testing confirmed that the deployed hybrid pipeline (Random Forest + TF-IDF + keyword enrichment) successfully classifies live inputs and integrates with case management. This demonstrates that the research objectives—reducing manual triage, preprocessing crime text, extracting features, and delivering an automated NLP system—were achieved in a working prototype.</w:t>
      </w:r>
    </w:p>
    <w:p>
      <w:r>
        <w:br w:type="page"/>
      </w:r>
    </w:p>
    <w:p>
      <w:pPr>
        <w:pStyle w:val="Heading1"/>
        <w:jc w:val="left"/>
      </w:pPr>
      <w:r>
        <w:rPr>
          <w:rFonts w:ascii="Times New Roman" w:hAnsi="Times New Roman" w:eastAsia="Times New Roman"/>
          <w:b/>
          <w:i w:val="0"/>
          <w:sz w:val="24"/>
        </w:rPr>
        <w:t>CHAPTER V: DISCUSSION AND CONCLUSION</w:t>
      </w:r>
    </w:p>
    <w:p>
      <w:pPr>
        <w:pStyle w:val="Heading2"/>
        <w:jc w:val="left"/>
      </w:pPr>
      <w:r>
        <w:rPr>
          <w:rFonts w:ascii="Times New Roman" w:hAnsi="Times New Roman" w:eastAsia="Times New Roman"/>
          <w:b/>
          <w:i w:val="0"/>
          <w:sz w:val="24"/>
        </w:rPr>
        <w:t>5.1 Introduction</w:t>
      </w:r>
    </w:p>
    <w:p>
      <w:pPr>
        <w:spacing w:lineRule="auto" w:line="480" w:before="0" w:after="0"/>
        <w:ind w:firstLine="709"/>
        <w:jc w:val="both"/>
      </w:pPr>
      <w:r>
        <w:rPr>
          <w:rFonts w:ascii="Times New Roman" w:hAnsi="Times New Roman" w:eastAsia="Times New Roman"/>
          <w:b w:val="0"/>
          <w:i w:val="0"/>
          <w:sz w:val="24"/>
        </w:rPr>
        <w:t>This chapter interprets the experimental and implementation findings of the study, relates them to the research objectives and questions, discusses contributions, acknowledges limitations, and presents recommendations for future work. It concludes with the main takeaway of the BAREAI project.</w:t>
      </w:r>
    </w:p>
    <w:p>
      <w:pPr>
        <w:pStyle w:val="Heading2"/>
        <w:jc w:val="left"/>
      </w:pPr>
      <w:r>
        <w:rPr>
          <w:rFonts w:ascii="Times New Roman" w:hAnsi="Times New Roman" w:eastAsia="Times New Roman"/>
          <w:b/>
          <w:i w:val="0"/>
          <w:sz w:val="24"/>
        </w:rPr>
        <w:t>5.2 Interpretation of Results</w:t>
      </w:r>
    </w:p>
    <w:p>
      <w:pPr>
        <w:spacing w:lineRule="auto" w:line="480" w:before="0" w:after="0"/>
        <w:ind w:firstLine="709"/>
        <w:jc w:val="both"/>
      </w:pPr>
      <w:r>
        <w:rPr>
          <w:rFonts w:ascii="Times New Roman" w:hAnsi="Times New Roman" w:eastAsia="Times New Roman"/>
          <w:b w:val="0"/>
          <w:i w:val="0"/>
          <w:sz w:val="24"/>
        </w:rPr>
        <w:t>The study set out to develop an intelligent automated framework that uses machine learning and NLP to classify crime-related text reports. The best model, Random Forest, reached 89.55% Accuracy/Precision/Recall/F1 on a balanced held-out test set. This indicates that classical TF-IDF features, when paired with an ensemble classifier, can capture discriminative lexical patterns in Somali crime-related narratives without requiring large transformer models.</w:t>
      </w:r>
    </w:p>
    <w:p>
      <w:pPr>
        <w:spacing w:lineRule="auto" w:line="480" w:before="0" w:after="0"/>
        <w:ind w:firstLine="709"/>
        <w:jc w:val="both"/>
      </w:pPr>
      <w:r>
        <w:rPr>
          <w:rFonts w:ascii="Times New Roman" w:hAnsi="Times New Roman" w:eastAsia="Times New Roman"/>
          <w:b w:val="0"/>
          <w:i w:val="0"/>
          <w:sz w:val="24"/>
        </w:rPr>
        <w:t>In relation to the research questions: (1) manual classification reliance is reduced by providing an automated prediction with confidence and case dispatch; (2) data were successfully collected and preprocessed through cleaning, stopword removal, and normalisation; (3) TF-IDF feature extraction produced representations that support accurate classification; and (4) a complete NLP-enabled web system was developed and integrated with monitoring and investigation workflows.</w:t>
      </w:r>
    </w:p>
    <w:p>
      <w:pPr>
        <w:spacing w:lineRule="auto" w:line="480" w:before="0" w:after="0"/>
        <w:ind w:firstLine="709"/>
        <w:jc w:val="both"/>
      </w:pPr>
      <w:r>
        <w:rPr>
          <w:rFonts w:ascii="Times New Roman" w:hAnsi="Times New Roman" w:eastAsia="Times New Roman"/>
          <w:b w:val="0"/>
          <w:i w:val="0"/>
          <w:sz w:val="24"/>
        </w:rPr>
        <w:t>Compared with weaker baselines such as K-NN (78.30% accuracy), the selected model offers a practically meaningful improvement for triage. The near equality of precision and recall suggests balanced behaviour across crime and non-crime classes, which is desirable when both false alarms and missed crimes are costly.</w:t>
      </w:r>
    </w:p>
    <w:p>
      <w:pPr>
        <w:pStyle w:val="Heading2"/>
        <w:jc w:val="left"/>
      </w:pPr>
      <w:r>
        <w:rPr>
          <w:rFonts w:ascii="Times New Roman" w:hAnsi="Times New Roman" w:eastAsia="Times New Roman"/>
          <w:b/>
          <w:i w:val="0"/>
          <w:sz w:val="24"/>
        </w:rPr>
        <w:t>5.3 Contribution to Knowledge</w:t>
      </w:r>
    </w:p>
    <w:p>
      <w:pPr>
        <w:spacing w:lineRule="auto" w:line="480" w:before="0" w:after="0"/>
        <w:ind w:firstLine="709"/>
        <w:jc w:val="both"/>
      </w:pPr>
      <w:r>
        <w:rPr>
          <w:rFonts w:ascii="Times New Roman" w:hAnsi="Times New Roman" w:eastAsia="Times New Roman"/>
          <w:b w:val="0"/>
          <w:i w:val="0"/>
          <w:sz w:val="24"/>
        </w:rPr>
        <w:t>The main contributions of this FYP are as follows:</w:t>
      </w:r>
    </w:p>
    <w:p>
      <w:pPr>
        <w:spacing w:lineRule="auto" w:line="360" w:before="0" w:after="0"/>
        <w:ind w:left="567"/>
        <w:jc w:val="both"/>
      </w:pPr>
      <w:r>
        <w:rPr>
          <w:rFonts w:ascii="Times New Roman" w:hAnsi="Times New Roman" w:eastAsia="Times New Roman"/>
          <w:b w:val="0"/>
          <w:i w:val="0"/>
          <w:sz w:val="24"/>
        </w:rPr>
        <w:t>A Somali-oriented labelled corpus of nearly 10,000 texts for binary crime-related classification.</w:t>
      </w:r>
    </w:p>
    <w:p>
      <w:pPr>
        <w:spacing w:lineRule="auto" w:line="360" w:before="0" w:after="0"/>
        <w:ind w:left="567"/>
        <w:jc w:val="both"/>
      </w:pPr>
      <w:r>
        <w:rPr>
          <w:rFonts w:ascii="Times New Roman" w:hAnsi="Times New Roman" w:eastAsia="Times New Roman"/>
          <w:b w:val="0"/>
          <w:i w:val="0"/>
          <w:sz w:val="24"/>
        </w:rPr>
        <w:t>An empirical comparison of seven classical classifiers showing Random Forest as the strongest performer at 89.55% F1-score.</w:t>
      </w:r>
    </w:p>
    <w:p>
      <w:pPr>
        <w:spacing w:lineRule="auto" w:line="360" w:before="0" w:after="0"/>
        <w:ind w:left="567"/>
        <w:jc w:val="both"/>
      </w:pPr>
      <w:r>
        <w:rPr>
          <w:rFonts w:ascii="Times New Roman" w:hAnsi="Times New Roman" w:eastAsia="Times New Roman"/>
          <w:b w:val="0"/>
          <w:i w:val="0"/>
          <w:sz w:val="24"/>
        </w:rPr>
        <w:t>A production-style three-tier architecture (React–Express–Flask–MongoDB) that connects NLP inference to operational investigation workflows.</w:t>
      </w:r>
    </w:p>
    <w:p>
      <w:pPr>
        <w:spacing w:lineRule="auto" w:line="360" w:before="0" w:after="0"/>
        <w:ind w:left="567"/>
        <w:jc w:val="both"/>
      </w:pPr>
      <w:r>
        <w:rPr>
          <w:rFonts w:ascii="Times New Roman" w:hAnsi="Times New Roman" w:eastAsia="Times New Roman"/>
          <w:b w:val="0"/>
          <w:i w:val="0"/>
          <w:sz w:val="24"/>
        </w:rPr>
        <w:t>Practical monitoring features (Facebook/website blacklist scanning) that extend classification beyond one-off manual paste inputs.</w:t>
      </w:r>
    </w:p>
    <w:p>
      <w:pPr>
        <w:spacing w:lineRule="auto" w:line="360" w:before="0" w:after="0"/>
        <w:ind w:left="567"/>
        <w:jc w:val="both"/>
      </w:pPr>
      <w:r>
        <w:rPr>
          <w:rFonts w:ascii="Times New Roman" w:hAnsi="Times New Roman" w:eastAsia="Times New Roman"/>
          <w:b w:val="0"/>
          <w:i w:val="0"/>
          <w:sz w:val="24"/>
        </w:rPr>
        <w:t>A case-claiming and notification mechanism that demonstrates how AI predictions can support law-enforcement triage in low-resource settings.</w:t>
      </w:r>
    </w:p>
    <w:p>
      <w:pPr>
        <w:pStyle w:val="Heading2"/>
        <w:jc w:val="left"/>
      </w:pPr>
      <w:r>
        <w:rPr>
          <w:rFonts w:ascii="Times New Roman" w:hAnsi="Times New Roman" w:eastAsia="Times New Roman"/>
          <w:b/>
          <w:i w:val="0"/>
          <w:sz w:val="24"/>
        </w:rPr>
        <w:t>5.4 Challenges and Limitations</w:t>
      </w:r>
    </w:p>
    <w:p>
      <w:pPr>
        <w:spacing w:lineRule="auto" w:line="480" w:before="0" w:after="0"/>
        <w:ind w:firstLine="709"/>
        <w:jc w:val="both"/>
      </w:pPr>
      <w:r>
        <w:rPr>
          <w:rFonts w:ascii="Times New Roman" w:hAnsi="Times New Roman" w:eastAsia="Times New Roman"/>
          <w:b w:val="0"/>
          <w:i w:val="0"/>
          <w:sz w:val="24"/>
        </w:rPr>
        <w:t>Several challenges and limitations were encountered. First, Somali NLP resources (tokenisers, large pretrained language models, and standardised stopword lists) remain scarcer than English resources, which constrained deep-transfer approaches such as BERT within the project timeline and hardware budget. Second, labels are binary and do not fully capture fine-grained crime categories; category tags used in the application are heuristic rather than multi-class ML outputs. Third, social-media scraping is sensitive to platform changes, rate limits, and page structure. Fourth, the confusion matrix presented for illustration assumes near-symmetric errors consistent with equal aggregate metrics; real operational streams may shift class priors. Fifth, guest and public misuse risks require continued policy and rate limiting.</w:t>
      </w:r>
    </w:p>
    <w:p>
      <w:pPr>
        <w:pStyle w:val="Heading2"/>
        <w:jc w:val="left"/>
      </w:pPr>
      <w:r>
        <w:rPr>
          <w:rFonts w:ascii="Times New Roman" w:hAnsi="Times New Roman" w:eastAsia="Times New Roman"/>
          <w:b/>
          <w:i w:val="0"/>
          <w:sz w:val="24"/>
        </w:rPr>
        <w:t>5.5 Future Work</w:t>
      </w:r>
    </w:p>
    <w:p>
      <w:pPr>
        <w:spacing w:lineRule="auto" w:line="480" w:before="0" w:after="0"/>
        <w:ind w:firstLine="709"/>
        <w:jc w:val="both"/>
      </w:pPr>
      <w:r>
        <w:rPr>
          <w:rFonts w:ascii="Times New Roman" w:hAnsi="Times New Roman" w:eastAsia="Times New Roman"/>
          <w:b w:val="0"/>
          <w:i w:val="0"/>
          <w:sz w:val="24"/>
        </w:rPr>
        <w:t>Future research and development may extend BAREAI in the following directions:</w:t>
      </w:r>
    </w:p>
    <w:p>
      <w:pPr>
        <w:spacing w:lineRule="auto" w:line="360" w:before="0" w:after="0"/>
        <w:ind w:left="567"/>
        <w:jc w:val="both"/>
      </w:pPr>
      <w:r>
        <w:rPr>
          <w:rFonts w:ascii="Times New Roman" w:hAnsi="Times New Roman" w:eastAsia="Times New Roman"/>
          <w:b w:val="0"/>
          <w:i w:val="0"/>
          <w:sz w:val="24"/>
        </w:rPr>
        <w:t>Increase dataset size and diversity (dialects, code-mixing, informal chat text).</w:t>
      </w:r>
    </w:p>
    <w:p>
      <w:pPr>
        <w:spacing w:lineRule="auto" w:line="360" w:before="0" w:after="0"/>
        <w:ind w:left="567"/>
        <w:jc w:val="both"/>
      </w:pPr>
      <w:r>
        <w:rPr>
          <w:rFonts w:ascii="Times New Roman" w:hAnsi="Times New Roman" w:eastAsia="Times New Roman"/>
          <w:b w:val="0"/>
          <w:i w:val="0"/>
          <w:sz w:val="24"/>
        </w:rPr>
        <w:t>Train multi-class crime-type models (homicide, theft, cybercrime, etc.).</w:t>
      </w:r>
    </w:p>
    <w:p>
      <w:pPr>
        <w:spacing w:lineRule="auto" w:line="360" w:before="0" w:after="0"/>
        <w:ind w:left="567"/>
        <w:jc w:val="both"/>
      </w:pPr>
      <w:r>
        <w:rPr>
          <w:rFonts w:ascii="Times New Roman" w:hAnsi="Times New Roman" w:eastAsia="Times New Roman"/>
          <w:b w:val="0"/>
          <w:i w:val="0"/>
          <w:sz w:val="24"/>
        </w:rPr>
        <w:t>Evaluate transformer-based Somali/multilingual encoders (e.g., BERT variants) when compute allows.</w:t>
      </w:r>
    </w:p>
    <w:p>
      <w:pPr>
        <w:spacing w:lineRule="auto" w:line="360" w:before="0" w:after="0"/>
        <w:ind w:left="567"/>
        <w:jc w:val="both"/>
      </w:pPr>
      <w:r>
        <w:rPr>
          <w:rFonts w:ascii="Times New Roman" w:hAnsi="Times New Roman" w:eastAsia="Times New Roman"/>
          <w:b w:val="0"/>
          <w:i w:val="0"/>
          <w:sz w:val="24"/>
        </w:rPr>
        <w:t>Improve explainability with feature-importance or token-level highlights for investigators.</w:t>
      </w:r>
    </w:p>
    <w:p>
      <w:pPr>
        <w:spacing w:lineRule="auto" w:line="360" w:before="0" w:after="0"/>
        <w:ind w:left="567"/>
        <w:jc w:val="both"/>
      </w:pPr>
      <w:r>
        <w:rPr>
          <w:rFonts w:ascii="Times New Roman" w:hAnsi="Times New Roman" w:eastAsia="Times New Roman"/>
          <w:b w:val="0"/>
          <w:i w:val="0"/>
          <w:sz w:val="24"/>
        </w:rPr>
        <w:t>Deploy on secure cloud infrastructure with continuous model monitoring and retraining.</w:t>
      </w:r>
    </w:p>
    <w:p>
      <w:pPr>
        <w:spacing w:lineRule="auto" w:line="360" w:before="0" w:after="0"/>
        <w:ind w:left="567"/>
        <w:jc w:val="both"/>
      </w:pPr>
      <w:r>
        <w:rPr>
          <w:rFonts w:ascii="Times New Roman" w:hAnsi="Times New Roman" w:eastAsia="Times New Roman"/>
          <w:b w:val="0"/>
          <w:i w:val="0"/>
          <w:sz w:val="24"/>
        </w:rPr>
        <w:t>Integrate with official policing databases under appropriate legal and ethical frameworks.</w:t>
      </w:r>
    </w:p>
    <w:p>
      <w:pPr>
        <w:spacing w:lineRule="auto" w:line="360" w:before="0" w:after="0"/>
        <w:ind w:left="567"/>
        <w:jc w:val="both"/>
      </w:pPr>
      <w:r>
        <w:rPr>
          <w:rFonts w:ascii="Times New Roman" w:hAnsi="Times New Roman" w:eastAsia="Times New Roman"/>
          <w:b w:val="0"/>
          <w:i w:val="0"/>
          <w:sz w:val="24"/>
        </w:rPr>
        <w:t>Strengthen adversarial robustness against obfuscated crime language.</w:t>
      </w:r>
    </w:p>
    <w:p>
      <w:pPr>
        <w:pStyle w:val="Heading2"/>
        <w:jc w:val="left"/>
      </w:pPr>
      <w:r>
        <w:rPr>
          <w:rFonts w:ascii="Times New Roman" w:hAnsi="Times New Roman" w:eastAsia="Times New Roman"/>
          <w:b/>
          <w:i w:val="0"/>
          <w:sz w:val="24"/>
        </w:rPr>
        <w:t>5.6 Final Conclusion</w:t>
      </w:r>
    </w:p>
    <w:p>
      <w:pPr>
        <w:spacing w:lineRule="auto" w:line="480" w:before="0" w:after="0"/>
        <w:ind w:firstLine="709"/>
        <w:jc w:val="both"/>
      </w:pPr>
      <w:r>
        <w:rPr>
          <w:rFonts w:ascii="Times New Roman" w:hAnsi="Times New Roman" w:eastAsia="Times New Roman"/>
          <w:b w:val="0"/>
          <w:i w:val="0"/>
          <w:sz w:val="24"/>
        </w:rPr>
        <w:t>This study designed, implemented, and evaluated BAREAI, an AI-based system for automatic classification of crime-related text reports using NLP. Through systematic preprocessing, TF-IDF representation, and comparative modelling, Random Forest was identified as the most effective classifier with 89.55% test performance. The model was operationalised inside a full-stack web platform that supports analysis, blacklist monitoring, investigation case management, notifications, and auditing.</w:t>
      </w:r>
    </w:p>
    <w:p>
      <w:pPr>
        <w:spacing w:lineRule="auto" w:line="480" w:before="0" w:after="0"/>
        <w:ind w:firstLine="709"/>
        <w:jc w:val="both"/>
      </w:pPr>
      <w:r>
        <w:rPr>
          <w:rFonts w:ascii="Times New Roman" w:hAnsi="Times New Roman" w:eastAsia="Times New Roman"/>
          <w:b w:val="0"/>
          <w:i w:val="0"/>
          <w:sz w:val="24"/>
        </w:rPr>
        <w:t>The take-home contribution is practical: Somali crime-text triage can be accelerated by a lightweight, transparent ML pipeline embedded in investigator-facing software. While limitations remain—especially around fine-grained taxonomy and transformer-scale modelling—the prototype validates the feasibility and value of NLP-assisted crime report classification for Jamhuriya University’s Computer Applications context and for broader public-safety innovation in Somalia.</w:t>
      </w:r>
    </w:p>
    <w:p>
      <w:pPr>
        <w:spacing w:lineRule="auto" w:line="480" w:before="0" w:after="0"/>
        <w:ind w:firstLine="709"/>
        <w:jc w:val="both"/>
      </w:pPr>
      <w:r>
        <w:rPr>
          <w:rFonts w:ascii="Times New Roman" w:hAnsi="Times New Roman" w:eastAsia="Times New Roman"/>
          <w:b w:val="0"/>
          <w:i w:val="0"/>
          <w:sz w:val="24"/>
        </w:rPr>
        <w:t>In summary, the research objectives were met: reliance on purely manual sorting was reduced; crime-related text data were collected and preprocessed; discriminative features were extracted and analysed; and an automated NLP system was developed, tested, and demonstrated as a working FYP product.</w:t>
      </w:r>
    </w:p>
    <w:p>
      <w:r>
        <w:br w:type="page"/>
      </w:r>
    </w:p>
    <w:p>
      <w:pPr>
        <w:pStyle w:val="Heading1"/>
        <w:jc w:val="left"/>
      </w:pPr>
      <w:r>
        <w:rPr>
          <w:rFonts w:ascii="Times New Roman" w:hAnsi="Times New Roman" w:eastAsia="Times New Roman"/>
          <w:b/>
          <w:i w:val="0"/>
          <w:sz w:val="24"/>
        </w:rPr>
        <w:t>APPENDIX A: FIGURE INDEX</w:t>
      </w:r>
    </w:p>
    <w:p>
      <w:pPr>
        <w:spacing w:lineRule="auto" w:line="360" w:before="0" w:after="0"/>
        <w:ind w:left="567"/>
        <w:jc w:val="both"/>
      </w:pPr>
      <w:r>
        <w:rPr>
          <w:rFonts w:ascii="Times New Roman" w:hAnsi="Times New Roman" w:eastAsia="Times New Roman"/>
          <w:b w:val="0"/>
          <w:i w:val="0"/>
          <w:sz w:val="24"/>
        </w:rPr>
        <w:t>Figure 3.1: System Architecture of the BAREAI Crime Classification Platform</w:t>
      </w:r>
    </w:p>
    <w:p>
      <w:pPr>
        <w:spacing w:lineRule="auto" w:line="360" w:before="0" w:after="0"/>
        <w:ind w:left="567"/>
        <w:jc w:val="both"/>
      </w:pPr>
      <w:r>
        <w:rPr>
          <w:rFonts w:ascii="Times New Roman" w:hAnsi="Times New Roman" w:eastAsia="Times New Roman"/>
          <w:b w:val="0"/>
          <w:i w:val="0"/>
          <w:sz w:val="24"/>
        </w:rPr>
        <w:t>Figure 3.2: Text Preprocessing Flowchart</w:t>
      </w:r>
    </w:p>
    <w:p>
      <w:pPr>
        <w:spacing w:lineRule="auto" w:line="360" w:before="0" w:after="0"/>
        <w:ind w:left="567"/>
        <w:jc w:val="both"/>
      </w:pPr>
      <w:r>
        <w:rPr>
          <w:rFonts w:ascii="Times New Roman" w:hAnsi="Times New Roman" w:eastAsia="Times New Roman"/>
          <w:b w:val="0"/>
          <w:i w:val="0"/>
          <w:sz w:val="24"/>
        </w:rPr>
        <w:t>Figure 3.3: NLP Crime Classification Pipeline</w:t>
      </w:r>
    </w:p>
    <w:p>
      <w:pPr>
        <w:spacing w:lineRule="auto" w:line="360" w:before="0" w:after="0"/>
        <w:ind w:left="567"/>
        <w:jc w:val="both"/>
      </w:pPr>
      <w:r>
        <w:rPr>
          <w:rFonts w:ascii="Times New Roman" w:hAnsi="Times New Roman" w:eastAsia="Times New Roman"/>
          <w:b w:val="0"/>
          <w:i w:val="0"/>
          <w:sz w:val="24"/>
        </w:rPr>
        <w:t>Figure 3.4: Use Case Diagram of BAREAI</w:t>
      </w:r>
    </w:p>
    <w:p>
      <w:pPr>
        <w:spacing w:lineRule="auto" w:line="360" w:before="0" w:after="0"/>
        <w:ind w:left="567"/>
        <w:jc w:val="both"/>
      </w:pPr>
      <w:r>
        <w:rPr>
          <w:rFonts w:ascii="Times New Roman" w:hAnsi="Times New Roman" w:eastAsia="Times New Roman"/>
          <w:b w:val="0"/>
          <w:i w:val="0"/>
          <w:sz w:val="24"/>
        </w:rPr>
        <w:t>Figure 3.5: Logical Database Schema of BAREAI</w:t>
      </w:r>
    </w:p>
    <w:p>
      <w:pPr>
        <w:spacing w:lineRule="auto" w:line="360" w:before="0" w:after="0"/>
        <w:ind w:left="567"/>
        <w:jc w:val="both"/>
      </w:pPr>
      <w:r>
        <w:rPr>
          <w:rFonts w:ascii="Times New Roman" w:hAnsi="Times New Roman" w:eastAsia="Times New Roman"/>
          <w:b w:val="0"/>
          <w:i w:val="0"/>
          <w:sz w:val="24"/>
        </w:rPr>
        <w:t>Figure 4.1: Dataset Class Distribution (N = 9,999)</w:t>
      </w:r>
    </w:p>
    <w:p>
      <w:pPr>
        <w:spacing w:lineRule="auto" w:line="360" w:before="0" w:after="0"/>
        <w:ind w:left="567"/>
        <w:jc w:val="both"/>
      </w:pPr>
      <w:r>
        <w:rPr>
          <w:rFonts w:ascii="Times New Roman" w:hAnsi="Times New Roman" w:eastAsia="Times New Roman"/>
          <w:b w:val="0"/>
          <w:i w:val="0"/>
          <w:sz w:val="24"/>
        </w:rPr>
        <w:t>Figure 4.2: End-to-End Classification and Case Dispatch Flow</w:t>
      </w:r>
    </w:p>
    <w:p>
      <w:pPr>
        <w:spacing w:lineRule="auto" w:line="360" w:before="0" w:after="0"/>
        <w:ind w:left="567"/>
        <w:jc w:val="both"/>
      </w:pPr>
      <w:r>
        <w:rPr>
          <w:rFonts w:ascii="Times New Roman" w:hAnsi="Times New Roman" w:eastAsia="Times New Roman"/>
          <w:b w:val="0"/>
          <w:i w:val="0"/>
          <w:sz w:val="24"/>
        </w:rPr>
        <w:t>Figure 4.3: ML Pipeline Implementation Stages</w:t>
      </w:r>
    </w:p>
    <w:p>
      <w:pPr>
        <w:spacing w:lineRule="auto" w:line="360" w:before="0" w:after="0"/>
        <w:ind w:left="567"/>
        <w:jc w:val="both"/>
      </w:pPr>
      <w:r>
        <w:rPr>
          <w:rFonts w:ascii="Times New Roman" w:hAnsi="Times New Roman" w:eastAsia="Times New Roman"/>
          <w:b w:val="0"/>
          <w:i w:val="0"/>
          <w:sz w:val="24"/>
        </w:rPr>
        <w:t>Figure 4.4: Local Deployment Topology of BAREAI Services</w:t>
      </w:r>
    </w:p>
    <w:p>
      <w:pPr>
        <w:spacing w:lineRule="auto" w:line="360" w:before="0" w:after="0"/>
        <w:ind w:left="567"/>
        <w:jc w:val="both"/>
      </w:pPr>
      <w:r>
        <w:rPr>
          <w:rFonts w:ascii="Times New Roman" w:hAnsi="Times New Roman" w:eastAsia="Times New Roman"/>
          <w:b w:val="0"/>
          <w:i w:val="0"/>
          <w:sz w:val="24"/>
        </w:rPr>
        <w:t>Figure 4.5: Administrator Dashboard Interface (BAREAI)</w:t>
      </w:r>
    </w:p>
    <w:p>
      <w:pPr>
        <w:spacing w:lineRule="auto" w:line="360" w:before="0" w:after="0"/>
        <w:ind w:left="567"/>
        <w:jc w:val="both"/>
      </w:pPr>
      <w:r>
        <w:rPr>
          <w:rFonts w:ascii="Times New Roman" w:hAnsi="Times New Roman" w:eastAsia="Times New Roman"/>
          <w:b w:val="0"/>
          <w:i w:val="0"/>
          <w:sz w:val="24"/>
        </w:rPr>
        <w:t>Figure 4.6: Crime Text Analysis Result Interface</w:t>
      </w:r>
    </w:p>
    <w:p>
      <w:pPr>
        <w:spacing w:lineRule="auto" w:line="360" w:before="0" w:after="0"/>
        <w:ind w:left="567"/>
        <w:jc w:val="both"/>
      </w:pPr>
      <w:r>
        <w:rPr>
          <w:rFonts w:ascii="Times New Roman" w:hAnsi="Times New Roman" w:eastAsia="Times New Roman"/>
          <w:b w:val="0"/>
          <w:i w:val="0"/>
          <w:sz w:val="24"/>
        </w:rPr>
        <w:t>Figure 4.7: Investigation Case Management Interface</w:t>
      </w:r>
    </w:p>
    <w:p>
      <w:pPr>
        <w:spacing w:lineRule="auto" w:line="360" w:before="0" w:after="0"/>
        <w:ind w:left="567"/>
        <w:jc w:val="both"/>
      </w:pPr>
      <w:r>
        <w:rPr>
          <w:rFonts w:ascii="Times New Roman" w:hAnsi="Times New Roman" w:eastAsia="Times New Roman"/>
          <w:b w:val="0"/>
          <w:i w:val="0"/>
          <w:sz w:val="24"/>
        </w:rPr>
        <w:t>Figure 4.8: Comparative Performance of Classification Models</w:t>
      </w:r>
    </w:p>
    <w:p>
      <w:pPr>
        <w:spacing w:lineRule="auto" w:line="360" w:before="0" w:after="0"/>
        <w:ind w:left="567"/>
        <w:jc w:val="both"/>
      </w:pPr>
      <w:r>
        <w:rPr>
          <w:rFonts w:ascii="Times New Roman" w:hAnsi="Times New Roman" w:eastAsia="Times New Roman"/>
          <w:b w:val="0"/>
          <w:i w:val="0"/>
          <w:sz w:val="24"/>
        </w:rPr>
        <w:t>Figure 4.9: Confusion Matrix of the Random Forest Classifier</w:t>
      </w:r>
    </w:p>
    <w:p>
      <w:pPr>
        <w:spacing w:lineRule="auto" w:line="360" w:before="0" w:after="0"/>
        <w:ind w:left="567"/>
        <w:jc w:val="both"/>
      </w:pPr>
      <w:r>
        <w:rPr>
          <w:rFonts w:ascii="Times New Roman" w:hAnsi="Times New Roman" w:eastAsia="Times New Roman"/>
          <w:b w:val="0"/>
          <w:i w:val="0"/>
          <w:sz w:val="24"/>
        </w:rPr>
        <w:t>Figure 4.10: Evaluation Metrics of the Selected Random Forest Model</w:t>
      </w:r>
    </w:p>
    <w:p>
      <w:pPr>
        <w:pStyle w:val="Heading1"/>
        <w:jc w:val="left"/>
      </w:pPr>
      <w:r>
        <w:rPr>
          <w:rFonts w:ascii="Times New Roman" w:hAnsi="Times New Roman" w:eastAsia="Times New Roman"/>
          <w:b/>
          <w:i w:val="0"/>
          <w:sz w:val="24"/>
        </w:rPr>
        <w:t>APPENDIX B: TABLE INDEX</w:t>
      </w:r>
    </w:p>
    <w:p>
      <w:pPr>
        <w:spacing w:lineRule="auto" w:line="360" w:before="0" w:after="0"/>
        <w:ind w:left="567"/>
        <w:jc w:val="both"/>
      </w:pPr>
      <w:r>
        <w:rPr>
          <w:rFonts w:ascii="Times New Roman" w:hAnsi="Times New Roman" w:eastAsia="Times New Roman"/>
          <w:b w:val="0"/>
          <w:i w:val="0"/>
          <w:sz w:val="24"/>
        </w:rPr>
        <w:t>Table 3.1: Dataset Column Description and Summary Statistics</w:t>
      </w:r>
    </w:p>
    <w:p>
      <w:pPr>
        <w:spacing w:lineRule="auto" w:line="360" w:before="0" w:after="0"/>
        <w:ind w:left="567"/>
        <w:jc w:val="both"/>
      </w:pPr>
      <w:r>
        <w:rPr>
          <w:rFonts w:ascii="Times New Roman" w:hAnsi="Times New Roman" w:eastAsia="Times New Roman"/>
          <w:b w:val="0"/>
          <w:i w:val="0"/>
          <w:sz w:val="24"/>
        </w:rPr>
        <w:t>Table 3.2: Feature Engineering and Split Configuration</w:t>
      </w:r>
    </w:p>
    <w:p>
      <w:pPr>
        <w:spacing w:lineRule="auto" w:line="360" w:before="0" w:after="0"/>
        <w:ind w:left="567"/>
        <w:jc w:val="both"/>
      </w:pPr>
      <w:r>
        <w:rPr>
          <w:rFonts w:ascii="Times New Roman" w:hAnsi="Times New Roman" w:eastAsia="Times New Roman"/>
          <w:b w:val="0"/>
          <w:i w:val="0"/>
          <w:sz w:val="24"/>
        </w:rPr>
        <w:t>Table 3.3: Model Evaluation Results on the Test Set</w:t>
      </w:r>
    </w:p>
    <w:p>
      <w:pPr>
        <w:spacing w:lineRule="auto" w:line="360" w:before="0" w:after="0"/>
        <w:ind w:left="567"/>
        <w:jc w:val="both"/>
      </w:pPr>
      <w:r>
        <w:rPr>
          <w:rFonts w:ascii="Times New Roman" w:hAnsi="Times New Roman" w:eastAsia="Times New Roman"/>
          <w:b w:val="0"/>
          <w:i w:val="0"/>
          <w:sz w:val="24"/>
        </w:rPr>
        <w:t>Table 3.4: Hardware Requirements</w:t>
      </w:r>
    </w:p>
    <w:p>
      <w:pPr>
        <w:spacing w:lineRule="auto" w:line="360" w:before="0" w:after="0"/>
        <w:ind w:left="567"/>
        <w:jc w:val="both"/>
      </w:pPr>
      <w:r>
        <w:rPr>
          <w:rFonts w:ascii="Times New Roman" w:hAnsi="Times New Roman" w:eastAsia="Times New Roman"/>
          <w:b w:val="0"/>
          <w:i w:val="0"/>
          <w:sz w:val="24"/>
        </w:rPr>
        <w:t>Table 3.5: Software Requirements</w:t>
      </w:r>
    </w:p>
    <w:p>
      <w:pPr>
        <w:spacing w:lineRule="auto" w:line="360" w:before="0" w:after="0"/>
        <w:ind w:left="567"/>
        <w:jc w:val="both"/>
      </w:pPr>
      <w:r>
        <w:rPr>
          <w:rFonts w:ascii="Times New Roman" w:hAnsi="Times New Roman" w:eastAsia="Times New Roman"/>
          <w:b w:val="0"/>
          <w:i w:val="0"/>
          <w:sz w:val="24"/>
        </w:rPr>
        <w:t>Table 3.6: Database Collections Summary</w:t>
      </w:r>
    </w:p>
    <w:p>
      <w:pPr>
        <w:spacing w:lineRule="auto" w:line="360" w:before="0" w:after="0"/>
        <w:ind w:left="567"/>
        <w:jc w:val="both"/>
      </w:pPr>
      <w:r>
        <w:rPr>
          <w:rFonts w:ascii="Times New Roman" w:hAnsi="Times New Roman" w:eastAsia="Times New Roman"/>
          <w:b w:val="0"/>
          <w:i w:val="0"/>
          <w:sz w:val="24"/>
        </w:rPr>
        <w:t>Table 4.1: Implemented Interface Modules</w:t>
      </w:r>
    </w:p>
    <w:p>
      <w:pPr>
        <w:spacing w:lineRule="auto" w:line="360" w:before="0" w:after="0"/>
        <w:ind w:left="567"/>
        <w:jc w:val="both"/>
      </w:pPr>
      <w:r>
        <w:rPr>
          <w:rFonts w:ascii="Times New Roman" w:hAnsi="Times New Roman" w:eastAsia="Times New Roman"/>
          <w:b w:val="0"/>
          <w:i w:val="0"/>
          <w:sz w:val="24"/>
        </w:rPr>
        <w:t>Table 4.2: Ranked Model Comparison Summary</w:t>
      </w:r>
    </w:p>
    <w:p>
      <w:r>
        <w:br w:type="page"/>
      </w:r>
    </w:p>
    <w:p>
      <w:pPr>
        <w:pStyle w:val="Heading1"/>
        <w:jc w:val="left"/>
      </w:pPr>
      <w:r>
        <w:rPr>
          <w:rFonts w:ascii="Times New Roman" w:hAnsi="Times New Roman" w:eastAsia="Times New Roman"/>
          <w:b/>
          <w:i w:val="0"/>
          <w:sz w:val="24"/>
        </w:rPr>
        <w:t>REFERENCES</w:t>
      </w:r>
    </w:p>
    <w:p>
      <w:pPr>
        <w:spacing w:lineRule="auto" w:line="240" w:before="0" w:after="160"/>
        <w:jc w:val="both"/>
      </w:pPr>
      <w:r>
        <w:rPr>
          <w:rFonts w:ascii="Times New Roman" w:hAnsi="Times New Roman" w:eastAsia="Times New Roman"/>
          <w:b w:val="0"/>
          <w:i w:val="0"/>
          <w:sz w:val="24"/>
        </w:rPr>
        <w:t>Hariguna, T., &amp; Ruangkanjanases, A. (2023). Adaptive Decision-Support System Model for Automated Analysis and Classification of Crime Reports for E-Government. Journal of Applied Data Sciences, 4(3), 303–316. https://doi.org/10.47738/jads.v4i3.127 Khan, N., Islam, S., Chowdhury, F., Siham, A., &amp; Sakib, N. (2022, December 19). Bengali Crime News Classification Based on Newspaper Headlines using NLP. https://doi.org/10.1109/ICCIT57492.2022.10055391 Lombo, X., Oyelade, O. N., &amp; Ezugwu, A. E. (2022). Crime Detection and Analysis from Social Media Messages Using Machine Learning and Natural Language Processing Technique. In O.</w:t>
      </w:r>
    </w:p>
    <w:p>
      <w:pPr>
        <w:spacing w:lineRule="auto" w:line="240" w:before="0" w:after="160"/>
        <w:jc w:val="both"/>
      </w:pPr>
      <w:r>
        <w:rPr>
          <w:rFonts w:ascii="Times New Roman" w:hAnsi="Times New Roman" w:eastAsia="Times New Roman"/>
          <w:b w:val="0"/>
          <w:i w:val="0"/>
          <w:sz w:val="24"/>
        </w:rPr>
        <w:t>Misra, A. M. A. C. Rocha, &amp; C. Garau (Eds.), Computational Science and Its Applications – ICCSA 2022 Workshops (pp. 502 –517). Springer International Publishing. https://doi.org/10.1007/978-3-031-10548-7_37</w:t>
      </w:r>
    </w:p>
    <w:p>
      <w:pPr>
        <w:spacing w:lineRule="auto" w:line="240" w:before="0" w:after="160"/>
        <w:jc w:val="both"/>
      </w:pPr>
      <w:r>
        <w:rPr>
          <w:rFonts w:ascii="Times New Roman" w:hAnsi="Times New Roman" w:eastAsia="Times New Roman"/>
          <w:b w:val="0"/>
          <w:i w:val="0"/>
          <w:sz w:val="24"/>
        </w:rPr>
        <w:t>Martínez Hernández, L. A., Sandoval Orozco, A. L., &amp; García Villalba, L. J. (2026). Use of Natural Language Processing Techniques for Forensic Analysis in Spanish. Engineering Proceedings, 123(1), 15. https://doi.org/10.3390/engproc2026123015 Mussiraliyeva, S., &amp; Baispay, G. (2024). Leveraging Machine Learning Methods for Crime Analysis in Textual Data. International Journal of Advanced Computer Science and Applications (IJACSA), 15(4). https://doi.org/10.14569/IJACSA.2024.0150424 Park, Y., Park, R. S., &amp; Kim, H. (2024). Key Information Extraction for Crime Investigation by Hybrid Classification Model. Electronics, 13(8), 1525.</w:t>
      </w:r>
    </w:p>
    <w:p>
      <w:pPr>
        <w:spacing w:lineRule="auto" w:line="240" w:before="0" w:after="160"/>
        <w:jc w:val="both"/>
      </w:pPr>
      <w:r>
        <w:rPr>
          <w:rFonts w:ascii="Times New Roman" w:hAnsi="Times New Roman" w:eastAsia="Times New Roman"/>
          <w:b w:val="0"/>
          <w:i w:val="0"/>
          <w:sz w:val="24"/>
        </w:rPr>
        <w:t>https://doi.org/10.3390/electronics13081525 Taha, K., Yoo, P. D., Yeun, C., &amp; Taha, A. (2024). A Comprehensive Survey of Text Classification Techniques and Their Research Applications: Observational and Experimental Insights. Computer Science Review, 54, 100664. https://doi.org/10.1016/j.cosrev.2024.100664 Carnaz, G., Antunes, M., &amp; Nogueira, V. B. (2021). An Annotated Corpus of Crime -Related Portuguese Documents for NLP and Machine Learning Processing. Data, 6(7), 71. https://doi.org/10.3390/data6070071 Ali, A., Noah, S. A. M., &amp; Zakaria, L. Q. (2023). A BERT-Based model: Improving Crime News Documents Classification through Adopting Pre -trained Language Models. In Review. https://doi.org/10.21203/rs.3.rs-2582775/v1 Rani, N., Singh, D., Saha, B., &amp; Shukla, S. K. (2024). Automated Classification of Cybercrime Complaints Using Transformer -Based Language Models For Hinglish Text. Arxiv https://doi.org/10.48550/arXiv.2416614 Abdalrdha, Z. K., Al -Bakry, A. M., &amp; Farhan, A. K. (2023). A Survey on Cybercrime Using Social Media. Iraqi Journal for Computers and Informatics, 49(1), 52 –65. https://doi.org/10.25195/ijci.v49i1.404</w:t>
      </w:r>
    </w:p>
    <w:p>
      <w:pPr>
        <w:spacing w:lineRule="auto" w:line="240" w:before="0" w:after="160"/>
        <w:jc w:val="both"/>
      </w:pPr>
      <w:r>
        <w:rPr>
          <w:rFonts w:ascii="Times New Roman" w:hAnsi="Times New Roman" w:eastAsia="Times New Roman"/>
          <w:b w:val="0"/>
          <w:i w:val="0"/>
          <w:sz w:val="24"/>
        </w:rPr>
        <w:t>Abhishek Kumar and S. K. B. (2025). Impact of Social Media on Crime: A Multifaceted Analysis. https://doi.org/10.5281/ZENODO.15642597 Al-harbi, N. K., &amp; Alghieth, M. (2025). Assessing BERT -based models for Arabic and lowresource languages in crime text classification. PeerJ Computer Science, 11, e3017. https://doi.org/10.7717/peerj-cs.3017 Alnaqbi, H. H., &amp; Ali, E. A. M. (2025). Social media impact on societal security. Frontiers in Sociology, 10, 1508542. https://doi.org/10.3389/fsoc.2025.1508542 Altayeva, A., Abdrakhmanov, R., Toktarova, A., &amp; Tolep, A. (2024). Cyberbullying Detection on Social Networks Using a Hybrid Deep Learning Architecture Based on Convolutional and Recurrent Models. International Journal of Advanced Computer Science and Applications, 15(10). https://doi.org/10.14569/IJACSA.2024.0151018 Apene, O. Z., Blamah, N. V., &amp; Aimufua, G. I. O. (2024). Advancements in Crime Prevention and Detection: From Traditional Approaches to Artificial Intelligence Solutions. European Journal of Applied Science, Engineering and Technology, 2(2), 285 –297. https://doi.org/10.59324/ejaset.2024.2(2).20 Belhadj Ali, C. (2021). International crimes in the digital age: Challenges and opportunities shaped by social media. Groningen Journal of International Law, 9(1), 43– 59.https://doi.org/10.21827/grojil.9.1.43-59</w:t>
      </w:r>
    </w:p>
    <w:p>
      <w:pPr>
        <w:spacing w:lineRule="auto" w:line="240" w:before="0" w:after="160"/>
        <w:jc w:val="both"/>
      </w:pPr>
      <w:r>
        <w:rPr>
          <w:rFonts w:ascii="Times New Roman" w:hAnsi="Times New Roman" w:eastAsia="Times New Roman"/>
          <w:b w:val="0"/>
          <w:i w:val="0"/>
          <w:sz w:val="24"/>
        </w:rPr>
        <w:t>Benard, M. C., Charles, M., Charo, J. S., &amp; Mvurya, Dr. M. (2021). Cyber-Crimes Issues on Social Media Usage Among Higher Learning Institutions Students in Dar ES Salaam Region, Tanzania. International Journal of Scientific Research in Science, Engineering and Technology, 138–148. https://doi.org/10.32628/IJSRSET218418 Bifari, E., Basbrain, A., Mirza, R., Bafail, A., Albaradei, S., &amp; Alhalabi, W. (2024). Text mining and machine learning for crime classification: Using unstructured narrative court documents in police academic. Cogent Engineering, 11(1), 2359850. https://doi.org/10.1080/23311916.2024.2359850</w:t>
      </w:r>
    </w:p>
    <w:p>
      <w:pPr>
        <w:spacing w:lineRule="auto" w:line="240" w:before="0" w:after="160"/>
        <w:jc w:val="both"/>
      </w:pPr>
      <w:r>
        <w:rPr>
          <w:rFonts w:ascii="Times New Roman" w:hAnsi="Times New Roman" w:eastAsia="Times New Roman"/>
          <w:b w:val="0"/>
          <w:i w:val="0"/>
          <w:sz w:val="24"/>
        </w:rPr>
        <w:t>Birks, D., Coleman, A., &amp; Jackson, D. (2020). Unsupervised identification of crime problems from police free-text data. Crime Science, 9(1), 18. https://doi.org/10.1186/s40163-020-00127-4 Bonisoli, G., Di Buono, M. P., Po, L., &amp; Rollo, F. (2023). DICE: A Dataset of Italian Crime Event News. Proceedings of the 46th International ACM SIGIR Conference on Research and Development in Information Retrieval, SIGIR ’23, 2985 2995.https://doi.org/10.1145/3539618.3591904 Carnaz, G., Antunes, M., &amp; Nogueira, V. B. (2021). An Annotated Corpus of Crime-Related Portuguese Documents for NLP and Machine Learning Processing. Data, 6(7),71.https://doi.org/10.3390/data6070071</w:t>
      </w:r>
    </w:p>
    <w:p>
      <w:pPr>
        <w:spacing w:lineRule="auto" w:line="240" w:before="0" w:after="160"/>
        <w:jc w:val="both"/>
      </w:pPr>
      <w:r>
        <w:rPr>
          <w:rFonts w:ascii="Times New Roman" w:hAnsi="Times New Roman" w:eastAsia="Times New Roman"/>
          <w:b w:val="0"/>
          <w:i w:val="0"/>
          <w:sz w:val="24"/>
        </w:rPr>
        <w:t>Chinedu, P. U., Nwankwo, W., Masajuwa, F. U., &amp; Imoisi, S. (2021). CybercrimeDetection and Prevention Efforts in the Last Decade: An Overview of the Possibilities of Machine Learning Models. Rigeo, 11(7). https://rigeo.org/menuscript/index.php/rigeo/article/view/1636 Crivellari, A., &amp; Ristea, A. (2021). CrimeVec —Exploring Spatial-Temporal Based Vector Representations of Urban Crime Types and Crime-Related Urban Regions. ISPRS 10.3390/ijgi10040210 Ch, R., Gadekallu, T. R., Abidi, M. H., &amp; Al -Ahmari, A. (2020). Computational System to Classify Cyber Crime Offenses using Machine Learning. Sustainability, 12(10), 4087. https://doi.org/10.3390/su12104087 Eldho, J. (2023). Crime Category Classification in San Francisco using Machine Learning Techniques.</w:t>
      </w:r>
    </w:p>
    <w:p>
      <w:pPr>
        <w:spacing w:lineRule="auto" w:line="240" w:before="0" w:after="160"/>
        <w:jc w:val="both"/>
      </w:pPr>
      <w:r>
        <w:rPr>
          <w:rFonts w:ascii="Times New Roman" w:hAnsi="Times New Roman" w:eastAsia="Times New Roman"/>
          <w:b w:val="0"/>
          <w:i w:val="0"/>
          <w:sz w:val="24"/>
        </w:rPr>
        <w:t>Ezekwe, C. I. (2025). INTERNATIONAL JOURNAL OF RESEARCH AND INNOV ATION IN SOCIAL SCIENCE (IJRISS). SSRN Electronic Journal.https://doi.org/10.2139/ssrn.5065151 Gautam, A. K., &amp; Bansal, A. (2022). PERFORMANCE ANALYSIS OF SUPERVISED MACHINE LEARNING TECHNIQUES FOR CYBERSTALKING DETECTION IN SOCIAL MEDIA... Vol., (2).</w:t>
      </w:r>
    </w:p>
    <w:p>
      <w:pPr>
        <w:spacing w:lineRule="auto" w:line="240" w:before="0" w:after="160"/>
        <w:jc w:val="both"/>
      </w:pPr>
      <w:r>
        <w:rPr>
          <w:rFonts w:ascii="Times New Roman" w:hAnsi="Times New Roman" w:eastAsia="Times New Roman"/>
          <w:b w:val="0"/>
          <w:i w:val="0"/>
          <w:sz w:val="24"/>
        </w:rPr>
        <w:t>Hariguna, T., &amp; Ruangkanjanases, A. (2023). Adaptive Decision-Support System Model for Automated Analysis and Classification of Crime Reports for EGovernment. Journal of Applied Data Sciences, 4(3), 303–316.https://doi.org/10.47738/jads.v4i3.127 Hossain, S., Abtahee, A., Kashem, I., Hoque, M. M., &amp; Sarker, I. H. (2020). Crime Prediction Using SpatioTemporal Data. In N.</w:t>
      </w:r>
    </w:p>
    <w:p>
      <w:pPr>
        <w:spacing w:lineRule="auto" w:line="240" w:before="0" w:after="160"/>
        <w:jc w:val="both"/>
      </w:pPr>
      <w:r>
        <w:rPr>
          <w:rFonts w:ascii="Times New Roman" w:hAnsi="Times New Roman" w:eastAsia="Times New Roman"/>
          <w:b w:val="0"/>
          <w:i w:val="0"/>
          <w:sz w:val="24"/>
        </w:rPr>
        <w:t>Chaubey, S. Parikh, &amp; K. Amin (Eds.), Computing Science, Communication and Security (V ol. 1235, pp. 277–289). Springer Singapore. https://doi.org/10.1007/978-981-15-6648-6_22 Kaur, G., Bonde, U., Pise, K. L., Yewale, S., Agrawal, P., Shobhane, P., Maheshwari, S., Pinjarkar, L., &amp; Gangarde, R. (2024). Social Media in the Digital Age: A Comprehensive Review of Impacts, Challenges and Cybercrime. Engineering Proceedings, 62(1), 6. https://doi.org/10.3390/engproc2024062006 Khairova, N., Mamyrbayev, O., Rizun, N., Razno, M., &amp; Galiya, Y. (2023). A Parallel Corpus-Based Approach to the Crime Event Extraction for Low-Resource Languages. IEEE Access, 11, 54093–54111. https://doi.org/10.1109/ACCESS.2023.3281680 Lent, H., Galinkin, E., Chen, Y., Pedersen, J. M., Derczynski, L., &amp; Bjerva, J. (2025). NLP Security and Ethics, in the Wild. Transactions of the Association for Computational Linguistics, 13, 709–743. https://doi.org/10.1162/tacl_a_00762 Martínez Hernández, L. A., Sandoval Orozco, A. L., &amp; García Villalba, L. J. (2026). Use of Natural Language Processing Techniques for Forensic Analysis in Spanish. Engineering Proceedings,123(1), 15. https://doi.org/10.3390/engproc2026123015 Mussiraliyeva, S., &amp; Baispay, G. (2024). Leveraging Machine Learning Methods for Crime</w:t>
      </w:r>
    </w:p>
    <w:p>
      <w:pPr>
        <w:spacing w:lineRule="auto" w:line="240" w:before="0" w:after="160"/>
        <w:jc w:val="both"/>
      </w:pPr>
      <w:r>
        <w:rPr>
          <w:rFonts w:ascii="Times New Roman" w:hAnsi="Times New Roman" w:eastAsia="Times New Roman"/>
          <w:b w:val="0"/>
          <w:i w:val="0"/>
          <w:sz w:val="24"/>
        </w:rPr>
        <w:t>Analysis in Textual Data. International Journal of Advanced Computer Science and Applications, 15(4). https://doi.org/10.14569/IJACSA.2024.0150424 Osho, A., Tucker, E., &amp; Amariucai, G. (2020). Implicit Crowdsourcing for Identifying Abusive Behavior in Online Social Networks (arXiv:2006.11456). arXiv. https://doi.org/10.48550/arXiv.2006.11456 Palanivinayagam, A., El-Bayeh, C. Z., &amp; Damaševičius, R. (2023). Twenty Years of MachineLearning-Based Text Classification: A Systematic Review. Algorithms, 16(5). https://www.mdpi.com/1999-4893/16/5/236 Park, Y., Park, R. S., &amp; Kim, H. (2024). Key Information Extraction for Crime Investigation by Hybrid Classification Model. Electronics, 13(8)1525. https://doi.org/10.3390/electronics13081525 Rani, N., Singh, D., Saha, B., &amp; Shukla, S. K. (2024). Automated Classification of Cybercrime Complaints Using Transformer-Based Language Models For Hinglish Text. Arxiv https://doi.org/10.48550/arXiv.2416614 Ren, Y., Han, J., Lin, Y., Mei, X., &amp; Zhang, L. (2022). An Ontology-Based and Deep LearningDriven Method for Extracting Legal Facts from Chinese Legal Texts. Electronics, 11(12). https://www.mdpi.com/2079-9292/11/12/1821</w:t>
      </w:r>
    </w:p>
    <w:p>
      <w:pPr>
        <w:spacing w:lineRule="auto" w:line="240" w:before="0" w:after="160"/>
        <w:jc w:val="both"/>
      </w:pPr>
      <w:r>
        <w:rPr>
          <w:rFonts w:ascii="Times New Roman" w:hAnsi="Times New Roman" w:eastAsia="Times New Roman"/>
          <w:b w:val="0"/>
          <w:i w:val="0"/>
          <w:sz w:val="24"/>
        </w:rPr>
        <w:t>Rashid, M., Gul, S., &amp; Ullah, M. (2025). The Influence of Social Media on Criminal Behaviour and Public Perception of Crime. 3(4).</w:t>
      </w:r>
    </w:p>
    <w:p>
      <w:pPr>
        <w:spacing w:lineRule="auto" w:line="240" w:before="0" w:after="160"/>
        <w:jc w:val="both"/>
      </w:pPr>
      <w:r>
        <w:rPr>
          <w:rFonts w:ascii="Times New Roman" w:hAnsi="Times New Roman" w:eastAsia="Times New Roman"/>
          <w:b w:val="0"/>
          <w:i w:val="0"/>
          <w:sz w:val="24"/>
        </w:rPr>
        <w:t>Sarzaeim, P., Mahmoud, Q. H., &amp; Azim, A. (n.d.). Experimental Analysis of Large Language Models in Crime Classification and Prediction.</w:t>
      </w:r>
    </w:p>
    <w:p>
      <w:pPr>
        <w:spacing w:lineRule="auto" w:line="240" w:before="0" w:after="160"/>
        <w:jc w:val="both"/>
      </w:pPr>
      <w:r>
        <w:rPr>
          <w:rFonts w:ascii="Times New Roman" w:hAnsi="Times New Roman" w:eastAsia="Times New Roman"/>
          <w:b w:val="0"/>
          <w:i w:val="0"/>
          <w:sz w:val="24"/>
        </w:rPr>
        <w:t>Taskiran, S. F., Turkoglu, B., Kaya, E., &amp; Asuroglu, T. (2025). A comprehensive evaluation of oversampling techniques for enhancing text classification performance. Scientific Reports, 15, 21631. https://doi.org/10.1038/s41598-025-05791-7 Taha, K. (2024). Empirical and Experimental Insights into Data Mining Techniques for Crime Prediction:A Comprehensive Survey (arXiv:2403.00780). arXiv. https://doi.org/10.48550/arXiv.2403.00780 Tuarob, S., Tatiyamaneekul, P., Pongpaichet, S., Tawichsri, T., &amp; Noraset, T. (2025). Beyond administrative reports: A deep learning framework for classifying and monitoring crime and accidents leveraging large-scale online news. Neural Computing and Applications, 37(10), 7183–7205. https://doi.org/10.1007/s00521-024-10833-8 Umair, A., Sarfraz, M. S., Ahmad, M., Habib, U., Ullah, M. H., &amp; Mazzara, M. (2020). Spatiotemporal Analysis of Web News Archives for Crime Prediction. Applied Sciences, 10(22),8220. https://doi.org/10.3390/app10228220</w:t>
      </w:r>
    </w:p>
    <w:p>
      <w:pPr>
        <w:spacing w:lineRule="auto" w:line="240" w:before="0" w:after="160"/>
        <w:jc w:val="both"/>
      </w:pPr>
      <w:r>
        <w:rPr>
          <w:rFonts w:ascii="Times New Roman" w:hAnsi="Times New Roman" w:eastAsia="Times New Roman"/>
          <w:b w:val="0"/>
          <w:i w:val="0"/>
          <w:sz w:val="24"/>
        </w:rPr>
        <w:t>Umeugo, W. (2023). Cybercrime Awareness on Social Media: A Comparison Study. International Journal of Network Security &amp; Its Applications, 15(2), 23 –35. https://doi.org/10.5121/ijnsa.2023.15202 Vieira, A. R., Santos, G. D. S., Melo, W. S., &amp; Rust, L. F. (2025). Hierarchical Multi -Class and Multi-Label Text Classification for Crime Report: A Traditional Machine Learning Approach. IEEE Access, 13, 206431– 206446. https://doi.org/10.1109/ACCESS.2025.3638984 Yadav, N., Kudale, O., Gupta, S., Rao, A., &amp; Shitole, A. (2020). Twitter sentiment analysis using supervised machine learning. In J.</w:t>
      </w:r>
    </w:p>
    <w:p>
      <w:pPr>
        <w:spacing w:lineRule="auto" w:line="240" w:before="0" w:after="160"/>
        <w:jc w:val="both"/>
      </w:pPr>
      <w:r>
        <w:rPr>
          <w:rFonts w:ascii="Times New Roman" w:hAnsi="Times New Roman" w:eastAsia="Times New Roman"/>
          <w:b w:val="0"/>
          <w:i w:val="0"/>
          <w:sz w:val="24"/>
        </w:rPr>
        <w:t>Hemanth, R. Bestak, &amp; J. I. Z. Chen (Eds.), Intelligent Data Communication Technologies and Internet of Things. Springer. https://doi.org/10.1007/978- 98115-9509-7_51 Yin, J. (2022). Crime Prediction Methods Based on Machine Learning: A Survey.</w:t>
      </w:r>
    </w:p>
    <w:p>
      <w:pPr>
        <w:spacing w:lineRule="auto" w:line="240" w:before="0" w:after="160"/>
        <w:jc w:val="both"/>
      </w:pPr>
      <w:r>
        <w:rPr>
          <w:rFonts w:ascii="Times New Roman" w:hAnsi="Times New Roman" w:eastAsia="Times New Roman"/>
          <w:b w:val="0"/>
          <w:i w:val="0"/>
          <w:sz w:val="24"/>
        </w:rPr>
        <w:t>Computers, Materials &amp; Continua, 74(2), 4601–4629. https://doi.org/10.32604/cmc.2023.034190,</w:t>
      </w:r>
    </w:p>
    <w:p>
      <w:pPr>
        <w:spacing w:lineRule="auto" w:line="240" w:before="0" w:after="160"/>
        <w:jc w:val="both"/>
      </w:pPr>
      <w:r>
        <w:rPr>
          <w:rFonts w:ascii="Times New Roman" w:hAnsi="Times New Roman" w:eastAsia="Times New Roman"/>
          <w:b w:val="0"/>
          <w:i w:val="0"/>
          <w:sz w:val="24"/>
        </w:rPr>
        <w:t>Faculty of Computer and Information Technology, Jamhuriya University of Science and Technology. (n.d.). Undergraduate researcher’s compass: A practical guide for final year computer science students (AI based FYPs).</w:t>
      </w:r>
    </w:p>
    <w:sectPr w:rsidR="00FC693F" w:rsidRPr="0006063C" w:rsidSect="00034616">
      <w:footerReference w:type="default" r:id="rId9"/>
      <w:pgSz w:w="12240" w:h="15840"/>
      <w:pgMar w:top="1134" w:right="1134" w:bottom="1134"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48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120" w:lineRule="auto" w:line="48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120" w:lineRule="auto" w:line="4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