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</w:pPr>
      <w:r>
        <w:rPr>
          <w:rFonts w:ascii="Microsoft YaHei" w:eastAsia="Microsoft YaHei" w:hAnsi="Microsoft YaHei" w:cs="Microsoft YaHei" w:hint="eastAsia"/>
          <w:b/>
          <w:sz w:val="42"/>
          <w:lang w:eastAsia="zh-CN"/>
        </w:rPr>
        <w:t>挚力供应链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司机端小程序使用说明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停车场装卸排队 · 存取柜服务</w:t>
      </w:r>
    </w:p>
    <w:p>
      <w:pPr>
        <w:spacing w:before="180"/>
      </w:pPr>
      <w:r>
        <w:rPr>
          <w:rFonts w:ascii="Microsoft YaHei" w:eastAsia="Microsoft YaHei" w:hAnsi="Microsoft YaHei" w:cs="Microsoft YaHei" w:hint="eastAsia"/>
          <w:sz w:val="19"/>
          <w:lang w:eastAsia="zh-CN"/>
        </w:rPr>
        <w:t>广州挚力供应链有限公司</w:t>
      </w:r>
      <w:r/>
    </w:p>
    <w:p>
      <w:pPr>
        <w:pStyle w:val="Heading2"/>
        <w:spacing w:after="240"/>
      </w:pPr>
      <w:r>
        <w:rPr>
          <w:rFonts w:ascii="Microsoft YaHei" w:eastAsia="Microsoft YaHei" w:hAnsi="Microsoft YaHei" w:cs="Microsoft YaHei" w:hint="eastAsia"/>
          <w:color w:val="1A1A1A"/>
          <w:sz w:val="27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1">
        <w:r>
          <w:rPr>
            <w:color w:val="0000EE"/>
            <w:u w:val="single"/>
          </w:rPr>
          <w:t>登录与注册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2">
        <w:r>
          <w:rPr>
            <w:color w:val="0000EE"/>
            <w:u w:val="single"/>
          </w:rPr>
          <w:t>功能总览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3">
        <w:r>
          <w:rPr>
            <w:color w:val="0000EE"/>
            <w:u w:val="single"/>
          </w:rPr>
          <w:t>装卸货操作流程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4">
        <w:r>
          <w:rPr>
            <w:color w:val="0000EE"/>
            <w:u w:val="single"/>
          </w:rPr>
          <w:t>存柜操作流程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5">
        <w:r>
          <w:rPr>
            <w:color w:val="0000EE"/>
            <w:u w:val="single"/>
          </w:rPr>
          <w:t>取柜操作流程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6">
        <w:r>
          <w:rPr>
            <w:color w:val="0000EE"/>
            <w:u w:val="single"/>
          </w:rPr>
          <w:t>我的存取柜（进度查看与支付）</w:t>
        </w:r>
      </w:hyperlink>
    </w:p>
    <w:p>
      <w:pPr>
        <w:pStyle w:val="ListNumber"/>
        <w:numPr>
          <w:ilvl w:val="0"/>
          <w:numId w:val="10"/>
        </w:numPr>
        <w:pBdr>
          <w:bottom w:val="dashed" w:sz="6" w:space="0" w:color="E8E8E8"/>
        </w:pBdr>
      </w:pPr>
      <w:hyperlink w:anchor="sec7">
        <w:r>
          <w:rPr>
            <w:color w:val="0000EE"/>
            <w:u w:val="single"/>
          </w:rPr>
          <w:t>个人信息管理</w:t>
        </w:r>
      </w:hyperlink>
    </w:p>
    <w:p>
      <w:pPr>
        <w:pStyle w:val="ListNumber"/>
        <w:numPr>
          <w:ilvl w:val="0"/>
          <w:numId w:val="10"/>
        </w:numPr>
        <w:pBdr>
          <w:bottom w:val="none" w:sz="6" w:space="0" w:color="auto"/>
        </w:pBdr>
      </w:pPr>
      <w:hyperlink w:anchor="sec8">
        <w:r>
          <w:rPr>
            <w:color w:val="0000EE"/>
            <w:u w:val="single"/>
          </w:rPr>
          <w:t>常见问题</w:t>
        </w:r>
      </w:hyperlink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1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登录与注册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1.1 首次登录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打开小程序后，默认显示「司机」登录页。司机使用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微信一键登录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，无需输入账号密码。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点击「微信一键登录」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系统通过微信授权自动登录，登录后进入注册信息完善页面。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获取手机号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点击「微信授权获取手机号」按钮，一键获取本机微信绑定的手机号。也可以手动输入手机号（仅开发测试用）。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填写基本信息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填写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真实姓名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身份证号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（18位）、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车牌号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（如粤B12345）。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上传证件照片（三证齐全）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依次上传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驾驶证照片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行驶证照片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、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身份证照片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。可拍照或从相册选择，点击已上传的照片可重新上传。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提交注册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确认信息无误后点击「提交注册」，完成后自动进入业务选择页。</w:t>
      </w:r>
    </w:p>
    <w:p>
      <w:pPr>
        <w:spacing w:before="240" w:after="240"/>
        <w:pBdr>
          <w:left w:val="single" w:sz="24" w:space="0" w:color="3B82E6"/>
        </w:pBdr>
        <w:shd w:val="clear" w:color="auto" w:fill="EBF3FF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提示：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所有信息仅用于停车场管理，不会外泄。车牌号和手机号会在后续操作中自动预填，可随时修改。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1.2 日常登录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注册完成后，每次打开小程序点击「微信一键登录」即可直接进入业务选择页，无需重复填写信息。</w:t>
      </w:r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2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功能总览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登录后进入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业务选择页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，提供三大功能模块：</w:t>
      </w:r>
    </w:p>
    <w:p>
      <w:pPr>
        <w:spacing w:after="120"/>
      </w:pPr>
      <w:r>
        <w:rPr>
          <w:sz w:val="42"/>
        </w:rPr>
        <w:t>🚚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1"/>
          <w:lang w:eastAsia="zh-CN"/>
        </w:rPr>
        <w:t>装卸货</w:t>
      </w:r>
    </w:p>
    <w:p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认领任务 → GPS签到排队 → 叫号 → 叉车装卸 → 结算支付</w:t>
      </w:r>
    </w:p>
    <w:p>
      <w:pPr>
        <w:spacing w:after="120"/>
      </w:pPr>
      <w:r>
        <w:rPr>
          <w:sz w:val="42"/>
        </w:rPr>
        <w:t>📦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1"/>
          <w:lang w:eastAsia="zh-CN"/>
        </w:rPr>
        <w:t>存柜</w:t>
      </w:r>
    </w:p>
    <w:p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登记存柜 → 生成存柜码 → 叫号 → 吊柜存柜作业</w:t>
      </w:r>
    </w:p>
    <w:p>
      <w:pPr>
        <w:spacing w:after="120"/>
      </w:pPr>
      <w:r>
        <w:rPr>
          <w:sz w:val="42"/>
        </w:rPr>
        <w:t>🔓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1"/>
          <w:lang w:eastAsia="zh-CN"/>
        </w:rPr>
        <w:t>取柜</w:t>
      </w:r>
    </w:p>
    <w:p>
      <w:r>
        <w:rPr>
          <w:rFonts w:ascii="Microsoft YaHei" w:eastAsia="Microsoft YaHei" w:hAnsi="Microsoft YaHei" w:cs="Microsoft YaHei" w:hint="eastAsia"/>
          <w:color w:val="666666"/>
          <w:sz w:val="19"/>
          <w:lang w:eastAsia="zh-CN"/>
        </w:rPr>
        <w:t>输入存柜码 → 查询费用 → 缴费 → 叫号 → 吊柜取柜作业</w:t>
      </w:r>
    </w:p>
    <w:p>
      <w:pPr>
        <w:spacing w:before="240" w:after="240"/>
        <w:pBdr>
          <w:left w:val="single" w:sz="24" w:space="0" w:color="3B82E6"/>
        </w:pBdr>
        <w:shd w:val="clear" w:color="auto" w:fill="EBF3FF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进行中提示：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如果有正在进行的装卸货任务，装卸货卡片上会显示「进行中」角标，方便您快速回到排队页面。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页面底部提供两个入口：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个人信息修改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（查看和修改注册信息）和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退出登录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。</w:t>
      </w:r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3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装卸货操作流程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3.1 整体流程</w:t>
      </w:r>
    </w:p>
    <w:p>
      <w:pPr>
        <w:spacing w:before="300" w:after="300"/>
        <w:shd w:val="clear" w:color="auto" w:fill="F5F7FA"/>
      </w:pP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3730A3"/>
          <w:sz w:val="19"/>
          <w:lang w:eastAsia="zh-CN"/>
        </w:rPr>
        <w:t>待认领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1E40AF"/>
          <w:sz w:val="19"/>
          <w:lang w:eastAsia="zh-CN"/>
        </w:rPr>
        <w:t>已预约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2400E"/>
          <w:sz w:val="19"/>
          <w:lang w:eastAsia="zh-CN"/>
        </w:rPr>
        <w:t>排队中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D174D"/>
          <w:sz w:val="19"/>
          <w:lang w:eastAsia="zh-CN"/>
        </w:rPr>
        <w:t>已叫号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A3412"/>
          <w:sz w:val="19"/>
          <w:lang w:eastAsia="zh-CN"/>
        </w:rPr>
        <w:t>执行中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075985"/>
          <w:sz w:val="19"/>
          <w:lang w:eastAsia="zh-CN"/>
        </w:rPr>
        <w:t>待结算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91B1B"/>
          <w:sz w:val="19"/>
          <w:lang w:eastAsia="zh-CN"/>
        </w:rPr>
        <w:t>待支付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166534"/>
          <w:sz w:val="19"/>
          <w:lang w:eastAsia="zh-CN"/>
        </w:rPr>
        <w:t>已完成</w:t>
      </w:r>
      <w:r>
        <w:rPr>
          <w:color w:val="6B7280"/>
        </w:rPr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3.2 认领任务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管理员会提前在系统中创建任务（包含车牌号和备注信息）。您需要在「认领任务」页面输入与任务一致的车牌号来认领。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进入装卸货页面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在业务选择页点击「装卸货」进入认领任务页。车牌号和手机号会自动预填注册时的信息，可修改。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输入车牌号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车牌号需与管理员创建任务时填写的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完全一致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（如粤B12345），否则无法认领。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输入手机号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用于现场联系，请确保手机号正确。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上传单证照片（可选）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可拍照或从相册上传单据照片，方便管理员核对。非必填。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点击「认领任务」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认领成功后自动跳转到「我的排队」页面。</w:t>
      </w:r>
    </w:p>
    <w:p>
      <w:pPr>
        <w:spacing w:before="240" w:after="240"/>
        <w:pBdr>
          <w:left w:val="single" w:sz="24" w:space="0" w:color="F59E0B"/>
        </w:pBdr>
        <w:shd w:val="clear" w:color="auto" w:fill="FFF7ED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注意：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一个车牌号同一时间只能有一个进行中的任务。如果提示认领失败，请确认车牌号是否正确或是否已有进行中的任务。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3.3 GPS签到排队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认领任务后状态为「已预约」，需要到达停车场堆场后完成</w:t>
      </w:r>
      <w:r>
        <w:rPr>
          <w:color w:val="1A1A1A"/>
        </w:rPr>
        <w:t>GPS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签到才能进入排队队列。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到达停车场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驾车到达指定停车场装卸堆场。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点击「GPS签到」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在「我的排队」页面点击按钮，系统自动获取您的位置信息完成签到。签到后状态变为「排队中」，系统分配排队号。</w:t>
      </w:r>
    </w:p>
    <w:p>
      <w:pPr>
        <w:spacing w:before="240" w:after="240"/>
        <w:pBdr>
          <w:left w:val="single" w:sz="24" w:space="0" w:color="EF4444"/>
        </w:pBdr>
        <w:shd w:val="clear" w:color="auto" w:fill="FEF2F2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定位失败怎么办？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如果提示「定位失败」，请检查：① 手机GPS定位是否开启；② 小程序是否已授权获取位置信息（可在微信设置中检查）；③ 是否已到达停车场附近。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3.4 等待叫号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签到后进入排队队列，页面显示您的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排队号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和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前方人数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。管理员叫到您时，状态变为「已叫号」。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订阅通知：</w:t>
      </w:r>
      <w:r>
        <w:rPr>
          <w:rFonts w:ascii="Microsoft YaHei" w:eastAsia="Microsoft YaHei" w:hAnsi="Microsoft YaHei" w:cs="Microsoft YaHei" w:hint="eastAsia"/>
          <w:lang w:eastAsia="zh-CN"/>
        </w:rPr>
        <w:t>在排队中可点击「订阅叫号通知」，叫号时收到微信消息提醒（需授权订阅消息）。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确认收到：</w:t>
      </w:r>
      <w:r>
        <w:rPr>
          <w:rFonts w:ascii="Microsoft YaHei" w:eastAsia="Microsoft YaHei" w:hAnsi="Microsoft YaHei" w:cs="Microsoft YaHei" w:hint="eastAsia"/>
          <w:lang w:eastAsia="zh-CN"/>
        </w:rPr>
        <w:t>被叫号后，页面显示「已叫号，请确认收到通知」，点击「确认收到」按钮确认，叉车司机收到通知后前往装卸。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3.5 装卸执行与结算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您需要做什么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A3412"/>
                <w:sz w:val="18"/>
              </w:rPr>
              <w:t>执行中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叉车司机正在装卸作业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留意现场安排，配合装卸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075985"/>
                <w:sz w:val="18"/>
              </w:rPr>
              <w:t>待结算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装卸完成，管理员核对费用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等待管理员结算，可在页面查看费用明细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91B1B"/>
                <w:sz w:val="18"/>
              </w:rPr>
              <w:t>待支付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费用已锁定，等待支付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按页面提示完成支付后离场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166534"/>
                <w:sz w:val="18"/>
              </w:rPr>
              <w:t>已完成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全部流程结束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可离场，历史记录保留可查</w:t>
            </w:r>
          </w:p>
        </w:tc>
      </w:tr>
    </w:tbl>
    <w:p>
      <w:pPr>
        <w:spacing w:before="240" w:after="240"/>
        <w:pBdr>
          <w:left w:val="single" w:sz="24" w:space="0" w:color="3B82E6"/>
        </w:pBdr>
        <w:shd w:val="clear" w:color="auto" w:fill="EBF3FF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费用说明：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费用项目包括办单费、过磅费、拆箱费、吊机费、存柜费等固定项及自定义项，由管理员录入。支付前管理员可随时修改费用。金额单位为元，页面直接显示。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3.6 支付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状态变为「待支付」后，页面显示费用合计金额和「去支付」按钮。支付方式分为两种：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现场支付：</w:t>
      </w:r>
      <w:r>
        <w:rPr>
          <w:rFonts w:ascii="Microsoft YaHei" w:eastAsia="Microsoft YaHei" w:hAnsi="Microsoft YaHei" w:cs="Microsoft YaHei" w:hint="eastAsia"/>
          <w:lang w:eastAsia="zh-CN"/>
        </w:rPr>
        <w:t>在线支付未开通时，请到现场向管理员缴费，管理员确认收款后订单完成。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在线支付（开通后）：</w:t>
      </w:r>
      <w:r>
        <w:rPr>
          <w:rFonts w:ascii="Microsoft YaHei" w:eastAsia="Microsoft YaHei" w:hAnsi="Microsoft YaHei" w:cs="Microsoft YaHei" w:hint="eastAsia"/>
          <w:lang w:eastAsia="zh-CN"/>
        </w:rPr>
        <w:t>点击「去支付」拉起微信支付，完成支付后自动完成订单。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客户记账：</w:t>
      </w:r>
      <w:r>
        <w:rPr>
          <w:rFonts w:ascii="Microsoft YaHei" w:eastAsia="Microsoft YaHei" w:hAnsi="Microsoft YaHei" w:cs="Microsoft YaHei" w:hint="eastAsia"/>
          <w:lang w:eastAsia="zh-CN"/>
        </w:rPr>
        <w:t>管理员在建单时可预填为记账模式，结算后直接完成，无需现场支付。</w:t>
      </w:r>
    </w:p>
    <w:p>
      <w:pPr>
        <w:spacing w:before="240" w:after="240"/>
        <w:pBdr>
          <w:left w:val="single" w:sz="24" w:space="0" w:color="F59E0B"/>
        </w:pBdr>
        <w:shd w:val="clear" w:color="auto" w:fill="FFF7ED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支付状态说明：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未支付=待付款；已支付=已在线支付完成；免支付=管理员设为免支付；记账=客户月结。</w:t>
      </w:r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4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存柜操作流程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4.1 整体流程</w:t>
      </w:r>
    </w:p>
    <w:p>
      <w:pPr>
        <w:spacing w:before="300" w:after="300"/>
        <w:shd w:val="clear" w:color="auto" w:fill="F5F7FA"/>
      </w:pP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3730A3"/>
          <w:sz w:val="19"/>
          <w:lang w:eastAsia="zh-CN"/>
        </w:rPr>
        <w:t>待叫号·存柜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D174D"/>
          <w:sz w:val="19"/>
          <w:lang w:eastAsia="zh-CN"/>
        </w:rPr>
        <w:t>已叫号·存柜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A3412"/>
          <w:sz w:val="19"/>
          <w:lang w:eastAsia="zh-CN"/>
        </w:rPr>
        <w:t>存柜执行中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166534"/>
          <w:sz w:val="19"/>
          <w:lang w:eastAsia="zh-CN"/>
        </w:rPr>
        <w:t>已存柜</w:t>
      </w:r>
      <w:r>
        <w:rPr>
          <w:color w:val="6B7280"/>
        </w:rPr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4.2 存柜登记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在业务选择页点击「存柜」进入存柜登记页面。存柜登记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免费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，登记后系统自动生成存柜码和排队号。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填写车牌号和手机号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自动预填注册信息，可修改。手机号用于现场联系。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选择柜型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从下拉列表选择柜型，不同柜型对应不同的日单价（页面显示价格）。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输入柜号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填写柜号，如 A-101。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选择所属公司</w:t>
      </w:r>
    </w:p>
    <w:p>
      <w:r>
        <w:rPr>
          <w:color w:val="666666"/>
          <w:sz w:val="21"/>
        </w:rPr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挚力：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正常计费，取柜时按天收费，支持月付识别。</w:t>
        <w:br/>
      </w:r>
      <w:r>
        <w:rPr>
          <w:color w:val="666666"/>
          <w:sz w:val="21"/>
        </w:rPr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其他：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不计费不付款，取柜时直接排队，不留历史记录。如需月付识别请选「挚力」。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上传柜门照片（必传）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拍照或从相册上传柜门照片，此为必填项。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点击「登记存柜」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提交后弹出存柜码（6位数字）和排队号。可点击「复制存柜码」保存到剪贴板。页面自动跳转到「我的存取柜」。</w:t>
      </w:r>
    </w:p>
    <w:p>
      <w:pPr>
        <w:spacing w:before="240" w:after="240"/>
        <w:pBdr>
          <w:left w:val="single" w:sz="24" w:space="0" w:color="EF4444"/>
        </w:pBdr>
        <w:shd w:val="clear" w:color="auto" w:fill="FEF2F2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请妥善保存存柜码！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存柜码是取柜时的重要凭证，取柜时需要输入此码查询费用并登记。建议截图保存或复制到备忘录。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4.3 存柜状态说明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32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3730A3"/>
                <w:sz w:val="18"/>
              </w:rPr>
              <w:t>待叫号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已登记，等待管理员叫号后吊柜司机开始存柜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D174D"/>
                <w:sz w:val="18"/>
              </w:rPr>
              <w:t>已叫号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管理员已叫号，等待吊柜司机接单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A3412"/>
                <w:sz w:val="18"/>
              </w:rPr>
              <w:t>存柜执行中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吊柜司机正在存柜作业，请留意现场安排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166534"/>
                <w:sz w:val="18"/>
              </w:rPr>
              <w:t>已存柜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存柜完成，取柜时凭存柜码登记并按天缴费</w:t>
            </w:r>
          </w:p>
        </w:tc>
      </w:tr>
    </w:tbl>
    <w:p>
      <w:r/>
      <w:r/>
    </w:p>
    <w:p>
      <w:bookmarkStart w:id="4" w:name="sec5"/>
      <w:bookmarkEnd w:id="4"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5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取柜操作流程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5.1 整体流程</w:t>
      </w:r>
    </w:p>
    <w:p>
      <w:pPr>
        <w:spacing w:before="300" w:after="300"/>
        <w:shd w:val="clear" w:color="auto" w:fill="F5F7FA"/>
      </w:pP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91B1B"/>
          <w:sz w:val="19"/>
          <w:lang w:eastAsia="zh-CN"/>
        </w:rPr>
        <w:t>取柜待缴费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2400E"/>
          <w:sz w:val="19"/>
          <w:lang w:eastAsia="zh-CN"/>
        </w:rPr>
        <w:t>取柜待叫号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D174D"/>
          <w:sz w:val="19"/>
          <w:lang w:eastAsia="zh-CN"/>
        </w:rPr>
        <w:t>已叫号·取柜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9A3412"/>
          <w:sz w:val="19"/>
          <w:lang w:eastAsia="zh-CN"/>
        </w:rPr>
        <w:t>取柜执行中</w:t>
      </w:r>
      <w:r>
        <w:rPr>
          <w:color w:val="6B7280"/>
        </w:rPr>
      </w:r>
      <w:r>
        <w:rPr>
          <w:color w:val="999999"/>
          <w:sz w:val="21"/>
        </w:rPr>
        <w:t>→</w:t>
      </w:r>
      <w:r>
        <w:rPr>
          <w:color w:val="6B7280"/>
        </w:rPr>
      </w:r>
      <w:r>
        <w:rPr>
          <w:rFonts w:ascii="Microsoft YaHei" w:eastAsia="Microsoft YaHei" w:hAnsi="Microsoft YaHei" w:cs="Microsoft YaHei" w:hint="eastAsia"/>
          <w:b w:val="0"/>
          <w:color w:val="166534"/>
          <w:sz w:val="19"/>
          <w:lang w:eastAsia="zh-CN"/>
        </w:rPr>
        <w:t>已取柜</w:t>
      </w:r>
      <w:r>
        <w:rPr>
          <w:color w:val="6B7280"/>
        </w:rPr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5.2 取柜登记与缴费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在业务选择页点击「取柜」进入取柜登记页面。取柜</w:t>
      </w:r>
      <w:r>
        <w:rPr>
          <w:rFonts w:ascii="Microsoft YaHei" w:eastAsia="Microsoft YaHei" w:hAnsi="Microsoft YaHei" w:cs="Microsoft YaHei" w:hint="eastAsia"/>
          <w:b/>
          <w:color w:val="1A1A1A"/>
          <w:lang w:eastAsia="zh-CN"/>
        </w:rPr>
        <w:t>按天计费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，不足</w:t>
      </w:r>
      <w:r>
        <w:rPr>
          <w:color w:val="1A1A1A"/>
        </w:rPr>
        <w:t>1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天按</w:t>
      </w:r>
      <w:r>
        <w:rPr>
          <w:color w:val="1A1A1A"/>
        </w:rPr>
        <w:t>1</w:t>
      </w: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天计算。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输入存柜码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输入存柜时获得的6位数字存柜码。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输入手机号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用于现场联系。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填写取柜车牌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默认预填注册车牌号，可修改。如果是</w:t>
      </w:r>
      <w:r>
        <w:rPr>
          <w:rFonts w:ascii="Microsoft YaHei" w:eastAsia="Microsoft YaHei" w:hAnsi="Microsoft YaHei" w:cs="Microsoft YaHei" w:hint="eastAsia"/>
          <w:b/>
          <w:color w:val="666666"/>
          <w:sz w:val="21"/>
          <w:lang w:eastAsia="zh-CN"/>
        </w:rPr>
        <w:t>月付司机</w:t>
      </w:r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，填写月付车牌后系统自动识别，免现场缴费（费用记公司月结）。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点击「查询费用」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系统显示柜型、柜号、车牌、存柜时间、计费天数和合计费用。</w:t>
      </w:r>
    </w:p>
    <w:p>
      <w:pPr>
        <w:spacing w:after="60"/>
      </w:pPr>
      <w:r>
        <w:rPr>
          <w:rFonts w:ascii="Microsoft YaHei" w:eastAsia="Microsoft YaHei" w:hAnsi="Microsoft YaHei" w:cs="Microsoft YaHei" w:hint="eastAsia"/>
          <w:b w:val="0"/>
          <w:sz w:val="22"/>
          <w:lang w:eastAsia="zh-CN"/>
        </w:rPr>
        <w:t>提交取柜登记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根据费用情况不同，提交后流程不同（见下方说明）。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5.3 三种取柜情况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页面提示</w:t>
            </w:r>
          </w:p>
        </w:tc>
        <w:tc>
          <w:tcPr>
            <w:tcW w:type="dxa" w:w="288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后续流程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正常计费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显示天数</w:t>
            </w:r>
            <w:r>
              <w:t xml:space="preserve"> </w:t>
            </w:r>
            <w:r>
              <w:t>×</w:t>
            </w:r>
            <w:r>
              <w:t xml:space="preserve"> </w:t>
            </w:r>
            <w:r>
              <w:t>日单价</w:t>
            </w:r>
            <w:r>
              <w:t xml:space="preserve"> </w:t>
            </w:r>
            <w:r>
              <w:t>=</w:t>
            </w:r>
            <w:r>
              <w:t xml:space="preserve"> </w:t>
            </w:r>
            <w:r>
              <w:t>合计费用，按钮显示「支付费用」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在线支付开通时：提交后自动拉起微信支付，支付完成进入取柜排队；未开通时：提交后请现场缴费，管理员确认收款后进入排队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月付车牌识别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显示「已识别到月付车牌，本单免现场缴费」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提交后直接进入取柜排队，无需现场缴费（费用记公司月结）</w:t>
            </w:r>
          </w:p>
        </w:tc>
      </w:tr>
      <w:tr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其他公司单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显示「其他公司单，不计费」</w:t>
            </w:r>
          </w:p>
        </w:tc>
        <w:tc>
          <w:tcPr>
            <w:tcW w:type="dxa" w:w="288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提交后直接进入取柜排队，无需付款</w:t>
            </w:r>
          </w:p>
        </w:tc>
      </w:tr>
    </w:tbl>
    <w:p>
      <w:pPr>
        <w:spacing w:before="240" w:after="240"/>
        <w:pBdr>
          <w:left w:val="single" w:sz="24" w:space="0" w:color="3B82E6"/>
        </w:pBdr>
        <w:shd w:val="clear" w:color="auto" w:fill="EBF3FF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计费规则：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计费起点为存柜完成时间（吊柜拍照确认时），按天计费，不足1天按1天。费用 = 天数 × 柜型日单价。费用在取柜登记时由服务端锁定。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5.4 取柜状态说明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320"/>
            <w:shd w:val="clear" w:color="auto" w:fill="3B82E6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jc w:val="left"/>
              <w:spacing w:line="240" w:lineRule="auto" w:before="48" w:after="48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91B1B"/>
                <w:sz w:val="18"/>
              </w:rPr>
              <w:t>取柜待缴费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费用已锁定，请完成支付（或现场缴费后等待管理员确认收款）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2400E"/>
                <w:sz w:val="18"/>
              </w:rPr>
              <w:t>取柜待叫号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已缴费（或免付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月付），等待管理员叫号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D174D"/>
                <w:sz w:val="18"/>
              </w:rPr>
              <w:t>已叫号·取柜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管理员已叫号，等待吊柜司机接单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9A3412"/>
                <w:sz w:val="18"/>
              </w:rPr>
              <w:t>取柜执行中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吊柜司机正在取柜作业，请留意现场安排</w:t>
            </w:r>
          </w:p>
        </w:tc>
      </w:tr>
      <w:tr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rPr>
                <w:b w:val="0"/>
                <w:color w:val="166534"/>
                <w:sz w:val="18"/>
              </w:rPr>
              <w:t>已取柜</w:t>
            </w:r>
          </w:p>
        </w:tc>
        <w:tc>
          <w:tcPr>
            <w:tcW w:type="dxa" w:w="4320"/>
            <w:tcBorders>
              <w:bottom w:val="single" w:sz="6" w:space="0" w:color="E8E8E8"/>
            </w:tcBorders>
            <w:vAlign w:val="center"/>
            <w:tcMar>
              <w:top w:w="150" w:type="dxa"/>
              <w:bottom w:w="150" w:type="dxa"/>
              <w:left w:w="210" w:type="dxa"/>
              <w:right w:w="210" w:type="dxa"/>
            </w:tcMar>
          </w:tcPr>
          <w:p>
            <w:pPr>
              <w:spacing w:line="240" w:lineRule="auto" w:before="60" w:after="60"/>
            </w:pPr>
            <w:r>
              <w:t>取柜完成，全部流程结束</w:t>
            </w:r>
          </w:p>
        </w:tc>
      </w:tr>
    </w:tbl>
    <w:p>
      <w:r/>
      <w:r/>
    </w:p>
    <w:p>
      <w:bookmarkStart w:id="5" w:name="sec6"/>
      <w:bookmarkEnd w:id="5"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6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我的存取柜（进度查看与支付）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在存柜页面底部点击「查看我的存柜」或在取柜页面点击「查看我的取柜」，可进入「我的存取柜」页面，查看所有进行中的存取柜记录。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6.1 页面功能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存柜码展示：</w:t>
      </w:r>
      <w:r>
        <w:rPr>
          <w:rFonts w:ascii="Microsoft YaHei" w:eastAsia="Microsoft YaHei" w:hAnsi="Microsoft YaHei" w:cs="Microsoft YaHei" w:hint="eastAsia"/>
          <w:lang w:eastAsia="zh-CN"/>
        </w:rPr>
        <w:t>每条记录显示存柜码，可点击复制。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状态与排队进度：</w:t>
      </w:r>
      <w:r>
        <w:rPr>
          <w:rFonts w:ascii="Microsoft YaHei" w:eastAsia="Microsoft YaHei" w:hAnsi="Microsoft YaHei" w:cs="Microsoft YaHei" w:hint="eastAsia"/>
          <w:lang w:eastAsia="zh-CN"/>
        </w:rPr>
        <w:t>显示当前状态、排队号、前方人数。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费用明细：</w:t>
      </w:r>
      <w:r>
        <w:rPr>
          <w:rFonts w:ascii="Microsoft YaHei" w:eastAsia="Microsoft YaHei" w:hAnsi="Microsoft YaHei" w:cs="Microsoft YaHei" w:hint="eastAsia"/>
          <w:lang w:eastAsia="zh-CN"/>
        </w:rPr>
        <w:t>取柜阶段（状态</w:t>
      </w:r>
      <w:r>
        <w:t>≥4</w:t>
      </w:r>
      <w:r>
        <w:rPr>
          <w:rFonts w:ascii="Microsoft YaHei" w:eastAsia="Microsoft YaHei" w:hAnsi="Microsoft YaHei" w:cs="Microsoft YaHei" w:hint="eastAsia"/>
          <w:lang w:eastAsia="zh-CN"/>
        </w:rPr>
        <w:t>）显示计费天数、日单价、合计费用和支付状态。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状态提示：</w:t>
      </w:r>
      <w:r>
        <w:rPr>
          <w:rFonts w:ascii="Microsoft YaHei" w:eastAsia="Microsoft YaHei" w:hAnsi="Microsoft YaHei" w:cs="Microsoft YaHei" w:hint="eastAsia"/>
          <w:lang w:eastAsia="zh-CN"/>
        </w:rPr>
        <w:t>根据当前状态显示操作提示（如「请完成支付」「等待管理员叫号」等）。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去支付按钮：</w:t>
      </w:r>
      <w:r>
        <w:rPr>
          <w:rFonts w:ascii="Microsoft YaHei" w:eastAsia="Microsoft YaHei" w:hAnsi="Microsoft YaHei" w:cs="Microsoft YaHei" w:hint="eastAsia"/>
          <w:lang w:eastAsia="zh-CN"/>
        </w:rPr>
        <w:t>在线支付开通且状态为「取柜待缴费」时，显示「去支付</w:t>
      </w:r>
      <w:r>
        <w:t xml:space="preserve"> ¥xx</w:t>
      </w:r>
      <w:r>
        <w:rPr>
          <w:rFonts w:ascii="Microsoft YaHei" w:eastAsia="Microsoft YaHei" w:hAnsi="Microsoft YaHei" w:cs="Microsoft YaHei" w:hint="eastAsia"/>
          <w:lang w:eastAsia="zh-CN"/>
        </w:rPr>
        <w:t>」按钮。</w:t>
      </w:r>
    </w:p>
    <w:p>
      <w:pPr>
        <w:pStyle w:val="Heading3"/>
        <w:spacing w:before="360" w:after="180"/>
        <w:pBdr>
          <w:left w:val="single" w:sz="24" w:space="0" w:color="3B82E6"/>
        </w:pBdr>
      </w:pPr>
      <w:r>
        <w:rPr>
          <w:rFonts w:ascii="Microsoft YaHei" w:eastAsia="Microsoft YaHei" w:hAnsi="Microsoft YaHei" w:cs="Microsoft YaHei" w:hint="eastAsia"/>
          <w:color w:val="1A1A1A"/>
          <w:sz w:val="25"/>
          <w:lang w:eastAsia="zh-CN"/>
        </w:rPr>
        <w:t>6.2 底部快捷入口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我要存柜：</w:t>
      </w:r>
      <w:r>
        <w:rPr>
          <w:rFonts w:ascii="Microsoft YaHei" w:eastAsia="Microsoft YaHei" w:hAnsi="Microsoft YaHei" w:cs="Microsoft YaHei" w:hint="eastAsia"/>
          <w:lang w:eastAsia="zh-CN"/>
        </w:rPr>
        <w:t>快速跳转到存柜登记页。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我要取柜：</w:t>
      </w:r>
      <w:r>
        <w:rPr>
          <w:rFonts w:ascii="Microsoft YaHei" w:eastAsia="Microsoft YaHei" w:hAnsi="Microsoft YaHei" w:cs="Microsoft YaHei" w:hint="eastAsia"/>
          <w:lang w:eastAsia="zh-CN"/>
        </w:rPr>
        <w:t>快速跳转到取柜登记页。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b/>
          <w:lang w:eastAsia="zh-CN"/>
        </w:rPr>
        <w:t>刷新：</w:t>
      </w:r>
      <w:r>
        <w:rPr>
          <w:rFonts w:ascii="Microsoft YaHei" w:eastAsia="Microsoft YaHei" w:hAnsi="Microsoft YaHei" w:cs="Microsoft YaHei" w:hint="eastAsia"/>
          <w:lang w:eastAsia="zh-CN"/>
        </w:rPr>
        <w:t>手动刷新页面数据，获取最新状态。</w:t>
      </w:r>
    </w:p>
    <w:p>
      <w:pPr>
        <w:spacing w:before="240" w:after="240"/>
        <w:pBdr>
          <w:left w:val="single" w:sz="24" w:space="0" w:color="3B82E6"/>
        </w:pBdr>
        <w:shd w:val="clear" w:color="auto" w:fill="EBF3FF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记录展示规则：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进行中的存取柜记录会一直显示在页面上，取出完成后记录消失。如果没有进行中的记录，会显示最近一条历史记录供参考。</w:t>
      </w:r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7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个人信息管理</w:t>
      </w:r>
    </w:p>
    <w:p>
      <w:pPr>
        <w:spacing w:after="180"/>
      </w:pPr>
      <w:r>
        <w:rPr>
          <w:rFonts w:ascii="Microsoft YaHei" w:eastAsia="Microsoft YaHei" w:hAnsi="Microsoft YaHei" w:cs="Microsoft YaHei" w:hint="eastAsia"/>
          <w:color w:val="1A1A1A"/>
          <w:lang w:eastAsia="zh-CN"/>
        </w:rPr>
        <w:t>在业务选择页底部点击「个人信息修改」，可查看和修改您的注册信息。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可修改手机号、姓名、身份证号、车牌号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可重新上传驾驶证、行驶证、身份证照片</w:t>
      </w:r>
    </w:p>
    <w:p>
      <w:pPr>
        <w:pStyle w:val="ListBullet"/>
        <w:spacing w:after="90"/>
      </w:pPr>
      <w:r>
        <w:rPr>
          <w:rFonts w:ascii="Microsoft YaHei" w:eastAsia="Microsoft YaHei" w:hAnsi="Microsoft YaHei" w:cs="Microsoft YaHei" w:hint="eastAsia"/>
          <w:lang w:eastAsia="zh-CN"/>
        </w:rPr>
        <w:t>修改后点击「保存修改」即可生效</w:t>
      </w:r>
    </w:p>
    <w:p>
      <w:pPr>
        <w:spacing w:before="240" w:after="240"/>
        <w:pBdr>
          <w:left w:val="single" w:sz="24" w:space="0" w:color="F59E0B"/>
        </w:pBdr>
        <w:shd w:val="clear" w:color="auto" w:fill="FFF7ED"/>
      </w:pPr>
      <w:r>
        <w:rPr>
          <w:color w:val="1A1A1A"/>
          <w:sz w:val="21"/>
        </w:rPr>
      </w:r>
      <w:r>
        <w:rPr>
          <w:rFonts w:ascii="Microsoft YaHei" w:eastAsia="Microsoft YaHei" w:hAnsi="Microsoft YaHei" w:cs="Microsoft YaHei" w:hint="eastAsia"/>
          <w:b/>
          <w:color w:val="1A1A1A"/>
          <w:sz w:val="21"/>
          <w:lang w:eastAsia="zh-CN"/>
        </w:rPr>
        <w:t>注意：</w:t>
      </w:r>
      <w:r>
        <w:rPr>
          <w:rFonts w:ascii="Microsoft YaHei" w:eastAsia="Microsoft YaHei" w:hAnsi="Microsoft YaHei" w:cs="Microsoft YaHei" w:hint="eastAsia"/>
          <w:color w:val="1A1A1A"/>
          <w:sz w:val="21"/>
          <w:lang w:eastAsia="zh-CN"/>
        </w:rPr>
        <w:t>车牌号是认领任务和存取柜登记的重要信息，修改后请确保与实际车辆一致。</w:t>
      </w:r>
      <w:r/>
      <w:r/>
    </w:p>
    <w:p>
      <w:pPr>
        <w:pStyle w:val="Heading2"/>
        <w:spacing w:after="300"/>
        <w:pBdr>
          <w:bottom w:val="single" w:sz="12" w:space="0" w:color="EBF3FF"/>
        </w:pBdr>
      </w:pPr>
      <w:r>
        <w:rPr>
          <w:color w:val="2563EB"/>
          <w:sz w:val="33"/>
        </w:rPr>
        <w:t>8</w:t>
      </w:r>
      <w:r>
        <w:rPr>
          <w:rFonts w:ascii="Microsoft YaHei" w:eastAsia="Microsoft YaHei" w:hAnsi="Microsoft YaHei" w:cs="Microsoft YaHei" w:hint="eastAsia"/>
          <w:color w:val="2563EB"/>
          <w:sz w:val="25"/>
          <w:lang w:eastAsia="zh-CN"/>
        </w:rPr>
        <w:t xml:space="preserve"> 常见问题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认领任务时提示失败怎么办？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请确认：① 车牌号与管理员创建任务时的车牌号完全一致（包括大小写）；② 当前没有其他进行中的任务（同一车牌同时只能有一个进行中的任务）；③ 管理员已创建任务。如仍无法解决，请联系管理员核实。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GPS签到定位失败怎么办？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请检查：① 手机GPS定位功能是否开启；② 微信是否已授权小程序获取位置信息（微信→我→设置→个人信息与权限→授权管理）；③ 是否已到达停车场附近。如问题持续，可尝试退出小程序重新进入或重启手机定位。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存柜码忘记了怎么办？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在「我的存取柜」页面可以查看所有进行中的存柜记录，每条记录都会显示存柜码，可点击复制。建议登记成功后立即截图保存。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取柜费用是怎么算的？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费用 = 存柜天数 × 柜型日单价。计费起点为存柜完成时间（吊柜司机拍照确认时），按天计费，不足1天按1天计算。费用在取柜登记时由系统自动锁定。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月付司机怎么免现场缴费？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月付客户会在系统中录入月付司机车牌。取柜登记时在「取柜车牌」栏填写与月付池匹配的车牌号，系统自动识别后显示「已识别到月付车牌，本单免现场缴费」，提交后直接进入取柜排队，费用记公司月结。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支付功能什么时候开通？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在线支付功能开通前，请到现场向管理员缴费，管理员确认收款后订单自动完成。在线支付开通后，点击「去支付」可直接拉起微信支付完成付款。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怎么收到叫号通知？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在排队页面点击「订阅叫号通知」按钮，授权后当管理员叫到您的号时会收到微信消息提醒。每次订阅仅对当前任务有效，新任务需重新订阅。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退出登录后数据还在吗？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退出登录不影响已提交的任务和存取柜记录。重新使用微信一键登录后，可以继续查看进行中的任务和历史记录。</w:t>
      </w:r>
    </w:p>
    <w:p>
      <w:pPr>
        <w:spacing w:after="120"/>
      </w:pPr>
      <w:r>
        <w:rPr>
          <w:rFonts w:ascii="Microsoft YaHei" w:eastAsia="Microsoft YaHei" w:hAnsi="Microsoft YaHei" w:cs="Microsoft YaHei" w:hint="eastAsia"/>
          <w:b w:val="0"/>
          <w:color w:val="2563EB"/>
          <w:sz w:val="22"/>
          <w:lang w:eastAsia="zh-CN"/>
        </w:rPr>
        <w:t>「其他公司」是什么意思？</w:t>
      </w:r>
    </w:p>
    <w:p>
      <w:r>
        <w:rPr>
          <w:rFonts w:ascii="Microsoft YaHei" w:eastAsia="Microsoft YaHei" w:hAnsi="Microsoft YaHei" w:cs="Microsoft YaHei" w:hint="eastAsia"/>
          <w:color w:val="666666"/>
          <w:sz w:val="21"/>
          <w:lang w:eastAsia="zh-CN"/>
        </w:rPr>
        <w:t>存柜登记时选择「其他公司」的存柜单不计费不付款，取柜时直接排队，且不留历史记录。如果您需要正常计费或月付识别，请选择「挚力」。</w:t>
      </w:r>
      <w:r/>
      <w:r/>
    </w:p>
    <w:p>
      <w:pPr>
        <w:jc w:val="center"/>
      </w:pPr>
      <w:r>
        <w:rPr>
          <w:rFonts w:ascii="Microsoft YaHei" w:eastAsia="Microsoft YaHei" w:hAnsi="Microsoft YaHei" w:cs="Microsoft YaHei" w:hint="eastAsia"/>
          <w:lang w:eastAsia="zh-CN"/>
        </w:rPr>
        <w:t>广州挚力供应链有限公司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停车场装卸排队管理系统</w:t>
      </w:r>
    </w:p>
    <w:p>
      <w:pPr>
        <w:jc w:val="center"/>
      </w:pPr>
      <w:r>
        <w:rPr>
          <w:rFonts w:ascii="Microsoft YaHei" w:eastAsia="Microsoft YaHei" w:hAnsi="Microsoft YaHei" w:cs="Microsoft YaHei" w:hint="eastAsia"/>
          <w:lang w:eastAsia="zh-CN"/>
        </w:rPr>
        <w:t>如有疑问请联系现场管理员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</w:pPr>
    <w:rPr>
      <w:rFonts w:ascii="-apple-system" w:hAnsi="-apple-system" w:eastAsia="-apple-system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