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 xml:space="preserve">В11-М/Р/К- Без представления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ходатайство о переводе дела по месту жительства, подготовка письменного объяснения лица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Заказчику. </w:t>
      </w:r>
    </w:p>
    <w:p>
      <w:pPr>
        <w:pStyle w:val="HTML1"/>
        <w:ind w:left="-993" w:right="-1"/>
        <w:jc w:val="both"/>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(районный/городской суд).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на постановление – не позднее 10 дня с даты предоставления постановления Заказчиком Исполнителю, при этом если Заказчик не предоставил постановление Исполнителю в день получения постановления Заказчиком на руки, то жалоба Исполнителем может быть подготовлена с учетом времени истечения сроков для обжалования. Если Заказчик предоставит постановление по истечению 10 дней с даты получения постановления на руки, то жалоба на постановление может быть подана только с ходатайством о восстановлении сроков подачи жалобы, уважительности причины пропуска срока подачи жалобы должна быть представлена Заказчиком Исполнителю. Жалоба на постановление подается в суд Заказчиком.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pPr>
      <w:r>
        <w:rPr>
          <w:rFonts w:cs="Times New Roman" w:ascii="Times New Roman" w:hAnsi="Times New Roman"/>
          <w:sz w:val="24"/>
          <w:szCs w:val="24"/>
        </w:rPr>
        <w:t>4.8.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4.8 Заказчик может составить Акт о некачественно оказанных услугах, выполненных согласно п. 1.1    Договора в течении 5 (пяти) дней со дня загрузки подготовленного документа в личной карте Клиента.  Акт подписываемым сторонами Договора или их представителями.  </w:t>
      </w:r>
    </w:p>
    <w:p>
      <w:pPr>
        <w:pStyle w:val="Normal"/>
        <w:spacing w:lineRule="auto" w:line="240" w:before="0" w:after="0"/>
        <w:ind w:left="-993" w:right="0"/>
        <w:jc w:val="both"/>
        <w:rPr/>
      </w:pPr>
      <w:r>
        <w:rPr>
          <w:rFonts w:cs="Times New Roman" w:ascii="Times New Roman" w:hAnsi="Times New Roman"/>
          <w:sz w:val="24"/>
          <w:szCs w:val="24"/>
        </w:rPr>
        <w:t>4.9.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pPr>
      <w:r>
        <w:rPr>
          <w:rFonts w:cs="Times New Roman" w:ascii="Times New Roman" w:hAnsi="Times New Roman"/>
          <w:sz w:val="24"/>
          <w:szCs w:val="24"/>
        </w:rPr>
        <w:t>4.10.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4.11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4.12 Заказчик может самостоятельно отслеживать работу Исполнителя, знакомиться и скачивать подготовленные документы личной карте Клиента.</w:t>
      </w:r>
    </w:p>
    <w:p>
      <w:pPr>
        <w:pStyle w:val="Style2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________ (________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_______ (______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 (_______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5.1.1 Подготовка документов в соответствии с п.1.1. настоящего Договора составляет ______(___________ тысяч) рублей.</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2025-02-18T17:50:00Z</dcterms:created>
  <dc:creator>AvtouristLapTop</dc:creator>
  <dc:description/>
  <cp:keywords/>
  <dc:language>en-US</dc:language>
  <cp:lastModifiedBy>user</cp:lastModifiedBy>
  <cp:lastPrinted>2019-06-03T17:14:00Z</cp:lastPrinted>
  <dcterms:modified xsi:type="dcterms:W3CDTF">2025-05-11T17:00:00Z</dcterms:modified>
  <cp:revision>3</cp:revision>
  <dc:subject/>
  <dc:title/>
</cp:coreProperties>
</file>