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В2-</w:t>
        <w:tab/>
        <w:t>М- Без представления по Доверенности</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sz w:val="24"/>
          <w:szCs w:val="24"/>
        </w:rPr>
        <w:t xml:space="preserve">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ходатайство о переводе дела по месту жительства Заказчика, подготовка письменного объяснения лица по делу об административном правонарушении по ч.1 ст.12.8 КоАП РФ. </w:t>
      </w:r>
      <w:r>
        <w:rPr>
          <w:rFonts w:cs="Times New Roman" w:ascii="Times New Roman" w:hAnsi="Times New Roman"/>
          <w:sz w:val="24"/>
          <w:szCs w:val="24"/>
        </w:rPr>
        <w:t>Исполнитель представляет интересы Заказчика в суде</w:t>
      </w:r>
      <w:r>
        <w:rPr>
          <w:rFonts w:cs="Times New Roman" w:ascii="Times New Roman" w:hAnsi="Times New Roman"/>
          <w:color w:val="000000"/>
          <w:sz w:val="24"/>
          <w:szCs w:val="24"/>
        </w:rPr>
        <w:t xml:space="preserve"> и в иных органах по нотариальной доверенности без личного присутствия. </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ё) Заказчик должен предоставить Исполнителю нотариальную доверенность и ее заверенную копию на право представления интересов Заказчика в суде.</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в суд на основании нотариальной доверенности, </w:t>
      </w:r>
      <w:r>
        <w:rPr>
          <w:rFonts w:cs="Times New Roman" w:ascii="Times New Roman" w:hAnsi="Times New Roman"/>
          <w:sz w:val="24"/>
          <w:szCs w:val="24"/>
        </w:rPr>
        <w:t xml:space="preserve">при этом личного присутствия Исполнителя в суде и в иных органах не предусмотрено. </w:t>
      </w:r>
      <w:r>
        <w:rPr>
          <w:rFonts w:cs="Times New Roman" w:ascii="Times New Roman" w:hAnsi="Times New Roman"/>
          <w:color w:val="000000"/>
          <w:sz w:val="24"/>
          <w:szCs w:val="24"/>
        </w:rPr>
        <w:t xml:space="preserve">Срок подготовки документов по согласованию сторон.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Normal"/>
        <w:spacing w:lineRule="auto" w:line="240" w:before="0" w:after="0"/>
        <w:ind w:left="-993" w:right="0"/>
        <w:jc w:val="both"/>
        <w:rPr/>
      </w:pPr>
      <w:r>
        <w:rPr>
          <w:rFonts w:cs="Times New Roman" w:ascii="Times New Roman" w:hAnsi="Times New Roman"/>
          <w:sz w:val="24"/>
          <w:szCs w:val="24"/>
        </w:rPr>
        <w:t xml:space="preserve">4.5 Документы, указанные в п.1.1. настоящего Договора подаются Исполнителем самостоятельно, если иное не согласовано с Заказчиком.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30 000 (тридцать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20 000 (двадцать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10 000 (десять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color w:val="000000"/>
          <w:sz w:val="24"/>
          <w:szCs w:val="24"/>
        </w:rPr>
        <w:t>5.1.2. Если Заказчик воспользуется услугой представления интересов Заказчика в суде второй инстанции путем проведения заседания по видео-конференц-связи, Заказчик обязан оплатить Исполнителю - 10 000 (десять тысяч) рублей не позднее одного дня с даты удовлетворения ходатайства о проведении заседания путем использования систем видео-конференц-связи</w:t>
      </w:r>
      <w:r>
        <w:rPr>
          <w:rFonts w:cs="Times New Roman" w:ascii="Times New Roman" w:hAnsi="Times New Roman"/>
          <w:color w:val="FF0000"/>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pPr>
      <w:r>
        <w:rPr>
          <w:rFonts w:cs="Times New Roman" w:ascii="Times New Roman" w:hAnsi="Times New Roman"/>
          <w:sz w:val="24"/>
          <w:szCs w:val="24"/>
        </w:rPr>
        <w:t>7.7.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2024-09-08T12:44:00Z</dcterms:created>
  <dc:creator>AvtouristLapTop</dc:creator>
  <dc:description/>
  <cp:keywords/>
  <dc:language>en-US</dc:language>
  <cp:lastModifiedBy>user</cp:lastModifiedBy>
  <cp:lastPrinted>2019-06-03T17:14:00Z</cp:lastPrinted>
  <dcterms:modified xsi:type="dcterms:W3CDTF">2025-05-11T17:12:00Z</dcterms:modified>
  <cp:revision>3</cp:revision>
  <dc:subject/>
  <dc:title/>
</cp:coreProperties>
</file>