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lang w:val="en-US" w:eastAsia="en-US"/>
        </w:rPr>
        <w:drawing>
          <wp:inline distT="0" distB="0" distL="0" distR="0">
            <wp:extent cx="2568575" cy="546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6" r="-14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 xml:space="preserve">В-7 от 24.04.25  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Дополниетльное соглашение к </w:t>
      </w:r>
    </w:p>
    <w:p>
      <w:pPr>
        <w:pStyle w:val="Normal"/>
        <w:spacing w:before="0" w:after="0"/>
        <w:ind w:left="-993" w:right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Договору № </w:t>
      </w:r>
      <w:r>
        <w:rPr>
          <w:rFonts w:cs="Times New Roman" w:ascii="Times New Roman" w:hAnsi="Times New Roman"/>
          <w:b/>
          <w:color w:val="FF0000"/>
        </w:rPr>
        <w:t>28- 77/19</w:t>
      </w:r>
      <w:r>
        <w:rPr>
          <w:rFonts w:cs="Times New Roman" w:ascii="Times New Roman" w:hAnsi="Times New Roman"/>
          <w:b/>
        </w:rPr>
        <w:t xml:space="preserve"> об оказании юридических услуг от </w:t>
      </w:r>
      <w:r>
        <w:rPr>
          <w:rFonts w:cs="Times New Roman" w:ascii="Times New Roman" w:hAnsi="Times New Roman"/>
          <w:b/>
          <w:color w:val="FF0000"/>
          <w:highlight w:val="yellow"/>
        </w:rPr>
        <w:t>____________</w:t>
      </w:r>
    </w:p>
    <w:p>
      <w:pPr>
        <w:pStyle w:val="Normal"/>
        <w:tabs>
          <w:tab w:val="clear" w:pos="708"/>
          <w:tab w:val="left" w:pos="7000" w:leader="none"/>
        </w:tabs>
        <w:spacing w:before="0" w:after="0"/>
        <w:ind w:left="-993" w:right="0"/>
        <w:rPr>
          <w:rFonts w:ascii="Times New Roman" w:hAnsi="Times New Roman" w:cs="Times New Roman"/>
          <w:b/>
        </w:rPr>
      </w:pPr>
      <w:r>
        <w:rPr>
          <w:rFonts w:eastAsia="Segoe UI Symbol" w:cs="Times New Roman" w:ascii="Times New Roman" w:hAnsi="Times New Roman"/>
        </w:rPr>
        <w:t>г. Москва</w:t>
        <w:tab/>
        <w:t xml:space="preserve">     </w:t>
      </w:r>
      <w:r>
        <w:rPr>
          <w:rFonts w:eastAsia="Segoe UI Symbol" w:cs="Times New Roman" w:ascii="Times New Roman" w:hAnsi="Times New Roman"/>
          <w:color w:val="FF0000"/>
        </w:rPr>
        <w:t>19 ноября 2021 года</w:t>
      </w:r>
    </w:p>
    <w:p>
      <w:pPr>
        <w:pStyle w:val="Style20"/>
        <w:ind w:left="-993" w:right="0"/>
        <w:jc w:val="both"/>
        <w:rPr/>
      </w:pPr>
      <w:r>
        <w:rPr>
          <w:rFonts w:cs="Times New Roman" w:ascii="Times New Roman" w:hAnsi="Times New Roman"/>
          <w:color w:val="FF0000"/>
        </w:rPr>
        <w:t xml:space="preserve">Зайков Дмитрий Анатольевич </w:t>
      </w:r>
      <w:r>
        <w:rPr>
          <w:rFonts w:cs="Times New Roman" w:ascii="Times New Roman" w:hAnsi="Times New Roman"/>
        </w:rPr>
        <w:t xml:space="preserve">(именуемый в дальнейшем «Заказчик») и Автономная некоммерческая организация по предоставлению услуг в области права «Первое Арбитражное Учреждение» в лице директора Шельмина Евгения Васильевича, (именуемый в дальнейшем «Исполнитель»), с другой стороны, именуемые в дальнейшем «Стороны», заключили настоящее дополнительное соглашение о нижеследующем: </w:t>
      </w:r>
    </w:p>
    <w:p>
      <w:pPr>
        <w:pStyle w:val="Style20"/>
        <w:ind w:left="-993" w:right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1"/>
        <w:numPr>
          <w:ilvl w:val="0"/>
          <w:numId w:val="1"/>
        </w:numPr>
        <w:spacing w:before="0" w:after="0"/>
        <w:ind w:firstLine="66" w:left="-993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Дополнить Договор № </w:t>
      </w:r>
      <w:r>
        <w:rPr>
          <w:rFonts w:cs="Times New Roman" w:ascii="Times New Roman" w:hAnsi="Times New Roman"/>
          <w:color w:val="FF0000"/>
        </w:rPr>
        <w:t>28- 77/19</w:t>
      </w:r>
      <w:r>
        <w:rPr>
          <w:rFonts w:cs="Times New Roman" w:ascii="Times New Roman" w:hAnsi="Times New Roman"/>
        </w:rPr>
        <w:t xml:space="preserve"> об оказании юридических услуг пунктом </w:t>
      </w:r>
      <w:r>
        <w:rPr>
          <w:rFonts w:cs="Times New Roman" w:ascii="Times New Roman" w:hAnsi="Times New Roman"/>
          <w:color w:val="FF0000"/>
        </w:rPr>
        <w:t xml:space="preserve">1.2 </w:t>
      </w:r>
      <w:r>
        <w:rPr>
          <w:rFonts w:cs="Times New Roman" w:ascii="Times New Roman" w:hAnsi="Times New Roman"/>
        </w:rPr>
        <w:t xml:space="preserve">Исполнитель представляет интересы Заказкика в суде путем проведения судебного заседания через видеоконфененц связь. </w:t>
      </w:r>
    </w:p>
    <w:p>
      <w:pPr>
        <w:pStyle w:val="Style21"/>
        <w:numPr>
          <w:ilvl w:val="0"/>
          <w:numId w:val="1"/>
        </w:numPr>
        <w:spacing w:before="0" w:after="0"/>
        <w:ind w:firstLine="66" w:left="-993" w:right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Дополнить Договор № </w:t>
      </w:r>
      <w:r>
        <w:rPr>
          <w:rFonts w:cs="Times New Roman" w:ascii="Times New Roman" w:hAnsi="Times New Roman"/>
          <w:color w:val="FF0000"/>
        </w:rPr>
        <w:t>28- 77/19</w:t>
      </w:r>
      <w:r>
        <w:rPr>
          <w:rFonts w:cs="Times New Roman" w:ascii="Times New Roman" w:hAnsi="Times New Roman"/>
        </w:rPr>
        <w:t xml:space="preserve"> об оказании юридических услуг пунктом </w:t>
      </w:r>
      <w:r>
        <w:rPr>
          <w:rFonts w:cs="Times New Roman" w:ascii="Times New Roman" w:hAnsi="Times New Roman"/>
          <w:color w:val="FF0000"/>
        </w:rPr>
        <w:t>5.1.1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Стоимость услуг по договору в соответствии с </w:t>
      </w:r>
      <w:r>
        <w:rPr>
          <w:rFonts w:cs="Times New Roman" w:ascii="Times New Roman" w:hAnsi="Times New Roman"/>
          <w:color w:val="FF0000"/>
        </w:rPr>
        <w:t>п.1.2</w:t>
      </w:r>
      <w:r>
        <w:rPr>
          <w:rFonts w:cs="Times New Roman" w:ascii="Times New Roman" w:hAnsi="Times New Roman"/>
        </w:rPr>
        <w:t xml:space="preserve"> настоящего Договора составляет </w:t>
      </w:r>
      <w:r>
        <w:rPr>
          <w:rFonts w:cs="Times New Roman" w:ascii="Times New Roman" w:hAnsi="Times New Roman"/>
          <w:color w:val="FF0000"/>
        </w:rPr>
        <w:t>________________________ (__________________) рублей</w:t>
      </w:r>
      <w:r>
        <w:rPr>
          <w:rFonts w:cs="Times New Roman" w:ascii="Times New Roman" w:hAnsi="Times New Roman"/>
        </w:rPr>
        <w:t xml:space="preserve">. Оплата производитсяне позднее одного дня с даты удовлетворения судом ходатайства о проведении судебного заседания через видеоконференц связь.   </w:t>
      </w:r>
    </w:p>
    <w:p>
      <w:pPr>
        <w:pStyle w:val="Normal"/>
        <w:keepNext w:val="false"/>
        <w:numPr>
          <w:ilvl w:val="0"/>
          <w:numId w:val="1"/>
        </w:numPr>
        <w:autoSpaceDE w:val="false"/>
        <w:spacing w:lineRule="auto" w:line="240" w:before="0" w:after="200"/>
        <w:ind w:hanging="360" w:left="-567" w:right="0"/>
        <w:jc w:val="both"/>
        <w:outlineLvl w:val="0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Настоящее  Дополнительное  соглашение  вступает в силу с момента его подписания сторонами.</w:t>
      </w:r>
    </w:p>
    <w:p>
      <w:pPr>
        <w:pStyle w:val="Normal"/>
        <w:keepNext w:val="false"/>
        <w:numPr>
          <w:ilvl w:val="0"/>
          <w:numId w:val="1"/>
        </w:numPr>
        <w:autoSpaceDE w:val="false"/>
        <w:spacing w:lineRule="auto" w:line="240" w:before="0" w:after="200"/>
        <w:ind w:firstLine="66" w:left="-993" w:right="0"/>
        <w:jc w:val="both"/>
        <w:outlineLvl w:val="0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Настоящее  Дополнительное  соглашение  является  неотъемлемой частью Договора,  и  все  вопросы,  связанные  с  ним,   сторонами Договора  будут разрешаться  во  исполнение  и  в  соответствии  с  нормами  и  положениями  измененного Договора.</w:t>
      </w:r>
    </w:p>
    <w:p>
      <w:pPr>
        <w:pStyle w:val="Normal"/>
        <w:keepNext w:val="false"/>
        <w:numPr>
          <w:ilvl w:val="0"/>
          <w:numId w:val="1"/>
        </w:numPr>
        <w:autoSpaceDE w:val="false"/>
        <w:spacing w:lineRule="auto" w:line="240" w:before="0" w:after="200"/>
        <w:ind w:firstLine="66" w:left="-993" w:right="0"/>
        <w:jc w:val="both"/>
        <w:outlineLvl w:val="0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Настоящее  Дополнительное  соглашение  составлено в двух  экземплярах, имеющих одинаковую юридическую силу, по одной для каждой из сторон.</w:t>
      </w:r>
    </w:p>
    <w:p>
      <w:pPr>
        <w:pStyle w:val="Normal"/>
        <w:spacing w:before="0" w:after="0"/>
        <w:ind w:left="-993" w:right="0"/>
        <w:jc w:val="both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</w:r>
    </w:p>
    <w:p>
      <w:pPr>
        <w:pStyle w:val="Normal"/>
        <w:spacing w:before="0" w:after="0"/>
        <w:ind w:left="-993" w:right="-1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>Адреса, реквизиты и подписи Сторон:</w:t>
      </w:r>
    </w:p>
    <w:tbl>
      <w:tblPr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5103"/>
      </w:tblGrid>
      <w:tr>
        <w:trPr/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-993" w:right="-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Исполнитель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-993" w:right="-1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Заказчик </w:t>
            </w:r>
          </w:p>
        </w:tc>
      </w:tr>
      <w:tr>
        <w:trPr>
          <w:trHeight w:val="6382" w:hRule="atLeast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ind w:left="175" w:right="0"/>
              <w:rPr/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АВТОНОМНАЯ НЕКОММЕРЧЕСКАЯ ОРГАНИЗАЦИЯ ПО ПРЕДОСТАВЛЕНИЮ УСЛУГ В ОБЛАСТИ ПРАВА "ПЕРВОЕ АРБИТРАЖНОЕ УЧРЕЖДЕНИЕ" ИНН: 6163149544 КПП: 616301001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ОГРН: 1166100052128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Расчётный счёт: 40703810202500004056 </w:t>
            </w:r>
          </w:p>
          <w:p>
            <w:pPr>
              <w:pStyle w:val="Default"/>
              <w:ind w:left="175" w:righ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Название банка: ООО "Банк Точка" БИК: 044525104 </w:t>
            </w:r>
          </w:p>
          <w:p>
            <w:pPr>
              <w:pStyle w:val="Normal"/>
              <w:spacing w:lineRule="auto" w:line="240" w:before="0" w:after="0"/>
              <w:ind w:left="175" w:right="0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Корреспондентский счёт: 30101810745374525104</w:t>
            </w:r>
            <w:r>
              <w:rPr>
                <w:color w:val="707C83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Адрес нахождения: Москва, ул. Автозаводская, д. 23 а, корпус 2.  Адрес для корреспонденции: 117152, г. Москва, Севастопольский проспект, д.11/1</w:t>
            </w:r>
          </w:p>
          <w:p>
            <w:pPr>
              <w:pStyle w:val="Normal"/>
              <w:spacing w:lineRule="auto" w:line="240" w:before="0" w:after="0"/>
              <w:ind w:left="142" w:right="-1"/>
              <w:rPr>
                <w:rStyle w:val="Hyperlink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Эл. почта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help@moi-uristy.ru</w:t>
            </w:r>
          </w:p>
          <w:p>
            <w:pPr>
              <w:pStyle w:val="Normal"/>
              <w:spacing w:lineRule="auto" w:line="240" w:before="0" w:after="0"/>
              <w:ind w:left="142" w:right="-1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279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cs="Times New Roman" w:ascii="Times New Roman" w:hAnsi="Times New Roman"/>
                <w:color w:val="000000"/>
                <w:sz w:val="24"/>
                <w:szCs w:val="24"/>
                <w:u w:val="none"/>
              </w:rPr>
              <w:t xml:space="preserve">Директор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Шельмин Е.В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266950" cy="211518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6" t="-17" r="-16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ind w:left="279"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-993" w:right="-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  <w:t>Ермилов Юрий Вячеславович, 06.06.1977 г.р.</w:t>
            </w:r>
          </w:p>
          <w:p>
            <w:pPr>
              <w:pStyle w:val="Normal"/>
              <w:spacing w:lineRule="auto" w:line="240" w:before="0" w:after="0"/>
              <w:ind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  <w:t>Адрес регистрации: Орловская область, район Залегощенский, деревня Васильевка, улица Мира, дом № 4, кв.12</w:t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  <w:t>Тел. +7(920)080-03-49</w:t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  <w:t>Е-</w:t>
            </w:r>
            <w:r>
              <w:rPr>
                <w:rFonts w:cs="Times New Roman" w:ascii="Times New Roman" w:hAnsi="Times New Roman"/>
                <w:color w:val="FF0000"/>
                <w:lang w:val="en-US"/>
              </w:rPr>
              <w:t>mail</w:t>
            </w:r>
            <w:r>
              <w:rPr>
                <w:rFonts w:cs="Times New Roman" w:ascii="Times New Roman" w:hAnsi="Times New Roman"/>
                <w:color w:val="FF0000"/>
              </w:rPr>
              <w:t>:</w:t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ind w:left="32" w:right="-1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  <w:p>
            <w:pPr>
              <w:pStyle w:val="Normal"/>
              <w:tabs>
                <w:tab w:val="clear" w:pos="708"/>
                <w:tab w:val="left" w:pos="301" w:leader="none"/>
              </w:tabs>
              <w:spacing w:lineRule="auto" w:line="240" w:before="0" w:after="0"/>
              <w:ind w:left="32" w:right="-1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  <w:tab/>
              <w:t>___________________</w:t>
            </w:r>
            <w:r>
              <w:rPr>
                <w:rFonts w:cs="Times New Roman" w:ascii="Times New Roman" w:hAnsi="Times New Roman"/>
                <w:bCs/>
                <w:color w:val="FF0000"/>
              </w:rPr>
              <w:t>/Ермилов Ю.В./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sectPr>
      <w:footerReference w:type="default" r:id="rId4"/>
      <w:type w:val="nextPage"/>
      <w:pgSz w:w="11906" w:h="16838"/>
      <w:pgMar w:left="1701" w:right="850" w:gutter="0" w:header="0" w:top="142" w:footer="1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cc"/>
    <w:family w:val="swiss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Liberation Sans">
    <w:altName w:val="Arial"/>
    <w:charset w:val="00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>
      <w:b w:val="false"/>
    </w:rPr>
  </w:style>
  <w:style w:type="character" w:styleId="WW8Num2z0">
    <w:name w:val="WW8Num2z0"/>
    <w:qFormat/>
    <w:rPr>
      <w:b w:val="false"/>
    </w:rPr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Style16">
    <w:name w:val="Подзаголовок Знак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HTML">
    <w:name w:val="Стандартный HTML Знак"/>
    <w:qFormat/>
    <w:rPr>
      <w:rFonts w:ascii="Courier New" w:hAnsi="Courier New" w:eastAsia="Times New Roman" w:cs="Courier New"/>
      <w:color w:val="000000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9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Style20">
    <w:name w:val="Без интервала"/>
    <w:qFormat/>
    <w:pPr>
      <w:widowControl/>
      <w:bidi w:val="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Style21">
    <w:name w:val="Абзац списка"/>
    <w:basedOn w:val="Normal"/>
    <w:qFormat/>
    <w:pPr>
      <w:spacing w:before="0" w:after="200"/>
      <w:ind w:hanging="0" w:left="720" w:right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HTML1">
    <w:name w:val="Стандартный HTML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color w:val="000000"/>
      <w:sz w:val="20"/>
      <w:szCs w:val="20"/>
    </w:rPr>
  </w:style>
  <w:style w:type="paragraph" w:styleId="Style22">
    <w:name w:val="Обычный (веб)"/>
    <w:basedOn w:val="Normal"/>
    <w:qFormat/>
    <w:pPr>
      <w:spacing w:lineRule="auto" w:line="240" w:before="100" w:after="100"/>
      <w:ind w:firstLine="502" w:left="100" w:right="100"/>
      <w:jc w:val="both"/>
    </w:pPr>
    <w:rPr>
      <w:rFonts w:ascii="Arial" w:hAnsi="Arial" w:eastAsia="Times New Roman" w:cs="Arial"/>
      <w:sz w:val="23"/>
      <w:szCs w:val="23"/>
    </w:rPr>
  </w:style>
  <w:style w:type="paragraph" w:styleId="Default">
    <w:name w:val="Default"/>
    <w:qFormat/>
    <w:pPr>
      <w:widowControl/>
      <w:autoSpaceDE w:val="false"/>
      <w:bidi w:val="0"/>
    </w:pPr>
    <w:rPr>
      <w:rFonts w:ascii="Arial" w:hAnsi="Arial" w:eastAsia="Times New Roman" w:cs="Arial"/>
      <w:color w:val="000000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LibreOffice/7.6.2.1$Windows_X86_64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2025-04-24T13:32:00Z</dcterms:created>
  <dc:creator>AvtouristLapTop</dc:creator>
  <dc:description/>
  <cp:keywords/>
  <dc:language>en-US</dc:language>
  <cp:lastModifiedBy>user</cp:lastModifiedBy>
  <cp:lastPrinted>2019-06-03T17:14:00Z</cp:lastPrinted>
  <dcterms:modified xsi:type="dcterms:W3CDTF">2025-04-24T13:32:00Z</dcterms:modified>
  <cp:revision>2</cp:revision>
  <dc:subject/>
  <dc:title/>
</cp:coreProperties>
</file>