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64327" cy="166432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64327" cy="16643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North South University</w:t>
      </w:r>
    </w:p>
    <w:p w:rsidR="00000000" w:rsidDel="00000000" w:rsidP="00000000" w:rsidRDefault="00000000" w:rsidRPr="00000000" w14:paraId="0000000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Department of Electrical and Computer Engineering</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Database Management System Lab</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CSE311L</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02</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Summer-22</w:t>
      </w:r>
    </w:p>
    <w:p w:rsidR="00000000" w:rsidDel="00000000" w:rsidP="00000000" w:rsidRDefault="00000000" w:rsidRPr="00000000" w14:paraId="00000009">
      <w:pPr>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Faculty : Intisar Tahmid Naheen</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0A">
      <w:pPr>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Lab Instructor : Fahimul Hoque Shubho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119269</wp:posOffset>
                </wp:positionV>
                <wp:extent cx="2986088" cy="1362210"/>
                <wp:effectExtent b="0" l="0" r="0" t="0"/>
                <wp:wrapNone/>
                <wp:docPr id="2" name=""/>
                <a:graphic>
                  <a:graphicData uri="http://schemas.microsoft.com/office/word/2010/wordprocessingShape">
                    <wps:wsp>
                      <wps:cNvSpPr/>
                      <wps:cNvPr id="37" name="Shape 37"/>
                      <wps:spPr>
                        <a:xfrm>
                          <a:off x="3509885" y="2834727"/>
                          <a:ext cx="3672300" cy="11778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Online Book Shop System  </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119269</wp:posOffset>
                </wp:positionV>
                <wp:extent cx="2986088" cy="136221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986088" cy="1362210"/>
                        </a:xfrm>
                        <a:prstGeom prst="rect"/>
                        <a:ln/>
                      </pic:spPr>
                    </pic:pic>
                  </a:graphicData>
                </a:graphic>
              </wp:anchor>
            </w:drawing>
          </mc:Fallback>
        </mc:AlternateConten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Member Name - ID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Nihal Hasan Provat - (2021740642)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Yasin Arafat - (2022524642)                               </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Eshrat Jahan Eshat - (2021535642)</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stores provide various kinds of books such as public speaking textbooks, accounting textbooks, competitive exam textbooks, business textbooks, etc, technical textbooks, etc. Lab course books are also available such as Medical Laboratory Science, chemical testing,  Active lab, and so 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You can buy a book online easily without much problem. You don’t have to put in any extra effort as it is only a few clicks. Another thing is that you can find books as per your choice and requirement. Books are available in large quantities at a reasonable price as compared to market shops. You can also make a comparison between the price of online books for getting the best price deals. Discounts and special offers are also available for you.</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Tools and Resources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PhP</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CSS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BOOTSRAP</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JavaScript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MySQL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Payment Authenticate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 Server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Feature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Log In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Able to see all the available books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searching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 books will arrange by a different category , author-name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Book Request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 by filling the information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Phone Number , Address ]</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log in</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the books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the shop</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Fix the price of the books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the availability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581650" cy="4629150"/>
                <wp:effectExtent b="0" l="0" r="0" t="0"/>
                <wp:docPr id="1" name=""/>
                <a:graphic>
                  <a:graphicData uri="http://schemas.microsoft.com/office/word/2010/wordprocessingGroup">
                    <wpg:wgp>
                      <wpg:cNvGrpSpPr/>
                      <wpg:grpSpPr>
                        <a:xfrm>
                          <a:off x="1288400" y="452650"/>
                          <a:ext cx="5581650" cy="4629150"/>
                          <a:chOff x="1288400" y="452650"/>
                          <a:chExt cx="8906050" cy="4606025"/>
                        </a:xfrm>
                      </wpg:grpSpPr>
                      <wps:wsp>
                        <wps:cNvSpPr/>
                        <wps:cNvPr id="2" name="Shape 2"/>
                        <wps:spPr>
                          <a:xfrm>
                            <a:off x="3019350" y="452650"/>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42350" y="1298425"/>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865050" y="1298425"/>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88400" y="4403725"/>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288400" y="3696863"/>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19475" y="2113463"/>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288400" y="2905163"/>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209275" y="2124550"/>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622350" y="2950675"/>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622350" y="3696875"/>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622350" y="4443075"/>
                            <a:ext cx="8457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088050" y="503350"/>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txbxContent>
                        </wps:txbx>
                        <wps:bodyPr anchorCtr="0" anchor="t" bIns="91425" lIns="91425" spcFirstLastPara="1" rIns="91425" wrap="square" tIns="91425">
                          <a:spAutoFit/>
                        </wps:bodyPr>
                      </wps:wsp>
                      <wps:wsp>
                        <wps:cNvSpPr txBox="1"/>
                        <wps:cNvPr id="14" name="Shape 14"/>
                        <wps:spPr>
                          <a:xfrm>
                            <a:off x="2193175" y="1339300"/>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p>
                          </w:txbxContent>
                        </wps:txbx>
                        <wps:bodyPr anchorCtr="0" anchor="t" bIns="91425" lIns="91425" spcFirstLastPara="1" rIns="91425" wrap="square" tIns="91425">
                          <a:spAutoFit/>
                        </wps:bodyPr>
                      </wps:wsp>
                      <wps:wsp>
                        <wps:cNvSpPr txBox="1"/>
                        <wps:cNvPr id="15" name="Shape 15"/>
                        <wps:spPr>
                          <a:xfrm>
                            <a:off x="3943725" y="1313950"/>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txBox="1"/>
                        <wps:cNvPr id="16" name="Shape 16"/>
                        <wps:spPr>
                          <a:xfrm>
                            <a:off x="1890275" y="2152500"/>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 In</w:t>
                              </w:r>
                            </w:p>
                          </w:txbxContent>
                        </wps:txbx>
                        <wps:bodyPr anchorCtr="0" anchor="t" bIns="91425" lIns="91425" spcFirstLastPara="1" rIns="91425" wrap="square" tIns="91425">
                          <a:spAutoFit/>
                        </wps:bodyPr>
                      </wps:wsp>
                      <wps:wsp>
                        <wps:cNvSpPr txBox="1"/>
                        <wps:cNvPr id="17" name="Shape 17"/>
                        <wps:spPr>
                          <a:xfrm>
                            <a:off x="4278200" y="2175250"/>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 In</w:t>
                              </w:r>
                            </w:p>
                          </w:txbxContent>
                        </wps:txbx>
                        <wps:bodyPr anchorCtr="0" anchor="t" bIns="91425" lIns="91425" spcFirstLastPara="1" rIns="91425" wrap="square" tIns="91425">
                          <a:spAutoFit/>
                        </wps:bodyPr>
                      </wps:wsp>
                      <wps:wsp>
                        <wps:cNvSpPr txBox="1"/>
                        <wps:cNvPr id="18" name="Shape 18"/>
                        <wps:spPr>
                          <a:xfrm>
                            <a:off x="1374300" y="2853700"/>
                            <a:ext cx="5483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Books</w:t>
                              </w:r>
                            </w:p>
                          </w:txbxContent>
                        </wps:txbx>
                        <wps:bodyPr anchorCtr="0" anchor="t" bIns="91425" lIns="91425" spcFirstLastPara="1" rIns="91425" wrap="square" tIns="91425">
                          <a:spAutoFit/>
                        </wps:bodyPr>
                      </wps:wsp>
                      <wps:wsp>
                        <wps:cNvSpPr txBox="1"/>
                        <wps:cNvPr id="19" name="Shape 19"/>
                        <wps:spPr>
                          <a:xfrm>
                            <a:off x="1288400" y="3628713"/>
                            <a:ext cx="5483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spAutoFit/>
                        </wps:bodyPr>
                      </wps:wsp>
                      <wps:wsp>
                        <wps:cNvSpPr txBox="1"/>
                        <wps:cNvPr id="20" name="Shape 20"/>
                        <wps:spPr>
                          <a:xfrm>
                            <a:off x="1374300" y="4443075"/>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Order</w:t>
                              </w:r>
                            </w:p>
                          </w:txbxContent>
                        </wps:txbx>
                        <wps:bodyPr anchorCtr="0" anchor="t" bIns="91425" lIns="91425" spcFirstLastPara="1" rIns="91425" wrap="square" tIns="91425">
                          <a:spAutoFit/>
                        </wps:bodyPr>
                      </wps:wsp>
                      <wps:wsp>
                        <wps:cNvSpPr txBox="1"/>
                        <wps:cNvPr id="21" name="Shape 21"/>
                        <wps:spPr>
                          <a:xfrm>
                            <a:off x="4710750" y="2853700"/>
                            <a:ext cx="5483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Books</w:t>
                              </w:r>
                            </w:p>
                          </w:txbxContent>
                        </wps:txbx>
                        <wps:bodyPr anchorCtr="0" anchor="t" bIns="91425" lIns="91425" spcFirstLastPara="1" rIns="91425" wrap="square" tIns="91425">
                          <a:spAutoFit/>
                        </wps:bodyPr>
                      </wps:wsp>
                      <wps:wsp>
                        <wps:cNvSpPr txBox="1"/>
                        <wps:cNvPr id="22" name="Shape 22"/>
                        <wps:spPr>
                          <a:xfrm>
                            <a:off x="4710750" y="3639875"/>
                            <a:ext cx="5483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spAutoFit/>
                        </wps:bodyPr>
                      </wps:wsp>
                      <wps:wsp>
                        <wps:cNvSpPr txBox="1"/>
                        <wps:cNvPr id="23" name="Shape 23"/>
                        <wps:spPr>
                          <a:xfrm>
                            <a:off x="4533825" y="4443075"/>
                            <a:ext cx="5483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Availability</w:t>
                              </w:r>
                            </w:p>
                          </w:txbxContent>
                        </wps:txbx>
                        <wps:bodyPr anchorCtr="0" anchor="t" bIns="91425" lIns="91425" spcFirstLastPara="1" rIns="91425" wrap="square" tIns="91425">
                          <a:spAutoFit/>
                        </wps:bodyPr>
                      </wps:wsp>
                      <wps:wsp>
                        <wps:cNvCnPr/>
                        <wps:spPr>
                          <a:xfrm>
                            <a:off x="3442200" y="9542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41925" y="1086275"/>
                            <a:ext cx="1650900" cy="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07800" y="940675"/>
                            <a:ext cx="0" cy="16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42325" y="1824563"/>
                            <a:ext cx="354000" cy="28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92925" y="1825800"/>
                            <a:ext cx="314700" cy="3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706375" y="2618663"/>
                            <a:ext cx="463500" cy="28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66625" y="2622400"/>
                            <a:ext cx="388500" cy="35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76925" y="3409175"/>
                            <a:ext cx="9900" cy="27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50175" y="3438675"/>
                            <a:ext cx="0" cy="25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96575" y="4205775"/>
                            <a:ext cx="99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01025" y="4205775"/>
                            <a:ext cx="0" cy="2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83075" y="1107875"/>
                            <a:ext cx="0" cy="1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50550" y="1098050"/>
                            <a:ext cx="0" cy="20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81650" cy="462915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581650" cy="4629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Gantt Chart</w:t>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19886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9886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