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0F1F4" w14:textId="77777777" w:rsidR="008F0982" w:rsidRDefault="00000000">
      <w:pPr>
        <w:pStyle w:val="Heading1"/>
      </w:pPr>
      <w:r>
        <w:t>Non-Disclosure Agreement</w:t>
      </w:r>
    </w:p>
    <w:p w14:paraId="3E8EDDDB" w14:textId="0E38BE40" w:rsidR="008F0982" w:rsidRDefault="00000000">
      <w:r>
        <w:t>NON-DISCLOSURE AGREEMENT (NDA)</w:t>
      </w:r>
      <w:r>
        <w:br/>
      </w:r>
      <w:r>
        <w:br/>
        <w:t xml:space="preserve">This Non-Disclosure Agreement ("Agreement") is made on </w:t>
      </w:r>
      <w:r w:rsidR="00AE40D3">
        <w:t>{{</w:t>
      </w:r>
      <w:r>
        <w:t>Date</w:t>
      </w:r>
      <w:r w:rsidR="00AE40D3">
        <w:t>}}</w:t>
      </w:r>
      <w:r>
        <w:t xml:space="preserve"> between [Disclosing Party] and [Receiving Party].</w:t>
      </w:r>
      <w:r w:rsidR="000A51B8">
        <w:t xml:space="preserve"> Signed {{Name}}</w:t>
      </w:r>
      <w:r w:rsidR="00BD1529">
        <w:t xml:space="preserve"> from {{Company}}.</w:t>
      </w:r>
      <w:r>
        <w:br/>
      </w:r>
      <w:r>
        <w:br/>
        <w:t>1. PURPOSE: The parties wish to explore a potential business relationship and share Confidential Information.</w:t>
      </w:r>
      <w:r>
        <w:br/>
        <w:t>2. CONFIDENTIAL INFORMATION: Includes all proprietary, business, technical, and financial information.</w:t>
      </w:r>
      <w:r>
        <w:br/>
        <w:t>3. OBLIGATIONS: The Receiving Party shall not disclose or use any Confidential Information except for the stated purpose.</w:t>
      </w:r>
      <w:r>
        <w:br/>
        <w:t>4. EXCEPTIONS: Information already public or independently developed is not deemed confidential.</w:t>
      </w:r>
      <w:r>
        <w:br/>
        <w:t>5. TERM: Obligations shall survive for [X years] post-termination.</w:t>
      </w:r>
      <w:r>
        <w:br/>
        <w:t>6. REMEDIES: The Disclosing Party may seek injunctive relief for breaches.</w:t>
      </w:r>
      <w:r>
        <w:br/>
        <w:t>7. GOVERNING LAW AND JURISDICTION: Governed by Indian law, with disputes subject to arbitration in [City, India].</w:t>
      </w:r>
      <w:r>
        <w:br/>
      </w:r>
      <w:r>
        <w:br/>
        <w:t>IN WITNESS WHEREOF, the parties have executed this Agreement on the Effective Date.</w:t>
      </w:r>
      <w:r>
        <w:br/>
      </w:r>
    </w:p>
    <w:sectPr w:rsidR="008F0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300682">
    <w:abstractNumId w:val="8"/>
  </w:num>
  <w:num w:numId="2" w16cid:durableId="353383509">
    <w:abstractNumId w:val="6"/>
  </w:num>
  <w:num w:numId="3" w16cid:durableId="1904753481">
    <w:abstractNumId w:val="5"/>
  </w:num>
  <w:num w:numId="4" w16cid:durableId="317810123">
    <w:abstractNumId w:val="4"/>
  </w:num>
  <w:num w:numId="5" w16cid:durableId="228004622">
    <w:abstractNumId w:val="7"/>
  </w:num>
  <w:num w:numId="6" w16cid:durableId="1426000833">
    <w:abstractNumId w:val="3"/>
  </w:num>
  <w:num w:numId="7" w16cid:durableId="54553047">
    <w:abstractNumId w:val="2"/>
  </w:num>
  <w:num w:numId="8" w16cid:durableId="2143424045">
    <w:abstractNumId w:val="1"/>
  </w:num>
  <w:num w:numId="9" w16cid:durableId="211497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1B8"/>
    <w:rsid w:val="0015074B"/>
    <w:rsid w:val="0029639D"/>
    <w:rsid w:val="00326F90"/>
    <w:rsid w:val="00336145"/>
    <w:rsid w:val="008F0982"/>
    <w:rsid w:val="00AA1D8D"/>
    <w:rsid w:val="00AE40D3"/>
    <w:rsid w:val="00B47730"/>
    <w:rsid w:val="00BD15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F1EEC"/>
  <w14:defaultImageDpi w14:val="300"/>
  <w15:docId w15:val="{5238818D-8042-934A-9AF2-1F8557B0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YASIN SALEEM (RA2211026010300)</cp:lastModifiedBy>
  <cp:revision>4</cp:revision>
  <dcterms:created xsi:type="dcterms:W3CDTF">2013-12-23T23:15:00Z</dcterms:created>
  <dcterms:modified xsi:type="dcterms:W3CDTF">2025-10-19T08:49:00Z</dcterms:modified>
  <cp:category/>
</cp:coreProperties>
</file>