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18E4" w14:textId="76A91211" w:rsidR="00A63169" w:rsidRDefault="00A63169" w:rsidP="00A63169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ZAKIR KHAN – SP20-BSE-0</w:t>
      </w:r>
      <w:r w:rsidR="00CB5776">
        <w:rPr>
          <w:b/>
          <w:bCs/>
          <w:sz w:val="40"/>
          <w:szCs w:val="40"/>
          <w:u w:val="thick"/>
        </w:rPr>
        <w:t>65</w:t>
      </w:r>
    </w:p>
    <w:p w14:paraId="2DCD8D64" w14:textId="77777777" w:rsidR="00A63169" w:rsidRPr="00422589" w:rsidRDefault="00A63169" w:rsidP="00A63169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41B5EF66" w14:textId="42CEA17D" w:rsidR="00A63169" w:rsidRDefault="00A63169" w:rsidP="00A631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MANAGE TRAIN (USE CASE)</w:t>
      </w:r>
    </w:p>
    <w:p w14:paraId="22349C9A" w14:textId="77777777" w:rsidR="001A552E" w:rsidRDefault="001A552E" w:rsidP="00422589">
      <w:pPr>
        <w:jc w:val="center"/>
        <w:rPr>
          <w:b/>
          <w:bCs/>
          <w:sz w:val="40"/>
          <w:szCs w:val="40"/>
        </w:rPr>
      </w:pPr>
    </w:p>
    <w:p w14:paraId="0511F511" w14:textId="75C7A0CB" w:rsidR="00093DBB" w:rsidRDefault="001A552E" w:rsidP="00093D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398ED4C" w14:textId="13849C08" w:rsidR="001B5EC1" w:rsidRDefault="00BD7262" w:rsidP="00093DBB">
      <w:pPr>
        <w:jc w:val="both"/>
        <w:rPr>
          <w:sz w:val="28"/>
          <w:szCs w:val="28"/>
        </w:rPr>
      </w:pPr>
      <w:r>
        <w:rPr>
          <w:sz w:val="28"/>
          <w:szCs w:val="28"/>
        </w:rPr>
        <w:t>This Use Case starts when the admin</w:t>
      </w:r>
      <w:r w:rsidR="005847A5">
        <w:rPr>
          <w:sz w:val="28"/>
          <w:szCs w:val="28"/>
        </w:rPr>
        <w:t xml:space="preserve"> will</w:t>
      </w:r>
      <w:r w:rsidR="001B5EC1">
        <w:rPr>
          <w:sz w:val="28"/>
          <w:szCs w:val="28"/>
        </w:rPr>
        <w:t xml:space="preserve"> Manage </w:t>
      </w:r>
      <w:r>
        <w:rPr>
          <w:sz w:val="28"/>
          <w:szCs w:val="28"/>
        </w:rPr>
        <w:t>the train detail. The admin will add train details, ticket details, manage passenger details, ticket prices and more</w:t>
      </w:r>
      <w:r w:rsidR="001B5EC1">
        <w:rPr>
          <w:sz w:val="28"/>
          <w:szCs w:val="28"/>
        </w:rPr>
        <w:t xml:space="preserve"> which results in proper resource management of booking data. </w:t>
      </w:r>
    </w:p>
    <w:p w14:paraId="65C9C0E2" w14:textId="67F6AB42" w:rsidR="005847A5" w:rsidRPr="00093DBB" w:rsidRDefault="005847A5" w:rsidP="00093DBB">
      <w:pPr>
        <w:jc w:val="both"/>
        <w:rPr>
          <w:sz w:val="28"/>
          <w:szCs w:val="28"/>
        </w:rPr>
      </w:pPr>
      <w:r>
        <w:rPr>
          <w:sz w:val="28"/>
          <w:szCs w:val="28"/>
        </w:rPr>
        <w:t>The details of the train will be managed by the admin</w:t>
      </w:r>
    </w:p>
    <w:p w14:paraId="4EE77A68" w14:textId="55ACDDB1" w:rsidR="001A552E" w:rsidRDefault="001A552E" w:rsidP="00DF4940">
      <w:pPr>
        <w:jc w:val="both"/>
        <w:rPr>
          <w:sz w:val="32"/>
          <w:szCs w:val="32"/>
        </w:rPr>
      </w:pPr>
    </w:p>
    <w:p w14:paraId="482A20E1" w14:textId="1958F1B8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0BCBD2A4" w14:textId="3D0D7821" w:rsidR="001A552E" w:rsidRPr="008915FE" w:rsidRDefault="00321263" w:rsidP="007B6B8F">
      <w:pPr>
        <w:tabs>
          <w:tab w:val="left" w:pos="270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C6EE6D" wp14:editId="19DC8CAD">
            <wp:extent cx="5164836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47" cy="38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1EB" w14:textId="18DC99F7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FULLY DRESSED DIAGRAM</w:t>
      </w:r>
    </w:p>
    <w:p w14:paraId="620B50A0" w14:textId="77777777" w:rsidR="001A552E" w:rsidRDefault="001A552E" w:rsidP="001A552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5402"/>
      </w:tblGrid>
      <w:tr w:rsidR="001A552E" w14:paraId="3450954F" w14:textId="77777777" w:rsidTr="00321263">
        <w:trPr>
          <w:trHeight w:val="856"/>
        </w:trPr>
        <w:tc>
          <w:tcPr>
            <w:tcW w:w="3302" w:type="dxa"/>
            <w:shd w:val="clear" w:color="auto" w:fill="ACB9CA" w:themeFill="text2" w:themeFillTint="66"/>
          </w:tcPr>
          <w:p w14:paraId="0E729E18" w14:textId="3A37D199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86864319"/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02" w:type="dxa"/>
            <w:shd w:val="clear" w:color="auto" w:fill="ACB9CA" w:themeFill="text2" w:themeFillTint="66"/>
          </w:tcPr>
          <w:p w14:paraId="5E27B4D1" w14:textId="3C72BD80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1A552E" w14:paraId="6EAC596E" w14:textId="77777777" w:rsidTr="00321263">
        <w:trPr>
          <w:trHeight w:val="648"/>
        </w:trPr>
        <w:tc>
          <w:tcPr>
            <w:tcW w:w="3302" w:type="dxa"/>
          </w:tcPr>
          <w:p w14:paraId="127CDA4F" w14:textId="2BC51B8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02" w:type="dxa"/>
          </w:tcPr>
          <w:p w14:paraId="5ACFBDAC" w14:textId="02438452" w:rsidR="001A552E" w:rsidRPr="001A552E" w:rsidRDefault="00093DBB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Train</w:t>
            </w:r>
          </w:p>
        </w:tc>
      </w:tr>
      <w:tr w:rsidR="001A552E" w14:paraId="3156BDB0" w14:textId="77777777" w:rsidTr="00321263">
        <w:trPr>
          <w:trHeight w:val="678"/>
        </w:trPr>
        <w:tc>
          <w:tcPr>
            <w:tcW w:w="3302" w:type="dxa"/>
          </w:tcPr>
          <w:p w14:paraId="64EFCB04" w14:textId="3E924366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02" w:type="dxa"/>
          </w:tcPr>
          <w:p w14:paraId="5E4C549C" w14:textId="49E6B1DC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1A552E" w14:paraId="1766D9EE" w14:textId="77777777" w:rsidTr="00321263">
        <w:trPr>
          <w:trHeight w:val="648"/>
        </w:trPr>
        <w:tc>
          <w:tcPr>
            <w:tcW w:w="3302" w:type="dxa"/>
          </w:tcPr>
          <w:p w14:paraId="67B7DAAF" w14:textId="64732FE3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02" w:type="dxa"/>
          </w:tcPr>
          <w:p w14:paraId="134D4BEF" w14:textId="422C9FB0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1A552E" w14:paraId="0C40D158" w14:textId="77777777" w:rsidTr="00321263">
        <w:trPr>
          <w:trHeight w:val="678"/>
        </w:trPr>
        <w:tc>
          <w:tcPr>
            <w:tcW w:w="3302" w:type="dxa"/>
          </w:tcPr>
          <w:p w14:paraId="5FC34B96" w14:textId="61B7F47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02" w:type="dxa"/>
          </w:tcPr>
          <w:p w14:paraId="6237A84F" w14:textId="018A108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1A552E" w14:paraId="79065968" w14:textId="77777777" w:rsidTr="00321263">
        <w:trPr>
          <w:trHeight w:val="648"/>
        </w:trPr>
        <w:tc>
          <w:tcPr>
            <w:tcW w:w="3302" w:type="dxa"/>
          </w:tcPr>
          <w:p w14:paraId="2DABCD00" w14:textId="2B92706D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02" w:type="dxa"/>
          </w:tcPr>
          <w:p w14:paraId="32E43D09" w14:textId="76F9E41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</w:t>
            </w:r>
            <w:r w:rsidR="00093DBB">
              <w:rPr>
                <w:sz w:val="28"/>
                <w:szCs w:val="28"/>
              </w:rPr>
              <w:t>o manage the details of the train. i.e. add train, delete train, etc.</w:t>
            </w:r>
          </w:p>
        </w:tc>
      </w:tr>
      <w:tr w:rsidR="001A552E" w14:paraId="6FA16096" w14:textId="77777777" w:rsidTr="00321263">
        <w:trPr>
          <w:trHeight w:val="678"/>
        </w:trPr>
        <w:tc>
          <w:tcPr>
            <w:tcW w:w="3302" w:type="dxa"/>
          </w:tcPr>
          <w:p w14:paraId="03A0F481" w14:textId="5190D0CB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02" w:type="dxa"/>
          </w:tcPr>
          <w:p w14:paraId="50D0A6F2" w14:textId="4A93A7AD" w:rsidR="001A552E" w:rsidRPr="001A552E" w:rsidRDefault="00093DBB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must be registered to the system</w:t>
            </w:r>
          </w:p>
        </w:tc>
      </w:tr>
      <w:tr w:rsidR="001A552E" w14:paraId="112E5008" w14:textId="77777777" w:rsidTr="00321263">
        <w:trPr>
          <w:trHeight w:val="648"/>
        </w:trPr>
        <w:tc>
          <w:tcPr>
            <w:tcW w:w="3302" w:type="dxa"/>
          </w:tcPr>
          <w:p w14:paraId="1D03500F" w14:textId="3D755C87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02" w:type="dxa"/>
          </w:tcPr>
          <w:p w14:paraId="232302C7" w14:textId="2B5BC3D5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 w:rsidR="00093DBB">
              <w:rPr>
                <w:sz w:val="28"/>
                <w:szCs w:val="28"/>
              </w:rPr>
              <w:t xml:space="preserve"> details of the train will be successfully managed</w:t>
            </w:r>
          </w:p>
        </w:tc>
      </w:tr>
      <w:tr w:rsidR="001A552E" w14:paraId="64F55E72" w14:textId="77777777" w:rsidTr="00321263">
        <w:trPr>
          <w:trHeight w:val="678"/>
        </w:trPr>
        <w:tc>
          <w:tcPr>
            <w:tcW w:w="3302" w:type="dxa"/>
          </w:tcPr>
          <w:p w14:paraId="38C0FE2D" w14:textId="28454C70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02" w:type="dxa"/>
          </w:tcPr>
          <w:p w14:paraId="5EE3D1D2" w14:textId="0481DBCE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093DBB">
              <w:rPr>
                <w:sz w:val="28"/>
                <w:szCs w:val="28"/>
              </w:rPr>
              <w:t>admin will provide the details of the train</w:t>
            </w:r>
          </w:p>
        </w:tc>
      </w:tr>
      <w:tr w:rsidR="001A552E" w14:paraId="5F173400" w14:textId="77777777" w:rsidTr="00321263">
        <w:trPr>
          <w:trHeight w:val="648"/>
        </w:trPr>
        <w:tc>
          <w:tcPr>
            <w:tcW w:w="3302" w:type="dxa"/>
          </w:tcPr>
          <w:p w14:paraId="3435309A" w14:textId="479533F1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02" w:type="dxa"/>
          </w:tcPr>
          <w:p w14:paraId="77966114" w14:textId="535BC4B9" w:rsidR="001A552E" w:rsidRPr="001A552E" w:rsidRDefault="003D76CF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74300">
              <w:rPr>
                <w:sz w:val="28"/>
                <w:szCs w:val="28"/>
              </w:rPr>
              <w:t xml:space="preserve">f the details are not correct </w:t>
            </w:r>
            <w:r w:rsidR="00093DBB">
              <w:rPr>
                <w:sz w:val="28"/>
                <w:szCs w:val="28"/>
              </w:rPr>
              <w:t>user will repeat the steps</w:t>
            </w:r>
          </w:p>
        </w:tc>
      </w:tr>
      <w:tr w:rsidR="001A552E" w14:paraId="37A496D0" w14:textId="77777777" w:rsidTr="00321263">
        <w:trPr>
          <w:trHeight w:val="648"/>
        </w:trPr>
        <w:tc>
          <w:tcPr>
            <w:tcW w:w="3302" w:type="dxa"/>
          </w:tcPr>
          <w:p w14:paraId="1832C808" w14:textId="683401F4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02" w:type="dxa"/>
          </w:tcPr>
          <w:p w14:paraId="6F30A130" w14:textId="1AFBF458" w:rsidR="001A552E" w:rsidRPr="001A552E" w:rsidRDefault="003D76CF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E74300">
              <w:rPr>
                <w:sz w:val="28"/>
                <w:szCs w:val="28"/>
              </w:rPr>
              <w:t xml:space="preserve">aintainability, </w:t>
            </w:r>
            <w:r w:rsidR="00093DBB">
              <w:rPr>
                <w:sz w:val="28"/>
                <w:szCs w:val="28"/>
              </w:rPr>
              <w:t xml:space="preserve">Controllable </w:t>
            </w:r>
            <w:r w:rsidR="00E74300">
              <w:rPr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>U</w:t>
            </w:r>
            <w:r w:rsidR="00E74300">
              <w:rPr>
                <w:sz w:val="28"/>
                <w:szCs w:val="28"/>
              </w:rPr>
              <w:t>sability</w:t>
            </w:r>
          </w:p>
        </w:tc>
      </w:tr>
      <w:bookmarkEnd w:id="0"/>
    </w:tbl>
    <w:p w14:paraId="0F27A899" w14:textId="77777777" w:rsidR="001A552E" w:rsidRPr="008915FE" w:rsidRDefault="001A552E" w:rsidP="001A552E">
      <w:pPr>
        <w:rPr>
          <w:b/>
          <w:bCs/>
          <w:sz w:val="40"/>
          <w:szCs w:val="40"/>
        </w:rPr>
      </w:pPr>
    </w:p>
    <w:p w14:paraId="63C1A7A4" w14:textId="571AE04F" w:rsidR="001A552E" w:rsidRDefault="001A552E" w:rsidP="00DF4940">
      <w:pPr>
        <w:jc w:val="both"/>
        <w:rPr>
          <w:sz w:val="32"/>
          <w:szCs w:val="32"/>
        </w:rPr>
      </w:pPr>
    </w:p>
    <w:p w14:paraId="0DFA08F6" w14:textId="77777777" w:rsidR="001A552E" w:rsidRPr="008915FE" w:rsidRDefault="001A552E" w:rsidP="00DF4940">
      <w:pPr>
        <w:jc w:val="both"/>
        <w:rPr>
          <w:sz w:val="32"/>
          <w:szCs w:val="32"/>
        </w:rPr>
      </w:pPr>
    </w:p>
    <w:p w14:paraId="60EECBD4" w14:textId="245483C5" w:rsidR="00DF4940" w:rsidRPr="00093DBB" w:rsidRDefault="00DF4940" w:rsidP="00CB3E31">
      <w:pPr>
        <w:jc w:val="center"/>
        <w:rPr>
          <w:b/>
          <w:bCs/>
          <w:sz w:val="44"/>
          <w:szCs w:val="44"/>
        </w:rPr>
      </w:pPr>
    </w:p>
    <w:p w14:paraId="4EE34AC2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264A8CE9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7BE55950" w14:textId="150C8D02" w:rsidR="00093DBB" w:rsidRDefault="00093DBB" w:rsidP="00CB3E31">
      <w:pPr>
        <w:jc w:val="both"/>
        <w:rPr>
          <w:b/>
          <w:bCs/>
          <w:sz w:val="40"/>
          <w:szCs w:val="40"/>
        </w:rPr>
      </w:pPr>
      <w:r w:rsidRPr="00093DBB">
        <w:rPr>
          <w:b/>
          <w:bCs/>
          <w:sz w:val="40"/>
          <w:szCs w:val="40"/>
        </w:rPr>
        <w:lastRenderedPageBreak/>
        <w:t>SSD</w:t>
      </w:r>
    </w:p>
    <w:p w14:paraId="656D26C3" w14:textId="377267D6" w:rsidR="00093DBB" w:rsidRPr="00093DBB" w:rsidRDefault="00093DBB" w:rsidP="00CB3E31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063EE8" wp14:editId="378D5483">
            <wp:extent cx="5943600" cy="576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ACF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509C9314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5DFFF521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28555364" w14:textId="77777777" w:rsidR="00321263" w:rsidRDefault="00321263" w:rsidP="00CB3E31">
      <w:pPr>
        <w:jc w:val="both"/>
        <w:rPr>
          <w:b/>
          <w:bCs/>
          <w:sz w:val="40"/>
          <w:szCs w:val="40"/>
        </w:rPr>
      </w:pPr>
    </w:p>
    <w:p w14:paraId="3A63461D" w14:textId="6C6CFCDD" w:rsidR="00093DBB" w:rsidRDefault="00093DBB" w:rsidP="00CB3E31">
      <w:pPr>
        <w:jc w:val="both"/>
        <w:rPr>
          <w:b/>
          <w:bCs/>
          <w:sz w:val="40"/>
          <w:szCs w:val="40"/>
        </w:rPr>
      </w:pPr>
      <w:r w:rsidRPr="00093DBB">
        <w:rPr>
          <w:b/>
          <w:bCs/>
          <w:sz w:val="40"/>
          <w:szCs w:val="40"/>
        </w:rPr>
        <w:lastRenderedPageBreak/>
        <w:t>DOMAIN MODEL</w:t>
      </w:r>
    </w:p>
    <w:p w14:paraId="2B441813" w14:textId="427F0DF2" w:rsidR="00093DBB" w:rsidRDefault="00093DBB" w:rsidP="00CB3E31">
      <w:pPr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E2AC30" wp14:editId="508A6D5B">
            <wp:extent cx="5943600" cy="436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34A" w14:textId="6A5FD1AE" w:rsidR="001B215E" w:rsidRPr="00093DBB" w:rsidRDefault="001B215E" w:rsidP="001B215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OPERATION CONTRACTS</w:t>
      </w:r>
    </w:p>
    <w:sectPr w:rsidR="001B215E" w:rsidRPr="00093DBB" w:rsidSect="005839A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4"/>
    <w:rsid w:val="00093DBB"/>
    <w:rsid w:val="000E1BB4"/>
    <w:rsid w:val="001044AC"/>
    <w:rsid w:val="0011251F"/>
    <w:rsid w:val="00175A19"/>
    <w:rsid w:val="001A552E"/>
    <w:rsid w:val="001B215E"/>
    <w:rsid w:val="001B5EC1"/>
    <w:rsid w:val="00321263"/>
    <w:rsid w:val="003627F6"/>
    <w:rsid w:val="003D76CF"/>
    <w:rsid w:val="00422589"/>
    <w:rsid w:val="005839A8"/>
    <w:rsid w:val="005847A5"/>
    <w:rsid w:val="006A0A02"/>
    <w:rsid w:val="007B6B8F"/>
    <w:rsid w:val="008915FE"/>
    <w:rsid w:val="00A3680F"/>
    <w:rsid w:val="00A61C14"/>
    <w:rsid w:val="00A63169"/>
    <w:rsid w:val="00AD7636"/>
    <w:rsid w:val="00BB0C62"/>
    <w:rsid w:val="00BB27F9"/>
    <w:rsid w:val="00BD7262"/>
    <w:rsid w:val="00C63D39"/>
    <w:rsid w:val="00CB3E31"/>
    <w:rsid w:val="00CB5776"/>
    <w:rsid w:val="00DF4940"/>
    <w:rsid w:val="00E74300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0F79"/>
  <w15:chartTrackingRefBased/>
  <w15:docId w15:val="{F461E68D-6775-45B2-94F6-15460D94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Muhammad Yasin Wahid Ullah</cp:lastModifiedBy>
  <cp:revision>24</cp:revision>
  <dcterms:created xsi:type="dcterms:W3CDTF">2021-10-06T12:05:00Z</dcterms:created>
  <dcterms:modified xsi:type="dcterms:W3CDTF">2021-11-03T16:23:00Z</dcterms:modified>
</cp:coreProperties>
</file>