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B0BEB">
      <w:pPr>
        <w:jc w:val="center"/>
        <w:rPr>
          <w:rFonts w:hint="default" w:eastAsia="宋体"/>
          <w:b/>
          <w:color w:val="FF0000"/>
          <w:sz w:val="44"/>
          <w:szCs w:val="44"/>
          <w:lang w:val="en-US" w:eastAsia="zh-CN"/>
        </w:rPr>
      </w:pPr>
    </w:p>
    <w:p w14:paraId="5B109098">
      <w:pPr>
        <w:jc w:val="center"/>
        <w:rPr>
          <w:rFonts w:hint="default" w:eastAsia="宋体"/>
          <w:b/>
          <w:color w:val="FF0000"/>
          <w:sz w:val="44"/>
          <w:szCs w:val="44"/>
          <w:lang w:val="en-US" w:eastAsia="zh-CN"/>
        </w:rPr>
      </w:pPr>
    </w:p>
    <w:p w14:paraId="4F90A3EC">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4BAE99A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0756F581">
      <w:pPr>
        <w:ind w:firstLine="270" w:firstLineChars="100"/>
        <w:jc w:val="both"/>
        <w:rPr>
          <w:rFonts w:hint="eastAsia" w:ascii="宋体" w:hAnsi="宋体"/>
          <w:color w:val="000000"/>
          <w:sz w:val="27"/>
          <w:szCs w:val="27"/>
        </w:rPr>
      </w:pPr>
    </w:p>
    <w:p w14:paraId="635E7BFD">
      <w:pPr>
        <w:jc w:val="center"/>
        <w:rPr>
          <w:rFonts w:hint="default" w:ascii="宋体" w:hAnsi="宋体"/>
          <w:szCs w:val="21"/>
          <w:lang w:val="en-US"/>
        </w:rPr>
      </w:pPr>
      <w:bookmarkStart w:id="12"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12"/>
    <w:p w14:paraId="11570DB3">
      <w:pPr>
        <w:jc w:val="center"/>
        <w:rPr>
          <w:rFonts w:hint="eastAsia"/>
          <w:szCs w:val="21"/>
        </w:rPr>
      </w:pPr>
    </w:p>
    <w:p w14:paraId="46855B0C">
      <w:pPr>
        <w:jc w:val="center"/>
        <w:rPr>
          <w:rFonts w:hint="eastAsia" w:eastAsia="宋体"/>
          <w:szCs w:val="21"/>
          <w:lang w:val="en-US" w:eastAsia="zh-CN"/>
        </w:rPr>
      </w:pPr>
      <w:r>
        <w:rPr>
          <w:rFonts w:hint="eastAsia"/>
          <w:szCs w:val="21"/>
          <w:lang w:val="en-US" w:eastAsia="zh-CN"/>
        </w:rPr>
        <w:t xml:space="preserve"> </w:t>
      </w:r>
    </w:p>
    <w:p w14:paraId="4FCA330E">
      <w:pPr>
        <w:rPr>
          <w:rFonts w:hint="eastAsia"/>
          <w:szCs w:val="21"/>
        </w:rPr>
      </w:pPr>
    </w:p>
    <w:p w14:paraId="50DD630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imes New Roman" w:hAnsi="Times New Roman" w:eastAsia="宋体" w:cs="Times New Roman"/>
          <w:b/>
          <w:bCs/>
          <w:spacing w:val="0"/>
          <w:sz w:val="44"/>
          <w:szCs w:val="44"/>
          <w:lang w:val="en-US" w:eastAsia="zh-CN"/>
        </w:rPr>
      </w:pPr>
      <w:bookmarkStart w:id="0" w:name="OLE_LINK1"/>
      <w:bookmarkStart w:id="1" w:name="OLE_LINK2"/>
      <w:bookmarkStart w:id="2" w:name="OLE_LINK10"/>
      <w:bookmarkStart w:id="3" w:name="OLE_LINK12"/>
      <w:r>
        <w:rPr>
          <w:rFonts w:hint="eastAsia"/>
          <w:b/>
          <w:bCs/>
          <w:spacing w:val="0"/>
          <w:sz w:val="44"/>
          <w:szCs w:val="44"/>
        </w:rPr>
        <w:t>关于印发《</w:t>
      </w:r>
      <w:bookmarkEnd w:id="0"/>
      <w:bookmarkEnd w:id="1"/>
      <w:bookmarkStart w:id="4" w:name="OLE_LINK4"/>
      <w:r>
        <w:rPr>
          <w:rFonts w:hint="eastAsia" w:ascii="Times New Roman" w:hAnsi="Times New Roman" w:eastAsia="宋体" w:cs="Times New Roman"/>
          <w:b/>
          <w:bCs/>
          <w:spacing w:val="0"/>
          <w:sz w:val="44"/>
          <w:szCs w:val="44"/>
          <w:lang w:val="en-US" w:eastAsia="zh-CN"/>
        </w:rPr>
        <w:t>河北建筑工程学院</w:t>
      </w:r>
    </w:p>
    <w:p w14:paraId="699616C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imes New Roman" w:hAnsi="Times New Roman" w:eastAsia="宋体" w:cs="Times New Roman"/>
          <w:b/>
          <w:bCs/>
          <w:spacing w:val="0"/>
          <w:sz w:val="44"/>
          <w:szCs w:val="44"/>
          <w:lang w:eastAsia="zh-CN"/>
        </w:rPr>
      </w:pPr>
      <w:bookmarkStart w:id="5" w:name="OLE_LINK5"/>
      <w:bookmarkStart w:id="6" w:name="OLE_LINK8"/>
      <w:r>
        <w:rPr>
          <w:rFonts w:hint="eastAsia" w:ascii="Times New Roman" w:hAnsi="Times New Roman" w:eastAsia="宋体" w:cs="Times New Roman"/>
          <w:b/>
          <w:bCs/>
          <w:spacing w:val="0"/>
          <w:sz w:val="44"/>
          <w:szCs w:val="44"/>
        </w:rPr>
        <w:t>关于党组织和党员在网络空间发挥作用的</w:t>
      </w:r>
      <w:bookmarkEnd w:id="5"/>
      <w:r>
        <w:rPr>
          <w:rFonts w:hint="eastAsia" w:ascii="Times New Roman" w:hAnsi="Times New Roman" w:eastAsia="宋体" w:cs="Times New Roman"/>
          <w:b/>
          <w:bCs/>
          <w:spacing w:val="0"/>
          <w:sz w:val="44"/>
          <w:szCs w:val="44"/>
        </w:rPr>
        <w:t>实施方案</w:t>
      </w:r>
      <w:bookmarkEnd w:id="4"/>
      <w:bookmarkEnd w:id="6"/>
      <w:r>
        <w:rPr>
          <w:rFonts w:hint="eastAsia" w:ascii="Times New Roman" w:hAnsi="Times New Roman" w:eastAsia="宋体" w:cs="Times New Roman"/>
          <w:b/>
          <w:bCs/>
          <w:spacing w:val="0"/>
          <w:sz w:val="44"/>
          <w:szCs w:val="44"/>
        </w:rPr>
        <w:t>》</w:t>
      </w:r>
      <w:r>
        <w:rPr>
          <w:rFonts w:hint="eastAsia"/>
          <w:b/>
          <w:bCs/>
          <w:spacing w:val="0"/>
          <w:sz w:val="44"/>
          <w:szCs w:val="44"/>
        </w:rPr>
        <w:t>的通知</w:t>
      </w:r>
      <w:bookmarkEnd w:id="2"/>
    </w:p>
    <w:p w14:paraId="18E0DEA9">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b/>
          <w:bCs/>
          <w:spacing w:val="0"/>
          <w:sz w:val="36"/>
          <w:szCs w:val="36"/>
        </w:rPr>
      </w:pPr>
    </w:p>
    <w:p w14:paraId="076E6E64">
      <w:pPr>
        <w:keepNext w:val="0"/>
        <w:keepLines w:val="0"/>
        <w:pageBreakBefore w:val="0"/>
        <w:widowControl/>
        <w:kinsoku/>
        <w:wordWrap/>
        <w:overflowPunct/>
        <w:topLinePunct w:val="0"/>
        <w:autoSpaceDE/>
        <w:autoSpaceDN/>
        <w:bidi w:val="0"/>
        <w:adjustRightInd/>
        <w:snapToGrid/>
        <w:spacing w:after="0" w:line="500" w:lineRule="exact"/>
        <w:jc w:val="both"/>
        <w:textAlignment w:val="auto"/>
        <w:rPr>
          <w:rFonts w:hint="eastAsia" w:ascii="仿宋" w:hAnsi="仿宋" w:eastAsia="仿宋" w:cs="仿宋"/>
          <w:sz w:val="32"/>
          <w:szCs w:val="32"/>
          <w:lang w:val="en-US" w:eastAsia="zh-CN"/>
        </w:rPr>
      </w:pPr>
      <w:bookmarkStart w:id="7" w:name="OLE_LINK11"/>
      <w:r>
        <w:rPr>
          <w:rFonts w:hint="eastAsia" w:ascii="仿宋" w:hAnsi="仿宋" w:eastAsia="仿宋" w:cs="仿宋"/>
          <w:sz w:val="32"/>
          <w:szCs w:val="32"/>
          <w:lang w:val="en-US" w:eastAsia="zh-CN"/>
        </w:rPr>
        <w:t>各</w:t>
      </w:r>
      <w:bookmarkStart w:id="8" w:name="OLE_LINK6"/>
      <w:r>
        <w:rPr>
          <w:rFonts w:hint="eastAsia" w:ascii="仿宋" w:hAnsi="仿宋" w:eastAsia="仿宋" w:cs="仿宋"/>
          <w:sz w:val="32"/>
          <w:szCs w:val="32"/>
          <w:lang w:val="en-US" w:eastAsia="zh-CN"/>
        </w:rPr>
        <w:t>二级党委（党总支）、直属党支部</w:t>
      </w:r>
      <w:bookmarkEnd w:id="7"/>
      <w:bookmarkEnd w:id="8"/>
      <w:r>
        <w:rPr>
          <w:rFonts w:hint="eastAsia" w:ascii="仿宋" w:hAnsi="仿宋" w:eastAsia="仿宋" w:cs="仿宋"/>
          <w:sz w:val="32"/>
          <w:szCs w:val="32"/>
          <w:lang w:val="en-US" w:eastAsia="zh-CN"/>
        </w:rPr>
        <w:t>：</w:t>
      </w:r>
    </w:p>
    <w:p w14:paraId="55D0A6D3">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宋体" w:eastAsia="仿宋_GB2312"/>
          <w:sz w:val="32"/>
          <w:szCs w:val="32"/>
        </w:rPr>
      </w:pPr>
      <w:r>
        <w:rPr>
          <w:rFonts w:hint="eastAsia" w:ascii="仿宋" w:hAnsi="仿宋" w:eastAsia="仿宋" w:cs="仿宋"/>
          <w:b w:val="0"/>
          <w:bCs/>
          <w:color w:val="auto"/>
          <w:sz w:val="32"/>
          <w:szCs w:val="32"/>
          <w:lang w:val="en-US" w:eastAsia="zh-CN"/>
        </w:rPr>
        <w:t>现将</w:t>
      </w:r>
      <w:r>
        <w:rPr>
          <w:rFonts w:hint="eastAsia" w:ascii="仿宋" w:hAnsi="仿宋" w:eastAsia="仿宋" w:cs="仿宋"/>
          <w:sz w:val="32"/>
          <w:szCs w:val="32"/>
        </w:rPr>
        <w:t>《</w:t>
      </w:r>
      <w:bookmarkStart w:id="9" w:name="OLE_LINK3"/>
      <w:r>
        <w:rPr>
          <w:rFonts w:hint="eastAsia" w:ascii="仿宋" w:hAnsi="仿宋" w:eastAsia="仿宋" w:cs="仿宋"/>
          <w:sz w:val="32"/>
          <w:szCs w:val="32"/>
        </w:rPr>
        <w:t>河北建筑工程学院</w:t>
      </w:r>
      <w:bookmarkStart w:id="10" w:name="OLE_LINK7"/>
      <w:r>
        <w:rPr>
          <w:rFonts w:hint="eastAsia" w:ascii="仿宋" w:hAnsi="仿宋" w:eastAsia="仿宋" w:cs="仿宋"/>
          <w:sz w:val="32"/>
          <w:szCs w:val="32"/>
        </w:rPr>
        <w:t>关于党组织和党员在网络空间发挥作用的</w:t>
      </w:r>
      <w:r>
        <w:rPr>
          <w:rFonts w:hint="eastAsia" w:ascii="仿宋" w:hAnsi="仿宋" w:eastAsia="仿宋" w:cs="仿宋"/>
          <w:sz w:val="32"/>
          <w:szCs w:val="32"/>
          <w:lang w:val="zh-CN" w:eastAsia="zh-CN"/>
        </w:rPr>
        <w:t>实施</w:t>
      </w:r>
      <w:bookmarkEnd w:id="9"/>
      <w:bookmarkEnd w:id="10"/>
      <w:r>
        <w:rPr>
          <w:rFonts w:hint="eastAsia" w:ascii="仿宋" w:hAnsi="仿宋" w:eastAsia="仿宋" w:cs="仿宋"/>
          <w:sz w:val="32"/>
          <w:szCs w:val="32"/>
          <w:lang w:val="zh-CN" w:eastAsia="zh-CN"/>
        </w:rPr>
        <w:t>方案</w:t>
      </w:r>
      <w:r>
        <w:rPr>
          <w:rFonts w:hint="eastAsia" w:ascii="仿宋" w:hAnsi="仿宋" w:eastAsia="仿宋" w:cs="仿宋"/>
          <w:sz w:val="32"/>
          <w:szCs w:val="32"/>
        </w:rPr>
        <w:t>》印发给你们，请遵照执行。</w:t>
      </w:r>
    </w:p>
    <w:p w14:paraId="6A74108C">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宋体" w:eastAsia="仿宋_GB2312"/>
          <w:sz w:val="32"/>
          <w:szCs w:val="32"/>
        </w:rPr>
      </w:pPr>
    </w:p>
    <w:p w14:paraId="35B1D9DE">
      <w:pPr>
        <w:keepNext w:val="0"/>
        <w:keepLines w:val="0"/>
        <w:pageBreakBefore w:val="0"/>
        <w:widowControl w:val="0"/>
        <w:kinsoku/>
        <w:wordWrap/>
        <w:overflowPunct/>
        <w:topLinePunct w:val="0"/>
        <w:autoSpaceDE/>
        <w:autoSpaceDN/>
        <w:bidi w:val="0"/>
        <w:adjustRightInd/>
        <w:snapToGrid/>
        <w:spacing w:line="520" w:lineRule="exact"/>
        <w:ind w:left="1519" w:leftChars="266" w:hanging="960" w:hangingChars="300"/>
        <w:jc w:val="both"/>
        <w:textAlignment w:val="auto"/>
        <w:rPr>
          <w:rFonts w:hint="eastAsia" w:ascii="仿宋_GB2312" w:hAnsi="宋体" w:eastAsia="仿宋_GB2312" w:cs="Times New Roman"/>
          <w:color w:val="000000"/>
          <w:sz w:val="32"/>
          <w:szCs w:val="32"/>
          <w:lang w:val="zh-CN" w:eastAsia="zh-CN" w:bidi="ar-SA"/>
        </w:rPr>
      </w:pPr>
      <w:r>
        <w:rPr>
          <w:rFonts w:hint="eastAsia" w:ascii="仿宋" w:hAnsi="仿宋" w:eastAsia="仿宋" w:cs="仿宋"/>
          <w:color w:val="000000"/>
          <w:sz w:val="32"/>
          <w:szCs w:val="32"/>
          <w:lang w:val="en-US" w:eastAsia="zh-CN" w:bidi="ar-SA"/>
        </w:rPr>
        <w:t>附件：河北建筑工程学院</w:t>
      </w:r>
      <w:r>
        <w:rPr>
          <w:rFonts w:hint="eastAsia" w:ascii="仿宋" w:hAnsi="仿宋" w:eastAsia="仿宋" w:cs="仿宋"/>
          <w:sz w:val="32"/>
          <w:szCs w:val="32"/>
        </w:rPr>
        <w:t>关于党组织和党员在网络空间发挥作用的</w:t>
      </w:r>
      <w:r>
        <w:rPr>
          <w:rFonts w:hint="eastAsia" w:ascii="仿宋" w:hAnsi="仿宋" w:eastAsia="仿宋" w:cs="仿宋"/>
          <w:sz w:val="32"/>
          <w:szCs w:val="32"/>
          <w:lang w:val="zh-CN" w:eastAsia="zh-CN"/>
        </w:rPr>
        <w:t>实施方案</w:t>
      </w:r>
    </w:p>
    <w:p w14:paraId="523948DB">
      <w:pPr>
        <w:keepNext w:val="0"/>
        <w:keepLines w:val="0"/>
        <w:pageBreakBefore w:val="0"/>
        <w:widowControl/>
        <w:kinsoku/>
        <w:wordWrap/>
        <w:overflowPunct/>
        <w:topLinePunct w:val="0"/>
        <w:autoSpaceDE/>
        <w:autoSpaceDN/>
        <w:bidi w:val="0"/>
        <w:adjustRightInd/>
        <w:snapToGrid/>
        <w:spacing w:before="0" w:beforeLines="200" w:after="0" w:line="620" w:lineRule="exact"/>
        <w:ind w:right="840" w:rightChars="400"/>
        <w:jc w:val="right"/>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2025年5月6日</w:t>
      </w:r>
    </w:p>
    <w:p w14:paraId="3AB18652">
      <w:pPr>
        <w:pStyle w:val="2"/>
        <w:ind w:left="0" w:leftChars="0" w:firstLine="0" w:firstLineChars="0"/>
        <w:rPr>
          <w:rFonts w:hint="eastAsia" w:ascii="仿宋_GB2312" w:hAnsi="仿宋_GB2312" w:eastAsia="仿宋_GB2312" w:cs="仿宋_GB2312"/>
          <w:b w:val="0"/>
          <w:bCs w:val="0"/>
          <w:color w:val="auto"/>
          <w:sz w:val="32"/>
          <w:szCs w:val="32"/>
          <w:lang w:val="en-US" w:eastAsia="zh-CN"/>
        </w:rPr>
      </w:pPr>
    </w:p>
    <w:p w14:paraId="5CD60746">
      <w:pPr>
        <w:pStyle w:val="2"/>
        <w:ind w:left="0" w:leftChars="0" w:firstLine="0" w:firstLineChars="0"/>
        <w:rPr>
          <w:rFonts w:hint="eastAsia" w:ascii="仿宋_GB2312" w:hAnsi="仿宋_GB2312" w:eastAsia="仿宋_GB2312" w:cs="仿宋_GB2312"/>
          <w:b w:val="0"/>
          <w:bCs w:val="0"/>
          <w:color w:val="auto"/>
          <w:sz w:val="32"/>
          <w:szCs w:val="32"/>
          <w:lang w:val="en-US" w:eastAsia="zh-CN"/>
        </w:rPr>
      </w:pPr>
    </w:p>
    <w:p w14:paraId="7D9A434C">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6</w:t>
      </w:r>
      <w:r>
        <w:rPr>
          <w:rFonts w:hint="eastAsia" w:ascii="仿宋" w:hAnsi="仿宋" w:eastAsia="仿宋" w:cs="仿宋"/>
          <w:sz w:val="28"/>
          <w:szCs w:val="28"/>
        </w:rPr>
        <w:t xml:space="preserve">日印发 </w:t>
      </w:r>
    </w:p>
    <w:p w14:paraId="0E96F487">
      <w:pPr>
        <w:keepNext w:val="0"/>
        <w:keepLines w:val="0"/>
        <w:pageBreakBefore w:val="0"/>
        <w:kinsoku/>
        <w:wordWrap/>
        <w:overflowPunct/>
        <w:topLinePunct w:val="0"/>
        <w:autoSpaceDE/>
        <w:autoSpaceDN/>
        <w:bidi w:val="0"/>
        <w:spacing w:line="620" w:lineRule="exact"/>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rPr>
        <w:t>附件</w:t>
      </w:r>
    </w:p>
    <w:p w14:paraId="60E1408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河北建筑工程学院</w:t>
      </w:r>
    </w:p>
    <w:p w14:paraId="5410AAC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rPr>
        <w:t>关于党组织和党员在网络空间发挥作用的实施方案</w:t>
      </w:r>
    </w:p>
    <w:p w14:paraId="6B1D3FA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rPr>
      </w:pPr>
    </w:p>
    <w:p w14:paraId="313380E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40"/>
        </w:rPr>
      </w:pPr>
      <w:r>
        <w:rPr>
          <w:rFonts w:hint="eastAsia" w:ascii="仿宋" w:hAnsi="仿宋" w:eastAsia="仿宋" w:cs="仿宋"/>
          <w:sz w:val="32"/>
          <w:szCs w:val="40"/>
        </w:rPr>
        <w:t>为贯彻落实</w:t>
      </w:r>
      <w:r>
        <w:rPr>
          <w:rFonts w:hint="eastAsia" w:ascii="仿宋" w:hAnsi="仿宋" w:eastAsia="仿宋" w:cs="仿宋"/>
          <w:sz w:val="32"/>
          <w:szCs w:val="40"/>
          <w:lang w:val="en-US" w:eastAsia="zh-CN"/>
        </w:rPr>
        <w:t>河北省委</w:t>
      </w:r>
      <w:r>
        <w:rPr>
          <w:rFonts w:hint="eastAsia" w:ascii="仿宋" w:hAnsi="仿宋" w:eastAsia="仿宋" w:cs="仿宋"/>
          <w:sz w:val="32"/>
          <w:szCs w:val="40"/>
        </w:rPr>
        <w:t>组织部、</w:t>
      </w:r>
      <w:r>
        <w:rPr>
          <w:rFonts w:hint="eastAsia" w:ascii="仿宋" w:hAnsi="仿宋" w:eastAsia="仿宋" w:cs="仿宋"/>
          <w:sz w:val="32"/>
          <w:szCs w:val="40"/>
          <w:lang w:val="en-US" w:eastAsia="zh-CN"/>
        </w:rPr>
        <w:t>河北省委</w:t>
      </w:r>
      <w:r>
        <w:rPr>
          <w:rFonts w:hint="eastAsia" w:ascii="仿宋" w:hAnsi="仿宋" w:eastAsia="仿宋" w:cs="仿宋"/>
          <w:sz w:val="32"/>
          <w:szCs w:val="40"/>
        </w:rPr>
        <w:t>宣传部、</w:t>
      </w:r>
      <w:r>
        <w:rPr>
          <w:rFonts w:hint="eastAsia" w:ascii="仿宋" w:hAnsi="仿宋" w:eastAsia="仿宋" w:cs="仿宋"/>
          <w:sz w:val="32"/>
          <w:szCs w:val="40"/>
          <w:lang w:val="en-US" w:eastAsia="zh-CN"/>
        </w:rPr>
        <w:t>河北省委</w:t>
      </w:r>
      <w:r>
        <w:rPr>
          <w:rFonts w:hint="eastAsia" w:ascii="仿宋" w:hAnsi="仿宋" w:eastAsia="仿宋" w:cs="仿宋"/>
          <w:sz w:val="32"/>
          <w:szCs w:val="40"/>
        </w:rPr>
        <w:t>网信办</w:t>
      </w:r>
      <w:r>
        <w:rPr>
          <w:rFonts w:hint="eastAsia" w:ascii="仿宋" w:hAnsi="仿宋" w:eastAsia="仿宋" w:cs="仿宋"/>
          <w:sz w:val="32"/>
          <w:szCs w:val="40"/>
          <w:lang w:val="en-US" w:eastAsia="zh-CN"/>
        </w:rPr>
        <w:t>印发</w:t>
      </w:r>
      <w:r>
        <w:rPr>
          <w:rFonts w:hint="eastAsia" w:ascii="仿宋" w:hAnsi="仿宋" w:eastAsia="仿宋" w:cs="仿宋"/>
          <w:sz w:val="32"/>
          <w:szCs w:val="40"/>
        </w:rPr>
        <w:t>《关于党组织和党员在网络空间发挥作用的意见》</w:t>
      </w:r>
      <w:r>
        <w:rPr>
          <w:rFonts w:hint="eastAsia" w:ascii="仿宋" w:hAnsi="仿宋" w:eastAsia="仿宋" w:cs="仿宋"/>
          <w:sz w:val="32"/>
          <w:szCs w:val="40"/>
          <w:lang w:val="en-US" w:eastAsia="zh-CN"/>
        </w:rPr>
        <w:t>的通知</w:t>
      </w:r>
      <w:r>
        <w:rPr>
          <w:rFonts w:hint="eastAsia" w:ascii="仿宋" w:hAnsi="仿宋" w:eastAsia="仿宋" w:cs="仿宋"/>
          <w:sz w:val="32"/>
          <w:szCs w:val="40"/>
        </w:rPr>
        <w:t>(</w:t>
      </w:r>
      <w:r>
        <w:rPr>
          <w:rFonts w:hint="eastAsia" w:ascii="仿宋" w:hAnsi="仿宋" w:eastAsia="仿宋" w:cs="仿宋"/>
          <w:sz w:val="32"/>
          <w:szCs w:val="40"/>
          <w:lang w:val="en-US" w:eastAsia="zh-CN"/>
        </w:rPr>
        <w:t>冀</w:t>
      </w:r>
      <w:r>
        <w:rPr>
          <w:rFonts w:hint="eastAsia" w:ascii="仿宋" w:hAnsi="仿宋" w:eastAsia="仿宋" w:cs="仿宋"/>
          <w:sz w:val="32"/>
          <w:szCs w:val="40"/>
        </w:rPr>
        <w:t>组发〔202</w:t>
      </w:r>
      <w:r>
        <w:rPr>
          <w:rFonts w:hint="eastAsia" w:ascii="仿宋" w:hAnsi="仿宋" w:eastAsia="仿宋" w:cs="仿宋"/>
          <w:sz w:val="32"/>
          <w:szCs w:val="40"/>
          <w:lang w:val="en-US" w:eastAsia="zh-CN"/>
        </w:rPr>
        <w:t>5</w:t>
      </w:r>
      <w:r>
        <w:rPr>
          <w:rFonts w:hint="eastAsia" w:ascii="仿宋" w:hAnsi="仿宋" w:eastAsia="仿宋" w:cs="仿宋"/>
          <w:sz w:val="32"/>
          <w:szCs w:val="40"/>
        </w:rPr>
        <w:t>〕</w:t>
      </w:r>
      <w:r>
        <w:rPr>
          <w:rFonts w:hint="eastAsia" w:ascii="仿宋" w:hAnsi="仿宋" w:eastAsia="仿宋" w:cs="仿宋"/>
          <w:sz w:val="32"/>
          <w:szCs w:val="40"/>
          <w:lang w:val="en-US" w:eastAsia="zh-CN"/>
        </w:rPr>
        <w:t>4</w:t>
      </w:r>
      <w:r>
        <w:rPr>
          <w:rFonts w:hint="eastAsia" w:ascii="仿宋" w:hAnsi="仿宋" w:eastAsia="仿宋" w:cs="仿宋"/>
          <w:sz w:val="32"/>
          <w:szCs w:val="40"/>
        </w:rPr>
        <w:t>号)</w:t>
      </w:r>
      <w:r>
        <w:rPr>
          <w:rFonts w:hint="eastAsia" w:ascii="仿宋" w:hAnsi="仿宋" w:eastAsia="仿宋" w:cs="仿宋"/>
          <w:sz w:val="32"/>
          <w:szCs w:val="40"/>
          <w:lang w:eastAsia="zh-CN"/>
        </w:rPr>
        <w:t>，</w:t>
      </w:r>
      <w:r>
        <w:rPr>
          <w:rFonts w:hint="eastAsia" w:ascii="仿宋" w:hAnsi="仿宋" w:eastAsia="仿宋" w:cs="仿宋"/>
          <w:sz w:val="32"/>
          <w:szCs w:val="40"/>
        </w:rPr>
        <w:t>结合我</w:t>
      </w:r>
      <w:r>
        <w:rPr>
          <w:rFonts w:hint="eastAsia" w:ascii="仿宋" w:hAnsi="仿宋" w:eastAsia="仿宋" w:cs="仿宋"/>
          <w:sz w:val="32"/>
          <w:szCs w:val="40"/>
          <w:lang w:val="en-US" w:eastAsia="zh-CN"/>
        </w:rPr>
        <w:t>校</w:t>
      </w:r>
      <w:r>
        <w:rPr>
          <w:rFonts w:hint="eastAsia" w:ascii="仿宋" w:hAnsi="仿宋" w:eastAsia="仿宋" w:cs="仿宋"/>
          <w:sz w:val="32"/>
          <w:szCs w:val="40"/>
        </w:rPr>
        <w:t>实际，制定如下实施方案。</w:t>
      </w:r>
    </w:p>
    <w:p w14:paraId="61BE6E5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一、加强网络空间思想引领和舆论引导</w:t>
      </w:r>
    </w:p>
    <w:p w14:paraId="00BDC149">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1.深化习近平新时代中国特色社会主义思想网上宣传</w:t>
      </w:r>
      <w:r>
        <w:rPr>
          <w:rFonts w:hint="eastAsia" w:ascii="仿宋" w:hAnsi="仿宋" w:eastAsia="仿宋" w:cs="仿宋"/>
          <w:sz w:val="32"/>
          <w:szCs w:val="40"/>
        </w:rPr>
        <w:t>。充分发挥</w:t>
      </w:r>
      <w:r>
        <w:rPr>
          <w:rFonts w:hint="eastAsia" w:ascii="仿宋" w:hAnsi="仿宋" w:eastAsia="仿宋" w:cs="仿宋"/>
          <w:sz w:val="32"/>
          <w:szCs w:val="40"/>
          <w:lang w:val="en-US" w:eastAsia="zh-CN"/>
        </w:rPr>
        <w:t>学校官</w:t>
      </w:r>
      <w:r>
        <w:rPr>
          <w:rFonts w:hint="eastAsia" w:ascii="仿宋" w:hAnsi="仿宋" w:eastAsia="仿宋" w:cs="仿宋"/>
          <w:sz w:val="32"/>
          <w:szCs w:val="40"/>
        </w:rPr>
        <w:t>网及</w:t>
      </w:r>
      <w:r>
        <w:rPr>
          <w:rFonts w:hint="eastAsia" w:ascii="仿宋" w:hAnsi="仿宋" w:eastAsia="仿宋" w:cs="仿宋"/>
          <w:sz w:val="32"/>
          <w:szCs w:val="40"/>
          <w:lang w:val="en-US" w:eastAsia="zh-CN"/>
        </w:rPr>
        <w:t>其他网络</w:t>
      </w:r>
      <w:r>
        <w:rPr>
          <w:rFonts w:hint="eastAsia" w:ascii="仿宋" w:hAnsi="仿宋" w:eastAsia="仿宋" w:cs="仿宋"/>
          <w:sz w:val="32"/>
          <w:szCs w:val="40"/>
        </w:rPr>
        <w:t>平台优势，加强首页首屏头条建设，采取多种方式宣传党的创新理论，跟进宣传习近平总书记重要讲话、重要指示、重要活动、重要著作。丰富</w:t>
      </w:r>
      <w:r>
        <w:rPr>
          <w:rFonts w:hint="eastAsia" w:ascii="仿宋" w:hAnsi="仿宋" w:eastAsia="仿宋" w:cs="仿宋"/>
          <w:sz w:val="32"/>
          <w:szCs w:val="40"/>
          <w:lang w:val="en-US" w:eastAsia="zh-CN"/>
        </w:rPr>
        <w:t>校内</w:t>
      </w:r>
      <w:r>
        <w:rPr>
          <w:rFonts w:hint="eastAsia" w:ascii="仿宋" w:hAnsi="仿宋" w:eastAsia="仿宋" w:cs="仿宋"/>
          <w:sz w:val="32"/>
          <w:szCs w:val="40"/>
        </w:rPr>
        <w:t>重点新闻网站、新媒体优秀作品储备，及时推出系列理论文章、短视频、精品党课，推动党的创新理论在网络空间深入人心、落地生根。(责任单位：宣传部、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660916E7">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pacing w:val="-11"/>
          <w:sz w:val="32"/>
          <w:szCs w:val="40"/>
        </w:rPr>
      </w:pPr>
      <w:r>
        <w:rPr>
          <w:rFonts w:hint="eastAsia" w:ascii="仿宋" w:hAnsi="仿宋" w:eastAsia="仿宋" w:cs="仿宋"/>
          <w:b/>
          <w:bCs/>
          <w:sz w:val="32"/>
          <w:szCs w:val="40"/>
        </w:rPr>
        <w:t>2.做好政策网上宣传解读</w:t>
      </w:r>
      <w:r>
        <w:rPr>
          <w:rFonts w:hint="eastAsia" w:ascii="仿宋" w:hAnsi="仿宋" w:eastAsia="仿宋" w:cs="仿宋"/>
          <w:sz w:val="32"/>
          <w:szCs w:val="40"/>
        </w:rPr>
        <w:t>。落实党务政务公开有关要求，利用</w:t>
      </w:r>
      <w:r>
        <w:rPr>
          <w:rFonts w:hint="eastAsia" w:ascii="仿宋" w:hAnsi="仿宋" w:eastAsia="仿宋" w:cs="仿宋"/>
          <w:sz w:val="32"/>
          <w:szCs w:val="40"/>
          <w:lang w:val="en-US" w:eastAsia="zh-CN"/>
        </w:rPr>
        <w:t>学校及</w:t>
      </w:r>
      <w:r>
        <w:rPr>
          <w:rFonts w:hint="eastAsia" w:ascii="仿宋" w:hAnsi="仿宋" w:eastAsia="仿宋" w:cs="仿宋"/>
          <w:sz w:val="32"/>
          <w:szCs w:val="40"/>
        </w:rPr>
        <w:t>各</w:t>
      </w:r>
      <w:r>
        <w:rPr>
          <w:rFonts w:hint="eastAsia" w:ascii="仿宋" w:hAnsi="仿宋" w:eastAsia="仿宋" w:cs="仿宋"/>
          <w:sz w:val="32"/>
          <w:szCs w:val="40"/>
          <w:lang w:val="en-US" w:eastAsia="zh-CN"/>
        </w:rPr>
        <w:t>院系</w:t>
      </w:r>
      <w:r>
        <w:rPr>
          <w:rFonts w:hint="eastAsia" w:ascii="仿宋" w:hAnsi="仿宋" w:eastAsia="仿宋" w:cs="仿宋"/>
          <w:sz w:val="32"/>
          <w:szCs w:val="40"/>
        </w:rPr>
        <w:t>部门官方网站、新媒体平台等，按规定发布解读政策法规、工作信息，不断提升</w:t>
      </w:r>
      <w:r>
        <w:rPr>
          <w:rFonts w:hint="eastAsia" w:ascii="仿宋" w:hAnsi="仿宋" w:eastAsia="仿宋" w:cs="仿宋"/>
          <w:sz w:val="32"/>
          <w:szCs w:val="40"/>
          <w:lang w:val="en-US" w:eastAsia="zh-CN"/>
        </w:rPr>
        <w:t>校</w:t>
      </w:r>
      <w:r>
        <w:rPr>
          <w:rFonts w:hint="eastAsia" w:ascii="仿宋" w:hAnsi="仿宋" w:eastAsia="仿宋" w:cs="仿宋"/>
          <w:sz w:val="32"/>
          <w:szCs w:val="40"/>
        </w:rPr>
        <w:t>党委</w:t>
      </w:r>
      <w:r>
        <w:rPr>
          <w:rFonts w:hint="eastAsia" w:ascii="仿宋" w:hAnsi="仿宋" w:eastAsia="仿宋" w:cs="仿宋"/>
          <w:sz w:val="32"/>
          <w:szCs w:val="40"/>
          <w:lang w:eastAsia="zh-CN"/>
        </w:rPr>
        <w:t>、</w:t>
      </w:r>
      <w:r>
        <w:rPr>
          <w:rFonts w:hint="eastAsia" w:ascii="仿宋" w:hAnsi="仿宋" w:eastAsia="仿宋" w:cs="仿宋"/>
          <w:sz w:val="32"/>
          <w:szCs w:val="40"/>
          <w:lang w:val="en-US" w:eastAsia="zh-CN"/>
        </w:rPr>
        <w:t>学</w:t>
      </w:r>
      <w:r>
        <w:rPr>
          <w:rFonts w:hint="eastAsia" w:ascii="仿宋" w:hAnsi="仿宋" w:eastAsia="仿宋" w:cs="仿宋"/>
          <w:spacing w:val="-11"/>
          <w:sz w:val="32"/>
          <w:szCs w:val="40"/>
          <w:lang w:val="en-US" w:eastAsia="zh-CN"/>
        </w:rPr>
        <w:t>校</w:t>
      </w:r>
      <w:r>
        <w:rPr>
          <w:rFonts w:hint="eastAsia" w:ascii="仿宋" w:hAnsi="仿宋" w:eastAsia="仿宋" w:cs="仿宋"/>
          <w:spacing w:val="-6"/>
          <w:sz w:val="32"/>
          <w:szCs w:val="40"/>
        </w:rPr>
        <w:t>的公信力和群众满意度。(责任单位：</w:t>
      </w:r>
      <w:bookmarkStart w:id="11" w:name="OLE_LINK9"/>
      <w:r>
        <w:rPr>
          <w:rFonts w:hint="eastAsia" w:ascii="仿宋" w:hAnsi="仿宋" w:eastAsia="仿宋" w:cs="仿宋"/>
          <w:spacing w:val="-6"/>
          <w:sz w:val="32"/>
          <w:szCs w:val="40"/>
          <w:lang w:eastAsia="zh-CN"/>
        </w:rPr>
        <w:t>党委</w:t>
      </w:r>
      <w:r>
        <w:rPr>
          <w:rFonts w:hint="eastAsia" w:ascii="仿宋" w:hAnsi="仿宋" w:eastAsia="仿宋" w:cs="仿宋"/>
          <w:spacing w:val="-6"/>
          <w:sz w:val="32"/>
          <w:szCs w:val="40"/>
          <w:lang w:val="en-US" w:eastAsia="zh-CN"/>
        </w:rPr>
        <w:t>（校长）办公室</w:t>
      </w:r>
      <w:bookmarkEnd w:id="11"/>
      <w:r>
        <w:rPr>
          <w:rFonts w:hint="eastAsia" w:ascii="仿宋" w:hAnsi="仿宋" w:eastAsia="仿宋" w:cs="仿宋"/>
          <w:spacing w:val="-6"/>
          <w:sz w:val="32"/>
          <w:szCs w:val="40"/>
        </w:rPr>
        <w:t>)</w:t>
      </w:r>
    </w:p>
    <w:p w14:paraId="7ED0D20D">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3.走好网上群众路线</w:t>
      </w:r>
      <w:r>
        <w:rPr>
          <w:rFonts w:hint="eastAsia" w:ascii="仿宋" w:hAnsi="仿宋" w:eastAsia="仿宋" w:cs="仿宋"/>
          <w:sz w:val="32"/>
          <w:szCs w:val="40"/>
        </w:rPr>
        <w:t>。用好</w:t>
      </w:r>
      <w:r>
        <w:rPr>
          <w:rFonts w:hint="eastAsia" w:ascii="仿宋" w:hAnsi="仿宋" w:eastAsia="仿宋" w:cs="仿宋"/>
          <w:sz w:val="32"/>
          <w:szCs w:val="40"/>
          <w:lang w:val="en-US" w:eastAsia="zh-CN"/>
        </w:rPr>
        <w:t>校领导信箱</w:t>
      </w:r>
      <w:r>
        <w:rPr>
          <w:rFonts w:hint="eastAsia" w:ascii="仿宋" w:hAnsi="仿宋" w:eastAsia="仿宋" w:cs="仿宋"/>
          <w:sz w:val="32"/>
          <w:szCs w:val="40"/>
        </w:rPr>
        <w:t>，拓宽联系服务</w:t>
      </w:r>
      <w:r>
        <w:rPr>
          <w:rFonts w:hint="eastAsia" w:ascii="仿宋" w:hAnsi="仿宋" w:eastAsia="仿宋" w:cs="仿宋"/>
          <w:sz w:val="32"/>
          <w:szCs w:val="40"/>
          <w:lang w:val="en-US" w:eastAsia="zh-CN"/>
        </w:rPr>
        <w:t>师生群众</w:t>
      </w:r>
      <w:r>
        <w:rPr>
          <w:rFonts w:hint="eastAsia" w:ascii="仿宋" w:hAnsi="仿宋" w:eastAsia="仿宋" w:cs="仿宋"/>
          <w:sz w:val="32"/>
          <w:szCs w:val="40"/>
        </w:rPr>
        <w:t>通道，建立健全“接诉即办”工作机制，及时受理办理网上群众意见，积极回应关切，帮助解决问题。(责任单位：</w:t>
      </w:r>
      <w:r>
        <w:rPr>
          <w:rFonts w:hint="eastAsia" w:ascii="仿宋" w:hAnsi="仿宋" w:eastAsia="仿宋" w:cs="仿宋"/>
          <w:spacing w:val="-6"/>
          <w:sz w:val="32"/>
          <w:szCs w:val="40"/>
          <w:lang w:eastAsia="zh-CN"/>
        </w:rPr>
        <w:t>党委</w:t>
      </w:r>
      <w:r>
        <w:rPr>
          <w:rFonts w:hint="eastAsia" w:ascii="仿宋" w:hAnsi="仿宋" w:eastAsia="仿宋" w:cs="仿宋"/>
          <w:spacing w:val="-6"/>
          <w:sz w:val="32"/>
          <w:szCs w:val="40"/>
          <w:lang w:val="en-US" w:eastAsia="zh-CN"/>
        </w:rPr>
        <w:t>（校长）办公室</w:t>
      </w:r>
      <w:r>
        <w:rPr>
          <w:rFonts w:hint="eastAsia" w:ascii="仿宋" w:hAnsi="仿宋" w:eastAsia="仿宋" w:cs="仿宋"/>
          <w:sz w:val="32"/>
          <w:szCs w:val="40"/>
        </w:rPr>
        <w:t>)</w:t>
      </w:r>
    </w:p>
    <w:p w14:paraId="095D871A">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4.加强网络舆情发现及响应处置工作</w:t>
      </w:r>
      <w:r>
        <w:rPr>
          <w:rFonts w:hint="eastAsia" w:ascii="仿宋" w:hAnsi="仿宋" w:eastAsia="仿宋" w:cs="仿宋"/>
          <w:sz w:val="32"/>
          <w:szCs w:val="40"/>
        </w:rPr>
        <w:t>。落实网络舆情应对属地责任和主体责任，常态化开展风险隐患排查化解，强化网络舆情监测预警。对</w:t>
      </w:r>
      <w:r>
        <w:rPr>
          <w:rFonts w:hint="eastAsia" w:ascii="仿宋" w:hAnsi="仿宋" w:eastAsia="仿宋" w:cs="仿宋"/>
          <w:sz w:val="32"/>
          <w:szCs w:val="40"/>
          <w:lang w:val="en-US" w:eastAsia="zh-CN"/>
        </w:rPr>
        <w:t>学校</w:t>
      </w:r>
      <w:r>
        <w:rPr>
          <w:rFonts w:hint="eastAsia" w:ascii="仿宋" w:hAnsi="仿宋" w:eastAsia="仿宋" w:cs="仿宋"/>
          <w:sz w:val="32"/>
          <w:szCs w:val="40"/>
        </w:rPr>
        <w:t>涉网的突发事件、社会热点、舆论焦点要第一时间调查了解核实、研究应对措施，统筹信息发布，组织权威发声、解疑释惑、澄清是非，重大问题、重要情况及时按程序请示报告，上级党组织要尽早介入、加强指导。(责任单位：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446EA42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val="0"/>
          <w:bCs w:val="0"/>
          <w:sz w:val="36"/>
          <w:szCs w:val="44"/>
        </w:rPr>
      </w:pPr>
      <w:r>
        <w:rPr>
          <w:rFonts w:hint="eastAsia" w:ascii="黑体" w:hAnsi="黑体" w:eastAsia="黑体" w:cs="黑体"/>
          <w:b w:val="0"/>
          <w:bCs w:val="0"/>
          <w:sz w:val="32"/>
          <w:szCs w:val="32"/>
        </w:rPr>
        <w:t>二、引导党员在网络空间主动发声正确发声</w:t>
      </w:r>
    </w:p>
    <w:p w14:paraId="3B5F21C7">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5.引导党员参与网上正能量内容建设</w:t>
      </w:r>
      <w:r>
        <w:rPr>
          <w:rFonts w:hint="eastAsia" w:ascii="仿宋" w:hAnsi="仿宋" w:eastAsia="仿宋" w:cs="仿宋"/>
          <w:sz w:val="32"/>
          <w:szCs w:val="40"/>
        </w:rPr>
        <w:t>。加强正能量稿件遴选、转载、推送工作，各级党组织引导</w:t>
      </w:r>
      <w:r>
        <w:rPr>
          <w:rFonts w:hint="eastAsia" w:ascii="仿宋" w:hAnsi="仿宋" w:eastAsia="仿宋" w:cs="仿宋"/>
          <w:sz w:val="32"/>
          <w:szCs w:val="40"/>
          <w:lang w:val="en-US" w:eastAsia="zh-CN"/>
        </w:rPr>
        <w:t>师生</w:t>
      </w:r>
      <w:r>
        <w:rPr>
          <w:rFonts w:hint="eastAsia" w:ascii="仿宋" w:hAnsi="仿宋" w:eastAsia="仿宋" w:cs="仿宋"/>
          <w:sz w:val="32"/>
          <w:szCs w:val="40"/>
        </w:rPr>
        <w:t>党员通过点赞、转发、跟帖、评论、原创等方式传播党的声音，带头弘扬中华优秀传统文化、革命文化、社会主义先进文化，弘扬社会主义核心价值观和社会主义荣辱观。依托</w:t>
      </w:r>
      <w:r>
        <w:rPr>
          <w:rFonts w:hint="eastAsia" w:ascii="仿宋" w:hAnsi="仿宋" w:eastAsia="仿宋" w:cs="仿宋"/>
          <w:sz w:val="32"/>
          <w:szCs w:val="40"/>
          <w:lang w:val="en-US" w:eastAsia="zh-CN"/>
        </w:rPr>
        <w:t>学校</w:t>
      </w:r>
      <w:r>
        <w:rPr>
          <w:rFonts w:hint="eastAsia" w:ascii="仿宋" w:hAnsi="仿宋" w:eastAsia="仿宋" w:cs="仿宋"/>
          <w:sz w:val="32"/>
          <w:szCs w:val="40"/>
        </w:rPr>
        <w:t>微信公众号等，组织引导离退休党员在网络空间发挥作用。</w:t>
      </w:r>
      <w:r>
        <w:rPr>
          <w:rFonts w:hint="eastAsia" w:ascii="仿宋" w:hAnsi="仿宋" w:eastAsia="仿宋" w:cs="仿宋"/>
          <w:sz w:val="32"/>
          <w:szCs w:val="40"/>
          <w:lang w:val="en-US" w:eastAsia="zh-CN"/>
        </w:rPr>
        <w:t>教师</w:t>
      </w:r>
      <w:r>
        <w:rPr>
          <w:rFonts w:hint="eastAsia" w:ascii="仿宋" w:hAnsi="仿宋" w:eastAsia="仿宋" w:cs="仿宋"/>
          <w:sz w:val="32"/>
          <w:szCs w:val="40"/>
        </w:rPr>
        <w:t>党员特别是领导干部要教育引导配偶、子女及其配偶等亲属在网络空间发挥正能量作用。(责任单位：组织部、宣传部、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15B5AFFB">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6.引导党员发扬斗争精神</w:t>
      </w:r>
      <w:r>
        <w:rPr>
          <w:rFonts w:hint="eastAsia" w:ascii="仿宋" w:hAnsi="仿宋" w:eastAsia="仿宋" w:cs="仿宋"/>
          <w:sz w:val="32"/>
          <w:szCs w:val="40"/>
        </w:rPr>
        <w:t>。畅通网络舆情报告和网上有害信息举报渠道，各级党组织积极引导</w:t>
      </w:r>
      <w:r>
        <w:rPr>
          <w:rFonts w:hint="eastAsia" w:ascii="仿宋" w:hAnsi="仿宋" w:eastAsia="仿宋" w:cs="仿宋"/>
          <w:sz w:val="32"/>
          <w:szCs w:val="40"/>
          <w:lang w:val="en-US" w:eastAsia="zh-CN"/>
        </w:rPr>
        <w:t>师生</w:t>
      </w:r>
      <w:r>
        <w:rPr>
          <w:rFonts w:hint="eastAsia" w:ascii="仿宋" w:hAnsi="仿宋" w:eastAsia="仿宋" w:cs="仿宋"/>
          <w:sz w:val="32"/>
          <w:szCs w:val="40"/>
        </w:rPr>
        <w:t>党员在重大原则问题上、在大是大非面前敢于亮剑，对网上各类错误观点和错误思潮、境内外政治谣言，旗帜鲜明予以批驳，发现网上违规违纪违法信息、活动，要及时向</w:t>
      </w:r>
      <w:r>
        <w:rPr>
          <w:rFonts w:hint="eastAsia" w:ascii="仿宋" w:hAnsi="仿宋" w:eastAsia="仿宋" w:cs="仿宋"/>
          <w:sz w:val="32"/>
          <w:szCs w:val="40"/>
          <w:lang w:val="en-US" w:eastAsia="zh-CN"/>
        </w:rPr>
        <w:t>学校</w:t>
      </w:r>
      <w:r>
        <w:rPr>
          <w:rFonts w:hint="eastAsia" w:ascii="仿宋" w:hAnsi="仿宋" w:eastAsia="仿宋" w:cs="仿宋"/>
          <w:sz w:val="32"/>
          <w:szCs w:val="40"/>
        </w:rPr>
        <w:t>有关部门和网络平台举报，积极提供线索，协助有关方面处置。(责任单位：组织部、宣传部、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73F6C5B6">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7.加强党员网络行为管理</w:t>
      </w:r>
      <w:r>
        <w:rPr>
          <w:rFonts w:hint="eastAsia" w:ascii="仿宋" w:hAnsi="仿宋" w:eastAsia="仿宋" w:cs="仿宋"/>
          <w:sz w:val="32"/>
          <w:szCs w:val="40"/>
        </w:rPr>
        <w:t>。</w:t>
      </w:r>
      <w:r>
        <w:rPr>
          <w:rFonts w:hint="eastAsia" w:ascii="仿宋" w:hAnsi="仿宋" w:eastAsia="仿宋" w:cs="仿宋"/>
          <w:sz w:val="32"/>
          <w:szCs w:val="40"/>
          <w:lang w:val="en-US" w:eastAsia="zh-CN"/>
        </w:rPr>
        <w:t>学校</w:t>
      </w:r>
      <w:r>
        <w:rPr>
          <w:rFonts w:hint="eastAsia" w:ascii="仿宋" w:hAnsi="仿宋" w:eastAsia="仿宋" w:cs="仿宋"/>
          <w:sz w:val="32"/>
          <w:szCs w:val="40"/>
        </w:rPr>
        <w:t>各级党组织要发挥组织优势</w:t>
      </w:r>
      <w:r>
        <w:rPr>
          <w:rFonts w:hint="eastAsia" w:ascii="仿宋" w:hAnsi="仿宋" w:eastAsia="仿宋" w:cs="仿宋"/>
          <w:sz w:val="32"/>
          <w:szCs w:val="40"/>
          <w:lang w:eastAsia="zh-CN"/>
        </w:rPr>
        <w:t>，</w:t>
      </w:r>
      <w:r>
        <w:rPr>
          <w:rFonts w:hint="eastAsia" w:ascii="仿宋" w:hAnsi="仿宋" w:eastAsia="仿宋" w:cs="仿宋"/>
          <w:sz w:val="32"/>
          <w:szCs w:val="40"/>
        </w:rPr>
        <w:t>教育引导党员自觉遵守《中国共产党党员网络行为规定》。个人开设的网络公众账号应创作发布健康向上有感染力的网络作品，保护党员在作品创作、知识提供、文化传播、社会公益等网络活动中的正当权益。坚决抵制网络空间不当言行，不得通过网络泄露、扩散党和国家秘密、工作秘密。对网络空间的违规违纪违法行为，依照有关党内法规和国家法律处理。(责任单位：组织部、宣传部、</w:t>
      </w:r>
      <w:r>
        <w:rPr>
          <w:rFonts w:hint="eastAsia" w:ascii="仿宋" w:hAnsi="仿宋" w:eastAsia="仿宋" w:cs="仿宋"/>
          <w:sz w:val="32"/>
          <w:szCs w:val="40"/>
          <w:lang w:val="en-US" w:eastAsia="zh-CN"/>
        </w:rPr>
        <w:t>现代教育技术中心、纪委(监察)办公室</w:t>
      </w:r>
      <w:r>
        <w:rPr>
          <w:rFonts w:hint="eastAsia" w:ascii="仿宋" w:hAnsi="仿宋" w:eastAsia="仿宋" w:cs="仿宋"/>
          <w:sz w:val="32"/>
          <w:szCs w:val="40"/>
        </w:rPr>
        <w:t>)</w:t>
      </w:r>
    </w:p>
    <w:p w14:paraId="7519E8D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val="0"/>
          <w:bCs w:val="0"/>
          <w:sz w:val="36"/>
          <w:szCs w:val="44"/>
        </w:rPr>
      </w:pPr>
      <w:r>
        <w:rPr>
          <w:rFonts w:hint="eastAsia" w:ascii="黑体" w:hAnsi="黑体" w:eastAsia="黑体" w:cs="黑体"/>
          <w:b w:val="0"/>
          <w:bCs w:val="0"/>
          <w:sz w:val="32"/>
          <w:szCs w:val="32"/>
        </w:rPr>
        <w:t>三、充实骨干网评员队伍中党员力量</w:t>
      </w:r>
    </w:p>
    <w:p w14:paraId="688B33A3">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auto"/>
          <w:sz w:val="32"/>
          <w:szCs w:val="40"/>
        </w:rPr>
      </w:pPr>
      <w:r>
        <w:rPr>
          <w:rFonts w:hint="eastAsia" w:ascii="仿宋" w:hAnsi="仿宋" w:eastAsia="仿宋" w:cs="仿宋"/>
          <w:b/>
          <w:bCs/>
          <w:color w:val="auto"/>
          <w:sz w:val="32"/>
          <w:szCs w:val="40"/>
        </w:rPr>
        <w:t>8.壮大党员骨干网评员队伍</w:t>
      </w:r>
      <w:r>
        <w:rPr>
          <w:rFonts w:hint="eastAsia" w:ascii="仿宋" w:hAnsi="仿宋" w:eastAsia="仿宋" w:cs="仿宋"/>
          <w:color w:val="auto"/>
          <w:sz w:val="32"/>
          <w:szCs w:val="40"/>
        </w:rPr>
        <w:t>。按照政治上可靠、工作表现好、用网能力强的标准，遴选一批</w:t>
      </w:r>
      <w:r>
        <w:rPr>
          <w:rFonts w:hint="eastAsia" w:ascii="仿宋" w:hAnsi="仿宋" w:eastAsia="仿宋" w:cs="仿宋"/>
          <w:color w:val="auto"/>
          <w:sz w:val="32"/>
          <w:szCs w:val="40"/>
          <w:lang w:val="en-US" w:eastAsia="zh-CN"/>
        </w:rPr>
        <w:t>师生</w:t>
      </w:r>
      <w:r>
        <w:rPr>
          <w:rFonts w:hint="eastAsia" w:ascii="仿宋" w:hAnsi="仿宋" w:eastAsia="仿宋" w:cs="仿宋"/>
          <w:color w:val="auto"/>
          <w:sz w:val="32"/>
          <w:szCs w:val="40"/>
        </w:rPr>
        <w:t>党员作为骨干网评员，健全组织管理机制，加强引导激励，壮大网上舆论工作力量。(责任单位：组织部</w:t>
      </w:r>
      <w:r>
        <w:rPr>
          <w:rFonts w:hint="eastAsia" w:ascii="仿宋" w:hAnsi="仿宋" w:eastAsia="仿宋" w:cs="仿宋"/>
          <w:color w:val="auto"/>
          <w:sz w:val="32"/>
          <w:szCs w:val="40"/>
          <w:lang w:eastAsia="zh-CN"/>
        </w:rPr>
        <w:t>、</w:t>
      </w:r>
      <w:r>
        <w:rPr>
          <w:rFonts w:hint="eastAsia" w:ascii="仿宋" w:hAnsi="仿宋" w:eastAsia="仿宋" w:cs="仿宋"/>
          <w:color w:val="auto"/>
          <w:sz w:val="32"/>
          <w:szCs w:val="40"/>
          <w:lang w:val="en-US" w:eastAsia="zh-CN"/>
        </w:rPr>
        <w:t>宣传部</w:t>
      </w:r>
      <w:r>
        <w:rPr>
          <w:rFonts w:hint="eastAsia" w:ascii="仿宋" w:hAnsi="仿宋" w:eastAsia="仿宋" w:cs="仿宋"/>
          <w:color w:val="auto"/>
          <w:sz w:val="32"/>
          <w:szCs w:val="40"/>
        </w:rPr>
        <w:t>)</w:t>
      </w:r>
    </w:p>
    <w:p w14:paraId="2E1F1FF6">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color w:val="auto"/>
          <w:sz w:val="32"/>
          <w:szCs w:val="40"/>
        </w:rPr>
      </w:pPr>
      <w:r>
        <w:rPr>
          <w:rFonts w:hint="eastAsia" w:ascii="仿宋" w:hAnsi="仿宋" w:eastAsia="仿宋" w:cs="仿宋"/>
          <w:b/>
          <w:bCs/>
          <w:color w:val="auto"/>
          <w:sz w:val="32"/>
          <w:szCs w:val="40"/>
        </w:rPr>
        <w:t>9.推动党员骨干网评员履职尽责</w:t>
      </w:r>
      <w:r>
        <w:rPr>
          <w:rFonts w:hint="eastAsia" w:ascii="仿宋" w:hAnsi="仿宋" w:eastAsia="仿宋" w:cs="仿宋"/>
          <w:color w:val="auto"/>
          <w:sz w:val="32"/>
          <w:szCs w:val="40"/>
        </w:rPr>
        <w:t>。鼓励党员骨干网评员运用群众喜闻乐见的语言和方式，讲好</w:t>
      </w:r>
      <w:r>
        <w:rPr>
          <w:rFonts w:hint="eastAsia" w:ascii="仿宋" w:hAnsi="仿宋" w:eastAsia="仿宋" w:cs="仿宋"/>
          <w:color w:val="auto"/>
          <w:sz w:val="32"/>
          <w:szCs w:val="40"/>
          <w:lang w:val="en-US" w:eastAsia="zh-CN"/>
        </w:rPr>
        <w:t>中国故事、</w:t>
      </w:r>
      <w:r>
        <w:rPr>
          <w:rFonts w:hint="eastAsia" w:ascii="仿宋" w:hAnsi="仿宋" w:eastAsia="仿宋" w:cs="仿宋"/>
          <w:color w:val="auto"/>
          <w:sz w:val="32"/>
          <w:szCs w:val="40"/>
        </w:rPr>
        <w:t>河北故事</w:t>
      </w:r>
      <w:r>
        <w:rPr>
          <w:rFonts w:hint="eastAsia" w:ascii="仿宋" w:hAnsi="仿宋" w:eastAsia="仿宋" w:cs="仿宋"/>
          <w:color w:val="auto"/>
          <w:sz w:val="32"/>
          <w:szCs w:val="40"/>
          <w:lang w:eastAsia="zh-CN"/>
        </w:rPr>
        <w:t>、</w:t>
      </w:r>
      <w:r>
        <w:rPr>
          <w:rFonts w:hint="eastAsia" w:ascii="仿宋" w:hAnsi="仿宋" w:eastAsia="仿宋" w:cs="仿宋"/>
          <w:color w:val="auto"/>
          <w:sz w:val="32"/>
          <w:szCs w:val="40"/>
          <w:lang w:val="en-US" w:eastAsia="zh-CN"/>
        </w:rPr>
        <w:t>张家口故事、学校故事</w:t>
      </w:r>
      <w:r>
        <w:rPr>
          <w:rFonts w:hint="eastAsia" w:ascii="仿宋" w:hAnsi="仿宋" w:eastAsia="仿宋" w:cs="仿宋"/>
          <w:color w:val="auto"/>
          <w:sz w:val="32"/>
          <w:szCs w:val="40"/>
        </w:rPr>
        <w:t>。按照统一安排部署，对重大舆情及</w:t>
      </w:r>
      <w:r>
        <w:rPr>
          <w:rFonts w:hint="eastAsia" w:ascii="仿宋" w:hAnsi="仿宋" w:eastAsia="仿宋" w:cs="仿宋"/>
          <w:color w:val="auto"/>
          <w:sz w:val="32"/>
          <w:szCs w:val="40"/>
          <w:lang w:val="en-US" w:eastAsia="zh-CN"/>
        </w:rPr>
        <w:t>师生群众</w:t>
      </w:r>
      <w:r>
        <w:rPr>
          <w:rFonts w:hint="eastAsia" w:ascii="仿宋" w:hAnsi="仿宋" w:eastAsia="仿宋" w:cs="仿宋"/>
          <w:color w:val="auto"/>
          <w:sz w:val="32"/>
          <w:szCs w:val="40"/>
        </w:rPr>
        <w:t>关注的热点难点问题，积极应对，有序发声，通过网络宣传政策、服务群众、引导舆论。(责任单位：组织部</w:t>
      </w:r>
      <w:r>
        <w:rPr>
          <w:rFonts w:hint="eastAsia" w:ascii="仿宋" w:hAnsi="仿宋" w:eastAsia="仿宋" w:cs="仿宋"/>
          <w:color w:val="auto"/>
          <w:sz w:val="32"/>
          <w:szCs w:val="40"/>
          <w:lang w:eastAsia="zh-CN"/>
        </w:rPr>
        <w:t>、</w:t>
      </w:r>
      <w:r>
        <w:rPr>
          <w:rFonts w:hint="eastAsia" w:ascii="仿宋" w:hAnsi="仿宋" w:eastAsia="仿宋" w:cs="仿宋"/>
          <w:color w:val="auto"/>
          <w:sz w:val="32"/>
          <w:szCs w:val="40"/>
          <w:lang w:val="en-US" w:eastAsia="zh-CN"/>
        </w:rPr>
        <w:t>宣传部</w:t>
      </w:r>
      <w:r>
        <w:rPr>
          <w:rFonts w:hint="eastAsia" w:ascii="仿宋" w:hAnsi="仿宋" w:eastAsia="仿宋" w:cs="仿宋"/>
          <w:color w:val="auto"/>
          <w:sz w:val="32"/>
          <w:szCs w:val="40"/>
        </w:rPr>
        <w:t>)</w:t>
      </w:r>
    </w:p>
    <w:p w14:paraId="122ECEB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四、发挥涉网重点群体中党员的作用</w:t>
      </w:r>
    </w:p>
    <w:p w14:paraId="2C6AE5B1">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1</w:t>
      </w:r>
      <w:r>
        <w:rPr>
          <w:rFonts w:hint="eastAsia" w:ascii="仿宋" w:hAnsi="仿宋" w:eastAsia="仿宋" w:cs="仿宋"/>
          <w:b/>
          <w:bCs/>
          <w:sz w:val="32"/>
          <w:szCs w:val="40"/>
          <w:lang w:val="en-US" w:eastAsia="zh-CN"/>
        </w:rPr>
        <w:t>0</w:t>
      </w:r>
      <w:r>
        <w:rPr>
          <w:rFonts w:hint="eastAsia" w:ascii="仿宋" w:hAnsi="仿宋" w:eastAsia="仿宋" w:cs="仿宋"/>
          <w:b/>
          <w:bCs/>
          <w:sz w:val="32"/>
          <w:szCs w:val="40"/>
        </w:rPr>
        <w:t>.建立涉网重点群体党员名录</w:t>
      </w:r>
      <w:r>
        <w:rPr>
          <w:rFonts w:hint="eastAsia" w:ascii="仿宋" w:hAnsi="仿宋" w:eastAsia="仿宋" w:cs="仿宋"/>
          <w:sz w:val="32"/>
          <w:szCs w:val="40"/>
        </w:rPr>
        <w:t>。建立</w:t>
      </w:r>
      <w:r>
        <w:rPr>
          <w:rFonts w:hint="eastAsia" w:ascii="仿宋" w:hAnsi="仿宋" w:eastAsia="仿宋" w:cs="仿宋"/>
          <w:sz w:val="32"/>
          <w:szCs w:val="40"/>
          <w:lang w:val="en-US" w:eastAsia="zh-CN"/>
        </w:rPr>
        <w:t>学校</w:t>
      </w:r>
      <w:r>
        <w:rPr>
          <w:rFonts w:hint="eastAsia" w:ascii="仿宋" w:hAnsi="仿宋" w:eastAsia="仿宋" w:cs="仿宋"/>
          <w:sz w:val="32"/>
          <w:szCs w:val="40"/>
        </w:rPr>
        <w:t>网络名人等涉网重点群体中的党员名录，及时掌握其活动平台、粉丝数量、专业领域、言论观点等情况，并进行动态管理。(责任单位：宣传部、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01D0E6FE">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1</w:t>
      </w:r>
      <w:r>
        <w:rPr>
          <w:rFonts w:hint="eastAsia" w:ascii="仿宋" w:hAnsi="仿宋" w:eastAsia="仿宋" w:cs="仿宋"/>
          <w:b/>
          <w:bCs/>
          <w:sz w:val="32"/>
          <w:szCs w:val="40"/>
          <w:lang w:val="en-US" w:eastAsia="zh-CN"/>
        </w:rPr>
        <w:t>1</w:t>
      </w:r>
      <w:r>
        <w:rPr>
          <w:rFonts w:hint="eastAsia" w:ascii="仿宋" w:hAnsi="仿宋" w:eastAsia="仿宋" w:cs="仿宋"/>
          <w:b/>
          <w:bCs/>
          <w:sz w:val="32"/>
          <w:szCs w:val="40"/>
        </w:rPr>
        <w:t>.推动引导涉网重点群体中的党员发挥作用</w:t>
      </w:r>
      <w:r>
        <w:rPr>
          <w:rFonts w:hint="eastAsia" w:ascii="仿宋" w:hAnsi="仿宋" w:eastAsia="仿宋" w:cs="仿宋"/>
          <w:sz w:val="32"/>
          <w:szCs w:val="40"/>
        </w:rPr>
        <w:t>。加强与影响力大、活跃度高的涉网重点对象联系，</w:t>
      </w:r>
      <w:r>
        <w:rPr>
          <w:rFonts w:hint="eastAsia" w:ascii="仿宋" w:hAnsi="仿宋" w:eastAsia="仿宋" w:cs="仿宋"/>
          <w:sz w:val="32"/>
          <w:szCs w:val="40"/>
          <w:lang w:val="en-US" w:eastAsia="zh-CN"/>
        </w:rPr>
        <w:t>学校</w:t>
      </w:r>
      <w:r>
        <w:rPr>
          <w:rFonts w:hint="eastAsia" w:ascii="仿宋" w:hAnsi="仿宋" w:eastAsia="仿宋" w:cs="仿宋"/>
          <w:sz w:val="32"/>
          <w:szCs w:val="40"/>
        </w:rPr>
        <w:t>党员领导干部或重点对象所在党组织负责人定期走访。推动涉网重点群体中党员发挥熟悉网情、贴近网民、善用网络等优势，在发现网络舆情、引导舆论评论、创作优秀作品等方面主动作为。(责任单位：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400BF9B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val="0"/>
          <w:bCs w:val="0"/>
          <w:sz w:val="36"/>
          <w:szCs w:val="44"/>
        </w:rPr>
      </w:pPr>
      <w:r>
        <w:rPr>
          <w:rFonts w:hint="eastAsia" w:ascii="黑体" w:hAnsi="黑体" w:eastAsia="黑体" w:cs="黑体"/>
          <w:b w:val="0"/>
          <w:bCs w:val="0"/>
          <w:sz w:val="32"/>
          <w:szCs w:val="32"/>
        </w:rPr>
        <w:t>五、规范公职人员中党员网络行为</w:t>
      </w:r>
    </w:p>
    <w:p w14:paraId="6A66F5DA">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1</w:t>
      </w:r>
      <w:r>
        <w:rPr>
          <w:rFonts w:hint="eastAsia" w:ascii="仿宋" w:hAnsi="仿宋" w:eastAsia="仿宋" w:cs="仿宋"/>
          <w:b/>
          <w:bCs/>
          <w:sz w:val="32"/>
          <w:szCs w:val="40"/>
          <w:lang w:val="en-US" w:eastAsia="zh-CN"/>
        </w:rPr>
        <w:t>2</w:t>
      </w:r>
      <w:r>
        <w:rPr>
          <w:rFonts w:hint="eastAsia" w:ascii="仿宋" w:hAnsi="仿宋" w:eastAsia="仿宋" w:cs="仿宋"/>
          <w:b/>
          <w:bCs/>
          <w:sz w:val="32"/>
          <w:szCs w:val="40"/>
        </w:rPr>
        <w:t>.鼓励依规依法上网用网</w:t>
      </w:r>
      <w:r>
        <w:rPr>
          <w:rFonts w:hint="eastAsia" w:ascii="仿宋" w:hAnsi="仿宋" w:eastAsia="仿宋" w:cs="仿宋"/>
          <w:sz w:val="32"/>
          <w:szCs w:val="40"/>
        </w:rPr>
        <w:t>。鼓励支持</w:t>
      </w:r>
      <w:r>
        <w:rPr>
          <w:rFonts w:hint="eastAsia" w:ascii="仿宋" w:hAnsi="仿宋" w:eastAsia="仿宋" w:cs="仿宋"/>
          <w:sz w:val="32"/>
          <w:szCs w:val="40"/>
          <w:lang w:val="en-US" w:eastAsia="zh-CN"/>
        </w:rPr>
        <w:t>师生</w:t>
      </w:r>
      <w:r>
        <w:rPr>
          <w:rFonts w:hint="eastAsia" w:ascii="仿宋" w:hAnsi="仿宋" w:eastAsia="仿宋" w:cs="仿宋"/>
          <w:sz w:val="32"/>
          <w:szCs w:val="40"/>
        </w:rPr>
        <w:t>党员依规依法利用各网络平台，结合岗位职责，发挥专业优势，开展宣讲政策法规、普及专业知识、推介文旅资源、传播中华文化、服务经济发展等富有正能量的网络活动。(责任单位：组织部、宣传部、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287045F4">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1</w:t>
      </w:r>
      <w:r>
        <w:rPr>
          <w:rFonts w:hint="eastAsia" w:ascii="仿宋" w:hAnsi="仿宋" w:eastAsia="仿宋" w:cs="仿宋"/>
          <w:b/>
          <w:bCs/>
          <w:sz w:val="32"/>
          <w:szCs w:val="40"/>
          <w:lang w:val="en-US" w:eastAsia="zh-CN"/>
        </w:rPr>
        <w:t>3</w:t>
      </w:r>
      <w:r>
        <w:rPr>
          <w:rFonts w:hint="eastAsia" w:ascii="仿宋" w:hAnsi="仿宋" w:eastAsia="仿宋" w:cs="仿宋"/>
          <w:b/>
          <w:bCs/>
          <w:sz w:val="32"/>
          <w:szCs w:val="40"/>
        </w:rPr>
        <w:t>.加强教育引导和监督管理</w:t>
      </w:r>
      <w:r>
        <w:rPr>
          <w:rFonts w:hint="eastAsia" w:ascii="仿宋" w:hAnsi="仿宋" w:eastAsia="仿宋" w:cs="仿宋"/>
          <w:sz w:val="32"/>
          <w:szCs w:val="40"/>
        </w:rPr>
        <w:t>。党员领导干部不得以个人名义开办政务新媒体，未经批准不得以职务身份注册网络账号、建立群组，以个人名义注册网络账号的，不得擅自发布与职务、工作相关的内容。防止利用职权或者职务上的便利和影响以及网络公共资源谋取不正当利益、违规从事营利活动和兼职取酬等。(责任单位：组织部、宣传部、</w:t>
      </w:r>
      <w:r>
        <w:rPr>
          <w:rFonts w:hint="eastAsia" w:ascii="仿宋" w:hAnsi="仿宋" w:eastAsia="仿宋" w:cs="仿宋"/>
          <w:sz w:val="32"/>
          <w:szCs w:val="40"/>
          <w:lang w:val="en-US" w:eastAsia="zh-CN"/>
        </w:rPr>
        <w:t>现代教育技术中心、纪委（监察）办公室</w:t>
      </w:r>
      <w:r>
        <w:rPr>
          <w:rFonts w:hint="eastAsia" w:ascii="仿宋" w:hAnsi="仿宋" w:eastAsia="仿宋" w:cs="仿宋"/>
          <w:sz w:val="32"/>
          <w:szCs w:val="40"/>
        </w:rPr>
        <w:t>)</w:t>
      </w:r>
    </w:p>
    <w:p w14:paraId="30776C2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bCs/>
          <w:sz w:val="36"/>
          <w:szCs w:val="44"/>
        </w:rPr>
      </w:pPr>
      <w:r>
        <w:rPr>
          <w:rFonts w:hint="eastAsia" w:ascii="黑体" w:hAnsi="黑体" w:eastAsia="黑体" w:cs="黑体"/>
          <w:b w:val="0"/>
          <w:bCs w:val="0"/>
          <w:sz w:val="32"/>
          <w:szCs w:val="32"/>
        </w:rPr>
        <w:t>六、开展用网管网能力培训</w:t>
      </w:r>
    </w:p>
    <w:p w14:paraId="288DFBE6">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lang w:eastAsia="zh-CN"/>
        </w:rPr>
      </w:pPr>
      <w:r>
        <w:rPr>
          <w:rFonts w:hint="eastAsia" w:ascii="仿宋" w:hAnsi="仿宋" w:eastAsia="仿宋" w:cs="仿宋"/>
          <w:b/>
          <w:bCs/>
          <w:sz w:val="32"/>
          <w:szCs w:val="40"/>
        </w:rPr>
        <w:t>1</w:t>
      </w:r>
      <w:r>
        <w:rPr>
          <w:rFonts w:hint="eastAsia" w:ascii="仿宋" w:hAnsi="仿宋" w:eastAsia="仿宋" w:cs="仿宋"/>
          <w:b/>
          <w:bCs/>
          <w:sz w:val="32"/>
          <w:szCs w:val="40"/>
          <w:lang w:val="en-US" w:eastAsia="zh-CN"/>
        </w:rPr>
        <w:t>4</w:t>
      </w:r>
      <w:r>
        <w:rPr>
          <w:rFonts w:hint="eastAsia" w:ascii="仿宋" w:hAnsi="仿宋" w:eastAsia="仿宋" w:cs="仿宋"/>
          <w:b/>
          <w:bCs/>
          <w:sz w:val="32"/>
          <w:szCs w:val="40"/>
        </w:rPr>
        <w:t>.分级分类对党</w:t>
      </w:r>
      <w:r>
        <w:rPr>
          <w:rFonts w:hint="eastAsia" w:ascii="仿宋" w:hAnsi="仿宋" w:eastAsia="仿宋" w:cs="仿宋"/>
          <w:b/>
          <w:bCs/>
          <w:sz w:val="32"/>
          <w:szCs w:val="40"/>
          <w:lang w:val="en-US" w:eastAsia="zh-CN"/>
        </w:rPr>
        <w:t>员</w:t>
      </w:r>
      <w:r>
        <w:rPr>
          <w:rFonts w:hint="eastAsia" w:ascii="仿宋" w:hAnsi="仿宋" w:eastAsia="仿宋" w:cs="仿宋"/>
          <w:b/>
          <w:bCs/>
          <w:sz w:val="32"/>
          <w:szCs w:val="40"/>
        </w:rPr>
        <w:t>、干部进行培训</w:t>
      </w:r>
      <w:r>
        <w:rPr>
          <w:rFonts w:hint="eastAsia" w:ascii="仿宋" w:hAnsi="仿宋" w:eastAsia="仿宋" w:cs="仿宋"/>
          <w:sz w:val="32"/>
          <w:szCs w:val="40"/>
        </w:rPr>
        <w:t>。将学网用网管网纳入</w:t>
      </w:r>
      <w:r>
        <w:rPr>
          <w:rFonts w:hint="eastAsia" w:ascii="仿宋" w:hAnsi="仿宋" w:eastAsia="仿宋" w:cs="仿宋"/>
          <w:sz w:val="32"/>
          <w:szCs w:val="40"/>
          <w:lang w:val="en-US" w:eastAsia="zh-CN"/>
        </w:rPr>
        <w:t>学校党校</w:t>
      </w:r>
      <w:r>
        <w:rPr>
          <w:rFonts w:hint="eastAsia" w:ascii="仿宋" w:hAnsi="仿宋" w:eastAsia="仿宋" w:cs="仿宋"/>
          <w:sz w:val="32"/>
          <w:szCs w:val="40"/>
        </w:rPr>
        <w:t>课程体系，安排新媒体传播、网络舆情应对等培训内容，注重采取典型案例剖析等方式，教育引导</w:t>
      </w:r>
      <w:r>
        <w:rPr>
          <w:rFonts w:hint="eastAsia" w:ascii="仿宋" w:hAnsi="仿宋" w:eastAsia="仿宋" w:cs="仿宋"/>
          <w:sz w:val="32"/>
          <w:szCs w:val="40"/>
          <w:lang w:val="en-US" w:eastAsia="zh-CN"/>
        </w:rPr>
        <w:t>师生</w:t>
      </w:r>
      <w:r>
        <w:rPr>
          <w:rFonts w:hint="eastAsia" w:ascii="仿宋" w:hAnsi="仿宋" w:eastAsia="仿宋" w:cs="仿宋"/>
          <w:sz w:val="32"/>
          <w:szCs w:val="40"/>
        </w:rPr>
        <w:t>党员干部自觉学网、懂网、用网，提高网络工作本领。</w:t>
      </w:r>
      <w:r>
        <w:rPr>
          <w:rFonts w:hint="eastAsia" w:ascii="仿宋" w:hAnsi="仿宋" w:eastAsia="仿宋" w:cs="仿宋"/>
          <w:sz w:val="32"/>
          <w:szCs w:val="40"/>
          <w:lang w:eastAsia="zh-CN"/>
        </w:rPr>
        <w:t>（</w:t>
      </w:r>
      <w:r>
        <w:rPr>
          <w:rFonts w:hint="eastAsia" w:ascii="仿宋" w:hAnsi="仿宋" w:eastAsia="仿宋" w:cs="仿宋"/>
          <w:sz w:val="32"/>
          <w:szCs w:val="40"/>
        </w:rPr>
        <w:t>责任单位：组织部</w:t>
      </w:r>
      <w:r>
        <w:rPr>
          <w:rFonts w:hint="eastAsia" w:ascii="仿宋" w:hAnsi="仿宋" w:eastAsia="仿宋" w:cs="仿宋"/>
          <w:sz w:val="32"/>
          <w:szCs w:val="40"/>
          <w:lang w:eastAsia="zh-CN"/>
        </w:rPr>
        <w:t>）</w:t>
      </w:r>
    </w:p>
    <w:p w14:paraId="7910484A">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1</w:t>
      </w:r>
      <w:r>
        <w:rPr>
          <w:rFonts w:hint="eastAsia" w:ascii="仿宋" w:hAnsi="仿宋" w:eastAsia="仿宋" w:cs="仿宋"/>
          <w:b/>
          <w:bCs/>
          <w:sz w:val="32"/>
          <w:szCs w:val="40"/>
          <w:lang w:val="en-US" w:eastAsia="zh-CN"/>
        </w:rPr>
        <w:t>5</w:t>
      </w:r>
      <w:r>
        <w:rPr>
          <w:rFonts w:hint="eastAsia" w:ascii="仿宋" w:hAnsi="仿宋" w:eastAsia="仿宋" w:cs="仿宋"/>
          <w:b/>
          <w:bCs/>
          <w:sz w:val="32"/>
          <w:szCs w:val="40"/>
        </w:rPr>
        <w:t>.加强党员日常教育培训</w:t>
      </w:r>
      <w:r>
        <w:rPr>
          <w:rFonts w:hint="eastAsia" w:ascii="仿宋" w:hAnsi="仿宋" w:eastAsia="仿宋" w:cs="仿宋"/>
          <w:sz w:val="32"/>
          <w:szCs w:val="40"/>
        </w:rPr>
        <w:t>。各级党组织通过“三会一课”、谈心谈话、主题党日等党内组织生活，运用共产党员教育平台、“学习强国”学习平台等，组织党员学习网络技能，学习人工智能等新技术新应用，避免发表脱离群众、激化矛盾的言论，防止出现“低级红</w:t>
      </w:r>
      <w:r>
        <w:rPr>
          <w:rFonts w:hint="eastAsia" w:ascii="仿宋" w:hAnsi="仿宋" w:eastAsia="仿宋" w:cs="仿宋"/>
          <w:sz w:val="32"/>
          <w:szCs w:val="40"/>
          <w:lang w:eastAsia="zh-CN"/>
        </w:rPr>
        <w:t>”“</w:t>
      </w:r>
      <w:r>
        <w:rPr>
          <w:rFonts w:hint="eastAsia" w:ascii="仿宋" w:hAnsi="仿宋" w:eastAsia="仿宋" w:cs="仿宋"/>
          <w:sz w:val="32"/>
          <w:szCs w:val="40"/>
        </w:rPr>
        <w:t>高级黑”。(责任单位：组织部、宣传部、</w:t>
      </w:r>
      <w:r>
        <w:rPr>
          <w:rFonts w:hint="eastAsia" w:ascii="仿宋" w:hAnsi="仿宋" w:eastAsia="仿宋" w:cs="仿宋"/>
          <w:sz w:val="32"/>
          <w:szCs w:val="40"/>
          <w:lang w:val="en-US" w:eastAsia="zh-CN"/>
        </w:rPr>
        <w:t>现代教育技术中心</w:t>
      </w:r>
      <w:r>
        <w:rPr>
          <w:rFonts w:hint="eastAsia" w:ascii="仿宋" w:hAnsi="仿宋" w:eastAsia="仿宋" w:cs="仿宋"/>
          <w:sz w:val="32"/>
          <w:szCs w:val="40"/>
        </w:rPr>
        <w:t>)</w:t>
      </w:r>
    </w:p>
    <w:p w14:paraId="1BC8D2A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val="0"/>
          <w:bCs w:val="0"/>
          <w:sz w:val="36"/>
          <w:szCs w:val="44"/>
        </w:rPr>
      </w:pPr>
      <w:r>
        <w:rPr>
          <w:rFonts w:hint="eastAsia" w:ascii="黑体" w:hAnsi="黑体" w:eastAsia="黑体" w:cs="黑体"/>
          <w:b w:val="0"/>
          <w:bCs w:val="0"/>
          <w:sz w:val="32"/>
          <w:szCs w:val="32"/>
        </w:rPr>
        <w:t>七、依法保障党员网络空间合法权益</w:t>
      </w:r>
    </w:p>
    <w:p w14:paraId="673542AC">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rPr>
        <w:t>1</w:t>
      </w:r>
      <w:r>
        <w:rPr>
          <w:rFonts w:hint="eastAsia" w:ascii="仿宋" w:hAnsi="仿宋" w:eastAsia="仿宋" w:cs="仿宋"/>
          <w:b/>
          <w:bCs/>
          <w:sz w:val="32"/>
          <w:szCs w:val="40"/>
          <w:lang w:val="en-US" w:eastAsia="zh-CN"/>
        </w:rPr>
        <w:t>6</w:t>
      </w:r>
      <w:r>
        <w:rPr>
          <w:rFonts w:hint="eastAsia" w:ascii="仿宋" w:hAnsi="仿宋" w:eastAsia="仿宋" w:cs="仿宋"/>
          <w:b/>
          <w:bCs/>
          <w:sz w:val="32"/>
          <w:szCs w:val="40"/>
        </w:rPr>
        <w:t>.维护支持党员亮剑发声</w:t>
      </w:r>
      <w:r>
        <w:rPr>
          <w:rFonts w:hint="eastAsia" w:ascii="仿宋" w:hAnsi="仿宋" w:eastAsia="仿宋" w:cs="仿宋"/>
          <w:sz w:val="32"/>
          <w:szCs w:val="40"/>
        </w:rPr>
        <w:t>。对在网络正能量传播和舆论引导中敢于斗争、担当尽责的</w:t>
      </w:r>
      <w:r>
        <w:rPr>
          <w:rFonts w:hint="eastAsia" w:ascii="仿宋" w:hAnsi="仿宋" w:eastAsia="仿宋" w:cs="仿宋"/>
          <w:sz w:val="32"/>
          <w:szCs w:val="40"/>
          <w:lang w:val="en-US" w:eastAsia="zh-CN"/>
        </w:rPr>
        <w:t>师生</w:t>
      </w:r>
      <w:r>
        <w:rPr>
          <w:rFonts w:hint="eastAsia" w:ascii="仿宋" w:hAnsi="仿宋" w:eastAsia="仿宋" w:cs="仿宋"/>
          <w:sz w:val="32"/>
          <w:szCs w:val="40"/>
        </w:rPr>
        <w:t>党员，所在党组织要给予关心爱护，对遭受诬告陷害、网络暴力、威胁恐吓的，要及时报告相关情况，协调有关部门依法维护党员合法权益，为党员撑腰鼓劲。对党员在网上积极发声中出现的失误，要综合分析研判，区分具体情况妥善处置，帮助消除影响。(责任单位：组织部、宣传部、</w:t>
      </w:r>
      <w:r>
        <w:rPr>
          <w:rFonts w:hint="eastAsia" w:ascii="仿宋" w:hAnsi="仿宋" w:eastAsia="仿宋" w:cs="仿宋"/>
          <w:sz w:val="32"/>
          <w:szCs w:val="40"/>
          <w:lang w:val="en-US" w:eastAsia="zh-CN"/>
        </w:rPr>
        <w:t>现代教育技术中心、纪委（监察）办公室</w:t>
      </w:r>
      <w:r>
        <w:rPr>
          <w:rFonts w:hint="eastAsia" w:ascii="仿宋" w:hAnsi="仿宋" w:eastAsia="仿宋" w:cs="仿宋"/>
          <w:sz w:val="32"/>
          <w:szCs w:val="40"/>
        </w:rPr>
        <w:t>)</w:t>
      </w:r>
    </w:p>
    <w:p w14:paraId="09C9486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lang w:val="en-US" w:eastAsia="zh-CN"/>
        </w:rPr>
        <w:t>八</w:t>
      </w:r>
      <w:r>
        <w:rPr>
          <w:rFonts w:hint="eastAsia" w:ascii="黑体" w:hAnsi="黑体" w:eastAsia="黑体" w:cs="黑体"/>
          <w:b w:val="0"/>
          <w:bCs w:val="0"/>
          <w:sz w:val="32"/>
          <w:szCs w:val="32"/>
        </w:rPr>
        <w:t>、压实党组织责任</w:t>
      </w:r>
    </w:p>
    <w:p w14:paraId="7D3DDC19">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lang w:val="en-US" w:eastAsia="zh-CN"/>
        </w:rPr>
        <w:t>17</w:t>
      </w:r>
      <w:r>
        <w:rPr>
          <w:rFonts w:hint="eastAsia" w:ascii="仿宋" w:hAnsi="仿宋" w:eastAsia="仿宋" w:cs="仿宋"/>
          <w:b/>
          <w:bCs/>
          <w:sz w:val="32"/>
          <w:szCs w:val="40"/>
        </w:rPr>
        <w:t>.</w:t>
      </w:r>
      <w:r>
        <w:rPr>
          <w:rFonts w:hint="eastAsia" w:ascii="仿宋" w:hAnsi="仿宋" w:eastAsia="仿宋" w:cs="仿宋"/>
          <w:b/>
          <w:bCs/>
          <w:sz w:val="32"/>
          <w:szCs w:val="40"/>
          <w:lang w:val="en-US" w:eastAsia="zh-CN"/>
        </w:rPr>
        <w:t>二党组织</w:t>
      </w:r>
      <w:r>
        <w:rPr>
          <w:rFonts w:hint="eastAsia" w:ascii="仿宋" w:hAnsi="仿宋" w:eastAsia="仿宋" w:cs="仿宋"/>
          <w:b/>
          <w:bCs/>
          <w:sz w:val="32"/>
          <w:szCs w:val="40"/>
        </w:rPr>
        <w:t>切实履行主体责任</w:t>
      </w:r>
      <w:r>
        <w:rPr>
          <w:rFonts w:hint="eastAsia" w:ascii="仿宋" w:hAnsi="仿宋" w:eastAsia="仿宋" w:cs="仿宋"/>
          <w:sz w:val="32"/>
          <w:szCs w:val="40"/>
        </w:rPr>
        <w:t>。</w:t>
      </w:r>
      <w:r>
        <w:rPr>
          <w:rFonts w:hint="eastAsia" w:ascii="仿宋" w:hAnsi="仿宋" w:eastAsia="仿宋" w:cs="仿宋"/>
          <w:sz w:val="32"/>
          <w:szCs w:val="40"/>
          <w:lang w:val="en-US" w:eastAsia="zh-CN"/>
        </w:rPr>
        <w:t>二级党组织</w:t>
      </w:r>
      <w:r>
        <w:rPr>
          <w:rFonts w:hint="eastAsia" w:ascii="仿宋" w:hAnsi="仿宋" w:eastAsia="仿宋" w:cs="仿宋"/>
          <w:sz w:val="32"/>
          <w:szCs w:val="40"/>
        </w:rPr>
        <w:t>要将所属党组织和党员在网络空间发挥作用纳入党建工作责任制和网络意识形态工作责任制、网络安全工作责任制，</w:t>
      </w:r>
      <w:r>
        <w:rPr>
          <w:rFonts w:hint="eastAsia" w:ascii="仿宋" w:hAnsi="仿宋" w:eastAsia="仿宋" w:cs="仿宋"/>
          <w:sz w:val="32"/>
          <w:szCs w:val="40"/>
          <w:lang w:val="en-US" w:eastAsia="zh-CN"/>
        </w:rPr>
        <w:t>党组织</w:t>
      </w:r>
      <w:r>
        <w:rPr>
          <w:rFonts w:hint="eastAsia" w:ascii="仿宋" w:hAnsi="仿宋" w:eastAsia="仿宋" w:cs="仿宋"/>
          <w:sz w:val="32"/>
          <w:szCs w:val="40"/>
        </w:rPr>
        <w:t>书记履行第一责任人职责，班子其他成员按照“一岗双责”要求抓好有关工作。发生网络舆情的单位党组织，要主动履职、及时发声、正确发声。(责任单位：组织部、宣传部、</w:t>
      </w:r>
      <w:r>
        <w:rPr>
          <w:rFonts w:hint="eastAsia" w:ascii="仿宋" w:hAnsi="仿宋" w:eastAsia="仿宋" w:cs="仿宋"/>
          <w:sz w:val="32"/>
          <w:szCs w:val="40"/>
          <w:lang w:val="en-US" w:eastAsia="zh-CN"/>
        </w:rPr>
        <w:t>现代教育技术中心、纪委（监察）办公室</w:t>
      </w:r>
      <w:r>
        <w:rPr>
          <w:rFonts w:hint="eastAsia" w:ascii="仿宋" w:hAnsi="仿宋" w:eastAsia="仿宋" w:cs="仿宋"/>
          <w:sz w:val="32"/>
          <w:szCs w:val="40"/>
        </w:rPr>
        <w:t>)</w:t>
      </w:r>
    </w:p>
    <w:p w14:paraId="77F5CB97">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40"/>
        </w:rPr>
      </w:pPr>
      <w:r>
        <w:rPr>
          <w:rFonts w:hint="eastAsia" w:ascii="仿宋" w:hAnsi="仿宋" w:eastAsia="仿宋" w:cs="仿宋"/>
          <w:b/>
          <w:bCs/>
          <w:sz w:val="32"/>
          <w:szCs w:val="40"/>
          <w:lang w:val="en-US" w:eastAsia="zh-CN"/>
        </w:rPr>
        <w:t>18</w:t>
      </w:r>
      <w:r>
        <w:rPr>
          <w:rFonts w:hint="eastAsia" w:ascii="仿宋" w:hAnsi="仿宋" w:eastAsia="仿宋" w:cs="仿宋"/>
          <w:b/>
          <w:bCs/>
          <w:sz w:val="32"/>
          <w:szCs w:val="40"/>
        </w:rPr>
        <w:t>.党支部切实履行教育管理监督党员职责</w:t>
      </w:r>
      <w:r>
        <w:rPr>
          <w:rFonts w:hint="eastAsia" w:ascii="仿宋" w:hAnsi="仿宋" w:eastAsia="仿宋" w:cs="仿宋"/>
          <w:sz w:val="32"/>
          <w:szCs w:val="40"/>
        </w:rPr>
        <w:t>。密切关注党员网络空间言行状况，召开组织生活会、开展民主评议党员时检视党员在网络空间发挥作用情况，发现问题及时批评教育、督促整改。</w:t>
      </w:r>
    </w:p>
    <w:bookmarkEnd w:id="3"/>
    <w:p w14:paraId="5E962198"/>
    <w:p w14:paraId="7B419188"/>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D418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52A046">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3D52A046">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36585D"/>
    <w:rsid w:val="4E36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2025-05-08T08:44:00Z</dcterms:created>
  <dc:creator>aa</dc:creator>
  <cp:lastModifiedBy>aa</cp:lastModifiedBy>
  <dcterms:modified xsi:type="dcterms:W3CDTF">2025-05-08T08:44:48Z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825334C42D374BF8BDA272B71CCEB294_11</vt:lpwstr>
  </property>
  <property fmtid="{D5CDD505-2E9C-101B-9397-08002B2CF9AE}" pid="4" name="KSOTemplateDocerSaveRecord">
    <vt:lpwstr>eyJoZGlkIjoiOGY4ODMwOWI2ZDE2OWVjY2Y4YWZhZDdhYzI3MTc2NzUifQ==</vt:lpwstr>
  </property>
</Properties>
</file>