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8117F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4E08B104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3FAC17B6">
      <w:pPr>
        <w:jc w:val="center"/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中 共 河 北</w:t>
      </w:r>
    </w:p>
    <w:p w14:paraId="4D1A71AD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建筑工程学院委员会文件</w:t>
      </w:r>
    </w:p>
    <w:p w14:paraId="0F301AAB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43AF7D22">
      <w:pPr>
        <w:jc w:val="center"/>
        <w:rPr>
          <w:rFonts w:hint="default" w:ascii="宋体" w:hAnsi="宋体"/>
          <w:szCs w:val="21"/>
          <w:lang w:val="en-US"/>
        </w:rPr>
      </w:pPr>
      <w:bookmarkStart w:id="2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党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60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+q1CePw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VnzGWcOLF34&#10;3ecfvz59vf/5hda779/YLIvUB6wo9tZt4mmHYRMz40MTbf4TF3YYhD2ehVWHxAQdzqdXs/mcNBcP&#10;vuJPYoiYXitvWTZqbrTLnKGC/RtMVIxCH0LysXGsr/nL62mZ8YAmsKGbJ9MGYoGuHZLRGy3X2pic&#10;grHd3prI9kBTsF6X9GVOBPxXWK6yAuzGuME1zkenQL5ykqVjIH0cPQuee7BKcmYUvaJsESBUCbS5&#10;JJJKG5cT1DCjJ6JZ5FHWbG29PNLd7ELUbUfCTIees4dmYej+NLd52B7vyX78Vpe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JHzVvYAAAACAEAAA8AAAAAAAAAAQAgAAAAIgAAAGRycy9kb3ducmV2&#10;LnhtbFBLAQIUABQAAAAIAIdO4kD6rUJ4/AEAAPMDAAAOAAAAAAAAAAEAIAAAACcBAABkcnMvZTJv&#10;RG9jLnhtbFBLBQYAAAAABgAGAFkBAACVBQAAAAA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2"/>
    <w:p w14:paraId="7375B604">
      <w:pPr>
        <w:jc w:val="center"/>
        <w:rPr>
          <w:rFonts w:hint="eastAsia"/>
          <w:szCs w:val="21"/>
        </w:rPr>
      </w:pPr>
    </w:p>
    <w:p w14:paraId="53E8107A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103DAD47">
      <w:pPr>
        <w:rPr>
          <w:rFonts w:hint="eastAsia"/>
          <w:szCs w:val="21"/>
        </w:rPr>
      </w:pPr>
    </w:p>
    <w:p w14:paraId="69AB80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  <w:lang w:val="en-US" w:eastAsia="zh-CN"/>
        </w:rPr>
        <w:t>关于印发《河北建筑工程学院本科教育教学</w:t>
      </w:r>
    </w:p>
    <w:p w14:paraId="67EE76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spacing w:val="0"/>
          <w:kern w:val="2"/>
          <w:sz w:val="44"/>
          <w:szCs w:val="44"/>
          <w:lang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  <w:lang w:val="en-US" w:eastAsia="zh-CN"/>
        </w:rPr>
        <w:t>审核评估迎评工作方案》的通知</w:t>
      </w:r>
    </w:p>
    <w:p w14:paraId="13D4B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 w:ascii="仿宋_GB2312" w:hAnsi="宋体" w:eastAsia="仿宋_GB2312"/>
          <w:b/>
          <w:bCs/>
          <w:spacing w:val="0"/>
          <w:kern w:val="2"/>
          <w:sz w:val="32"/>
          <w:szCs w:val="32"/>
          <w:lang w:eastAsia="zh-CN"/>
        </w:rPr>
      </w:pPr>
    </w:p>
    <w:p w14:paraId="2A305F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全校各单位：</w:t>
      </w:r>
    </w:p>
    <w:p w14:paraId="260BA1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根据教育部教育质量评估中心和河北省教育厅安排部署，结合《关于成立本科教育教学审核评估工作领导小组的通知》等文件要求，我校将于2025年10月13日开始接受教育部组织的新一轮本科教育教学审核评估。为确保审核评估迎评工作有序、高质量完成，特制定本方案。</w:t>
      </w:r>
    </w:p>
    <w:p w14:paraId="63CE656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highlight w:val="none"/>
        </w:rPr>
        <w:t>工作目标</w:t>
      </w:r>
    </w:p>
    <w:p w14:paraId="3A085F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新一轮本科教育教学审核评估是对学校办学方向、人才培养过程、教育教学改革、质量保障及教学成效进行的一次全方位检查和指导，事关学校高质量发展。全校师生员工要进一步统一思想，提高认识，明确责任，做好本职工作，专家线上评估和入校考察期间展现良好的教学秩序和校风学风，做好专家听课看课、调阅材料、访谈座谈及各项考察走访的准备工作。按照工作职责，逐项落实，细化到人，确保工作高质量完成。</w:t>
      </w:r>
    </w:p>
    <w:p w14:paraId="397433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kern w:val="0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kern w:val="0"/>
          <w:sz w:val="32"/>
          <w:szCs w:val="32"/>
          <w:highlight w:val="none"/>
        </w:rPr>
        <w:t>二、审核评估迎评工作领导机构</w:t>
      </w:r>
    </w:p>
    <w:p w14:paraId="2425D7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1.审核评估迎评工作领导小组</w:t>
      </w:r>
    </w:p>
    <w:p w14:paraId="141945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组  长：翁维素  王建民</w:t>
      </w:r>
    </w:p>
    <w:p w14:paraId="46957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常务副组长：张立群</w:t>
      </w:r>
    </w:p>
    <w:p w14:paraId="6CD101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left="210" w:leftChars="100" w:firstLine="320" w:firstLineChars="1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副组长：尹万玉  姚</w:t>
      </w:r>
      <w:r>
        <w:rPr>
          <w:rFonts w:hint="eastAsia" w:ascii="仿宋" w:hAnsi="仿宋" w:cs="仿宋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冰  李</w:t>
      </w:r>
      <w:r>
        <w:rPr>
          <w:rFonts w:hint="eastAsia" w:ascii="仿宋" w:hAnsi="仿宋" w:cs="仿宋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敏  赵海军  贾玉贵  宋</w:t>
      </w:r>
      <w:r>
        <w:rPr>
          <w:rFonts w:hint="eastAsia" w:ascii="仿宋" w:hAnsi="仿宋" w:cs="仿宋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强</w:t>
      </w:r>
    </w:p>
    <w:p w14:paraId="55E1E3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成  员：各部门和院系负责人</w:t>
      </w:r>
    </w:p>
    <w:p w14:paraId="19FAA5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highlight w:val="none"/>
        </w:rPr>
        <w:t>主要职责：</w:t>
      </w:r>
    </w:p>
    <w:p w14:paraId="4D4AFD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（1）指导、监督和检查审核评估迎评各项工作；</w:t>
      </w:r>
    </w:p>
    <w:p w14:paraId="5BF579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（2）统筹领导学校审核评估迎评期间各项工作；</w:t>
      </w:r>
    </w:p>
    <w:p w14:paraId="028A0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（3）审定审核评估迎评期间重要文件和主要材料。</w:t>
      </w:r>
    </w:p>
    <w:p w14:paraId="28BB1D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2.审核评估迎评工作办公室</w:t>
      </w:r>
    </w:p>
    <w:p w14:paraId="744EC6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审核评估迎评工作领导小组下设审核评估迎评工作办公室，负责具体迎评工作。</w:t>
      </w:r>
    </w:p>
    <w:p w14:paraId="479D1A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主  任：张立群</w:t>
      </w:r>
    </w:p>
    <w:p w14:paraId="7BCC40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副主任：李汉超  王</w:t>
      </w:r>
      <w:r>
        <w:rPr>
          <w:rFonts w:hint="eastAsia" w:ascii="仿宋" w:hAnsi="仿宋" w:cs="仿宋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赫  杨庆峰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胡建林</w:t>
      </w:r>
    </w:p>
    <w:p w14:paraId="6D65C4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成  员：各部门和院系负责人、评估办人员</w:t>
      </w:r>
    </w:p>
    <w:p w14:paraId="19F4D5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highlight w:val="none"/>
        </w:rPr>
        <w:t>主要职责：</w:t>
      </w:r>
    </w:p>
    <w:p w14:paraId="0698CA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线上阶段：</w:t>
      </w:r>
    </w:p>
    <w:p w14:paraId="6CDDAE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（1）落实审核评估迎评工作领导小组的工作安排；</w:t>
      </w:r>
    </w:p>
    <w:p w14:paraId="5F07C4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（2）在审核评估迎评领导小组的领导下，指挥、协调各工作组完成专家组线上评估任务；</w:t>
      </w:r>
    </w:p>
    <w:p w14:paraId="6A1EB3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（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）完成专家组交办的其他工作。</w:t>
      </w:r>
    </w:p>
    <w:p w14:paraId="0297D8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线下阶段：</w:t>
      </w:r>
    </w:p>
    <w:p w14:paraId="633429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（1）落实审核评估迎评工作领导小组的工作安排；</w:t>
      </w:r>
    </w:p>
    <w:p w14:paraId="58497D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（2）在审核评估迎评领导小组的领导下，指挥、协调各工作组完成专家组入校评估任务；</w:t>
      </w:r>
    </w:p>
    <w:p w14:paraId="1F17C2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（3）按照专家组的通知，负责向各工作组下达专家组各项考察任务，落实和调整活动安排；</w:t>
      </w:r>
    </w:p>
    <w:p w14:paraId="5A29E6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（4）编印并发放入校评估期间的《迎评工作手册》；</w:t>
      </w:r>
    </w:p>
    <w:p w14:paraId="354975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（5）完成专家组交办的其他工作。</w:t>
      </w:r>
    </w:p>
    <w:p w14:paraId="6630FB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kern w:val="0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kern w:val="0"/>
          <w:sz w:val="32"/>
          <w:szCs w:val="32"/>
          <w:highlight w:val="none"/>
        </w:rPr>
        <w:t>三、专项工作组</w:t>
      </w:r>
    </w:p>
    <w:p w14:paraId="2E2D5B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根据工作需要，成立专家联络、专家接待、会务、财务保障、听课看课、材料调阅、访谈座谈、专家考察、教风学风督导、宣传报道、校园环境及安全、网络保障、督查13个专项工作组。</w:t>
      </w:r>
    </w:p>
    <w:p w14:paraId="1A4EC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482" w:firstLineChars="150"/>
        <w:jc w:val="left"/>
        <w:textAlignment w:val="auto"/>
        <w:rPr>
          <w:rFonts w:hint="eastAsia" w:ascii="楷体" w:hAnsi="楷体" w:eastAsia="楷体" w:cs="楷体"/>
          <w:b/>
          <w:bCs w:val="0"/>
          <w:sz w:val="32"/>
          <w:szCs w:val="32"/>
          <w:highlight w:val="none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highlight w:val="none"/>
        </w:rPr>
        <w:t>（一）专家联络工作组</w:t>
      </w:r>
    </w:p>
    <w:p w14:paraId="539675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负责校领导：张立群</w:t>
      </w:r>
    </w:p>
    <w:p w14:paraId="40E576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组  长：王  赫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 xml:space="preserve">  毕全超</w:t>
      </w:r>
    </w:p>
    <w:p w14:paraId="022A73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副组长：杨庆峰  胡建林</w:t>
      </w:r>
    </w:p>
    <w:p w14:paraId="653AF4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left="1700" w:leftChars="200" w:hanging="1280" w:hangingChars="400"/>
        <w:textAlignment w:val="auto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成  员：</w:t>
      </w:r>
      <w:r>
        <w:rPr>
          <w:rFonts w:hint="eastAsia" w:ascii="仿宋" w:hAnsi="仿宋" w:eastAsia="仿宋" w:cs="仿宋"/>
          <w:b w:val="0"/>
          <w:i w:val="0"/>
          <w:color w:val="000000"/>
          <w:spacing w:val="-6"/>
          <w:kern w:val="2"/>
          <w:sz w:val="32"/>
          <w:szCs w:val="32"/>
          <w:highlight w:val="none"/>
          <w:lang w:val="en-US" w:eastAsia="zh-CN" w:bidi="ar-SA"/>
        </w:rPr>
        <w:t>麻振华  李鸿强  温秀梅  刘晶磊  张宏喜  徐</w:t>
      </w:r>
      <w:r>
        <w:rPr>
          <w:rFonts w:hint="eastAsia" w:ascii="仿宋" w:hAnsi="仿宋" w:cs="仿宋"/>
          <w:b w:val="0"/>
          <w:i w:val="0"/>
          <w:color w:val="000000"/>
          <w:spacing w:val="-6"/>
          <w:kern w:val="2"/>
          <w:sz w:val="32"/>
          <w:szCs w:val="32"/>
          <w:highlight w:val="none"/>
          <w:lang w:val="en-US" w:eastAsia="zh-CN" w:bidi="ar-SA"/>
        </w:rPr>
        <w:t xml:space="preserve">  </w:t>
      </w:r>
      <w:r>
        <w:rPr>
          <w:rFonts w:hint="eastAsia" w:ascii="仿宋" w:hAnsi="仿宋" w:eastAsia="仿宋" w:cs="仿宋"/>
          <w:b w:val="0"/>
          <w:i w:val="0"/>
          <w:color w:val="000000"/>
          <w:spacing w:val="-6"/>
          <w:kern w:val="2"/>
          <w:sz w:val="32"/>
          <w:szCs w:val="32"/>
          <w:highlight w:val="none"/>
          <w:lang w:val="en-US" w:eastAsia="zh-CN" w:bidi="ar-SA"/>
        </w:rPr>
        <w:t>峰</w:t>
      </w:r>
      <w:r>
        <w:rPr>
          <w:rFonts w:hint="eastAsia" w:ascii="仿宋" w:hAnsi="仿宋" w:eastAsia="仿宋" w:cs="仿宋"/>
          <w:b w:val="0"/>
          <w:i w:val="0"/>
          <w:color w:val="000000"/>
          <w:kern w:val="2"/>
          <w:sz w:val="32"/>
          <w:szCs w:val="32"/>
          <w:highlight w:val="none"/>
          <w:lang w:val="en-US" w:eastAsia="zh-CN" w:bidi="ar-SA"/>
        </w:rPr>
        <w:t xml:space="preserve">  </w:t>
      </w:r>
      <w:r>
        <w:rPr>
          <w:rFonts w:hint="eastAsia" w:ascii="仿宋" w:hAnsi="仿宋" w:eastAsia="仿宋" w:cs="仿宋"/>
          <w:b w:val="0"/>
          <w:i w:val="0"/>
          <w:color w:val="000000"/>
          <w:spacing w:val="-6"/>
          <w:kern w:val="2"/>
          <w:sz w:val="32"/>
          <w:szCs w:val="32"/>
          <w:highlight w:val="none"/>
          <w:lang w:val="en-US" w:eastAsia="zh-CN" w:bidi="ar-SA"/>
        </w:rPr>
        <w:t>郝</w:t>
      </w:r>
      <w:r>
        <w:rPr>
          <w:rFonts w:hint="eastAsia" w:ascii="仿宋" w:hAnsi="仿宋" w:cs="仿宋"/>
          <w:b w:val="0"/>
          <w:i w:val="0"/>
          <w:color w:val="000000"/>
          <w:spacing w:val="-6"/>
          <w:kern w:val="2"/>
          <w:sz w:val="32"/>
          <w:szCs w:val="32"/>
          <w:highlight w:val="none"/>
          <w:lang w:val="en-US" w:eastAsia="zh-CN" w:bidi="ar-SA"/>
        </w:rPr>
        <w:t xml:space="preserve">  </w:t>
      </w:r>
      <w:r>
        <w:rPr>
          <w:rFonts w:hint="eastAsia" w:ascii="仿宋" w:hAnsi="仿宋" w:eastAsia="仿宋" w:cs="仿宋"/>
          <w:b w:val="0"/>
          <w:i w:val="0"/>
          <w:color w:val="000000"/>
          <w:spacing w:val="-6"/>
          <w:kern w:val="2"/>
          <w:sz w:val="32"/>
          <w:szCs w:val="32"/>
          <w:highlight w:val="none"/>
          <w:lang w:val="en-US" w:eastAsia="zh-CN" w:bidi="ar-SA"/>
        </w:rPr>
        <w:t>勇</w:t>
      </w:r>
      <w:r>
        <w:rPr>
          <w:rFonts w:hint="eastAsia" w:ascii="仿宋" w:hAnsi="仿宋" w:cs="仿宋"/>
          <w:b w:val="0"/>
          <w:i w:val="0"/>
          <w:color w:val="000000"/>
          <w:spacing w:val="-6"/>
          <w:kern w:val="2"/>
          <w:sz w:val="32"/>
          <w:szCs w:val="32"/>
          <w:highlight w:val="none"/>
          <w:lang w:val="en-US" w:eastAsia="zh-CN" w:bidi="ar-SA"/>
        </w:rPr>
        <w:t xml:space="preserve">  </w:t>
      </w:r>
      <w:r>
        <w:rPr>
          <w:rFonts w:hint="eastAsia" w:ascii="仿宋" w:hAnsi="仿宋" w:eastAsia="仿宋" w:cs="仿宋"/>
          <w:b w:val="0"/>
          <w:i w:val="0"/>
          <w:color w:val="000000"/>
          <w:spacing w:val="-6"/>
          <w:kern w:val="2"/>
          <w:sz w:val="32"/>
          <w:szCs w:val="32"/>
          <w:highlight w:val="none"/>
          <w:lang w:val="en-US" w:eastAsia="zh-CN" w:bidi="ar-SA"/>
        </w:rPr>
        <w:t>徐玲玲  司亚超  朱子君  刘春东  温晓东</w:t>
      </w:r>
      <w:r>
        <w:rPr>
          <w:rFonts w:hint="eastAsia" w:ascii="仿宋" w:hAnsi="仿宋" w:eastAsia="仿宋" w:cs="仿宋"/>
          <w:b w:val="0"/>
          <w:i w:val="0"/>
          <w:color w:val="000000"/>
          <w:kern w:val="2"/>
          <w:sz w:val="32"/>
          <w:szCs w:val="32"/>
          <w:highlight w:val="none"/>
          <w:lang w:val="en-US" w:eastAsia="zh-CN" w:bidi="ar-SA"/>
        </w:rPr>
        <w:t xml:space="preserve">  </w:t>
      </w:r>
      <w:r>
        <w:rPr>
          <w:rFonts w:hint="eastAsia" w:ascii="仿宋" w:hAnsi="仿宋" w:eastAsia="仿宋" w:cs="仿宋"/>
          <w:b w:val="0"/>
          <w:i w:val="0"/>
          <w:color w:val="000000"/>
          <w:spacing w:val="-6"/>
          <w:kern w:val="2"/>
          <w:sz w:val="32"/>
          <w:szCs w:val="32"/>
          <w:highlight w:val="none"/>
          <w:lang w:val="en-US" w:eastAsia="zh-CN" w:bidi="ar-SA"/>
        </w:rPr>
        <w:t>李佳欣  牛立蕊  刘志慧  穆莹雪</w:t>
      </w:r>
    </w:p>
    <w:p w14:paraId="4D50F6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highlight w:val="none"/>
        </w:rPr>
        <w:t>主要职责：</w:t>
      </w:r>
    </w:p>
    <w:p w14:paraId="1409D2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.协助各相关工作组，做好专家材料调阅、访谈座谈、听课看课等沟通协调工作；</w:t>
      </w:r>
    </w:p>
    <w:p w14:paraId="4E8EEF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做好专家意见建议的汇总、整理和反馈工作；</w:t>
      </w:r>
    </w:p>
    <w:p w14:paraId="0CAD1C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3.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专家入校考察期间，联络员全程陪同专家各项考察活动，做好相关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服务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工作；</w:t>
      </w:r>
    </w:p>
    <w:p w14:paraId="68927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.随时接受专家指令，做好上传下达和沟通联络等服务保障工作；</w:t>
      </w:r>
    </w:p>
    <w:p w14:paraId="3D35BD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.完成领导小组布置的</w:t>
      </w:r>
      <w:r>
        <w:rPr>
          <w:rFonts w:hint="eastAsia" w:ascii="仿宋" w:hAnsi="仿宋" w:cs="仿宋"/>
          <w:kern w:val="0"/>
          <w:sz w:val="32"/>
          <w:szCs w:val="32"/>
          <w:highlight w:val="none"/>
          <w:lang w:eastAsia="zh-CN"/>
        </w:rPr>
        <w:t>其他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工作。</w:t>
      </w:r>
    </w:p>
    <w:p w14:paraId="64EFA9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left"/>
        <w:textAlignment w:val="auto"/>
        <w:rPr>
          <w:rFonts w:hint="eastAsia" w:ascii="楷体" w:hAnsi="楷体" w:eastAsia="楷体" w:cs="楷体"/>
          <w:b/>
          <w:bCs w:val="0"/>
          <w:sz w:val="32"/>
          <w:szCs w:val="32"/>
          <w:highlight w:val="none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highlight w:val="none"/>
        </w:rPr>
        <w:t>（二）专家接待工作组</w:t>
      </w:r>
    </w:p>
    <w:p w14:paraId="4F7AD4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负责校领导：张立群  尹万玉</w:t>
      </w:r>
    </w:p>
    <w:p w14:paraId="5DC052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组  长：李汉超  徐海涛  王</w:t>
      </w:r>
      <w:r>
        <w:rPr>
          <w:rFonts w:hint="eastAsia" w:ascii="仿宋" w:hAnsi="仿宋" w:cs="仿宋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赫</w:t>
      </w:r>
    </w:p>
    <w:p w14:paraId="45B05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副组长：邓全才  杨庆峰  胡建林</w:t>
      </w:r>
    </w:p>
    <w:p w14:paraId="5C3DE7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责任部门：党委（校长）办公室、教务处、后勤管理处、安全工作处</w:t>
      </w:r>
    </w:p>
    <w:p w14:paraId="00FB59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b/>
          <w:bCs w:val="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b/>
          <w:bCs w:val="0"/>
          <w:kern w:val="0"/>
          <w:sz w:val="32"/>
          <w:szCs w:val="32"/>
          <w:highlight w:val="none"/>
        </w:rPr>
        <w:t>主要职责：</w:t>
      </w:r>
    </w:p>
    <w:p w14:paraId="306A8A8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负责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专家入校考察期间专家及工作人员的住宿、用餐、用车、接送站及医疗保障等工作；</w:t>
      </w:r>
    </w:p>
    <w:p w14:paraId="5A9141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2.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负责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专家住宿地会议室电脑、打印机等办公用品配置等工作；</w:t>
      </w:r>
    </w:p>
    <w:p w14:paraId="20DCEC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3.完成领导小组布置的</w:t>
      </w:r>
      <w:r>
        <w:rPr>
          <w:rFonts w:hint="eastAsia" w:ascii="仿宋" w:hAnsi="仿宋" w:cs="仿宋"/>
          <w:kern w:val="0"/>
          <w:sz w:val="32"/>
          <w:szCs w:val="32"/>
          <w:highlight w:val="none"/>
          <w:lang w:eastAsia="zh-CN"/>
        </w:rPr>
        <w:t>其他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工作。</w:t>
      </w:r>
    </w:p>
    <w:p w14:paraId="18E181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left"/>
        <w:textAlignment w:val="auto"/>
        <w:rPr>
          <w:rFonts w:hint="eastAsia" w:ascii="楷体" w:hAnsi="楷体" w:eastAsia="楷体" w:cs="楷体"/>
          <w:b/>
          <w:bCs w:val="0"/>
          <w:sz w:val="32"/>
          <w:szCs w:val="32"/>
          <w:highlight w:val="none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highlight w:val="none"/>
        </w:rPr>
        <w:t>（三）会务组</w:t>
      </w:r>
    </w:p>
    <w:p w14:paraId="04C1DF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负责校领导：张立群  尹万玉</w:t>
      </w:r>
    </w:p>
    <w:p w14:paraId="468BA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组  长：李汉超  王</w:t>
      </w:r>
      <w:r>
        <w:rPr>
          <w:rFonts w:hint="eastAsia" w:ascii="仿宋" w:hAnsi="仿宋" w:cs="仿宋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赫</w:t>
      </w:r>
    </w:p>
    <w:p w14:paraId="099A27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副组长：邓全才  肖瑞雪  杨庆峰  胡建林</w:t>
      </w:r>
    </w:p>
    <w:p w14:paraId="75A04B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责任部门：党委（校长）办公室、教务处</w:t>
      </w:r>
    </w:p>
    <w:p w14:paraId="113B10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b/>
          <w:bCs w:val="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b/>
          <w:bCs w:val="0"/>
          <w:kern w:val="0"/>
          <w:sz w:val="32"/>
          <w:szCs w:val="32"/>
          <w:highlight w:val="none"/>
        </w:rPr>
        <w:t>主要职责：</w:t>
      </w:r>
    </w:p>
    <w:p w14:paraId="737323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1.负责审核评估相关会议校领导和上级领导讲话稿及主持词的撰写；</w:t>
      </w:r>
    </w:p>
    <w:p w14:paraId="4C6E96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2.负责审核评估相关会议议程的制定、会议室落实与布置、参会人员通知、会议服务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等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；</w:t>
      </w:r>
    </w:p>
    <w:p w14:paraId="12815E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3.完成领导小组布置的</w:t>
      </w:r>
      <w:r>
        <w:rPr>
          <w:rFonts w:hint="eastAsia" w:ascii="仿宋" w:hAnsi="仿宋" w:cs="仿宋"/>
          <w:kern w:val="0"/>
          <w:sz w:val="32"/>
          <w:szCs w:val="32"/>
          <w:highlight w:val="none"/>
          <w:lang w:eastAsia="zh-CN"/>
        </w:rPr>
        <w:t>其他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工作。</w:t>
      </w:r>
    </w:p>
    <w:p w14:paraId="7AFAD2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left"/>
        <w:textAlignment w:val="auto"/>
        <w:rPr>
          <w:rFonts w:hint="eastAsia" w:ascii="仿宋" w:hAnsi="仿宋" w:eastAsia="仿宋" w:cs="仿宋"/>
          <w:bCs/>
          <w:sz w:val="32"/>
          <w:szCs w:val="32"/>
          <w:highlight w:val="none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highlight w:val="none"/>
        </w:rPr>
        <w:t>（四）财务保障工作组</w:t>
      </w:r>
    </w:p>
    <w:p w14:paraId="7E1027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负责校领导：姚</w:t>
      </w:r>
      <w:r>
        <w:rPr>
          <w:rFonts w:hint="eastAsia" w:ascii="仿宋" w:hAnsi="仿宋" w:cs="仿宋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冰</w:t>
      </w:r>
    </w:p>
    <w:p w14:paraId="7C74C3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组  长：胡万枝</w:t>
      </w:r>
    </w:p>
    <w:p w14:paraId="490668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副组长：张寅晓</w:t>
      </w:r>
    </w:p>
    <w:p w14:paraId="15E049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责任部门：财务处</w:t>
      </w:r>
    </w:p>
    <w:p w14:paraId="432503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b/>
          <w:bCs w:val="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b/>
          <w:bCs w:val="0"/>
          <w:kern w:val="0"/>
          <w:sz w:val="32"/>
          <w:szCs w:val="32"/>
          <w:highlight w:val="none"/>
        </w:rPr>
        <w:t>主要职责：</w:t>
      </w:r>
    </w:p>
    <w:p w14:paraId="44D252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1.负责审核评估专项经费的预算编制、划拨与管理，确保审核评估工作资金及时到位；规范审核相关票据报销，保障经费合规高效使用</w:t>
      </w:r>
      <w:r>
        <w:rPr>
          <w:rFonts w:hint="eastAsia" w:ascii="仿宋" w:hAnsi="仿宋" w:cs="仿宋"/>
          <w:sz w:val="32"/>
          <w:szCs w:val="32"/>
          <w:highlight w:val="none"/>
          <w:lang w:eastAsia="zh-CN"/>
        </w:rPr>
        <w:t>；</w:t>
      </w:r>
    </w:p>
    <w:p w14:paraId="68905F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.完成领导小组布置的</w:t>
      </w:r>
      <w:r>
        <w:rPr>
          <w:rFonts w:hint="eastAsia" w:ascii="仿宋" w:hAnsi="仿宋" w:cs="仿宋"/>
          <w:sz w:val="32"/>
          <w:szCs w:val="32"/>
          <w:highlight w:val="none"/>
          <w:lang w:eastAsia="zh-CN"/>
        </w:rPr>
        <w:t>其他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工作。</w:t>
      </w:r>
    </w:p>
    <w:p w14:paraId="40614C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left"/>
        <w:textAlignment w:val="auto"/>
        <w:rPr>
          <w:rFonts w:hint="eastAsia" w:ascii="仿宋" w:hAnsi="仿宋" w:eastAsia="仿宋" w:cs="仿宋"/>
          <w:bCs/>
          <w:sz w:val="32"/>
          <w:szCs w:val="32"/>
          <w:highlight w:val="none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highlight w:val="none"/>
        </w:rPr>
        <w:t>（五）听课看课工作组</w:t>
      </w:r>
    </w:p>
    <w:p w14:paraId="492E9D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负责校领导：张立群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 xml:space="preserve">  李</w:t>
      </w:r>
      <w:r>
        <w:rPr>
          <w:rFonts w:hint="eastAsia" w:ascii="仿宋" w:hAnsi="仿宋" w:cs="仿宋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敏</w:t>
      </w:r>
    </w:p>
    <w:p w14:paraId="3D55E7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组  长：杨庆峰  冯英伟</w:t>
      </w:r>
    </w:p>
    <w:p w14:paraId="4E307F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责任部门：教务处、现代教育技术中心、各院系</w:t>
      </w:r>
    </w:p>
    <w:p w14:paraId="14424F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b/>
          <w:bCs w:val="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b/>
          <w:bCs w:val="0"/>
          <w:kern w:val="0"/>
          <w:sz w:val="32"/>
          <w:szCs w:val="32"/>
          <w:highlight w:val="none"/>
        </w:rPr>
        <w:t>主要职责：</w:t>
      </w:r>
    </w:p>
    <w:p w14:paraId="0EBB35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1.制作线上听课操作手册；</w:t>
      </w:r>
    </w:p>
    <w:p w14:paraId="70BECE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2.维护线上听课系统；</w:t>
      </w:r>
    </w:p>
    <w:p w14:paraId="0B87F8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3.确保教室的多媒体设备、摄像头、音频采集设备等教学设施良好运行；</w:t>
      </w:r>
    </w:p>
    <w:p w14:paraId="47D9BF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4.落实听课任务，确认上课时间、地点；</w:t>
      </w:r>
    </w:p>
    <w:p w14:paraId="23F529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5.指导各院系做好听课看课过程中的信息跟踪、应急协调工作，确保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val="en-US" w:eastAsia="zh-CN"/>
        </w:rPr>
        <w:t>评估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期间专家听课看课的教学效果；</w:t>
      </w:r>
    </w:p>
    <w:p w14:paraId="388EED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6.完成领导小组布置的</w:t>
      </w:r>
      <w:r>
        <w:rPr>
          <w:rFonts w:hint="eastAsia" w:ascii="仿宋" w:hAnsi="仿宋" w:cs="仿宋"/>
          <w:kern w:val="0"/>
          <w:sz w:val="32"/>
          <w:szCs w:val="32"/>
          <w:highlight w:val="none"/>
          <w:lang w:eastAsia="zh-CN"/>
        </w:rPr>
        <w:t>其他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工作。</w:t>
      </w:r>
    </w:p>
    <w:p w14:paraId="0B42AB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left"/>
        <w:textAlignment w:val="auto"/>
        <w:rPr>
          <w:rFonts w:hint="eastAsia" w:ascii="楷体" w:hAnsi="楷体" w:eastAsia="楷体" w:cs="楷体"/>
          <w:b/>
          <w:bCs w:val="0"/>
          <w:sz w:val="32"/>
          <w:szCs w:val="32"/>
          <w:highlight w:val="none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highlight w:val="none"/>
        </w:rPr>
        <w:t>（六）材料调阅工作组</w:t>
      </w:r>
    </w:p>
    <w:p w14:paraId="33FB00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负责校领导：张立群</w:t>
      </w:r>
    </w:p>
    <w:p w14:paraId="689EEE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 xml:space="preserve">组  长：胡建林  </w:t>
      </w:r>
    </w:p>
    <w:p w14:paraId="70F92C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责任部门：各部门、院系</w:t>
      </w:r>
    </w:p>
    <w:p w14:paraId="4ECC38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b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b/>
          <w:kern w:val="0"/>
          <w:sz w:val="32"/>
          <w:szCs w:val="32"/>
          <w:highlight w:val="none"/>
        </w:rPr>
        <w:t>主要职责：</w:t>
      </w:r>
    </w:p>
    <w:p w14:paraId="45DC1D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1.负责专家调阅材料的登记、汇总、提交及归档工作。对专家调阅的材料，按调阅通知单顺序进行整理，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明确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材料收集报送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流程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，确定各院系及部门材料报送工作负责人；</w:t>
      </w:r>
    </w:p>
    <w:p w14:paraId="6DA152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2.负责试卷、毕业设计（论文）等教学材料的审核、整理、报送，</w:t>
      </w:r>
      <w:bookmarkStart w:id="0" w:name="_Hlk162187987"/>
      <w:r>
        <w:rPr>
          <w:rFonts w:hint="eastAsia" w:ascii="仿宋" w:hAnsi="仿宋" w:eastAsia="仿宋" w:cs="仿宋"/>
          <w:sz w:val="32"/>
          <w:szCs w:val="32"/>
          <w:highlight w:val="none"/>
        </w:rPr>
        <w:t>根据材料调阅单通知</w:t>
      </w:r>
      <w:bookmarkEnd w:id="0"/>
      <w:r>
        <w:rPr>
          <w:rFonts w:hint="eastAsia" w:ascii="仿宋" w:hAnsi="仿宋" w:eastAsia="仿宋" w:cs="仿宋"/>
          <w:sz w:val="32"/>
          <w:szCs w:val="32"/>
          <w:highlight w:val="none"/>
        </w:rPr>
        <w:t>各院系准备相应材料，及时报送专家；</w:t>
      </w:r>
    </w:p>
    <w:p w14:paraId="2D49AA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3.负责其他材料的审核、整理、报送，根据材料调阅单通知各院系及部门准备相应材料，及时报送专家；</w:t>
      </w:r>
    </w:p>
    <w:p w14:paraId="61F1E6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4.完成领导小组布置的</w:t>
      </w:r>
      <w:r>
        <w:rPr>
          <w:rFonts w:hint="eastAsia" w:ascii="仿宋" w:hAnsi="仿宋" w:cs="仿宋"/>
          <w:sz w:val="32"/>
          <w:szCs w:val="32"/>
          <w:highlight w:val="none"/>
          <w:lang w:eastAsia="zh-CN"/>
        </w:rPr>
        <w:t>其他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工作。</w:t>
      </w:r>
    </w:p>
    <w:p w14:paraId="5ED794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left"/>
        <w:textAlignment w:val="auto"/>
        <w:rPr>
          <w:rFonts w:hint="eastAsia" w:ascii="楷体" w:hAnsi="楷体" w:eastAsia="楷体" w:cs="楷体"/>
          <w:b/>
          <w:bCs w:val="0"/>
          <w:sz w:val="32"/>
          <w:szCs w:val="32"/>
          <w:highlight w:val="none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highlight w:val="none"/>
        </w:rPr>
        <w:t>（七）访谈座谈工作组</w:t>
      </w:r>
    </w:p>
    <w:p w14:paraId="12515F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负责校领导：张立群  尹万玉  赵海军</w:t>
      </w:r>
    </w:p>
    <w:p w14:paraId="1AD615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组  长：王</w:t>
      </w:r>
      <w:r>
        <w:rPr>
          <w:rFonts w:hint="eastAsia" w:ascii="仿宋" w:hAnsi="仿宋" w:cs="仿宋"/>
          <w:kern w:val="0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赫  李汉超  刘</w:t>
      </w:r>
      <w:r>
        <w:rPr>
          <w:rFonts w:hint="eastAsia" w:ascii="仿宋" w:hAnsi="仿宋" w:cs="仿宋"/>
          <w:kern w:val="0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超  孙</w:t>
      </w:r>
      <w:r>
        <w:rPr>
          <w:rFonts w:hint="eastAsia" w:ascii="仿宋" w:hAnsi="仿宋" w:cs="仿宋"/>
          <w:kern w:val="0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 xml:space="preserve">彬  </w:t>
      </w:r>
    </w:p>
    <w:p w14:paraId="0853CB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 xml:space="preserve">副组长：肖瑞雪  赵海军（人事处）  赵成刚  </w:t>
      </w:r>
    </w:p>
    <w:p w14:paraId="6302DF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责任部门：党委（校长）办公室、人事处、学生处、各院系</w:t>
      </w:r>
    </w:p>
    <w:p w14:paraId="374CA1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b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b/>
          <w:kern w:val="0"/>
          <w:sz w:val="32"/>
          <w:szCs w:val="32"/>
          <w:highlight w:val="none"/>
        </w:rPr>
        <w:t>主要职责：</w:t>
      </w:r>
      <w:bookmarkStart w:id="1" w:name="_Hlk174721285"/>
    </w:p>
    <w:p w14:paraId="188A6B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1.负责审核评估迎评期间各类访谈座谈的组织服务工作，统筹协调确定各类访谈对象可接受访谈的时间；</w:t>
      </w:r>
    </w:p>
    <w:p w14:paraId="498388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2.根据访谈座谈任务单，安排相关人员在指定时间地点参加访谈座谈；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做好访谈座谈文字记录；</w:t>
      </w:r>
    </w:p>
    <w:p w14:paraId="08AC30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3.联系网络保障工作组现场安排技术人员进行保障；</w:t>
      </w:r>
    </w:p>
    <w:p w14:paraId="43CC45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4.完成领导小组布置的</w:t>
      </w:r>
      <w:r>
        <w:rPr>
          <w:rFonts w:hint="eastAsia" w:ascii="仿宋" w:hAnsi="仿宋" w:cs="仿宋"/>
          <w:sz w:val="32"/>
          <w:szCs w:val="32"/>
          <w:highlight w:val="none"/>
          <w:lang w:eastAsia="zh-CN"/>
        </w:rPr>
        <w:t>其他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工作。</w:t>
      </w:r>
    </w:p>
    <w:bookmarkEnd w:id="1"/>
    <w:p w14:paraId="0C593B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left"/>
        <w:textAlignment w:val="auto"/>
        <w:rPr>
          <w:rFonts w:hint="eastAsia" w:ascii="仿宋" w:hAnsi="仿宋" w:eastAsia="仿宋" w:cs="仿宋"/>
          <w:bCs/>
          <w:sz w:val="32"/>
          <w:szCs w:val="32"/>
          <w:highlight w:val="none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highlight w:val="none"/>
        </w:rPr>
        <w:t>（八）专家考察工作组</w:t>
      </w:r>
    </w:p>
    <w:p w14:paraId="2AC7F6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负责校领导：张立群  尹万玉</w:t>
      </w:r>
    </w:p>
    <w:p w14:paraId="09C78A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组  长：李汉超  王喜明  王</w:t>
      </w:r>
      <w:r>
        <w:rPr>
          <w:rFonts w:hint="eastAsia" w:ascii="仿宋" w:hAnsi="仿宋" w:cs="仿宋"/>
          <w:kern w:val="0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赫</w:t>
      </w:r>
    </w:p>
    <w:p w14:paraId="7DE8F5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副组长：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 xml:space="preserve">邓全才  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 xml:space="preserve">杨庆峰  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胡建林  任路伟</w:t>
      </w:r>
    </w:p>
    <w:p w14:paraId="12953A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责任部门：党委（校长）办公室、宣传（统战）部、教务处、各院系</w:t>
      </w:r>
    </w:p>
    <w:p w14:paraId="7D119E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b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b/>
          <w:kern w:val="0"/>
          <w:sz w:val="32"/>
          <w:szCs w:val="32"/>
          <w:highlight w:val="none"/>
        </w:rPr>
        <w:t>主要职责：</w:t>
      </w:r>
    </w:p>
    <w:p w14:paraId="3A4FB5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  <w:lang w:bidi="ar"/>
        </w:rPr>
        <w:t>1.负责制定校内集中参观考察方案，做好校内集中参观考察各项准备工作，包括考察路线、考察场所、解说人员、解说词、陪同人员及解说人员配备的扩音设备等；</w:t>
      </w:r>
    </w:p>
    <w:p w14:paraId="15405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  <w:lang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  <w:lang w:bidi="ar"/>
        </w:rPr>
        <w:t>2.协调校外实习实训基地、用人单位等考察工作，组织各院系提前制定专家考察方案，做好各项准备工作和专家考察的服务配合工作，包括考察路线、考察场所和内容、陪同人员、汇报提纲、汇报内容、汇报时间及相关工作人员的培训；</w:t>
      </w:r>
    </w:p>
    <w:p w14:paraId="1F0DFE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  <w:lang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  <w:lang w:bidi="ar"/>
        </w:rPr>
        <w:t>3.完成领导小组布置的</w:t>
      </w:r>
      <w:r>
        <w:rPr>
          <w:rFonts w:hint="eastAsia" w:ascii="仿宋" w:hAnsi="仿宋" w:cs="仿宋"/>
          <w:color w:val="000000"/>
          <w:kern w:val="0"/>
          <w:sz w:val="32"/>
          <w:szCs w:val="32"/>
          <w:highlight w:val="none"/>
          <w:lang w:eastAsia="zh-CN" w:bidi="ar"/>
        </w:rPr>
        <w:t>其他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  <w:lang w:bidi="ar"/>
        </w:rPr>
        <w:t>工作。</w:t>
      </w:r>
    </w:p>
    <w:p w14:paraId="7C7074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left"/>
        <w:textAlignment w:val="auto"/>
        <w:rPr>
          <w:rFonts w:hint="eastAsia" w:ascii="仿宋" w:hAnsi="仿宋" w:eastAsia="仿宋" w:cs="仿宋"/>
          <w:bCs/>
          <w:sz w:val="32"/>
          <w:szCs w:val="32"/>
          <w:highlight w:val="none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highlight w:val="none"/>
        </w:rPr>
        <w:t>（九）教风学风督导工作组</w:t>
      </w:r>
    </w:p>
    <w:p w14:paraId="75C65D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负责校领导：张立群  赵海军</w:t>
      </w:r>
    </w:p>
    <w:p w14:paraId="5E39A8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组  长：杨庆峰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孙</w:t>
      </w:r>
      <w:r>
        <w:rPr>
          <w:rFonts w:hint="eastAsia" w:ascii="仿宋" w:hAnsi="仿宋" w:cs="仿宋"/>
          <w:kern w:val="0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彬  刘</w:t>
      </w:r>
      <w:r>
        <w:rPr>
          <w:rFonts w:hint="eastAsia" w:ascii="仿宋" w:hAnsi="仿宋" w:cs="仿宋"/>
          <w:kern w:val="0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超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val="en-US" w:eastAsia="zh-CN"/>
        </w:rPr>
        <w:t xml:space="preserve">  </w:t>
      </w:r>
    </w:p>
    <w:p w14:paraId="6BE52E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  <w:lang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副组长：赵成刚  赵海军（人事处）</w:t>
      </w:r>
    </w:p>
    <w:p w14:paraId="5D3E61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责任部门：教务处、学生处、人事处、各院系</w:t>
      </w:r>
    </w:p>
    <w:p w14:paraId="2C4929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highlight w:val="none"/>
        </w:rPr>
        <w:t>主要职责：</w:t>
      </w:r>
    </w:p>
    <w:p w14:paraId="0B1BAD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1.做好全体教职员工审核评估的宣传、动员与培训工作；</w:t>
      </w:r>
    </w:p>
    <w:p w14:paraId="778F71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2.营造良好教风，督导检查课堂教学，加强课堂管理，全面提高课堂教学效果；</w:t>
      </w:r>
    </w:p>
    <w:p w14:paraId="152A7A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3.做好学生审核评估的宣传、动员与培训工作，严格请销假制度；</w:t>
      </w:r>
    </w:p>
    <w:p w14:paraId="36C3E5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4.做好学生的日常管理工作，严格学生课堂纪律，杜绝迟到、早退及课堂睡觉、玩手机、不带教材等不良行为，严禁吸烟；</w:t>
      </w:r>
    </w:p>
    <w:p w14:paraId="2EFD32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5.完成领导小组布置的</w:t>
      </w:r>
      <w:r>
        <w:rPr>
          <w:rFonts w:hint="eastAsia" w:ascii="仿宋" w:hAnsi="仿宋" w:cs="仿宋"/>
          <w:kern w:val="0"/>
          <w:sz w:val="32"/>
          <w:szCs w:val="32"/>
          <w:highlight w:val="none"/>
          <w:lang w:eastAsia="zh-CN"/>
        </w:rPr>
        <w:t>其他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工作。</w:t>
      </w:r>
    </w:p>
    <w:p w14:paraId="33EE63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left"/>
        <w:textAlignment w:val="auto"/>
        <w:rPr>
          <w:rFonts w:hint="eastAsia" w:ascii="仿宋" w:hAnsi="仿宋" w:eastAsia="仿宋" w:cs="仿宋"/>
          <w:bCs/>
          <w:sz w:val="32"/>
          <w:szCs w:val="32"/>
          <w:highlight w:val="none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highlight w:val="none"/>
        </w:rPr>
        <w:t>（十）宣传报道工作组</w:t>
      </w:r>
    </w:p>
    <w:p w14:paraId="04AF40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负责校领导：尹万玉</w:t>
      </w:r>
    </w:p>
    <w:p w14:paraId="51C10C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组  长：王喜明</w:t>
      </w:r>
    </w:p>
    <w:p w14:paraId="2EA65E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副组长：任路伟</w:t>
      </w:r>
    </w:p>
    <w:p w14:paraId="247D1D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责任部门：宣传（统战）部</w:t>
      </w:r>
      <w:r>
        <w:rPr>
          <w:rFonts w:hint="eastAsia" w:ascii="仿宋" w:hAnsi="仿宋" w:cs="仿宋"/>
          <w:kern w:val="0"/>
          <w:sz w:val="32"/>
          <w:szCs w:val="32"/>
          <w:highlight w:val="none"/>
          <w:lang w:eastAsia="zh-CN"/>
        </w:rPr>
        <w:t>、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各部门、院系</w:t>
      </w:r>
    </w:p>
    <w:p w14:paraId="751860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b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b/>
          <w:kern w:val="0"/>
          <w:sz w:val="32"/>
          <w:szCs w:val="32"/>
          <w:highlight w:val="none"/>
        </w:rPr>
        <w:t>主要职责：</w:t>
      </w:r>
    </w:p>
    <w:p w14:paraId="0BEB5C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1.负责学校网站、公众号等宣传渠道的更新，营造良好的迎评氛围，通过媒体加大学校办学成效的宣传，展示学校办学实力与特色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；</w:t>
      </w:r>
    </w:p>
    <w:p w14:paraId="7D5EF2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2.制作学校宣传片；</w:t>
      </w:r>
    </w:p>
    <w:p w14:paraId="1BFB94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3.开展校园环境文化建设，展示学校文化底蕴；</w:t>
      </w:r>
    </w:p>
    <w:p w14:paraId="40B9D8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4.负责专家线上及入校考察期间各种审核评估活动的摄影、摄像工作，及时报道专家组审核评估工作动态；</w:t>
      </w:r>
    </w:p>
    <w:p w14:paraId="1A1498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5.负责审核评估期间网络舆情的监控；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 xml:space="preserve"> </w:t>
      </w:r>
    </w:p>
    <w:p w14:paraId="01CD79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6.督促各院系及部门做好各自网站的更新；</w:t>
      </w:r>
    </w:p>
    <w:p w14:paraId="10344E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7.完成领导小组布置的</w:t>
      </w:r>
      <w:r>
        <w:rPr>
          <w:rFonts w:hint="eastAsia" w:ascii="仿宋" w:hAnsi="仿宋" w:cs="仿宋"/>
          <w:kern w:val="0"/>
          <w:sz w:val="32"/>
          <w:szCs w:val="32"/>
          <w:highlight w:val="none"/>
          <w:lang w:eastAsia="zh-CN"/>
        </w:rPr>
        <w:t>其他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工作。</w:t>
      </w:r>
    </w:p>
    <w:p w14:paraId="6D2DB3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left"/>
        <w:textAlignment w:val="auto"/>
        <w:rPr>
          <w:rFonts w:hint="eastAsia" w:ascii="楷体" w:hAnsi="楷体" w:eastAsia="楷体" w:cs="楷体"/>
          <w:b/>
          <w:bCs w:val="0"/>
          <w:sz w:val="32"/>
          <w:szCs w:val="32"/>
          <w:highlight w:val="none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highlight w:val="none"/>
        </w:rPr>
        <w:t>（十一）校园环境及安全工作组</w:t>
      </w:r>
    </w:p>
    <w:p w14:paraId="0683B9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负责校领导：贾玉贵</w:t>
      </w:r>
    </w:p>
    <w:p w14:paraId="676091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组  长：邓大鹏  刘继文</w:t>
      </w:r>
    </w:p>
    <w:p w14:paraId="53A371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副组长：胡金江  韩长青  张文山</w:t>
      </w:r>
    </w:p>
    <w:p w14:paraId="28134C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责任部门：后勤管理处、安全工作处</w:t>
      </w:r>
    </w:p>
    <w:p w14:paraId="498BF9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b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b/>
          <w:kern w:val="0"/>
          <w:sz w:val="32"/>
          <w:szCs w:val="32"/>
          <w:highlight w:val="none"/>
        </w:rPr>
        <w:t>主要职责：</w:t>
      </w:r>
    </w:p>
    <w:p w14:paraId="577D72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1.做好专家入校考察期间校园环境卫生工作，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对教学楼、办公楼、实验室、图书馆等楼外墙面、楼内地面和相关设施的完好性进行排查整治；确保审核评估迎评工作期间整个校园卫生清洁、环境优美；</w:t>
      </w:r>
    </w:p>
    <w:p w14:paraId="6714FE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2.对教室、桌椅、钟表、黑板等设施进行全面检查检修和调试，确保教室各种设施设备正常运行、环境卫生干净整洁、教学设施摆放有序；</w:t>
      </w:r>
    </w:p>
    <w:p w14:paraId="7F31C2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3.做好学生公寓的卫生清扫，做好专家到学生宿舍考察的准备和配合工作；</w:t>
      </w:r>
    </w:p>
    <w:p w14:paraId="469024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4.做好学生食堂的环境卫生及食品安全管理工作；</w:t>
      </w:r>
    </w:p>
    <w:p w14:paraId="5C36B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  <w:lang w:bidi="ar"/>
        </w:rPr>
        <w:t>5.做好保卫人员的宣传、动员和培训工作；</w:t>
      </w:r>
    </w:p>
    <w:p w14:paraId="151E4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  <w:lang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  <w:lang w:bidi="ar"/>
        </w:rPr>
        <w:t>6.专家进校前进行安全大检查，做好周边环境整治，消除安全隐患，保证校园秩序良好；审核评估期间，加强外来人员管理，确保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  <w:lang w:val="en-US" w:eastAsia="zh-CN" w:bidi="ar"/>
        </w:rPr>
        <w:t>评估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  <w:lang w:bidi="ar"/>
        </w:rPr>
        <w:t>期间的校园安全；</w:t>
      </w:r>
    </w:p>
    <w:p w14:paraId="78F05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  <w:lang w:bidi="ar"/>
        </w:rPr>
        <w:t>7.加强校园巡查，规范校园汽车、摩托车、电动车、自行车停放；</w:t>
      </w:r>
    </w:p>
    <w:p w14:paraId="2B9E41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  <w:lang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  <w:lang w:bidi="ar"/>
        </w:rPr>
        <w:t>8.做好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审核评估迎评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  <w:lang w:bidi="ar"/>
        </w:rPr>
        <w:t>期间安全突发事件的应急处理工作；</w:t>
      </w:r>
    </w:p>
    <w:p w14:paraId="26ECAB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  <w:lang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  <w:lang w:bidi="ar"/>
        </w:rPr>
        <w:t>9.完成领导小组布置的</w:t>
      </w:r>
      <w:r>
        <w:rPr>
          <w:rFonts w:hint="eastAsia" w:ascii="仿宋" w:hAnsi="仿宋" w:cs="仿宋"/>
          <w:color w:val="000000"/>
          <w:kern w:val="0"/>
          <w:sz w:val="32"/>
          <w:szCs w:val="32"/>
          <w:highlight w:val="none"/>
          <w:lang w:eastAsia="zh-CN" w:bidi="ar"/>
        </w:rPr>
        <w:t>其他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  <w:lang w:bidi="ar"/>
        </w:rPr>
        <w:t>工作。</w:t>
      </w:r>
    </w:p>
    <w:p w14:paraId="6E63E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left"/>
        <w:textAlignment w:val="auto"/>
        <w:rPr>
          <w:rFonts w:hint="eastAsia" w:ascii="楷体" w:hAnsi="楷体" w:eastAsia="楷体" w:cs="楷体"/>
          <w:b/>
          <w:bCs w:val="0"/>
          <w:sz w:val="32"/>
          <w:szCs w:val="32"/>
          <w:highlight w:val="none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highlight w:val="none"/>
        </w:rPr>
        <w:t>（十二）网络保障工作组</w:t>
      </w:r>
    </w:p>
    <w:p w14:paraId="351375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负责校领导：李</w:t>
      </w:r>
      <w:r>
        <w:rPr>
          <w:rFonts w:hint="eastAsia" w:ascii="仿宋" w:hAnsi="仿宋" w:cs="仿宋"/>
          <w:kern w:val="0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敏</w:t>
      </w:r>
    </w:p>
    <w:p w14:paraId="04DE12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组  长：吕</w:t>
      </w:r>
      <w:r>
        <w:rPr>
          <w:rFonts w:hint="eastAsia" w:ascii="仿宋" w:hAnsi="仿宋" w:cs="仿宋"/>
          <w:kern w:val="0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国</w:t>
      </w:r>
    </w:p>
    <w:p w14:paraId="4597AB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副组长：冯英伟</w:t>
      </w:r>
    </w:p>
    <w:p w14:paraId="5D2062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责任部门：现代教育技术中心</w:t>
      </w:r>
    </w:p>
    <w:p w14:paraId="7CD75C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b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b/>
          <w:kern w:val="0"/>
          <w:sz w:val="32"/>
          <w:szCs w:val="32"/>
          <w:highlight w:val="none"/>
        </w:rPr>
        <w:t>主要职责：</w:t>
      </w:r>
    </w:p>
    <w:p w14:paraId="021DD3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1.负责审核评估期间的网络设备维护及技术保障：确保学校各级网站能够正常访问，配合看课听课工作组做好专家线上听课看课工作，确保宾馆网络畅通；</w:t>
      </w:r>
    </w:p>
    <w:p w14:paraId="366A0F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2.配合访谈座谈专项组做好专家访谈座谈工作，落实启动会、见面会、布置会、访谈会、总结会、反馈会所需的相关软硬件设备及调试，安排专人进行技术保障；</w:t>
      </w:r>
    </w:p>
    <w:p w14:paraId="336815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3.完成领导小组布置的</w:t>
      </w:r>
      <w:r>
        <w:rPr>
          <w:rFonts w:hint="eastAsia" w:ascii="仿宋" w:hAnsi="仿宋" w:cs="仿宋"/>
          <w:sz w:val="32"/>
          <w:szCs w:val="32"/>
          <w:highlight w:val="none"/>
          <w:lang w:eastAsia="zh-CN"/>
        </w:rPr>
        <w:t>其他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工作。</w:t>
      </w:r>
    </w:p>
    <w:p w14:paraId="125DC9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left"/>
        <w:textAlignment w:val="auto"/>
        <w:rPr>
          <w:rFonts w:hint="eastAsia" w:ascii="楷体" w:hAnsi="楷体" w:eastAsia="楷体" w:cs="楷体"/>
          <w:b/>
          <w:bCs w:val="0"/>
          <w:sz w:val="32"/>
          <w:szCs w:val="32"/>
          <w:highlight w:val="none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highlight w:val="none"/>
        </w:rPr>
        <w:t>（十三）督查工作组</w:t>
      </w:r>
    </w:p>
    <w:p w14:paraId="33A0C5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负责校领导：宋</w:t>
      </w:r>
      <w:r>
        <w:rPr>
          <w:rFonts w:hint="eastAsia" w:ascii="仿宋" w:hAnsi="仿宋" w:cs="仿宋"/>
          <w:kern w:val="0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强</w:t>
      </w:r>
    </w:p>
    <w:p w14:paraId="4DA649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组  长：李</w:t>
      </w:r>
      <w:r>
        <w:rPr>
          <w:rFonts w:hint="eastAsia" w:ascii="仿宋" w:hAnsi="仿宋" w:cs="仿宋"/>
          <w:kern w:val="0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杰</w:t>
      </w:r>
    </w:p>
    <w:p w14:paraId="0B3A18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责任部门：纪委（监察）办公室</w:t>
      </w:r>
    </w:p>
    <w:p w14:paraId="47E7EE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b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b/>
          <w:kern w:val="0"/>
          <w:sz w:val="32"/>
          <w:szCs w:val="32"/>
          <w:highlight w:val="none"/>
        </w:rPr>
        <w:t>主要职责：</w:t>
      </w:r>
    </w:p>
    <w:p w14:paraId="03FEEA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1.负责督促、指导、检查各院系、部门和工作组工作进度及任务完成情况；</w:t>
      </w:r>
    </w:p>
    <w:p w14:paraId="31D8E4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2.完成领导小组布置的</w:t>
      </w:r>
      <w:r>
        <w:rPr>
          <w:rFonts w:hint="eastAsia" w:ascii="仿宋" w:hAnsi="仿宋" w:cs="仿宋"/>
          <w:kern w:val="0"/>
          <w:sz w:val="32"/>
          <w:szCs w:val="32"/>
          <w:highlight w:val="none"/>
          <w:lang w:eastAsia="zh-CN"/>
        </w:rPr>
        <w:t>其他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</w:rPr>
        <w:t>工作。</w:t>
      </w:r>
    </w:p>
    <w:p w14:paraId="3FBBC0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color w:val="000000"/>
          <w:kern w:val="0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  <w:highlight w:val="none"/>
        </w:rPr>
        <w:t>四、审核评估工作流程</w:t>
      </w:r>
    </w:p>
    <w:p w14:paraId="78957E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专家组向学校提出工作计划要求后，由审核评估迎评工作办公室先行进行综合处理，向相关工作组下达审核评估任务，工作组负责与各院系、部门协调、落实好相关任务。工作流程如下：</w:t>
      </w:r>
    </w:p>
    <w:p w14:paraId="0CEF57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专家组工作要求→审核评估迎评工作办公室→相关工作组→各院系、部门落实→审核评估迎评工作办公室收集、汇总、上报。</w:t>
      </w:r>
    </w:p>
    <w:p w14:paraId="39486E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  <w:highlight w:val="none"/>
        </w:rPr>
        <w:t>五、各院系、部门工作任务</w:t>
      </w:r>
    </w:p>
    <w:p w14:paraId="6FAD27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各院系、部门做好各项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审核评估迎评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准备工作，按时间节点和要求，配合专家顺利完成审核评估工作。</w:t>
      </w:r>
    </w:p>
    <w:p w14:paraId="6CD0A4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楷体" w:hAnsi="楷体" w:eastAsia="楷体" w:cs="楷体"/>
          <w:b/>
          <w:bCs w:val="0"/>
          <w:color w:val="000000"/>
          <w:kern w:val="0"/>
          <w:sz w:val="32"/>
          <w:szCs w:val="32"/>
          <w:highlight w:val="none"/>
        </w:rPr>
      </w:pPr>
      <w:r>
        <w:rPr>
          <w:rFonts w:hint="eastAsia" w:ascii="楷体" w:hAnsi="楷体" w:eastAsia="楷体" w:cs="楷体"/>
          <w:b/>
          <w:bCs w:val="0"/>
          <w:color w:val="000000"/>
          <w:kern w:val="0"/>
          <w:sz w:val="32"/>
          <w:szCs w:val="32"/>
          <w:highlight w:val="none"/>
        </w:rPr>
        <w:t>（一）各院系工作任务</w:t>
      </w:r>
    </w:p>
    <w:p w14:paraId="61D073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1.深入学习审核评估迎评工作方案，做好审核评估的培训和准备工作，落实审核评估相关工作任务。</w:t>
      </w:r>
    </w:p>
    <w:p w14:paraId="587AFF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2.做好教学资料、管理制度及相关支撑材料的整理、归档及存放工作，确保及时响应材料调阅指令。</w:t>
      </w:r>
    </w:p>
    <w:p w14:paraId="74F7DA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3.做好日常教学巡查工作，加强教风、学风建设，保障教学活动顺利进行。</w:t>
      </w:r>
    </w:p>
    <w:p w14:paraId="5F4CC4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4.制作汇报PPT</w:t>
      </w:r>
      <w:r>
        <w:rPr>
          <w:rFonts w:hint="eastAsia" w:ascii="仿宋" w:hAnsi="仿宋" w:cs="仿宋"/>
          <w:color w:val="000000"/>
          <w:kern w:val="0"/>
          <w:sz w:val="32"/>
          <w:szCs w:val="32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8</w:t>
      </w:r>
      <w:r>
        <w:rPr>
          <w:rFonts w:hint="eastAsia" w:ascii="仿宋" w:hAnsi="仿宋" w:cs="仿宋"/>
          <w:color w:val="000000"/>
          <w:kern w:val="0"/>
          <w:sz w:val="32"/>
          <w:szCs w:val="32"/>
          <w:highlight w:val="none"/>
          <w:lang w:eastAsia="zh-CN"/>
        </w:rPr>
        <w:t>～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10分钟左右）等相关材料用于专家座谈交流。</w:t>
      </w:r>
    </w:p>
    <w:p w14:paraId="5F7C68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5.完善本部门网站、公众号的建设工作，全面更新网站中关于本科教育教学的各类信息。</w:t>
      </w:r>
    </w:p>
    <w:p w14:paraId="29D889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6.参照学校审核评估迎评工作方案，制定本部门审核评估迎评工作方案，明确职责和人员分工。</w:t>
      </w:r>
    </w:p>
    <w:p w14:paraId="32877C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7.做好审核评估期间专家组调阅材料、听课看课以及座谈访谈的准备工作。</w:t>
      </w:r>
    </w:p>
    <w:p w14:paraId="72022D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楷体" w:hAnsi="楷体" w:eastAsia="楷体" w:cs="楷体"/>
          <w:b/>
          <w:bCs w:val="0"/>
          <w:color w:val="000000"/>
          <w:kern w:val="0"/>
          <w:sz w:val="32"/>
          <w:szCs w:val="32"/>
          <w:highlight w:val="none"/>
        </w:rPr>
      </w:pPr>
      <w:r>
        <w:rPr>
          <w:rFonts w:hint="eastAsia" w:ascii="楷体" w:hAnsi="楷体" w:eastAsia="楷体" w:cs="楷体"/>
          <w:b/>
          <w:bCs w:val="0"/>
          <w:color w:val="000000"/>
          <w:kern w:val="0"/>
          <w:sz w:val="32"/>
          <w:szCs w:val="32"/>
          <w:highlight w:val="none"/>
        </w:rPr>
        <w:t>（二）各部门工作任务</w:t>
      </w:r>
    </w:p>
    <w:p w14:paraId="76FDD6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1.深入学习审核评估迎评工作方案，做好审核评估的培训和准备工作，落实审核评估工作任务。</w:t>
      </w:r>
    </w:p>
    <w:p w14:paraId="1C2A83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2.总结本部门服务本科教育教学工作情况，做好专家座谈访谈的准备工作。</w:t>
      </w:r>
    </w:p>
    <w:p w14:paraId="0EF75C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3.做好工作资料的整理、归档及存放工作，确保及时响应材料调阅指令。</w:t>
      </w:r>
    </w:p>
    <w:p w14:paraId="68A90C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4.完善本部门网站、公众号的建设工作，全面更新网站中关于本部门自评自建工作各类信息。</w:t>
      </w:r>
    </w:p>
    <w:p w14:paraId="525AC0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  <w:highlight w:val="none"/>
        </w:rPr>
        <w:t>六、审核评估期间工作要求</w:t>
      </w:r>
    </w:p>
    <w:p w14:paraId="205297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（一）各院系、部门要充分认识审核评估工作的重要性，服从学校工作安排，明确职责，落实责任，团结协作，确保各项工作顺利进行。</w:t>
      </w:r>
    </w:p>
    <w:p w14:paraId="3ADDD1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（二）各院系、部门在审核评估迎评工作期间服从指挥、听从指令调度，并确保本部门所有教职工严格按审核评估工作有关要求、程序开展工作，保持正常的工作、教学、生活秩序。行政人员上午8:00—12:00在岗，下午14:30—18:00在岗，任课教师提前10分钟到教室。审核评估迎评期间，全体教职工要严格落实请销假制度，无特殊情况原则上不准</w:t>
      </w: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2"/>
          <w:szCs w:val="32"/>
          <w:highlight w:val="none"/>
        </w:rPr>
        <w:t>请假，不外出，保持24小时手机畅通。各部门和院系在审核评估迎评期间夜间和周末安排人员值班，如工作需要（如专家集中调阅材料期间等）安排人员在校值班，所有值班人员必须保持电话24小时畅通。</w:t>
      </w:r>
    </w:p>
    <w:p w14:paraId="7A4311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2"/>
          <w:szCs w:val="32"/>
          <w:highlight w:val="none"/>
        </w:rPr>
        <w:t>（三）全体教职工要熟悉新一轮审核评估和教育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教学改革与评价相关文件精神，精读《本科教育教学审核评估应知应会手册》《自评报告》，熟悉学校基本情况，认真梳理工作思路，以平常心、正常态应对专家访谈和交流。</w:t>
      </w:r>
    </w:p>
    <w:p w14:paraId="68DF42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（四）各院系、部门做好专家线上访谈、听课等准备工作，梳理工作思路，准备好汇报稿或汇报的PPT，并及时提供调阅的相关管理文件、管理档案、活动材料等。</w:t>
      </w:r>
    </w:p>
    <w:p w14:paraId="185BB1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（五）专家考察任务（包括材料调阅、访谈座谈、听课看课等）</w:t>
      </w: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2"/>
          <w:szCs w:val="32"/>
          <w:highlight w:val="none"/>
        </w:rPr>
        <w:t>由审核评估迎评工作办公室下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发，各院系、部门负责人及联络员随时关注工作群发布的各类通知，及时回复。</w:t>
      </w:r>
    </w:p>
    <w:p w14:paraId="2903ED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（六）各工作组根据情况做好工作安排，分别组建工作群，根据工作职责要求明确各成员的分工，确定组内工作流程，保证工作的协调性和高效性。</w:t>
      </w:r>
    </w:p>
    <w:p w14:paraId="2433E52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（七）各院系、部门接到通知后，认真核对相关考察安排能否顺利执行，材料信息是否准确、能否顺利调取，确认无误后再进行工作安排。如不能及时提供材料，相关院系及部门及时与</w:t>
      </w: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2"/>
          <w:szCs w:val="32"/>
          <w:highlight w:val="none"/>
        </w:rPr>
        <w:t>审核评估迎评工作办公室联系，解释原因并提供书面说明。</w:t>
      </w:r>
    </w:p>
    <w:p w14:paraId="145F20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（八）凡专家调阅的材料，材料质量由材料提供部门负责，调阅材料一律由部门领导审核后再提交，确保材料质量。特别是试卷或毕业设计（论文）等教学资料在扫描之前严格把关，杜绝签字不全、材料不齐等低级错误。</w:t>
      </w:r>
    </w:p>
    <w:p w14:paraId="270712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（九）审核评估期间所有调阅材料需保留收发记录备查，审核评估期间所有环节专家提出的问题均需记录。</w:t>
      </w:r>
    </w:p>
    <w:p w14:paraId="1DC414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cs="仿宋"/>
          <w:color w:val="000000"/>
          <w:spacing w:val="-11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highlight w:val="none"/>
        </w:rPr>
        <w:t>（十）后勤管理处、现代教育技术中心等部门为开展审核评估工作提供必要保障，尤其是做好设备、供电、网络等保障工作。</w:t>
      </w:r>
    </w:p>
    <w:p w14:paraId="23814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" w:hAnsi="仿宋" w:cs="仿宋"/>
          <w:color w:val="000000"/>
          <w:spacing w:val="-11"/>
          <w:sz w:val="32"/>
          <w:szCs w:val="32"/>
          <w:highlight w:val="none"/>
          <w:lang w:val="en-US" w:eastAsia="zh-CN"/>
        </w:rPr>
      </w:pPr>
    </w:p>
    <w:p w14:paraId="6450C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420" w:rightChars="200"/>
        <w:jc w:val="right"/>
        <w:textAlignment w:val="auto"/>
        <w:rPr>
          <w:rFonts w:hint="eastAsia" w:ascii="仿宋" w:hAnsi="仿宋" w:cs="仿宋"/>
          <w:color w:val="000000"/>
          <w:spacing w:val="-11"/>
          <w:sz w:val="32"/>
          <w:szCs w:val="32"/>
          <w:highlight w:val="none"/>
          <w:lang w:val="en-US" w:eastAsia="zh-CN"/>
        </w:rPr>
      </w:pPr>
    </w:p>
    <w:p w14:paraId="53201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420" w:rightChars="200"/>
        <w:jc w:val="right"/>
        <w:textAlignment w:val="auto"/>
        <w:rPr>
          <w:rFonts w:hint="eastAsia" w:ascii="仿宋" w:hAnsi="仿宋" w:cs="仿宋"/>
          <w:color w:val="000000"/>
          <w:spacing w:val="-11"/>
          <w:sz w:val="32"/>
          <w:szCs w:val="32"/>
          <w:highlight w:val="none"/>
          <w:lang w:val="en-US" w:eastAsia="zh-CN"/>
        </w:rPr>
      </w:pPr>
    </w:p>
    <w:p w14:paraId="3588B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420" w:rightChars="200"/>
        <w:jc w:val="right"/>
        <w:textAlignment w:val="auto"/>
        <w:rPr>
          <w:rFonts w:hint="eastAsia" w:ascii="仿宋" w:hAnsi="仿宋" w:cs="仿宋"/>
          <w:color w:val="000000"/>
          <w:spacing w:val="-11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cs="仿宋"/>
          <w:color w:val="000000"/>
          <w:spacing w:val="-11"/>
          <w:sz w:val="32"/>
          <w:szCs w:val="32"/>
          <w:highlight w:val="none"/>
          <w:lang w:val="en-US" w:eastAsia="zh-CN"/>
        </w:rPr>
        <w:t>2025年9月29日</w:t>
      </w:r>
    </w:p>
    <w:p w14:paraId="3878C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" w:hAnsi="仿宋" w:eastAsia="仿宋" w:cs="仿宋"/>
          <w:color w:val="000000"/>
          <w:spacing w:val="-11"/>
          <w:sz w:val="32"/>
          <w:szCs w:val="32"/>
          <w:highlight w:val="none"/>
          <w:lang w:val="en-US" w:eastAsia="zh-CN"/>
        </w:rPr>
      </w:pPr>
    </w:p>
    <w:p w14:paraId="675E5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96" w:firstLineChars="200"/>
        <w:jc w:val="both"/>
        <w:textAlignment w:val="auto"/>
        <w:rPr>
          <w:rFonts w:hint="default" w:ascii="仿宋" w:hAnsi="仿宋" w:eastAsia="仿宋" w:cs="仿宋"/>
          <w:color w:val="000000"/>
          <w:spacing w:val="-11"/>
          <w:sz w:val="32"/>
          <w:szCs w:val="32"/>
          <w:highlight w:val="none"/>
          <w:lang w:val="en-US" w:eastAsia="zh-CN"/>
        </w:rPr>
      </w:pPr>
    </w:p>
    <w:p w14:paraId="284E9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96" w:firstLineChars="200"/>
        <w:jc w:val="both"/>
        <w:textAlignment w:val="auto"/>
        <w:rPr>
          <w:rFonts w:hint="default" w:ascii="仿宋" w:hAnsi="仿宋" w:eastAsia="仿宋" w:cs="仿宋"/>
          <w:color w:val="000000"/>
          <w:spacing w:val="-11"/>
          <w:sz w:val="32"/>
          <w:szCs w:val="32"/>
          <w:highlight w:val="none"/>
          <w:lang w:val="en-US" w:eastAsia="zh-CN"/>
        </w:rPr>
      </w:pPr>
    </w:p>
    <w:p w14:paraId="0A1C6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92" w:afterLines="50" w:line="560" w:lineRule="exact"/>
        <w:jc w:val="both"/>
        <w:textAlignment w:val="auto"/>
        <w:rPr>
          <w:rFonts w:hint="default" w:ascii="仿宋" w:hAnsi="仿宋" w:eastAsia="仿宋" w:cs="仿宋"/>
          <w:color w:val="000000"/>
          <w:spacing w:val="-11"/>
          <w:sz w:val="32"/>
          <w:szCs w:val="32"/>
          <w:highlight w:val="none"/>
          <w:lang w:val="en-US" w:eastAsia="zh-CN"/>
        </w:rPr>
      </w:pPr>
    </w:p>
    <w:p w14:paraId="33D6B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92" w:afterLines="50" w:line="560" w:lineRule="exact"/>
        <w:jc w:val="both"/>
        <w:textAlignment w:val="auto"/>
        <w:rPr>
          <w:rFonts w:hint="default" w:ascii="仿宋" w:hAnsi="仿宋" w:eastAsia="仿宋" w:cs="仿宋"/>
          <w:color w:val="000000"/>
          <w:spacing w:val="-11"/>
          <w:sz w:val="32"/>
          <w:szCs w:val="32"/>
          <w:highlight w:val="none"/>
          <w:lang w:val="en-US" w:eastAsia="zh-CN"/>
        </w:rPr>
      </w:pPr>
    </w:p>
    <w:p w14:paraId="08F79227">
      <w:pPr>
        <w:pBdr>
          <w:top w:val="single" w:color="auto" w:sz="4" w:space="1"/>
          <w:bottom w:val="single" w:color="auto" w:sz="4" w:space="1"/>
        </w:pBdr>
        <w:spacing w:line="400" w:lineRule="exact"/>
        <w:ind w:firstLine="140" w:firstLineChars="50"/>
        <w:jc w:val="both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中共河北建筑工程学院委员会办公室   </w:t>
      </w:r>
      <w:r>
        <w:rPr>
          <w:rFonts w:hint="eastAsia" w:ascii="仿宋" w:hAnsi="仿宋" w:cs="仿宋"/>
          <w:sz w:val="28"/>
          <w:szCs w:val="28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9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cs="仿宋"/>
          <w:sz w:val="28"/>
          <w:szCs w:val="28"/>
          <w:lang w:val="en-US" w:eastAsia="zh-CN"/>
        </w:rPr>
        <w:t>29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43FC7B7E"/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9A415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6EA45C">
                          <w:pPr>
                            <w:pStyle w:val="3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D6EA45C">
                    <w:pPr>
                      <w:pStyle w:val="3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147F1E"/>
    <w:multiLevelType w:val="singleLevel"/>
    <w:tmpl w:val="EB147F1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BF5F889"/>
    <w:multiLevelType w:val="singleLevel"/>
    <w:tmpl w:val="7BF5F8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584C5B"/>
    <w:rsid w:val="3D58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  <w:rPr>
      <w:rFonts w:ascii="Times New Roman" w:hAnsi="Times New Roman" w:eastAsia="宋体" w:cs="Times New Roman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2025-09-30T01:33:00Z</dcterms:created>
  <dc:creator>aa</dc:creator>
  <cp:lastModifiedBy>aa</cp:lastModifiedBy>
  <dcterms:modified xsi:type="dcterms:W3CDTF">2025-09-30T01:34:24Z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B9BE48E5F4BF470FB46B0C7C1C205291_11</vt:lpwstr>
  </property>
  <property fmtid="{D5CDD505-2E9C-101B-9397-08002B2CF9AE}" pid="4" name="KSOTemplateDocerSaveRecord">
    <vt:lpwstr>eyJoZGlkIjoiOGY4ODMwOWI2ZDE2OWVjY2Y4YWZhZDdhYzI3MTc2NzUiLCJ1c2VySWQiOiIxNjE0NzAwODUzIn0=</vt:lpwstr>
  </property>
</Properties>
</file>