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2FF626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46AF2DE5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00891EBF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6158BAC4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269EA159"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校政〔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17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 w14:paraId="552ABA53">
      <w:pPr>
        <w:jc w:val="center"/>
        <w:rPr>
          <w:rFonts w:hint="eastAsia"/>
          <w:szCs w:val="21"/>
        </w:rPr>
      </w:pPr>
    </w:p>
    <w:p w14:paraId="6BA9C5CE">
      <w:pPr>
        <w:jc w:val="center"/>
        <w:rPr>
          <w:rFonts w:hint="eastAsia"/>
          <w:szCs w:val="21"/>
        </w:rPr>
      </w:pPr>
    </w:p>
    <w:p w14:paraId="1278E72C">
      <w:pPr>
        <w:jc w:val="center"/>
        <w:rPr>
          <w:rFonts w:hint="eastAsia"/>
          <w:szCs w:val="21"/>
        </w:rPr>
      </w:pPr>
    </w:p>
    <w:p w14:paraId="19544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</w:pPr>
      <w:r>
        <w:rPr>
          <w:rFonts w:hint="eastAsia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  <w:t>关于表彰2023-2024学年“先进班集体”</w:t>
      </w:r>
    </w:p>
    <w:p w14:paraId="34E56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  <w:t>“十佳大学生”等先进集体和个人的</w:t>
      </w:r>
    </w:p>
    <w:p w14:paraId="5440A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楷体" w:hAnsi="楷体" w:eastAsia="楷体" w:cs="楷体"/>
          <w:b w:val="0"/>
          <w:bCs w:val="0"/>
          <w:color w:val="auto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  <w:t>决 定</w:t>
      </w:r>
    </w:p>
    <w:p w14:paraId="1B04C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bCs/>
          <w:color w:val="auto"/>
          <w:sz w:val="32"/>
          <w:szCs w:val="32"/>
          <w:lang w:eastAsia="zh-CN"/>
        </w:rPr>
      </w:pPr>
    </w:p>
    <w:p w14:paraId="65A58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32"/>
          <w:szCs w:val="32"/>
        </w:rPr>
        <w:t>为弘扬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卓越导学文化</w:t>
      </w:r>
      <w:r>
        <w:rPr>
          <w:rFonts w:hint="eastAsia" w:ascii="仿宋" w:hAnsi="仿宋" w:eastAsia="仿宋" w:cs="仿宋"/>
          <w:sz w:val="32"/>
          <w:szCs w:val="32"/>
        </w:rPr>
        <w:t>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涵育优良校风学风，</w:t>
      </w:r>
      <w:r>
        <w:rPr>
          <w:rFonts w:hint="eastAsia" w:ascii="仿宋" w:hAnsi="仿宋" w:eastAsia="仿宋" w:cs="仿宋"/>
          <w:sz w:val="32"/>
          <w:szCs w:val="32"/>
        </w:rPr>
        <w:t>鼓励广大学生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勤学向上、争先创优、</w:t>
      </w:r>
      <w:r>
        <w:rPr>
          <w:rFonts w:hint="eastAsia" w:ascii="仿宋" w:hAnsi="仿宋" w:eastAsia="仿宋" w:cs="仿宋"/>
          <w:sz w:val="32"/>
          <w:szCs w:val="32"/>
        </w:rPr>
        <w:t>开拓创新，充分发挥先进典型的示范激励作用和班级建设的重要育人作用，根据《河北建筑工程学院优秀学生奖励条例》和《学生综合测评实施办法》相关要求，基于“公平、公正、公开”原则，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经</w:t>
      </w:r>
      <w:r>
        <w:rPr>
          <w:rFonts w:hint="eastAsia" w:ascii="仿宋" w:hAnsi="仿宋" w:eastAsia="仿宋" w:cs="仿宋"/>
          <w:sz w:val="32"/>
          <w:szCs w:val="32"/>
        </w:rPr>
        <w:t>院（系）评选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推荐</w:t>
      </w:r>
      <w:r>
        <w:rPr>
          <w:rFonts w:hint="eastAsia" w:ascii="仿宋" w:hAnsi="仿宋" w:eastAsia="仿宋" w:cs="仿宋"/>
          <w:sz w:val="32"/>
          <w:szCs w:val="32"/>
        </w:rPr>
        <w:t>、学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校审核</w:t>
      </w:r>
      <w:r>
        <w:rPr>
          <w:rFonts w:hint="eastAsia" w:ascii="仿宋" w:hAnsi="仿宋" w:eastAsia="仿宋" w:cs="仿宋"/>
          <w:sz w:val="32"/>
          <w:szCs w:val="32"/>
        </w:rPr>
        <w:t>把关的基础上，共评选出202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</w:t>
      </w:r>
      <w:r>
        <w:rPr>
          <w:rFonts w:hint="eastAsia" w:ascii="仿宋" w:hAnsi="仿宋" w:eastAsia="仿宋" w:cs="仿宋"/>
          <w:sz w:val="32"/>
          <w:szCs w:val="32"/>
        </w:rPr>
        <w:t>-202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</w:t>
      </w:r>
      <w:r>
        <w:rPr>
          <w:rFonts w:hint="eastAsia" w:ascii="仿宋" w:hAnsi="仿宋" w:eastAsia="仿宋" w:cs="仿宋"/>
          <w:sz w:val="32"/>
          <w:szCs w:val="32"/>
        </w:rPr>
        <w:t>学年“先进班集体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”、“</w:t>
      </w:r>
      <w:r>
        <w:rPr>
          <w:rFonts w:hint="eastAsia" w:ascii="仿宋" w:hAnsi="仿宋" w:eastAsia="仿宋" w:cs="仿宋"/>
          <w:sz w:val="32"/>
          <w:szCs w:val="32"/>
        </w:rPr>
        <w:t>优良学风班”等先进集体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92</w:t>
      </w:r>
      <w:r>
        <w:rPr>
          <w:rFonts w:hint="eastAsia" w:ascii="仿宋" w:hAnsi="仿宋" w:eastAsia="仿宋" w:cs="仿宋"/>
          <w:sz w:val="32"/>
          <w:szCs w:val="32"/>
        </w:rPr>
        <w:t>个，“十佳大学生”等优秀学生</w:t>
      </w:r>
      <w:r>
        <w:rPr>
          <w:rFonts w:hint="eastAsia" w:ascii="仿宋" w:hAnsi="仿宋" w:eastAsia="仿宋" w:cs="仿宋"/>
          <w:color w:val="auto"/>
          <w:sz w:val="32"/>
          <w:szCs w:val="32"/>
          <w:highlight w:val="none"/>
          <w:lang w:val="en-US" w:eastAsia="zh-CN"/>
        </w:rPr>
        <w:t>2984</w:t>
      </w:r>
      <w:r>
        <w:rPr>
          <w:rFonts w:hint="eastAsia" w:ascii="仿宋" w:hAnsi="仿宋" w:eastAsia="仿宋" w:cs="仿宋"/>
          <w:sz w:val="32"/>
          <w:szCs w:val="32"/>
        </w:rPr>
        <w:t>名，现予以表彰。名单如下：</w:t>
      </w:r>
    </w:p>
    <w:p w14:paraId="67164A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先进班集体（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36</w:t>
      </w:r>
      <w:r>
        <w:rPr>
          <w:rFonts w:hint="eastAsia" w:ascii="黑体" w:hAnsi="黑体" w:eastAsia="黑体" w:cs="黑体"/>
          <w:sz w:val="32"/>
          <w:szCs w:val="32"/>
        </w:rPr>
        <w:t>个）</w:t>
      </w:r>
    </w:p>
    <w:p w14:paraId="7B658B82">
      <w:pPr>
        <w:keepNext w:val="0"/>
        <w:keepLines w:val="0"/>
        <w:pageBreakBefore w:val="0"/>
        <w:widowControl w:val="0"/>
        <w:tabs>
          <w:tab w:val="center" w:leader="dot" w:pos="420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勘查221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</w:rPr>
        <w:t>、勘查222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</w:rPr>
        <w:t>、</w:t>
      </w:r>
      <w:r>
        <w:rPr>
          <w:rFonts w:hint="eastAsia" w:ascii="仿宋" w:hAnsi="仿宋" w:eastAsia="仿宋" w:cs="仿宋"/>
          <w:spacing w:val="45"/>
          <w:sz w:val="32"/>
          <w:szCs w:val="32"/>
        </w:rPr>
        <w:t>工226</w:t>
      </w:r>
      <w:r>
        <w:rPr>
          <w:rFonts w:hint="eastAsia" w:ascii="仿宋" w:hAnsi="仿宋" w:eastAsia="仿宋" w:cs="仿宋"/>
          <w:spacing w:val="45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</w:rPr>
        <w:t>、</w:t>
      </w:r>
      <w:r>
        <w:rPr>
          <w:rFonts w:hint="eastAsia" w:ascii="仿宋" w:hAnsi="仿宋" w:eastAsia="仿宋" w:cs="仿宋"/>
          <w:spacing w:val="45"/>
          <w:sz w:val="32"/>
          <w:szCs w:val="32"/>
        </w:rPr>
        <w:t>工232</w:t>
      </w:r>
      <w:r>
        <w:rPr>
          <w:rFonts w:hint="eastAsia" w:ascii="仿宋" w:hAnsi="仿宋" w:eastAsia="仿宋" w:cs="仿宋"/>
          <w:spacing w:val="45"/>
          <w:sz w:val="32"/>
          <w:szCs w:val="32"/>
          <w:lang w:val="en-US" w:eastAsia="zh-CN"/>
        </w:rPr>
        <w:t>班</w:t>
      </w:r>
    </w:p>
    <w:p w14:paraId="0119A9BF">
      <w:pPr>
        <w:keepNext w:val="0"/>
        <w:keepLines w:val="0"/>
        <w:pageBreakBefore w:val="0"/>
        <w:widowControl w:val="0"/>
        <w:tabs>
          <w:tab w:val="center" w:leader="dot" w:pos="420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材控211班、</w:t>
      </w:r>
      <w:r>
        <w:rPr>
          <w:rFonts w:hint="eastAsia" w:ascii="仿宋" w:hAnsi="仿宋" w:eastAsia="仿宋" w:cs="仿宋"/>
          <w:sz w:val="32"/>
          <w:szCs w:val="32"/>
        </w:rPr>
        <w:t>材料221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</w:rPr>
        <w:t>、材料231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班、</w:t>
      </w:r>
      <w:r>
        <w:rPr>
          <w:rFonts w:hint="eastAsia" w:ascii="仿宋" w:hAnsi="仿宋" w:eastAsia="仿宋" w:cs="仿宋"/>
          <w:spacing w:val="45"/>
          <w:sz w:val="32"/>
          <w:szCs w:val="32"/>
        </w:rPr>
        <w:t>工233</w:t>
      </w:r>
      <w:r>
        <w:rPr>
          <w:rFonts w:hint="eastAsia" w:ascii="仿宋" w:hAnsi="仿宋" w:eastAsia="仿宋" w:cs="仿宋"/>
          <w:spacing w:val="45"/>
          <w:sz w:val="32"/>
          <w:szCs w:val="32"/>
          <w:lang w:val="en-US" w:eastAsia="zh-CN"/>
        </w:rPr>
        <w:t>班</w:t>
      </w:r>
    </w:p>
    <w:p w14:paraId="66BC4B2C">
      <w:pPr>
        <w:keepNext w:val="0"/>
        <w:keepLines w:val="0"/>
        <w:pageBreakBefore w:val="0"/>
        <w:widowControl w:val="0"/>
        <w:tabs>
          <w:tab w:val="center" w:leader="dot" w:pos="420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焊接211班、机电211班、</w:t>
      </w:r>
      <w:r>
        <w:rPr>
          <w:rFonts w:hint="eastAsia" w:ascii="仿宋" w:hAnsi="仿宋" w:eastAsia="仿宋" w:cs="仿宋"/>
          <w:spacing w:val="45"/>
          <w:sz w:val="32"/>
          <w:szCs w:val="32"/>
          <w:lang w:val="en-US" w:eastAsia="zh-CN"/>
        </w:rPr>
        <w:t>机223班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、</w:t>
      </w:r>
      <w:r>
        <w:rPr>
          <w:rFonts w:hint="eastAsia" w:ascii="仿宋" w:hAnsi="仿宋" w:eastAsia="仿宋" w:cs="仿宋"/>
          <w:spacing w:val="45"/>
          <w:sz w:val="32"/>
          <w:szCs w:val="32"/>
          <w:lang w:val="en-US" w:eastAsia="zh-CN"/>
        </w:rPr>
        <w:t>机213班</w:t>
      </w:r>
    </w:p>
    <w:p w14:paraId="5A443088">
      <w:pPr>
        <w:keepNext w:val="0"/>
        <w:keepLines w:val="0"/>
        <w:pageBreakBefore w:val="0"/>
        <w:widowControl w:val="0"/>
        <w:tabs>
          <w:tab w:val="center" w:leader="dot" w:pos="420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电控211班、电控221班、电控223班、电智221班</w:t>
      </w:r>
    </w:p>
    <w:p w14:paraId="2254EC03">
      <w:pPr>
        <w:keepNext w:val="0"/>
        <w:keepLines w:val="0"/>
        <w:pageBreakBefore w:val="0"/>
        <w:widowControl w:val="0"/>
        <w:tabs>
          <w:tab w:val="center" w:leader="dot" w:pos="420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电智224班、工管214班、工管221班、财管232班</w:t>
      </w:r>
    </w:p>
    <w:p w14:paraId="57207DC0">
      <w:pPr>
        <w:keepNext w:val="0"/>
        <w:keepLines w:val="0"/>
        <w:pageBreakBefore w:val="0"/>
        <w:widowControl w:val="0"/>
        <w:tabs>
          <w:tab w:val="center" w:leader="dot" w:pos="420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财管221班、造价211班、计科232班、网络232班</w:t>
      </w:r>
    </w:p>
    <w:p w14:paraId="2A0E32AC">
      <w:pPr>
        <w:keepNext w:val="0"/>
        <w:keepLines w:val="0"/>
        <w:pageBreakBefore w:val="0"/>
        <w:widowControl w:val="0"/>
        <w:tabs>
          <w:tab w:val="center" w:leader="dot" w:pos="420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计科231班、计科233班、计科234班、建环211班</w:t>
      </w:r>
    </w:p>
    <w:p w14:paraId="3CC4732A">
      <w:pPr>
        <w:keepNext w:val="0"/>
        <w:keepLines w:val="0"/>
        <w:pageBreakBefore w:val="0"/>
        <w:widowControl w:val="0"/>
        <w:tabs>
          <w:tab w:val="center" w:leader="dot" w:pos="420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建环213班、储能221班、储能222班、城市211班</w:t>
      </w:r>
    </w:p>
    <w:p w14:paraId="63CAD3E0">
      <w:pPr>
        <w:keepNext w:val="0"/>
        <w:keepLines w:val="0"/>
        <w:pageBreakBefore w:val="0"/>
        <w:widowControl w:val="0"/>
        <w:tabs>
          <w:tab w:val="center" w:leader="dot" w:pos="420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textAlignment w:val="auto"/>
        <w:rPr>
          <w:rFonts w:hint="default" w:ascii="黑体" w:hAnsi="黑体" w:eastAsia="黑体" w:cs="黑体"/>
          <w:sz w:val="32"/>
          <w:szCs w:val="32"/>
          <w:lang w:val="en-US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地规211班、城规212班、统计221班、</w:t>
      </w:r>
      <w:r>
        <w:rPr>
          <w:rFonts w:hint="eastAsia" w:ascii="仿宋" w:hAnsi="仿宋" w:eastAsia="仿宋" w:cs="仿宋"/>
          <w:spacing w:val="45"/>
          <w:sz w:val="32"/>
          <w:szCs w:val="32"/>
          <w:lang w:val="en-US" w:eastAsia="zh-CN"/>
        </w:rPr>
        <w:t>英222班</w:t>
      </w:r>
    </w:p>
    <w:p w14:paraId="0E96894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优良学风班（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56</w:t>
      </w:r>
      <w:r>
        <w:rPr>
          <w:rFonts w:hint="eastAsia" w:ascii="黑体" w:hAnsi="黑体" w:eastAsia="黑体" w:cs="黑体"/>
          <w:sz w:val="32"/>
          <w:szCs w:val="32"/>
        </w:rPr>
        <w:t>个）</w:t>
      </w:r>
    </w:p>
    <w:p w14:paraId="5AA7B782">
      <w:pPr>
        <w:keepNext w:val="0"/>
        <w:keepLines w:val="0"/>
        <w:pageBreakBefore w:val="0"/>
        <w:widowControl w:val="0"/>
        <w:tabs>
          <w:tab w:val="center" w:leader="dot" w:pos="420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textAlignment w:val="auto"/>
        <w:rPr>
          <w:rFonts w:hint="eastAsia" w:ascii="仿宋" w:hAnsi="仿宋" w:eastAsia="仿宋" w:cs="仿宋"/>
          <w:spacing w:val="40"/>
          <w:sz w:val="32"/>
          <w:szCs w:val="32"/>
        </w:rPr>
      </w:pPr>
      <w:r>
        <w:rPr>
          <w:rFonts w:hint="eastAsia" w:ascii="仿宋" w:hAnsi="仿宋" w:eastAsia="仿宋" w:cs="仿宋"/>
          <w:spacing w:val="34"/>
          <w:sz w:val="32"/>
          <w:szCs w:val="32"/>
        </w:rPr>
        <w:t>工222</w:t>
      </w:r>
      <w:r>
        <w:rPr>
          <w:rFonts w:hint="eastAsia" w:ascii="仿宋" w:hAnsi="仿宋" w:eastAsia="仿宋" w:cs="仿宋"/>
          <w:spacing w:val="34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pacing w:val="40"/>
          <w:sz w:val="32"/>
          <w:szCs w:val="32"/>
        </w:rPr>
        <w:t>、</w:t>
      </w:r>
      <w:r>
        <w:rPr>
          <w:rFonts w:hint="eastAsia" w:ascii="仿宋" w:hAnsi="仿宋" w:eastAsia="仿宋" w:cs="仿宋"/>
          <w:spacing w:val="34"/>
          <w:sz w:val="32"/>
          <w:szCs w:val="32"/>
        </w:rPr>
        <w:t>工223</w:t>
      </w:r>
      <w:r>
        <w:rPr>
          <w:rFonts w:hint="eastAsia" w:ascii="仿宋" w:hAnsi="仿宋" w:eastAsia="仿宋" w:cs="仿宋"/>
          <w:spacing w:val="34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pacing w:val="40"/>
          <w:sz w:val="32"/>
          <w:szCs w:val="32"/>
        </w:rPr>
        <w:t>、</w:t>
      </w:r>
      <w:r>
        <w:rPr>
          <w:rFonts w:hint="eastAsia" w:ascii="仿宋" w:hAnsi="仿宋" w:eastAsia="仿宋" w:cs="仿宋"/>
          <w:spacing w:val="34"/>
          <w:sz w:val="32"/>
          <w:szCs w:val="32"/>
        </w:rPr>
        <w:t>工224</w:t>
      </w:r>
      <w:r>
        <w:rPr>
          <w:rFonts w:hint="eastAsia" w:ascii="仿宋" w:hAnsi="仿宋" w:eastAsia="仿宋" w:cs="仿宋"/>
          <w:spacing w:val="34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pacing w:val="40"/>
          <w:sz w:val="32"/>
          <w:szCs w:val="32"/>
          <w:lang w:val="en-US" w:eastAsia="zh-CN"/>
        </w:rPr>
        <w:t>、</w:t>
      </w:r>
      <w:r>
        <w:rPr>
          <w:rFonts w:hint="eastAsia" w:ascii="仿宋" w:hAnsi="仿宋" w:eastAsia="仿宋" w:cs="仿宋"/>
          <w:spacing w:val="34"/>
          <w:sz w:val="32"/>
          <w:szCs w:val="32"/>
        </w:rPr>
        <w:t>工225</w:t>
      </w:r>
      <w:r>
        <w:rPr>
          <w:rFonts w:hint="eastAsia" w:ascii="仿宋" w:hAnsi="仿宋" w:eastAsia="仿宋" w:cs="仿宋"/>
          <w:spacing w:val="34"/>
          <w:sz w:val="32"/>
          <w:szCs w:val="32"/>
          <w:lang w:val="en-US" w:eastAsia="zh-CN"/>
        </w:rPr>
        <w:t>班</w:t>
      </w:r>
    </w:p>
    <w:p w14:paraId="00F8D6D1">
      <w:pPr>
        <w:keepNext w:val="0"/>
        <w:keepLines w:val="0"/>
        <w:pageBreakBefore w:val="0"/>
        <w:widowControl w:val="0"/>
        <w:tabs>
          <w:tab w:val="center" w:leader="dot" w:pos="420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textAlignment w:val="auto"/>
        <w:rPr>
          <w:rFonts w:hint="eastAsia" w:ascii="仿宋" w:hAnsi="仿宋" w:eastAsia="仿宋" w:cs="仿宋"/>
          <w:spacing w:val="40"/>
          <w:sz w:val="32"/>
          <w:szCs w:val="32"/>
        </w:rPr>
      </w:pPr>
      <w:r>
        <w:rPr>
          <w:rFonts w:hint="eastAsia" w:ascii="仿宋" w:hAnsi="仿宋" w:eastAsia="仿宋" w:cs="仿宋"/>
          <w:spacing w:val="34"/>
          <w:sz w:val="32"/>
          <w:szCs w:val="32"/>
        </w:rPr>
        <w:t>工226</w:t>
      </w:r>
      <w:r>
        <w:rPr>
          <w:rFonts w:hint="eastAsia" w:ascii="仿宋" w:hAnsi="仿宋" w:eastAsia="仿宋" w:cs="仿宋"/>
          <w:spacing w:val="34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pacing w:val="40"/>
          <w:sz w:val="32"/>
          <w:szCs w:val="32"/>
        </w:rPr>
        <w:t>、</w:t>
      </w:r>
      <w:r>
        <w:rPr>
          <w:rFonts w:hint="eastAsia" w:ascii="仿宋" w:hAnsi="仿宋" w:eastAsia="仿宋" w:cs="仿宋"/>
          <w:spacing w:val="34"/>
          <w:sz w:val="32"/>
          <w:szCs w:val="32"/>
        </w:rPr>
        <w:t>工231</w:t>
      </w:r>
      <w:r>
        <w:rPr>
          <w:rFonts w:hint="eastAsia" w:ascii="仿宋" w:hAnsi="仿宋" w:eastAsia="仿宋" w:cs="仿宋"/>
          <w:spacing w:val="34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pacing w:val="40"/>
          <w:sz w:val="32"/>
          <w:szCs w:val="32"/>
        </w:rPr>
        <w:t>、</w:t>
      </w:r>
      <w:r>
        <w:rPr>
          <w:rFonts w:hint="eastAsia" w:ascii="仿宋" w:hAnsi="仿宋" w:eastAsia="仿宋" w:cs="仿宋"/>
          <w:spacing w:val="34"/>
          <w:sz w:val="32"/>
          <w:szCs w:val="32"/>
        </w:rPr>
        <w:t>工232</w:t>
      </w:r>
      <w:r>
        <w:rPr>
          <w:rFonts w:hint="eastAsia" w:ascii="仿宋" w:hAnsi="仿宋" w:eastAsia="仿宋" w:cs="仿宋"/>
          <w:spacing w:val="34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pacing w:val="40"/>
          <w:sz w:val="32"/>
          <w:szCs w:val="32"/>
        </w:rPr>
        <w:t>、</w:t>
      </w:r>
      <w:r>
        <w:rPr>
          <w:rFonts w:hint="eastAsia" w:ascii="仿宋" w:hAnsi="仿宋" w:eastAsia="仿宋" w:cs="仿宋"/>
          <w:spacing w:val="34"/>
          <w:sz w:val="32"/>
          <w:szCs w:val="32"/>
        </w:rPr>
        <w:t>工236</w:t>
      </w:r>
      <w:r>
        <w:rPr>
          <w:rFonts w:hint="eastAsia" w:ascii="仿宋" w:hAnsi="仿宋" w:eastAsia="仿宋" w:cs="仿宋"/>
          <w:spacing w:val="34"/>
          <w:sz w:val="32"/>
          <w:szCs w:val="32"/>
          <w:lang w:val="en-US" w:eastAsia="zh-CN"/>
        </w:rPr>
        <w:t>班</w:t>
      </w:r>
    </w:p>
    <w:p w14:paraId="135C9750">
      <w:pPr>
        <w:keepNext w:val="0"/>
        <w:keepLines w:val="0"/>
        <w:pageBreakBefore w:val="0"/>
        <w:widowControl w:val="0"/>
        <w:tabs>
          <w:tab w:val="center" w:leader="dot" w:pos="420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勘查221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</w:rPr>
        <w:t>、勘查222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</w:rPr>
        <w:t>、道桥231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车辆221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</w:p>
    <w:p w14:paraId="5A6B7A35">
      <w:pPr>
        <w:keepNext w:val="0"/>
        <w:keepLines w:val="0"/>
        <w:pageBreakBefore w:val="0"/>
        <w:widowControl w:val="0"/>
        <w:tabs>
          <w:tab w:val="center" w:leader="dot" w:pos="420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车辆231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</w:rPr>
        <w:t>、智能231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</w:rPr>
        <w:t>、机电231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</w:rPr>
        <w:t>、机电232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</w:p>
    <w:p w14:paraId="424BE296">
      <w:pPr>
        <w:keepNext w:val="0"/>
        <w:keepLines w:val="0"/>
        <w:pageBreakBefore w:val="0"/>
        <w:widowControl w:val="0"/>
        <w:tabs>
          <w:tab w:val="center" w:leader="dot" w:pos="420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机电211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</w:rPr>
        <w:t>、焊接231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</w:rPr>
        <w:t>、</w:t>
      </w:r>
      <w:r>
        <w:rPr>
          <w:rFonts w:hint="eastAsia" w:ascii="仿宋" w:hAnsi="仿宋" w:eastAsia="仿宋" w:cs="仿宋"/>
          <w:spacing w:val="45"/>
          <w:sz w:val="32"/>
          <w:szCs w:val="32"/>
        </w:rPr>
        <w:t>机231</w:t>
      </w:r>
      <w:r>
        <w:rPr>
          <w:rFonts w:hint="eastAsia" w:ascii="仿宋" w:hAnsi="仿宋" w:eastAsia="仿宋" w:cs="仿宋"/>
          <w:spacing w:val="45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</w:rPr>
        <w:t>、</w:t>
      </w:r>
      <w:r>
        <w:rPr>
          <w:rFonts w:hint="eastAsia" w:ascii="仿宋" w:hAnsi="仿宋" w:eastAsia="仿宋" w:cs="仿宋"/>
          <w:spacing w:val="45"/>
          <w:sz w:val="32"/>
          <w:szCs w:val="32"/>
        </w:rPr>
        <w:t>机232</w:t>
      </w:r>
      <w:r>
        <w:rPr>
          <w:rFonts w:hint="eastAsia" w:ascii="仿宋" w:hAnsi="仿宋" w:eastAsia="仿宋" w:cs="仿宋"/>
          <w:spacing w:val="45"/>
          <w:sz w:val="32"/>
          <w:szCs w:val="32"/>
          <w:lang w:val="en-US" w:eastAsia="zh-CN"/>
        </w:rPr>
        <w:t>班</w:t>
      </w:r>
    </w:p>
    <w:p w14:paraId="674F2246">
      <w:pPr>
        <w:keepNext w:val="0"/>
        <w:keepLines w:val="0"/>
        <w:pageBreakBefore w:val="0"/>
        <w:widowControl w:val="0"/>
        <w:tabs>
          <w:tab w:val="center" w:leader="dot" w:pos="420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电控211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</w:rPr>
        <w:t>、电控221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</w:rPr>
        <w:t>、电控223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</w:rPr>
        <w:t>、电控231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</w:p>
    <w:p w14:paraId="5F77C5EA">
      <w:pPr>
        <w:keepNext w:val="0"/>
        <w:keepLines w:val="0"/>
        <w:pageBreakBefore w:val="0"/>
        <w:widowControl w:val="0"/>
        <w:tabs>
          <w:tab w:val="center" w:leader="dot" w:pos="420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电智221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</w:rPr>
        <w:t>、电智224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</w:rPr>
        <w:t>、电子231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</w:rPr>
        <w:t>、电子233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</w:p>
    <w:p w14:paraId="4B99BAD3">
      <w:pPr>
        <w:keepNext w:val="0"/>
        <w:keepLines w:val="0"/>
        <w:pageBreakBefore w:val="0"/>
        <w:widowControl w:val="0"/>
        <w:tabs>
          <w:tab w:val="center" w:leader="dot" w:pos="420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电测231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工管214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</w:rPr>
        <w:t>、财管212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</w:rPr>
        <w:t>、财管231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</w:p>
    <w:p w14:paraId="4B8DDBF5">
      <w:pPr>
        <w:keepNext w:val="0"/>
        <w:keepLines w:val="0"/>
        <w:pageBreakBefore w:val="0"/>
        <w:widowControl w:val="0"/>
        <w:tabs>
          <w:tab w:val="center" w:leader="dot" w:pos="420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财管232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</w:rPr>
        <w:t>、造价211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</w:rPr>
        <w:t>、造价222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</w:rPr>
        <w:t>、造价232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</w:p>
    <w:p w14:paraId="69CA2E5A">
      <w:pPr>
        <w:keepNext w:val="0"/>
        <w:keepLines w:val="0"/>
        <w:pageBreakBefore w:val="0"/>
        <w:widowControl w:val="0"/>
        <w:tabs>
          <w:tab w:val="center" w:leader="dot" w:pos="420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造价233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网络231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</w:rPr>
        <w:t>、网络221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</w:rPr>
        <w:t>、网络222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</w:p>
    <w:p w14:paraId="6A84A224">
      <w:pPr>
        <w:keepNext w:val="0"/>
        <w:keepLines w:val="0"/>
        <w:pageBreakBefore w:val="0"/>
        <w:widowControl w:val="0"/>
        <w:tabs>
          <w:tab w:val="center" w:leader="dot" w:pos="420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pacing w:val="-28"/>
          <w:sz w:val="32"/>
          <w:szCs w:val="32"/>
        </w:rPr>
        <w:t>大数据231</w:t>
      </w:r>
      <w:r>
        <w:rPr>
          <w:rFonts w:hint="eastAsia" w:ascii="仿宋" w:hAnsi="仿宋" w:eastAsia="仿宋" w:cs="仿宋"/>
          <w:spacing w:val="-28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</w:rPr>
        <w:t>、</w:t>
      </w:r>
      <w:r>
        <w:rPr>
          <w:rFonts w:hint="eastAsia" w:ascii="仿宋" w:hAnsi="仿宋" w:eastAsia="仿宋" w:cs="仿宋"/>
          <w:spacing w:val="-28"/>
          <w:sz w:val="32"/>
          <w:szCs w:val="32"/>
        </w:rPr>
        <w:t>大数据232</w:t>
      </w:r>
      <w:r>
        <w:rPr>
          <w:rFonts w:hint="eastAsia" w:ascii="仿宋" w:hAnsi="仿宋" w:eastAsia="仿宋" w:cs="仿宋"/>
          <w:spacing w:val="-28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</w:rPr>
        <w:t>、物联231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</w:rPr>
        <w:t>、物联232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</w:p>
    <w:p w14:paraId="476562BD">
      <w:pPr>
        <w:keepNext w:val="0"/>
        <w:keepLines w:val="0"/>
        <w:pageBreakBefore w:val="0"/>
        <w:widowControl w:val="0"/>
        <w:tabs>
          <w:tab w:val="center" w:leader="dot" w:pos="420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物联222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</w:rPr>
        <w:t>、计科211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建环211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</w:rPr>
        <w:t>、能源234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</w:p>
    <w:p w14:paraId="454194C3">
      <w:pPr>
        <w:keepNext w:val="0"/>
        <w:keepLines w:val="0"/>
        <w:pageBreakBefore w:val="0"/>
        <w:widowControl w:val="0"/>
        <w:tabs>
          <w:tab w:val="center" w:leader="dot" w:pos="420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储能221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</w:rPr>
        <w:t>、城市211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城规222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</w:rPr>
        <w:t>、城规223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</w:p>
    <w:p w14:paraId="0DDDF677">
      <w:pPr>
        <w:keepNext w:val="0"/>
        <w:keepLines w:val="0"/>
        <w:pageBreakBefore w:val="0"/>
        <w:widowControl w:val="0"/>
        <w:tabs>
          <w:tab w:val="center" w:leader="dot" w:pos="420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风园212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统计221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pacing w:val="45"/>
          <w:sz w:val="32"/>
          <w:szCs w:val="32"/>
        </w:rPr>
        <w:t>英231</w:t>
      </w:r>
      <w:r>
        <w:rPr>
          <w:rFonts w:hint="eastAsia" w:ascii="仿宋" w:hAnsi="仿宋" w:eastAsia="仿宋" w:cs="仿宋"/>
          <w:spacing w:val="45"/>
          <w:sz w:val="32"/>
          <w:szCs w:val="32"/>
          <w:lang w:val="en-US" w:eastAsia="zh-CN"/>
        </w:rPr>
        <w:t>班</w:t>
      </w:r>
      <w:r>
        <w:rPr>
          <w:rFonts w:hint="eastAsia" w:ascii="仿宋" w:hAnsi="仿宋" w:eastAsia="仿宋" w:cs="仿宋"/>
          <w:sz w:val="32"/>
          <w:szCs w:val="32"/>
        </w:rPr>
        <w:t>、</w:t>
      </w:r>
      <w:r>
        <w:rPr>
          <w:rFonts w:hint="eastAsia" w:ascii="仿宋" w:hAnsi="仿宋" w:eastAsia="仿宋" w:cs="仿宋"/>
          <w:spacing w:val="45"/>
          <w:sz w:val="32"/>
          <w:szCs w:val="32"/>
        </w:rPr>
        <w:t>英232</w:t>
      </w:r>
      <w:r>
        <w:rPr>
          <w:rFonts w:hint="eastAsia" w:ascii="仿宋" w:hAnsi="仿宋" w:eastAsia="仿宋" w:cs="仿宋"/>
          <w:spacing w:val="45"/>
          <w:sz w:val="32"/>
          <w:szCs w:val="32"/>
          <w:lang w:val="en-US" w:eastAsia="zh-CN"/>
        </w:rPr>
        <w:t>班</w:t>
      </w:r>
    </w:p>
    <w:p w14:paraId="0051079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十佳大学生（10名）</w:t>
      </w:r>
    </w:p>
    <w:p w14:paraId="4233A39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土木工程学院：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王浩天</w:t>
      </w:r>
    </w:p>
    <w:p w14:paraId="2D58C4C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机械工程学院：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赵雅斐、王子烨</w:t>
      </w:r>
    </w:p>
    <w:p w14:paraId="4AB9719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电气工程学院：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施向楠</w:t>
      </w:r>
    </w:p>
    <w:p w14:paraId="7A47408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经济管理学院：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陈嘉仪</w:t>
      </w:r>
    </w:p>
    <w:p w14:paraId="50B9E46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建筑与艺术学院：</w:t>
      </w:r>
      <w:r>
        <w:rPr>
          <w:rFonts w:hint="eastAsia" w:ascii="仿宋" w:hAnsi="仿宋" w:eastAsia="仿宋" w:cs="仿宋"/>
          <w:spacing w:val="160"/>
          <w:kern w:val="0"/>
          <w:sz w:val="32"/>
          <w:szCs w:val="32"/>
          <w:fitText w:val="960" w:id="712838772"/>
          <w:lang w:val="en-US" w:eastAsia="zh-CN"/>
        </w:rPr>
        <w:t>苗</w:t>
      </w:r>
      <w:r>
        <w:rPr>
          <w:rFonts w:hint="eastAsia" w:ascii="仿宋" w:hAnsi="仿宋" w:eastAsia="仿宋" w:cs="仿宋"/>
          <w:spacing w:val="0"/>
          <w:kern w:val="0"/>
          <w:sz w:val="32"/>
          <w:szCs w:val="32"/>
          <w:fitText w:val="960" w:id="712838772"/>
          <w:lang w:val="en-US" w:eastAsia="zh-CN"/>
        </w:rPr>
        <w:t>淇</w:t>
      </w:r>
    </w:p>
    <w:p w14:paraId="4407A31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能源工程系：</w:t>
      </w:r>
      <w:r>
        <w:rPr>
          <w:rFonts w:hint="eastAsia" w:ascii="仿宋" w:hAnsi="仿宋" w:eastAsia="仿宋" w:cs="仿宋"/>
          <w:spacing w:val="160"/>
          <w:kern w:val="0"/>
          <w:sz w:val="32"/>
          <w:szCs w:val="32"/>
          <w:fitText w:val="960" w:id="1602375376"/>
          <w:lang w:val="en-US" w:eastAsia="zh-CN"/>
        </w:rPr>
        <w:t>朱</w:t>
      </w:r>
      <w:r>
        <w:rPr>
          <w:rFonts w:hint="eastAsia" w:ascii="仿宋" w:hAnsi="仿宋" w:eastAsia="仿宋" w:cs="仿宋"/>
          <w:spacing w:val="0"/>
          <w:kern w:val="0"/>
          <w:sz w:val="32"/>
          <w:szCs w:val="32"/>
          <w:fitText w:val="960" w:id="1602375376"/>
          <w:lang w:val="en-US" w:eastAsia="zh-CN"/>
        </w:rPr>
        <w:t>颖</w:t>
      </w:r>
    </w:p>
    <w:p w14:paraId="7B2D204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市政与环境工程系：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苏友朋</w:t>
      </w:r>
    </w:p>
    <w:p w14:paraId="5F3B241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数理系：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李紫烨</w:t>
      </w:r>
    </w:p>
    <w:p w14:paraId="39F3562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信息管理系：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李茜彤</w:t>
      </w:r>
    </w:p>
    <w:p w14:paraId="1DF444E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特等奖学金（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3</w:t>
      </w:r>
      <w:r>
        <w:rPr>
          <w:rFonts w:hint="eastAsia" w:ascii="黑体" w:hAnsi="黑体" w:eastAsia="黑体" w:cs="黑体"/>
          <w:sz w:val="32"/>
          <w:szCs w:val="32"/>
        </w:rPr>
        <w:t>名）</w:t>
      </w:r>
    </w:p>
    <w:p w14:paraId="4D49FAF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textAlignment w:val="baseline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机械工程学院：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王炜程、杨东霖</w:t>
      </w:r>
    </w:p>
    <w:p w14:paraId="1B3341B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textAlignment w:val="baseline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信息工程学院：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陈昱至</w:t>
      </w:r>
    </w:p>
    <w:p w14:paraId="0FB206D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一等奖学金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（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207</w:t>
      </w:r>
      <w:r>
        <w:rPr>
          <w:rFonts w:hint="eastAsia" w:ascii="黑体" w:hAnsi="黑体" w:eastAsia="黑体" w:cs="黑体"/>
          <w:sz w:val="32"/>
          <w:szCs w:val="32"/>
        </w:rPr>
        <w:t>名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）</w:t>
      </w:r>
    </w:p>
    <w:p w14:paraId="4BFB2F8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土木工程学院（26名）</w:t>
      </w:r>
    </w:p>
    <w:p w14:paraId="58E97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jc w:val="both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石文巧、王浩天、田佳慧、槐曼曼、薛月瑶、李运昌</w:t>
      </w:r>
    </w:p>
    <w:p w14:paraId="05460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jc w:val="both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吴立斌、王思颖、马子康、刘  琳、钱润环、李  武</w:t>
      </w:r>
    </w:p>
    <w:p w14:paraId="02A3C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jc w:val="both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刘兴华、高梓恩、梁  硕、徐梓童、马沁浛、武冰冰</w:t>
      </w:r>
    </w:p>
    <w:p w14:paraId="7D603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jc w:val="both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王灿阳、许  萍、李明洋、孙洋洋、李佳瑞、张子泰</w:t>
      </w:r>
    </w:p>
    <w:p w14:paraId="477B3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jc w:val="both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刘宇乾、刘欣蕊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ab/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ab/>
      </w:r>
    </w:p>
    <w:p w14:paraId="65FE055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机械工程学院（18名）</w:t>
      </w:r>
    </w:p>
    <w:p w14:paraId="59ACA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孙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洁、李云龙、刘亚贤、杨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帆、邱兆丰、邢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荣、李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帅杨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彪、李雪婷、史玉涵、王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旭、王嘉璐、冯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琳</w:t>
      </w:r>
    </w:p>
    <w:p w14:paraId="53AFE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包鑫义、王子烨、张育铭、刘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乾、李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阳</w:t>
      </w:r>
    </w:p>
    <w:p w14:paraId="25F5DAE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电气工程学院（25名）</w:t>
      </w:r>
    </w:p>
    <w:p w14:paraId="4108E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杨  泽、李炳昇、施向楠、贾宁月、王紫旋、刘  艺</w:t>
      </w:r>
    </w:p>
    <w:p w14:paraId="78562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王孟凡、周宇翔、王飞龙、刘学栋、张  蕊、沈名扬</w:t>
      </w:r>
    </w:p>
    <w:p w14:paraId="4036B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李浩婷、杜明哲、刘佳宜、高  慧、眭晓明、李子嘉</w:t>
      </w:r>
    </w:p>
    <w:p w14:paraId="62AF4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徐文博、丁鑫迪、程  颐、张一哲、曹憶轩、杜梓娴</w:t>
      </w:r>
    </w:p>
    <w:p w14:paraId="036C6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张雨亭</w:t>
      </w:r>
    </w:p>
    <w:p w14:paraId="6019F3F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建筑与艺术学院（23名）</w:t>
      </w:r>
    </w:p>
    <w:p w14:paraId="016F5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崔佳琪、张青函、李姗珊、苗  淇、牛世佳、闫琛璇</w:t>
      </w:r>
    </w:p>
    <w:p w14:paraId="1F1D5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王  婷、许博文、韩丽敏、李家奇、陈子祎、刘博宇</w:t>
      </w:r>
    </w:p>
    <w:p w14:paraId="63546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王路阳、陈志名、祁琳琳、李诗佳、白佳琪、魏  菲</w:t>
      </w:r>
    </w:p>
    <w:p w14:paraId="33E27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商思齐、吴婷婷、贾彤瑶、杨嘉泽、张敬一</w:t>
      </w:r>
    </w:p>
    <w:p w14:paraId="378F9CD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经济管理学院（40名）</w:t>
      </w:r>
    </w:p>
    <w:p w14:paraId="2A099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刘金荣、冯秋娜、王婧懿、王路瑶、宋  欣、乔怡宁</w:t>
      </w:r>
    </w:p>
    <w:p w14:paraId="53C26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庞乐怡、王心妍、樊思莹、贾梦瑶、代  庚、马睿彤</w:t>
      </w:r>
    </w:p>
    <w:p w14:paraId="2D014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宋子轩、曹文婷、赵金曼、边玺喆、苏泽泓、高  杰</w:t>
      </w:r>
    </w:p>
    <w:p w14:paraId="211B7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陈嘉仪、王佳淳、王一丁、郑  丹、习丽艳、侯  薇</w:t>
      </w:r>
    </w:p>
    <w:p w14:paraId="05FC6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周钰洁、尚闻慧、安佳辉、边梦璇、刘欣宇、冯  卉</w:t>
      </w:r>
    </w:p>
    <w:p w14:paraId="4DF6B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王诗蕊、于华筝、王彤雯、乔  润、张家溢、赵紫璇</w:t>
      </w:r>
    </w:p>
    <w:p w14:paraId="00276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郭澄澄、刘  珂、陈佳玲、张婧裔然</w:t>
      </w:r>
    </w:p>
    <w:p w14:paraId="32DA331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信息工程学院（23名）</w:t>
      </w:r>
    </w:p>
    <w:p w14:paraId="08887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常佳宁、孙雪涵、花源悦、鹿诗瑶、银彦宇、王浩楠</w:t>
      </w:r>
    </w:p>
    <w:p w14:paraId="735DB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王  腾、董丽婷、李  瑞、程梦圆、李思瑶、张雨晨</w:t>
      </w:r>
    </w:p>
    <w:p w14:paraId="738B7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张  茹、王嘉欣、石函滋、李佳爱、刚俊兵、刘子鋆</w:t>
      </w:r>
    </w:p>
    <w:p w14:paraId="126F6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麻佳琪、龚  杰、贾会彤、张世佳、郭瀚远</w:t>
      </w:r>
    </w:p>
    <w:p w14:paraId="09BB986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能源工程学院（14名）</w:t>
      </w:r>
    </w:p>
    <w:p w14:paraId="50277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吴佳昱、赵鑫蕊、韩天霖、尚立松、眭顺立、何佳帅</w:t>
      </w:r>
    </w:p>
    <w:p w14:paraId="5437F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翟先哲、白静怡、刘嘉玲、王  燏、朱  颖、张兰心</w:t>
      </w:r>
    </w:p>
    <w:p w14:paraId="46ED0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范一婷、张春达</w:t>
      </w:r>
    </w:p>
    <w:p w14:paraId="0CC82C4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市政与环境工程系（16名）</w:t>
      </w:r>
    </w:p>
    <w:p w14:paraId="3C52C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师润泽、豆云慧、李明晓、蔡云飘、武佳怡、张蕊灿</w:t>
      </w:r>
    </w:p>
    <w:p w14:paraId="60ADD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任嘉怡、郜树瑛、左雅霜、王爱利、张华玉、苏友朋</w:t>
      </w:r>
    </w:p>
    <w:p w14:paraId="1B860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桑紫悦、李雨彤、孙嘉雯、朱远茂</w:t>
      </w:r>
    </w:p>
    <w:p w14:paraId="7B8D6E8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数理系（10名）</w:t>
      </w:r>
    </w:p>
    <w:p w14:paraId="529F7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王晓雨、陈  颖、陈  鑫、王淑慧、杨焙媛、李紫烨</w:t>
      </w:r>
    </w:p>
    <w:p w14:paraId="6A2CE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赵茹凤、张新茹、杜俊甜、兰冬梅</w:t>
      </w:r>
    </w:p>
    <w:p w14:paraId="63F9CF4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外国语学院（3名）</w:t>
      </w:r>
    </w:p>
    <w:p w14:paraId="0BE31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de-DE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de-DE" w:eastAsia="zh-CN"/>
        </w:rPr>
        <w:t>李范毅、李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pacing w:val="-6"/>
          <w:sz w:val="32"/>
          <w:szCs w:val="32"/>
          <w:lang w:val="de-DE" w:eastAsia="zh-CN"/>
        </w:rPr>
        <w:t>敏、徐欣宇</w:t>
      </w:r>
    </w:p>
    <w:p w14:paraId="3B37AEE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信息管理系（9名）</w:t>
      </w:r>
    </w:p>
    <w:p w14:paraId="10B8E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李茜彤、李语诺、刘天姿、宋  瑶、马新娜、李  月</w:t>
      </w:r>
    </w:p>
    <w:p w14:paraId="45629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吕璐瑕、于紫航、贾文瑶</w:t>
      </w:r>
    </w:p>
    <w:p w14:paraId="1064606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二等奖学金（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693</w:t>
      </w:r>
      <w:r>
        <w:rPr>
          <w:rFonts w:hint="eastAsia" w:ascii="黑体" w:hAnsi="黑体" w:eastAsia="黑体" w:cs="黑体"/>
          <w:sz w:val="32"/>
          <w:szCs w:val="32"/>
        </w:rPr>
        <w:t>名）</w:t>
      </w:r>
    </w:p>
    <w:p w14:paraId="64E13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名单略</w:t>
      </w:r>
    </w:p>
    <w:p w14:paraId="3E22BAA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优秀学生干部（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530</w:t>
      </w:r>
      <w:r>
        <w:rPr>
          <w:rFonts w:hint="eastAsia" w:ascii="黑体" w:hAnsi="黑体" w:eastAsia="黑体" w:cs="黑体"/>
          <w:sz w:val="32"/>
          <w:szCs w:val="32"/>
        </w:rPr>
        <w:t>名）</w:t>
      </w:r>
    </w:p>
    <w:p w14:paraId="628B3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名单略</w:t>
      </w:r>
    </w:p>
    <w:p w14:paraId="512A8D9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各类单项奖学金（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1534</w:t>
      </w:r>
      <w:r>
        <w:rPr>
          <w:rFonts w:hint="eastAsia" w:ascii="黑体" w:hAnsi="黑体" w:eastAsia="黑体" w:cs="黑体"/>
          <w:sz w:val="32"/>
          <w:szCs w:val="32"/>
        </w:rPr>
        <w:t>名）</w:t>
      </w:r>
    </w:p>
    <w:p w14:paraId="11226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名单略</w:t>
      </w:r>
    </w:p>
    <w:p w14:paraId="14EE3C3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优秀退役大学生士兵（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7</w:t>
      </w:r>
      <w:r>
        <w:rPr>
          <w:rFonts w:hint="eastAsia" w:ascii="黑体" w:hAnsi="黑体" w:eastAsia="黑体" w:cs="黑体"/>
          <w:sz w:val="32"/>
          <w:szCs w:val="32"/>
        </w:rPr>
        <w:t>名）</w:t>
      </w:r>
    </w:p>
    <w:p w14:paraId="55621E7F">
      <w:pPr>
        <w:pStyle w:val="2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32"/>
          <w:szCs w:val="32"/>
          <w:lang w:val="en-US" w:eastAsia="zh-CN" w:bidi="ar-SA"/>
        </w:rPr>
        <w:t>土木工程学院：</w:t>
      </w:r>
      <w:r>
        <w:rPr>
          <w:rFonts w:hint="eastAsia" w:ascii="仿宋" w:hAnsi="仿宋" w:eastAsia="仿宋" w:cs="仿宋"/>
          <w:spacing w:val="-23"/>
          <w:kern w:val="2"/>
          <w:sz w:val="32"/>
          <w:szCs w:val="32"/>
          <w:lang w:val="en-US" w:eastAsia="zh-CN" w:bidi="ar-SA"/>
        </w:rPr>
        <w:t>韩  超、路  遥</w:t>
      </w:r>
    </w:p>
    <w:p w14:paraId="503771FE">
      <w:pPr>
        <w:pStyle w:val="2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32"/>
          <w:szCs w:val="32"/>
          <w:lang w:val="en-US" w:eastAsia="zh-CN" w:bidi="ar-SA"/>
        </w:rPr>
        <w:t>机械工程学院：</w:t>
      </w:r>
      <w:r>
        <w:rPr>
          <w:rFonts w:hint="eastAsia" w:ascii="仿宋" w:hAnsi="仿宋" w:eastAsia="仿宋" w:cs="仿宋"/>
          <w:spacing w:val="-6"/>
          <w:kern w:val="2"/>
          <w:sz w:val="32"/>
          <w:szCs w:val="32"/>
          <w:lang w:val="en-US" w:eastAsia="zh-CN" w:bidi="ar-SA"/>
        </w:rPr>
        <w:t>魏铮瑶</w:t>
      </w:r>
    </w:p>
    <w:p w14:paraId="50B710AE">
      <w:pPr>
        <w:pStyle w:val="2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32"/>
          <w:szCs w:val="32"/>
          <w:lang w:val="en-US" w:eastAsia="zh-CN" w:bidi="ar-SA"/>
        </w:rPr>
        <w:t>经济管理学院：</w:t>
      </w:r>
      <w:r>
        <w:rPr>
          <w:rFonts w:hint="eastAsia" w:ascii="仿宋" w:hAnsi="仿宋" w:eastAsia="仿宋" w:cs="仿宋"/>
          <w:spacing w:val="-6"/>
          <w:kern w:val="2"/>
          <w:sz w:val="32"/>
          <w:szCs w:val="32"/>
          <w:lang w:val="en-US" w:eastAsia="zh-CN" w:bidi="ar-SA"/>
        </w:rPr>
        <w:t>刘  拓、刘邯妮</w:t>
      </w:r>
    </w:p>
    <w:p w14:paraId="18118420">
      <w:pPr>
        <w:pStyle w:val="2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仿宋" w:hAnsi="仿宋" w:eastAsia="仿宋" w:cs="仿宋"/>
          <w:spacing w:val="0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b w:val="0"/>
          <w:bCs w:val="0"/>
          <w:spacing w:val="0"/>
          <w:kern w:val="2"/>
          <w:sz w:val="32"/>
          <w:szCs w:val="32"/>
          <w:lang w:val="en-US" w:eastAsia="zh-CN" w:bidi="ar-SA"/>
        </w:rPr>
        <w:t>能源工程系：</w:t>
      </w:r>
      <w:r>
        <w:rPr>
          <w:rFonts w:hint="eastAsia" w:ascii="仿宋" w:hAnsi="仿宋" w:eastAsia="仿宋" w:cs="仿宋"/>
          <w:spacing w:val="0"/>
          <w:kern w:val="2"/>
          <w:sz w:val="32"/>
          <w:szCs w:val="32"/>
          <w:lang w:val="en-US" w:eastAsia="zh-CN" w:bidi="ar-SA"/>
        </w:rPr>
        <w:t>马驰骋</w:t>
      </w:r>
    </w:p>
    <w:p w14:paraId="07445BF6">
      <w:pPr>
        <w:pStyle w:val="2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仿宋" w:hAnsi="仿宋" w:eastAsia="仿宋" w:cs="仿宋"/>
          <w:spacing w:val="0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b w:val="0"/>
          <w:bCs w:val="0"/>
          <w:spacing w:val="0"/>
          <w:kern w:val="2"/>
          <w:sz w:val="32"/>
          <w:szCs w:val="32"/>
          <w:lang w:val="en-US" w:eastAsia="zh-CN" w:bidi="ar-SA"/>
        </w:rPr>
        <w:t>外语系：</w:t>
      </w:r>
      <w:r>
        <w:rPr>
          <w:rFonts w:hint="eastAsia" w:ascii="仿宋" w:hAnsi="仿宋" w:eastAsia="仿宋" w:cs="仿宋"/>
          <w:spacing w:val="0"/>
          <w:kern w:val="2"/>
          <w:sz w:val="32"/>
          <w:szCs w:val="32"/>
          <w:lang w:val="en-US" w:eastAsia="zh-CN" w:bidi="ar-SA"/>
        </w:rPr>
        <w:t>李天宇</w:t>
      </w:r>
    </w:p>
    <w:p w14:paraId="0B831874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rPr>
          <w:rFonts w:hint="eastAsia" w:ascii="仿宋" w:hAnsi="仿宋" w:eastAsia="仿宋" w:cs="仿宋"/>
          <w:spacing w:val="-6"/>
          <w:kern w:val="2"/>
          <w:sz w:val="32"/>
          <w:szCs w:val="32"/>
          <w:lang w:val="en-US" w:eastAsia="zh-CN" w:bidi="ar-SA"/>
        </w:rPr>
      </w:pPr>
    </w:p>
    <w:p w14:paraId="2CAA4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希望受到表彰的集体和个人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充分发挥典型示范引领作用，珍惜荣誉，锐意进取，</w:t>
      </w:r>
      <w:r>
        <w:rPr>
          <w:rFonts w:hint="eastAsia" w:ascii="仿宋" w:hAnsi="仿宋" w:eastAsia="仿宋" w:cs="仿宋"/>
          <w:sz w:val="32"/>
          <w:szCs w:val="32"/>
        </w:rPr>
        <w:t>不忘初心，再创佳绩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！</w:t>
      </w:r>
      <w:r>
        <w:rPr>
          <w:rFonts w:hint="eastAsia" w:ascii="仿宋" w:hAnsi="仿宋" w:eastAsia="仿宋" w:cs="仿宋"/>
          <w:sz w:val="32"/>
          <w:szCs w:val="32"/>
        </w:rPr>
        <w:t>全校学生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要以受表彰的集体和个人为榜样，学习</w:t>
      </w:r>
      <w:r>
        <w:rPr>
          <w:rFonts w:hint="eastAsia" w:ascii="仿宋" w:hAnsi="仿宋" w:eastAsia="仿宋" w:cs="仿宋"/>
          <w:sz w:val="32"/>
          <w:szCs w:val="32"/>
        </w:rPr>
        <w:t>榜样精神，汲取奋进力量，志存高远，勇毅前行，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努力以永不懈怠的精神状态、永不停滞的前进姿态，不断展现新作为，取得新成就，争做有理想、有本领、有道德、有担当的新时代优秀青年</w:t>
      </w:r>
      <w:r>
        <w:rPr>
          <w:rFonts w:hint="eastAsia" w:ascii="仿宋" w:hAnsi="仿宋" w:eastAsia="仿宋" w:cs="仿宋"/>
          <w:sz w:val="32"/>
          <w:szCs w:val="32"/>
        </w:rPr>
        <w:t>。</w:t>
      </w:r>
    </w:p>
    <w:p w14:paraId="1DAE08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_GB2312" w:cs="仿宋"/>
          <w:sz w:val="32"/>
          <w:szCs w:val="32"/>
          <w:lang w:val="en-US" w:eastAsia="zh-CN"/>
        </w:rPr>
      </w:pPr>
    </w:p>
    <w:p w14:paraId="45ABE6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3BE981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6A1E325D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righ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2025年3月4日  </w:t>
      </w:r>
    </w:p>
    <w:p w14:paraId="07BB3A24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5E99C635">
      <w:pPr>
        <w:rPr>
          <w:rFonts w:hint="eastAsia"/>
          <w:lang w:val="en-US" w:eastAsia="zh-CN"/>
        </w:rPr>
      </w:pPr>
    </w:p>
    <w:p w14:paraId="5868907D">
      <w:pPr>
        <w:rPr>
          <w:rFonts w:hint="eastAsia"/>
          <w:lang w:val="en-US" w:eastAsia="zh-CN"/>
        </w:rPr>
      </w:pPr>
    </w:p>
    <w:p w14:paraId="4DE4659D">
      <w:pPr>
        <w:rPr>
          <w:rFonts w:hint="eastAsia"/>
          <w:lang w:val="en-US" w:eastAsia="zh-CN"/>
        </w:rPr>
      </w:pPr>
    </w:p>
    <w:p w14:paraId="590D0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eastAsia"/>
          <w:lang w:val="en-US" w:eastAsia="zh-CN"/>
        </w:rPr>
      </w:pPr>
    </w:p>
    <w:p w14:paraId="36255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eastAsia"/>
          <w:lang w:val="en-US" w:eastAsia="zh-CN"/>
        </w:rPr>
      </w:pPr>
    </w:p>
    <w:p w14:paraId="75266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eastAsia"/>
          <w:lang w:val="en-US" w:eastAsia="zh-CN"/>
        </w:rPr>
      </w:pPr>
    </w:p>
    <w:p w14:paraId="3E37E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eastAsia"/>
          <w:lang w:val="en-US" w:eastAsia="zh-CN"/>
        </w:rPr>
      </w:pPr>
    </w:p>
    <w:p w14:paraId="79D0762E"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2025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F7AD41"/>
    <w:multiLevelType w:val="singleLevel"/>
    <w:tmpl w:val="88F7AD41"/>
    <w:lvl w:ilvl="0" w:tentative="0">
      <w:start w:val="1"/>
      <w:numFmt w:val="chineseCounting"/>
      <w:suff w:val="nothing"/>
      <w:lvlText w:val="（%1）"/>
      <w:lvlJc w:val="left"/>
      <w:rPr>
        <w:rFonts w:hint="eastAsia" w:ascii="楷体" w:hAnsi="楷体" w:eastAsia="楷体" w:cs="楷体"/>
        <w:b w:val="0"/>
        <w:bCs w:val="0"/>
      </w:rPr>
    </w:lvl>
  </w:abstractNum>
  <w:abstractNum w:abstractNumId="1">
    <w:nsid w:val="990257FF"/>
    <w:multiLevelType w:val="singleLevel"/>
    <w:tmpl w:val="990257F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B8F45070"/>
    <w:multiLevelType w:val="singleLevel"/>
    <w:tmpl w:val="B8F45070"/>
    <w:lvl w:ilvl="0" w:tentative="0">
      <w:start w:val="1"/>
      <w:numFmt w:val="chineseCounting"/>
      <w:suff w:val="nothing"/>
      <w:lvlText w:val="（%1）"/>
      <w:lvlJc w:val="left"/>
      <w:rPr>
        <w:rFonts w:hint="eastAsia" w:ascii="楷体" w:hAnsi="楷体" w:eastAsia="楷体" w:cs="楷体"/>
        <w:b w:val="0"/>
        <w:bCs w:val="0"/>
      </w:rPr>
    </w:lvl>
  </w:abstractNum>
  <w:abstractNum w:abstractNumId="3">
    <w:nsid w:val="BB152F15"/>
    <w:multiLevelType w:val="singleLevel"/>
    <w:tmpl w:val="BB152F15"/>
    <w:lvl w:ilvl="0" w:tentative="0">
      <w:start w:val="1"/>
      <w:numFmt w:val="chineseCounting"/>
      <w:suff w:val="nothing"/>
      <w:lvlText w:val="（%1）"/>
      <w:lvlJc w:val="left"/>
      <w:rPr>
        <w:rFonts w:hint="eastAsia" w:ascii="楷体" w:hAnsi="楷体" w:eastAsia="楷体" w:cs="楷体"/>
        <w:sz w:val="32"/>
        <w:szCs w:val="32"/>
      </w:rPr>
    </w:lvl>
  </w:abstractNum>
  <w:abstractNum w:abstractNumId="4">
    <w:nsid w:val="541AB0D8"/>
    <w:multiLevelType w:val="singleLevel"/>
    <w:tmpl w:val="541AB0D8"/>
    <w:lvl w:ilvl="0" w:tentative="0">
      <w:start w:val="1"/>
      <w:numFmt w:val="chineseCounting"/>
      <w:suff w:val="nothing"/>
      <w:lvlText w:val="（%1）"/>
      <w:lvlJc w:val="left"/>
      <w:rPr>
        <w:rFonts w:hint="eastAsia" w:ascii="楷体" w:hAnsi="楷体" w:eastAsia="楷体" w:cs="楷体"/>
        <w:b w:val="0"/>
        <w:bCs w:val="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0171CF"/>
    <w:rsid w:val="7D01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2025-03-05T02:47:00Z</dcterms:created>
  <dc:creator>aa</dc:creator>
  <cp:lastModifiedBy>aa</cp:lastModifiedBy>
  <dcterms:modified xsi:type="dcterms:W3CDTF">2025-03-05T02:48:54Z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11BF90E6DFF54C62AC4155643EAD1F1A_11</vt:lpwstr>
  </property>
  <property fmtid="{D5CDD505-2E9C-101B-9397-08002B2CF9AE}" pid="4" name="KSOTemplateDocerSaveRecord">
    <vt:lpwstr>eyJoZGlkIjoiOGY4ODMwOWI2ZDE2OWVjY2Y4YWZhZDdhYzI3MTc2NzUifQ==</vt:lpwstr>
  </property>
</Properties>
</file>