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D924ED">
      <w:pPr>
        <w:jc w:val="center"/>
        <w:rPr>
          <w:rFonts w:hint="default" w:eastAsia="宋体"/>
          <w:b/>
          <w:color w:val="FF0000"/>
          <w:sz w:val="44"/>
          <w:szCs w:val="44"/>
          <w:lang w:val="en-US" w:eastAsia="zh-CN"/>
        </w:rPr>
      </w:pPr>
    </w:p>
    <w:p w14:paraId="059321F8">
      <w:pPr>
        <w:jc w:val="center"/>
        <w:rPr>
          <w:rFonts w:hint="default" w:eastAsia="宋体"/>
          <w:b/>
          <w:color w:val="FF0000"/>
          <w:sz w:val="44"/>
          <w:szCs w:val="44"/>
          <w:lang w:val="en-US" w:eastAsia="zh-CN"/>
        </w:rPr>
      </w:pPr>
    </w:p>
    <w:p w14:paraId="71CADFD0">
      <w:pPr>
        <w:jc w:val="center"/>
        <w:rPr>
          <w:rFonts w:hint="default" w:eastAsia="宋体"/>
          <w:b/>
          <w:color w:val="FF0000"/>
          <w:sz w:val="44"/>
          <w:szCs w:val="44"/>
          <w:lang w:val="en-US" w:eastAsia="zh-CN"/>
        </w:rPr>
      </w:pPr>
    </w:p>
    <w:p w14:paraId="7B9AB202">
      <w:pPr>
        <w:jc w:val="center"/>
        <w:rPr>
          <w:rFonts w:hint="default" w:eastAsia="宋体"/>
          <w:b/>
          <w:color w:val="FF0000"/>
          <w:sz w:val="44"/>
          <w:szCs w:val="44"/>
          <w:lang w:val="en-US" w:eastAsia="zh-CN"/>
        </w:rPr>
      </w:pPr>
    </w:p>
    <w:p w14:paraId="668B67E1">
      <w:pPr>
        <w:jc w:val="center"/>
        <w:rPr>
          <w:rFonts w:hint="default" w:eastAsia="宋体"/>
          <w:b/>
          <w:color w:val="FF0000"/>
          <w:sz w:val="44"/>
          <w:szCs w:val="44"/>
          <w:lang w:val="en-US" w:eastAsia="zh-CN"/>
        </w:rPr>
      </w:pPr>
    </w:p>
    <w:p w14:paraId="71106C4D">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28BF7B5D">
      <w:pPr>
        <w:ind w:firstLine="270" w:firstLineChars="100"/>
        <w:jc w:val="both"/>
        <w:rPr>
          <w:rFonts w:hint="eastAsia" w:ascii="宋体" w:hAnsi="宋体"/>
          <w:color w:val="000000"/>
          <w:sz w:val="27"/>
          <w:szCs w:val="27"/>
        </w:rPr>
      </w:pPr>
    </w:p>
    <w:p w14:paraId="0AFDE490">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3</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77C4D2D3">
      <w:pPr>
        <w:jc w:val="center"/>
        <w:rPr>
          <w:rFonts w:hint="eastAsia"/>
          <w:szCs w:val="21"/>
        </w:rPr>
      </w:pPr>
    </w:p>
    <w:p w14:paraId="35AB4F91">
      <w:pPr>
        <w:jc w:val="center"/>
        <w:rPr>
          <w:rFonts w:hint="eastAsia" w:eastAsia="宋体"/>
          <w:szCs w:val="21"/>
          <w:lang w:val="en-US" w:eastAsia="zh-CN"/>
        </w:rPr>
      </w:pPr>
      <w:r>
        <w:rPr>
          <w:rFonts w:hint="eastAsia"/>
          <w:szCs w:val="21"/>
          <w:lang w:val="en-US" w:eastAsia="zh-CN"/>
        </w:rPr>
        <w:t xml:space="preserve"> </w:t>
      </w:r>
    </w:p>
    <w:p w14:paraId="5885A59C">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lang w:val="en-US" w:eastAsia="zh-CN"/>
        </w:rPr>
        <w:t>关于印发《河北建筑工程学院</w:t>
      </w:r>
    </w:p>
    <w:p w14:paraId="3B57619B">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default" w:ascii="宋体" w:hAnsi="宋体" w:eastAsia="宋体" w:cs="宋体"/>
          <w:b/>
          <w:bCs/>
          <w:color w:val="auto"/>
          <w:spacing w:val="0"/>
          <w:sz w:val="44"/>
          <w:szCs w:val="44"/>
          <w:lang w:val="en-US" w:eastAsia="zh-CN"/>
        </w:rPr>
      </w:pPr>
      <w:r>
        <w:rPr>
          <w:rFonts w:hint="eastAsia" w:ascii="宋体" w:hAnsi="宋体" w:eastAsia="宋体" w:cs="宋体"/>
          <w:b/>
          <w:bCs/>
          <w:color w:val="auto"/>
          <w:spacing w:val="-11"/>
          <w:sz w:val="44"/>
          <w:szCs w:val="44"/>
          <w:lang w:val="en-US" w:eastAsia="zh-CN"/>
        </w:rPr>
        <w:t>学生出国（境）交流（学分互认）项目管理办法</w:t>
      </w:r>
      <w:r>
        <w:rPr>
          <w:rFonts w:hint="eastAsia" w:ascii="宋体" w:hAnsi="宋体" w:eastAsia="宋体" w:cs="宋体"/>
          <w:b/>
          <w:bCs/>
          <w:color w:val="auto"/>
          <w:spacing w:val="0"/>
          <w:sz w:val="44"/>
          <w:szCs w:val="44"/>
          <w:lang w:val="en-US" w:eastAsia="zh-CN"/>
        </w:rPr>
        <w:t>（试行）</w:t>
      </w:r>
      <w:r>
        <w:rPr>
          <w:rFonts w:hint="eastAsia" w:ascii="宋体" w:hAnsi="宋体" w:eastAsia="宋体" w:cs="宋体"/>
          <w:b/>
          <w:bCs/>
          <w:color w:val="auto"/>
          <w:spacing w:val="0"/>
          <w:sz w:val="44"/>
          <w:szCs w:val="44"/>
          <w:lang w:eastAsia="zh-CN"/>
        </w:rPr>
        <w:t>》</w:t>
      </w:r>
      <w:r>
        <w:rPr>
          <w:rFonts w:hint="eastAsia" w:ascii="宋体" w:hAnsi="宋体" w:eastAsia="宋体" w:cs="宋体"/>
          <w:b/>
          <w:bCs/>
          <w:color w:val="auto"/>
          <w:spacing w:val="0"/>
          <w:sz w:val="44"/>
          <w:szCs w:val="44"/>
          <w:lang w:val="en-US" w:eastAsia="zh-CN"/>
        </w:rPr>
        <w:t>的通知</w:t>
      </w:r>
    </w:p>
    <w:p w14:paraId="4A7F185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Cs/>
          <w:color w:val="auto"/>
          <w:sz w:val="32"/>
          <w:szCs w:val="32"/>
          <w:lang w:val="en-US" w:eastAsia="zh-CN"/>
        </w:rPr>
      </w:pPr>
    </w:p>
    <w:p w14:paraId="059A04C3">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default" w:ascii="仿宋" w:hAnsi="仿宋" w:eastAsia="仿宋" w:cs="仿宋"/>
          <w:bCs/>
          <w:color w:val="auto"/>
          <w:sz w:val="32"/>
          <w:szCs w:val="32"/>
          <w:lang w:val="en-US" w:eastAsia="zh-CN"/>
        </w:rPr>
      </w:pPr>
      <w:r>
        <w:rPr>
          <w:rFonts w:hint="eastAsia" w:ascii="仿宋" w:hAnsi="仿宋" w:eastAsia="仿宋" w:cs="仿宋"/>
          <w:bCs/>
          <w:color w:val="auto"/>
          <w:sz w:val="32"/>
          <w:szCs w:val="32"/>
          <w:lang w:val="en-US" w:eastAsia="zh-CN"/>
        </w:rPr>
        <w:t>各相关单位：</w:t>
      </w:r>
    </w:p>
    <w:p w14:paraId="1F696A4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Cs/>
          <w:color w:val="auto"/>
          <w:sz w:val="32"/>
          <w:szCs w:val="32"/>
          <w:lang w:val="en-US" w:eastAsia="zh-CN"/>
        </w:rPr>
      </w:pPr>
      <w:r>
        <w:rPr>
          <w:rFonts w:hint="eastAsia" w:ascii="仿宋" w:hAnsi="仿宋" w:eastAsia="仿宋" w:cs="仿宋"/>
          <w:bCs/>
          <w:color w:val="auto"/>
          <w:sz w:val="32"/>
          <w:szCs w:val="32"/>
          <w:lang w:eastAsia="zh-CN"/>
        </w:rPr>
        <w:t>为保证我校与国（境）外高校校际交流项目健康、有序开展，同时规范派出学生的管理，明晰各部门责任与义务，保障各方权益，</w:t>
      </w:r>
      <w:r>
        <w:rPr>
          <w:rFonts w:hint="eastAsia" w:ascii="仿宋" w:hAnsi="仿宋" w:eastAsia="仿宋" w:cs="仿宋"/>
          <w:bCs/>
          <w:color w:val="auto"/>
          <w:sz w:val="32"/>
          <w:szCs w:val="32"/>
          <w:lang w:val="en-US" w:eastAsia="zh-CN"/>
        </w:rPr>
        <w:t>结合学校实际，特</w:t>
      </w:r>
      <w:r>
        <w:rPr>
          <w:rFonts w:hint="eastAsia" w:ascii="仿宋" w:hAnsi="仿宋" w:eastAsia="仿宋" w:cs="仿宋"/>
          <w:bCs/>
          <w:color w:val="auto"/>
          <w:sz w:val="32"/>
          <w:szCs w:val="32"/>
          <w:lang w:eastAsia="zh-CN"/>
        </w:rPr>
        <w:t>制定《河北建筑工程学院学生出国（境）交流（学分互认）项目管理办法（试行）》。</w:t>
      </w:r>
      <w:r>
        <w:rPr>
          <w:rFonts w:hint="eastAsia" w:ascii="仿宋" w:hAnsi="仿宋" w:eastAsia="仿宋" w:cs="仿宋"/>
          <w:bCs/>
          <w:color w:val="auto"/>
          <w:sz w:val="32"/>
          <w:szCs w:val="32"/>
          <w:lang w:val="en-US" w:eastAsia="zh-CN"/>
        </w:rPr>
        <w:t>现印发给你们，请遵照执行。</w:t>
      </w:r>
    </w:p>
    <w:p w14:paraId="0242ADA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bCs/>
          <w:color w:val="auto"/>
          <w:sz w:val="32"/>
          <w:szCs w:val="32"/>
          <w:lang w:val="en-US" w:eastAsia="zh-CN"/>
        </w:rPr>
      </w:pPr>
    </w:p>
    <w:p w14:paraId="04BDF00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附件：1.河北建筑工程学院学生出国（境）交流（学分互认） </w:t>
      </w:r>
    </w:p>
    <w:p w14:paraId="0E4B25B1">
      <w:pPr>
        <w:keepNext w:val="0"/>
        <w:keepLines w:val="0"/>
        <w:pageBreakBefore w:val="0"/>
        <w:widowControl w:val="0"/>
        <w:kinsoku/>
        <w:wordWrap/>
        <w:overflowPunct/>
        <w:topLinePunct w:val="0"/>
        <w:autoSpaceDE/>
        <w:autoSpaceDN/>
        <w:bidi w:val="0"/>
        <w:adjustRightInd/>
        <w:snapToGrid/>
        <w:spacing w:line="560" w:lineRule="exact"/>
        <w:ind w:firstLine="1280" w:firstLineChars="4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项目管理办法（试行）</w:t>
      </w:r>
    </w:p>
    <w:p w14:paraId="2147383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1280" w:firstLineChars="4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2.河北建筑工程学院学生出国（境）交流项目申请表</w:t>
      </w:r>
    </w:p>
    <w:p w14:paraId="10190E1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1280" w:firstLineChars="40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3.</w:t>
      </w:r>
      <w:r>
        <w:rPr>
          <w:rFonts w:hint="default" w:ascii="仿宋" w:hAnsi="仿宋" w:eastAsia="仿宋" w:cs="仿宋"/>
          <w:sz w:val="32"/>
          <w:szCs w:val="32"/>
          <w:lang w:val="en-US" w:eastAsia="zh-CN"/>
        </w:rPr>
        <w:t>河北建筑工程学院学生赴国（境）外交流学习协议书</w:t>
      </w:r>
    </w:p>
    <w:p w14:paraId="49F0FC1D">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1280" w:firstLineChars="4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4.学生声明</w:t>
      </w:r>
    </w:p>
    <w:p w14:paraId="510D723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1280" w:firstLineChars="4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5.亲属声明</w:t>
      </w:r>
    </w:p>
    <w:p w14:paraId="5420A77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1280" w:firstLineChars="400"/>
        <w:jc w:val="both"/>
        <w:textAlignment w:val="auto"/>
        <w:rPr>
          <w:rFonts w:hint="eastAsia" w:ascii="仿宋" w:hAnsi="仿宋" w:eastAsia="仿宋" w:cs="仿宋"/>
          <w:sz w:val="32"/>
          <w:szCs w:val="32"/>
          <w:lang w:val="en-US" w:eastAsia="zh-CN"/>
        </w:rPr>
      </w:pPr>
    </w:p>
    <w:p w14:paraId="562E9D32">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仿宋" w:hAnsi="仿宋" w:eastAsia="仿宋" w:cs="仿宋"/>
          <w:sz w:val="32"/>
          <w:szCs w:val="32"/>
          <w:lang w:val="en-US" w:eastAsia="zh-CN"/>
        </w:rPr>
      </w:pPr>
    </w:p>
    <w:p w14:paraId="60665FB4">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仿宋" w:hAnsi="仿宋" w:eastAsia="仿宋" w:cs="仿宋"/>
          <w:sz w:val="32"/>
          <w:szCs w:val="32"/>
          <w:lang w:val="en-US" w:eastAsia="zh-CN"/>
        </w:rPr>
      </w:pPr>
    </w:p>
    <w:p w14:paraId="4E91902E">
      <w:pPr>
        <w:keepNext w:val="0"/>
        <w:keepLines w:val="0"/>
        <w:pageBreakBefore w:val="0"/>
        <w:widowControl w:val="0"/>
        <w:numPr>
          <w:ilvl w:val="0"/>
          <w:numId w:val="0"/>
        </w:numPr>
        <w:kinsoku/>
        <w:wordWrap w:val="0"/>
        <w:overflowPunct/>
        <w:topLinePunct w:val="0"/>
        <w:autoSpaceDE/>
        <w:autoSpaceDN/>
        <w:bidi w:val="0"/>
        <w:adjustRightInd/>
        <w:snapToGrid/>
        <w:spacing w:line="560" w:lineRule="exact"/>
        <w:ind w:firstLine="1280" w:firstLineChars="400"/>
        <w:jc w:val="righ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2025年1月3日  </w:t>
      </w:r>
    </w:p>
    <w:p w14:paraId="51EEB564">
      <w:pPr>
        <w:keepNext w:val="0"/>
        <w:keepLines w:val="0"/>
        <w:pageBreakBefore w:val="0"/>
        <w:widowControl w:val="0"/>
        <w:numPr>
          <w:ilvl w:val="0"/>
          <w:numId w:val="0"/>
        </w:numPr>
        <w:kinsoku/>
        <w:wordWrap w:val="0"/>
        <w:overflowPunct/>
        <w:topLinePunct w:val="0"/>
        <w:autoSpaceDE/>
        <w:autoSpaceDN/>
        <w:bidi w:val="0"/>
        <w:adjustRightInd/>
        <w:snapToGrid/>
        <w:spacing w:before="469" w:beforeLines="150" w:after="469" w:afterLines="150" w:line="520" w:lineRule="exact"/>
        <w:ind w:firstLine="640" w:firstLineChars="200"/>
        <w:jc w:val="right"/>
        <w:textAlignment w:val="auto"/>
        <w:rPr>
          <w:rFonts w:hint="eastAsia" w:ascii="仿宋" w:hAnsi="仿宋" w:eastAsia="仿宋" w:cs="仿宋"/>
          <w:sz w:val="32"/>
          <w:szCs w:val="32"/>
          <w:lang w:val="en-US" w:eastAsia="zh-CN"/>
        </w:rPr>
      </w:pPr>
    </w:p>
    <w:p w14:paraId="043E3F03">
      <w:pPr>
        <w:keepNext w:val="0"/>
        <w:keepLines w:val="0"/>
        <w:pageBreakBefore w:val="0"/>
        <w:widowControl w:val="0"/>
        <w:numPr>
          <w:ilvl w:val="0"/>
          <w:numId w:val="0"/>
        </w:numPr>
        <w:kinsoku/>
        <w:wordWrap w:val="0"/>
        <w:overflowPunct/>
        <w:topLinePunct w:val="0"/>
        <w:autoSpaceDE/>
        <w:autoSpaceDN/>
        <w:bidi w:val="0"/>
        <w:adjustRightInd/>
        <w:snapToGrid/>
        <w:spacing w:before="469" w:beforeLines="150" w:after="469" w:afterLines="150" w:line="520" w:lineRule="exact"/>
        <w:ind w:firstLine="640" w:firstLineChars="200"/>
        <w:jc w:val="right"/>
        <w:textAlignment w:val="auto"/>
        <w:rPr>
          <w:rFonts w:hint="eastAsia" w:ascii="仿宋" w:hAnsi="仿宋" w:eastAsia="仿宋" w:cs="仿宋"/>
          <w:sz w:val="32"/>
          <w:szCs w:val="32"/>
          <w:lang w:val="en-US" w:eastAsia="zh-CN"/>
        </w:rPr>
      </w:pPr>
    </w:p>
    <w:p w14:paraId="3E3A0DD2">
      <w:pPr>
        <w:keepNext w:val="0"/>
        <w:keepLines w:val="0"/>
        <w:pageBreakBefore w:val="0"/>
        <w:widowControl w:val="0"/>
        <w:numPr>
          <w:ilvl w:val="0"/>
          <w:numId w:val="0"/>
        </w:numPr>
        <w:kinsoku/>
        <w:wordWrap w:val="0"/>
        <w:overflowPunct/>
        <w:topLinePunct w:val="0"/>
        <w:autoSpaceDE/>
        <w:autoSpaceDN/>
        <w:bidi w:val="0"/>
        <w:adjustRightInd/>
        <w:snapToGrid/>
        <w:spacing w:before="469" w:beforeLines="150" w:after="469" w:afterLines="150" w:line="520" w:lineRule="exact"/>
        <w:ind w:firstLine="640" w:firstLineChars="200"/>
        <w:jc w:val="right"/>
        <w:textAlignment w:val="auto"/>
        <w:rPr>
          <w:rFonts w:hint="eastAsia" w:ascii="仿宋" w:hAnsi="仿宋" w:eastAsia="仿宋" w:cs="仿宋"/>
          <w:sz w:val="32"/>
          <w:szCs w:val="32"/>
          <w:lang w:val="en-US" w:eastAsia="zh-CN"/>
        </w:rPr>
      </w:pPr>
    </w:p>
    <w:p w14:paraId="5B46F2F8">
      <w:pPr>
        <w:keepNext w:val="0"/>
        <w:keepLines w:val="0"/>
        <w:pageBreakBefore w:val="0"/>
        <w:widowControl w:val="0"/>
        <w:numPr>
          <w:ilvl w:val="0"/>
          <w:numId w:val="0"/>
        </w:numPr>
        <w:kinsoku/>
        <w:wordWrap w:val="0"/>
        <w:overflowPunct/>
        <w:topLinePunct w:val="0"/>
        <w:autoSpaceDE/>
        <w:autoSpaceDN/>
        <w:bidi w:val="0"/>
        <w:adjustRightInd/>
        <w:snapToGrid/>
        <w:spacing w:before="469" w:beforeLines="150" w:after="469" w:afterLines="150" w:line="520" w:lineRule="exact"/>
        <w:ind w:firstLine="640" w:firstLineChars="200"/>
        <w:jc w:val="right"/>
        <w:textAlignment w:val="auto"/>
        <w:rPr>
          <w:rFonts w:hint="eastAsia" w:ascii="仿宋" w:hAnsi="仿宋" w:eastAsia="仿宋" w:cs="仿宋"/>
          <w:sz w:val="32"/>
          <w:szCs w:val="32"/>
          <w:lang w:val="en-US" w:eastAsia="zh-CN"/>
        </w:rPr>
      </w:pPr>
    </w:p>
    <w:p w14:paraId="75C63DEE">
      <w:pPr>
        <w:keepNext w:val="0"/>
        <w:keepLines w:val="0"/>
        <w:pageBreakBefore w:val="0"/>
        <w:widowControl w:val="0"/>
        <w:numPr>
          <w:ilvl w:val="0"/>
          <w:numId w:val="0"/>
        </w:numPr>
        <w:kinsoku/>
        <w:wordWrap w:val="0"/>
        <w:overflowPunct/>
        <w:topLinePunct w:val="0"/>
        <w:autoSpaceDE/>
        <w:autoSpaceDN/>
        <w:bidi w:val="0"/>
        <w:adjustRightInd/>
        <w:snapToGrid/>
        <w:spacing w:before="469" w:beforeLines="150" w:after="469" w:afterLines="150" w:line="520" w:lineRule="exact"/>
        <w:ind w:firstLine="640" w:firstLineChars="200"/>
        <w:jc w:val="right"/>
        <w:textAlignment w:val="auto"/>
        <w:rPr>
          <w:rFonts w:hint="eastAsia" w:ascii="仿宋" w:hAnsi="仿宋" w:eastAsia="仿宋" w:cs="仿宋"/>
          <w:sz w:val="32"/>
          <w:szCs w:val="32"/>
          <w:lang w:val="en-US" w:eastAsia="zh-CN"/>
        </w:rPr>
      </w:pPr>
    </w:p>
    <w:p w14:paraId="31F5CC70">
      <w:pPr>
        <w:keepNext w:val="0"/>
        <w:keepLines w:val="0"/>
        <w:pageBreakBefore w:val="0"/>
        <w:widowControl w:val="0"/>
        <w:numPr>
          <w:ilvl w:val="0"/>
          <w:numId w:val="0"/>
        </w:numPr>
        <w:kinsoku/>
        <w:wordWrap w:val="0"/>
        <w:overflowPunct/>
        <w:topLinePunct w:val="0"/>
        <w:autoSpaceDE/>
        <w:autoSpaceDN/>
        <w:bidi w:val="0"/>
        <w:adjustRightInd/>
        <w:snapToGrid/>
        <w:spacing w:before="469" w:beforeLines="150" w:after="469" w:afterLines="150" w:line="520" w:lineRule="exact"/>
        <w:ind w:firstLine="640" w:firstLineChars="200"/>
        <w:jc w:val="right"/>
        <w:textAlignment w:val="auto"/>
        <w:rPr>
          <w:rFonts w:hint="eastAsia" w:ascii="仿宋" w:hAnsi="仿宋" w:eastAsia="仿宋" w:cs="仿宋"/>
          <w:sz w:val="32"/>
          <w:szCs w:val="32"/>
          <w:lang w:val="en-US" w:eastAsia="zh-CN"/>
        </w:rPr>
      </w:pPr>
    </w:p>
    <w:p w14:paraId="776F8566">
      <w:pPr>
        <w:keepNext w:val="0"/>
        <w:keepLines w:val="0"/>
        <w:pageBreakBefore w:val="0"/>
        <w:widowControl w:val="0"/>
        <w:numPr>
          <w:ilvl w:val="0"/>
          <w:numId w:val="0"/>
        </w:numPr>
        <w:kinsoku/>
        <w:wordWrap w:val="0"/>
        <w:overflowPunct/>
        <w:topLinePunct w:val="0"/>
        <w:autoSpaceDE/>
        <w:autoSpaceDN/>
        <w:bidi w:val="0"/>
        <w:adjustRightInd/>
        <w:snapToGrid/>
        <w:spacing w:before="469" w:beforeLines="150" w:after="469" w:afterLines="150" w:line="520" w:lineRule="exact"/>
        <w:ind w:firstLine="640" w:firstLineChars="200"/>
        <w:jc w:val="right"/>
        <w:textAlignment w:val="auto"/>
        <w:rPr>
          <w:rFonts w:hint="eastAsia" w:ascii="仿宋" w:hAnsi="仿宋" w:eastAsia="仿宋" w:cs="仿宋"/>
          <w:sz w:val="32"/>
          <w:szCs w:val="32"/>
          <w:lang w:val="en-US" w:eastAsia="zh-CN"/>
        </w:rPr>
      </w:pPr>
    </w:p>
    <w:p w14:paraId="18E8FC32">
      <w:pPr>
        <w:keepNext w:val="0"/>
        <w:keepLines w:val="0"/>
        <w:pageBreakBefore w:val="0"/>
        <w:widowControl w:val="0"/>
        <w:numPr>
          <w:ilvl w:val="0"/>
          <w:numId w:val="0"/>
        </w:numPr>
        <w:kinsoku/>
        <w:wordWrap w:val="0"/>
        <w:overflowPunct/>
        <w:topLinePunct w:val="0"/>
        <w:autoSpaceDE/>
        <w:autoSpaceDN/>
        <w:bidi w:val="0"/>
        <w:adjustRightInd/>
        <w:snapToGrid/>
        <w:spacing w:line="300" w:lineRule="exact"/>
        <w:jc w:val="both"/>
        <w:textAlignment w:val="auto"/>
        <w:rPr>
          <w:rFonts w:hint="eastAsia" w:ascii="仿宋" w:hAnsi="仿宋" w:eastAsia="仿宋" w:cs="仿宋"/>
          <w:sz w:val="32"/>
          <w:szCs w:val="32"/>
          <w:lang w:val="en-US" w:eastAsia="zh-CN"/>
        </w:rPr>
      </w:pPr>
    </w:p>
    <w:p w14:paraId="1EFDF68E">
      <w:pPr>
        <w:keepNext w:val="0"/>
        <w:keepLines w:val="0"/>
        <w:pageBreakBefore w:val="0"/>
        <w:widowControl w:val="0"/>
        <w:numPr>
          <w:ilvl w:val="0"/>
          <w:numId w:val="0"/>
        </w:numPr>
        <w:kinsoku/>
        <w:wordWrap w:val="0"/>
        <w:overflowPunct/>
        <w:topLinePunct w:val="0"/>
        <w:autoSpaceDE/>
        <w:autoSpaceDN/>
        <w:bidi w:val="0"/>
        <w:adjustRightInd/>
        <w:snapToGrid/>
        <w:spacing w:line="300" w:lineRule="exact"/>
        <w:jc w:val="both"/>
        <w:textAlignment w:val="auto"/>
        <w:rPr>
          <w:rFonts w:hint="eastAsia" w:ascii="仿宋" w:hAnsi="仿宋" w:eastAsia="仿宋" w:cs="仿宋"/>
          <w:sz w:val="32"/>
          <w:szCs w:val="32"/>
          <w:lang w:val="en-US" w:eastAsia="zh-CN"/>
        </w:rPr>
      </w:pPr>
    </w:p>
    <w:p w14:paraId="2BC0F43E">
      <w:pPr>
        <w:keepNext w:val="0"/>
        <w:keepLines w:val="0"/>
        <w:pageBreakBefore w:val="0"/>
        <w:widowControl w:val="0"/>
        <w:numPr>
          <w:ilvl w:val="0"/>
          <w:numId w:val="0"/>
        </w:numPr>
        <w:kinsoku/>
        <w:wordWrap w:val="0"/>
        <w:overflowPunct/>
        <w:topLinePunct w:val="0"/>
        <w:autoSpaceDE/>
        <w:autoSpaceDN/>
        <w:bidi w:val="0"/>
        <w:adjustRightInd/>
        <w:snapToGrid/>
        <w:spacing w:line="300" w:lineRule="exact"/>
        <w:jc w:val="both"/>
        <w:textAlignment w:val="auto"/>
        <w:rPr>
          <w:rFonts w:hint="eastAsia" w:ascii="仿宋" w:hAnsi="仿宋" w:eastAsia="仿宋" w:cs="仿宋"/>
          <w:sz w:val="32"/>
          <w:szCs w:val="32"/>
          <w:lang w:val="en-US" w:eastAsia="zh-CN"/>
        </w:rPr>
      </w:pPr>
    </w:p>
    <w:p w14:paraId="0902D753">
      <w:pPr>
        <w:keepNext w:val="0"/>
        <w:keepLines w:val="0"/>
        <w:pageBreakBefore w:val="0"/>
        <w:widowControl w:val="0"/>
        <w:numPr>
          <w:ilvl w:val="0"/>
          <w:numId w:val="0"/>
        </w:numPr>
        <w:kinsoku/>
        <w:wordWrap w:val="0"/>
        <w:overflowPunct/>
        <w:topLinePunct w:val="0"/>
        <w:autoSpaceDE/>
        <w:autoSpaceDN/>
        <w:bidi w:val="0"/>
        <w:adjustRightInd/>
        <w:snapToGrid/>
        <w:spacing w:line="300" w:lineRule="exact"/>
        <w:jc w:val="both"/>
        <w:textAlignment w:val="auto"/>
        <w:rPr>
          <w:rFonts w:hint="eastAsia" w:ascii="仿宋" w:hAnsi="仿宋" w:eastAsia="仿宋" w:cs="仿宋"/>
          <w:sz w:val="32"/>
          <w:szCs w:val="32"/>
          <w:lang w:val="en-US" w:eastAsia="zh-CN"/>
        </w:rPr>
      </w:pPr>
    </w:p>
    <w:p w14:paraId="11EFAC9A">
      <w:pPr>
        <w:keepNext w:val="0"/>
        <w:keepLines w:val="0"/>
        <w:pageBreakBefore w:val="0"/>
        <w:widowControl w:val="0"/>
        <w:numPr>
          <w:ilvl w:val="0"/>
          <w:numId w:val="0"/>
        </w:numPr>
        <w:kinsoku/>
        <w:wordWrap w:val="0"/>
        <w:overflowPunct/>
        <w:topLinePunct w:val="0"/>
        <w:autoSpaceDE/>
        <w:autoSpaceDN/>
        <w:bidi w:val="0"/>
        <w:adjustRightInd/>
        <w:snapToGrid/>
        <w:spacing w:line="300" w:lineRule="exact"/>
        <w:jc w:val="both"/>
        <w:textAlignment w:val="auto"/>
        <w:rPr>
          <w:rFonts w:hint="eastAsia" w:ascii="仿宋" w:hAnsi="仿宋" w:eastAsia="仿宋" w:cs="仿宋"/>
          <w:sz w:val="32"/>
          <w:szCs w:val="32"/>
          <w:lang w:val="en-US" w:eastAsia="zh-CN"/>
        </w:rPr>
      </w:pPr>
    </w:p>
    <w:p w14:paraId="06E84E7C">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ind w:firstLine="140" w:firstLineChars="50"/>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2025</w:t>
      </w:r>
      <w:r>
        <w:rPr>
          <w:rFonts w:hint="eastAsia" w:ascii="仿宋" w:hAnsi="仿宋" w:eastAsia="仿宋" w:cs="仿宋"/>
          <w:sz w:val="28"/>
          <w:szCs w:val="28"/>
        </w:rPr>
        <w:t>年</w:t>
      </w:r>
      <w:r>
        <w:rPr>
          <w:rFonts w:hint="eastAsia" w:ascii="仿宋" w:hAnsi="仿宋" w:eastAsia="仿宋" w:cs="仿宋"/>
          <w:sz w:val="28"/>
          <w:szCs w:val="28"/>
          <w:lang w:val="en-US" w:eastAsia="zh-CN"/>
        </w:rPr>
        <w:t>1</w:t>
      </w:r>
      <w:r>
        <w:rPr>
          <w:rFonts w:hint="eastAsia" w:ascii="仿宋" w:hAnsi="仿宋" w:eastAsia="仿宋" w:cs="仿宋"/>
          <w:sz w:val="28"/>
          <w:szCs w:val="28"/>
        </w:rPr>
        <w:t>月</w:t>
      </w:r>
      <w:r>
        <w:rPr>
          <w:rFonts w:hint="eastAsia" w:ascii="仿宋" w:hAnsi="仿宋" w:eastAsia="仿宋" w:cs="仿宋"/>
          <w:sz w:val="28"/>
          <w:szCs w:val="28"/>
          <w:lang w:val="en-US" w:eastAsia="zh-CN"/>
        </w:rPr>
        <w:t>3</w:t>
      </w:r>
      <w:r>
        <w:rPr>
          <w:rFonts w:hint="eastAsia" w:ascii="仿宋" w:hAnsi="仿宋" w:eastAsia="仿宋" w:cs="仿宋"/>
          <w:sz w:val="28"/>
          <w:szCs w:val="28"/>
        </w:rPr>
        <w:t>日印</w:t>
      </w:r>
      <w:r>
        <w:rPr>
          <w:rFonts w:hint="eastAsia" w:ascii="仿宋" w:hAnsi="仿宋" w:eastAsia="仿宋" w:cs="仿宋"/>
          <w:sz w:val="28"/>
          <w:szCs w:val="28"/>
          <w:lang w:val="en-US" w:eastAsia="zh-CN"/>
        </w:rPr>
        <w:t>发</w:t>
      </w:r>
    </w:p>
    <w:p w14:paraId="6C4D0E86">
      <w:pPr>
        <w:spacing w:line="560" w:lineRule="exact"/>
        <w:jc w:val="both"/>
        <w:rPr>
          <w:rFonts w:hint="default" w:ascii="黑体" w:hAnsi="黑体" w:eastAsia="黑体" w:cs="黑体"/>
          <w:b w:val="0"/>
          <w:bCs w:val="0"/>
          <w:color w:val="000000"/>
          <w:sz w:val="32"/>
          <w:szCs w:val="32"/>
          <w:lang w:val="en-US" w:eastAsia="zh-CN"/>
        </w:rPr>
      </w:pPr>
      <w:r>
        <w:rPr>
          <w:rFonts w:hint="eastAsia" w:ascii="黑体" w:hAnsi="黑体" w:eastAsia="黑体" w:cs="黑体"/>
          <w:b w:val="0"/>
          <w:bCs w:val="0"/>
          <w:color w:val="000000"/>
          <w:sz w:val="32"/>
          <w:szCs w:val="32"/>
          <w:lang w:val="en-US" w:eastAsia="zh-CN"/>
        </w:rPr>
        <w:t>附件1</w:t>
      </w:r>
    </w:p>
    <w:p w14:paraId="625098CF">
      <w:pPr>
        <w:spacing w:line="560" w:lineRule="exact"/>
        <w:jc w:val="center"/>
        <w:rPr>
          <w:rFonts w:hint="eastAsia"/>
          <w:b/>
          <w:bCs/>
          <w:color w:val="000000"/>
          <w:sz w:val="44"/>
          <w:szCs w:val="44"/>
        </w:rPr>
      </w:pPr>
    </w:p>
    <w:p w14:paraId="78689A63">
      <w:pPr>
        <w:spacing w:line="560" w:lineRule="exact"/>
        <w:jc w:val="center"/>
        <w:rPr>
          <w:b/>
          <w:bCs/>
          <w:color w:val="000000"/>
          <w:sz w:val="44"/>
          <w:szCs w:val="44"/>
        </w:rPr>
      </w:pPr>
      <w:r>
        <w:rPr>
          <w:rFonts w:hint="eastAsia"/>
          <w:b/>
          <w:bCs/>
          <w:color w:val="000000"/>
          <w:sz w:val="44"/>
          <w:szCs w:val="44"/>
        </w:rPr>
        <w:t>河北建筑工程学院</w:t>
      </w:r>
    </w:p>
    <w:p w14:paraId="10F5B518">
      <w:pPr>
        <w:spacing w:line="560" w:lineRule="exact"/>
        <w:jc w:val="center"/>
        <w:rPr>
          <w:rFonts w:hint="eastAsia"/>
          <w:b/>
          <w:bCs/>
          <w:color w:val="000000"/>
          <w:sz w:val="44"/>
          <w:szCs w:val="44"/>
        </w:rPr>
      </w:pPr>
      <w:r>
        <w:rPr>
          <w:rFonts w:hint="eastAsia"/>
          <w:b/>
          <w:bCs/>
          <w:color w:val="000000"/>
          <w:sz w:val="44"/>
          <w:szCs w:val="44"/>
        </w:rPr>
        <w:t>学生出国（境）交流（学分互认）项目管理办法（试行）</w:t>
      </w:r>
    </w:p>
    <w:p w14:paraId="27597978">
      <w:pPr>
        <w:spacing w:line="560" w:lineRule="exact"/>
        <w:jc w:val="center"/>
        <w:rPr>
          <w:rFonts w:hint="eastAsia"/>
          <w:b/>
          <w:bCs/>
          <w:color w:val="000000"/>
          <w:sz w:val="44"/>
          <w:szCs w:val="44"/>
        </w:rPr>
      </w:pPr>
    </w:p>
    <w:p w14:paraId="73704E5B">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仿宋"/>
          <w:bCs/>
          <w:color w:val="000000"/>
          <w:sz w:val="32"/>
          <w:szCs w:val="32"/>
        </w:rPr>
      </w:pPr>
      <w:r>
        <w:rPr>
          <w:rFonts w:hint="eastAsia" w:ascii="仿宋" w:hAnsi="仿宋" w:eastAsia="仿宋" w:cs="仿宋"/>
          <w:bCs/>
          <w:color w:val="000000"/>
          <w:sz w:val="32"/>
          <w:szCs w:val="32"/>
        </w:rPr>
        <w:t>为保证我校与国（境）外高校校际交流项目健康、有序开展，同时规范派出学生的管理，明晰各部门责任与义务，保障各方权益，特制订本办法。</w:t>
      </w:r>
    </w:p>
    <w:p w14:paraId="3EED48FB">
      <w:pPr>
        <w:keepNext w:val="0"/>
        <w:keepLines w:val="0"/>
        <w:pageBreakBefore w:val="0"/>
        <w:widowControl w:val="0"/>
        <w:kinsoku/>
        <w:wordWrap/>
        <w:overflowPunct/>
        <w:topLinePunct w:val="0"/>
        <w:autoSpaceDE/>
        <w:autoSpaceDN/>
        <w:bidi w:val="0"/>
        <w:adjustRightInd/>
        <w:snapToGrid/>
        <w:spacing w:before="156" w:beforeLines="50" w:line="620" w:lineRule="exact"/>
        <w:jc w:val="center"/>
        <w:textAlignment w:val="auto"/>
        <w:rPr>
          <w:rFonts w:ascii="黑体" w:hAnsi="黑体" w:eastAsia="黑体" w:cs="仿宋"/>
          <w:bCs/>
          <w:color w:val="000000"/>
          <w:sz w:val="32"/>
          <w:szCs w:val="32"/>
        </w:rPr>
      </w:pPr>
      <w:r>
        <w:rPr>
          <w:rFonts w:hint="eastAsia" w:ascii="黑体" w:hAnsi="黑体" w:eastAsia="黑体" w:cs="仿宋"/>
          <w:bCs/>
          <w:color w:val="000000"/>
          <w:sz w:val="32"/>
          <w:szCs w:val="32"/>
        </w:rPr>
        <w:t>第一章 总 则</w:t>
      </w:r>
    </w:p>
    <w:p w14:paraId="372F4A2A">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b/>
          <w:bCs/>
          <w:color w:val="000000"/>
          <w:sz w:val="32"/>
          <w:szCs w:val="32"/>
        </w:rPr>
      </w:pPr>
      <w:r>
        <w:rPr>
          <w:rFonts w:hint="eastAsia" w:ascii="仿宋" w:hAnsi="仿宋" w:eastAsia="仿宋" w:cs="仿宋"/>
          <w:b/>
          <w:bCs/>
          <w:color w:val="000000"/>
          <w:sz w:val="32"/>
          <w:szCs w:val="32"/>
        </w:rPr>
        <w:t>第一条</w:t>
      </w:r>
      <w:r>
        <w:rPr>
          <w:rFonts w:ascii="仿宋" w:hAnsi="仿宋" w:eastAsia="仿宋" w:cs="仿宋"/>
          <w:b/>
          <w:bCs/>
          <w:color w:val="000000"/>
          <w:sz w:val="32"/>
          <w:szCs w:val="32"/>
        </w:rPr>
        <w:t xml:space="preserve"> </w:t>
      </w:r>
      <w:r>
        <w:rPr>
          <w:rFonts w:hint="eastAsia" w:ascii="仿宋" w:hAnsi="仿宋" w:eastAsia="仿宋" w:cs="仿宋"/>
          <w:bCs/>
          <w:color w:val="000000"/>
          <w:sz w:val="32"/>
          <w:szCs w:val="32"/>
        </w:rPr>
        <w:t>本办法所称校际交流项目，是指我校与国外合作院校商定的短期或长期非商业性学分互认项目，包括学位攻读、语言进修和课程进修等。学生出国（境）交流学习须依托校际交流项目。</w:t>
      </w:r>
    </w:p>
    <w:p w14:paraId="7E7E9B26">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color w:val="000000"/>
          <w:sz w:val="32"/>
          <w:szCs w:val="32"/>
        </w:rPr>
      </w:pPr>
      <w:r>
        <w:rPr>
          <w:rFonts w:hint="eastAsia" w:ascii="仿宋" w:hAnsi="仿宋" w:eastAsia="仿宋" w:cs="仿宋"/>
          <w:b/>
          <w:color w:val="000000"/>
          <w:sz w:val="32"/>
          <w:szCs w:val="32"/>
        </w:rPr>
        <w:t>第二条</w:t>
      </w:r>
      <w:r>
        <w:rPr>
          <w:rFonts w:ascii="仿宋" w:hAnsi="仿宋" w:eastAsia="仿宋" w:cs="仿宋"/>
          <w:color w:val="000000"/>
          <w:sz w:val="32"/>
          <w:szCs w:val="32"/>
        </w:rPr>
        <w:t xml:space="preserve"> </w:t>
      </w:r>
      <w:r>
        <w:rPr>
          <w:rFonts w:hint="eastAsia" w:ascii="仿宋" w:hAnsi="仿宋" w:eastAsia="仿宋" w:cs="仿宋"/>
          <w:color w:val="000000"/>
          <w:sz w:val="32"/>
          <w:szCs w:val="32"/>
        </w:rPr>
        <w:t>本办法所称学生，是指通过国家统一招生考试录取的我校全日制本科及硕士研究生。</w:t>
      </w:r>
    </w:p>
    <w:p w14:paraId="57C8DDEA">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color w:val="000000"/>
          <w:sz w:val="32"/>
          <w:szCs w:val="32"/>
        </w:rPr>
      </w:pPr>
      <w:r>
        <w:rPr>
          <w:rFonts w:hint="eastAsia" w:ascii="仿宋" w:hAnsi="仿宋" w:eastAsia="仿宋" w:cs="仿宋"/>
          <w:b/>
          <w:bCs/>
          <w:color w:val="000000"/>
          <w:sz w:val="32"/>
          <w:szCs w:val="32"/>
        </w:rPr>
        <w:t>第三条</w:t>
      </w:r>
      <w:r>
        <w:rPr>
          <w:rFonts w:ascii="仿宋" w:hAnsi="仿宋" w:eastAsia="仿宋" w:cs="仿宋"/>
          <w:b/>
          <w:bCs/>
          <w:color w:val="000000"/>
          <w:sz w:val="32"/>
          <w:szCs w:val="32"/>
        </w:rPr>
        <w:t xml:space="preserve"> </w:t>
      </w:r>
      <w:r>
        <w:rPr>
          <w:rFonts w:hint="eastAsia" w:ascii="仿宋" w:hAnsi="仿宋" w:eastAsia="仿宋" w:cs="仿宋"/>
          <w:color w:val="000000"/>
          <w:sz w:val="32"/>
          <w:szCs w:val="32"/>
        </w:rPr>
        <w:t>学生可在规定学制内，赴国（境）外高校进行交流、交换学习，时间一般不超过学制的一半。按照协议，我校承认学生在国（境）外高校获得的学分，达到我校毕业标准的，可获得我校本科/研究生毕业证；达到我校及国（境）外高校学位授予标准的，可获得双方学士/硕士学位。</w:t>
      </w:r>
    </w:p>
    <w:p w14:paraId="04031F3E">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bCs/>
          <w:color w:val="000000"/>
          <w:sz w:val="32"/>
          <w:szCs w:val="32"/>
        </w:rPr>
      </w:pPr>
      <w:r>
        <w:rPr>
          <w:rFonts w:hint="eastAsia" w:ascii="仿宋" w:hAnsi="仿宋" w:eastAsia="仿宋" w:cs="仿宋"/>
          <w:b/>
          <w:bCs/>
          <w:color w:val="000000"/>
          <w:sz w:val="32"/>
          <w:szCs w:val="32"/>
        </w:rPr>
        <w:t>第四条</w:t>
      </w:r>
      <w:r>
        <w:rPr>
          <w:rFonts w:ascii="仿宋" w:hAnsi="仿宋" w:eastAsia="仿宋" w:cs="仿宋"/>
          <w:b/>
          <w:bCs/>
          <w:color w:val="000000"/>
          <w:sz w:val="32"/>
          <w:szCs w:val="32"/>
        </w:rPr>
        <w:t xml:space="preserve"> </w:t>
      </w:r>
      <w:r>
        <w:rPr>
          <w:rFonts w:hint="eastAsia" w:ascii="仿宋" w:hAnsi="仿宋" w:eastAsia="仿宋" w:cs="仿宋"/>
          <w:bCs/>
          <w:color w:val="000000"/>
          <w:sz w:val="32"/>
          <w:szCs w:val="32"/>
        </w:rPr>
        <w:t>学生在国（境）外所学专业须与其专业相同或相近。</w:t>
      </w:r>
    </w:p>
    <w:p w14:paraId="23F305A1">
      <w:pPr>
        <w:keepNext w:val="0"/>
        <w:keepLines w:val="0"/>
        <w:pageBreakBefore w:val="0"/>
        <w:widowControl w:val="0"/>
        <w:kinsoku/>
        <w:wordWrap/>
        <w:overflowPunct/>
        <w:topLinePunct w:val="0"/>
        <w:autoSpaceDE/>
        <w:autoSpaceDN/>
        <w:bidi w:val="0"/>
        <w:adjustRightInd/>
        <w:snapToGrid/>
        <w:spacing w:before="156" w:beforeLines="50" w:line="620" w:lineRule="exact"/>
        <w:jc w:val="center"/>
        <w:textAlignment w:val="auto"/>
        <w:rPr>
          <w:rFonts w:ascii="黑体" w:hAnsi="黑体" w:eastAsia="黑体" w:cs="仿宋"/>
          <w:b w:val="0"/>
          <w:bCs w:val="0"/>
          <w:color w:val="000000"/>
          <w:sz w:val="32"/>
          <w:szCs w:val="32"/>
        </w:rPr>
      </w:pPr>
      <w:r>
        <w:rPr>
          <w:rFonts w:hint="eastAsia" w:ascii="黑体" w:hAnsi="黑体" w:eastAsia="黑体" w:cs="仿宋"/>
          <w:b w:val="0"/>
          <w:bCs w:val="0"/>
          <w:color w:val="000000"/>
          <w:sz w:val="32"/>
          <w:szCs w:val="32"/>
        </w:rPr>
        <w:t>第二章 申请条件</w:t>
      </w:r>
    </w:p>
    <w:p w14:paraId="37A91CFA">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color w:val="000000"/>
          <w:sz w:val="32"/>
          <w:szCs w:val="32"/>
        </w:rPr>
      </w:pPr>
      <w:r>
        <w:rPr>
          <w:rFonts w:hint="eastAsia" w:ascii="仿宋" w:hAnsi="仿宋" w:eastAsia="仿宋" w:cs="仿宋"/>
          <w:b/>
          <w:color w:val="000000"/>
          <w:sz w:val="32"/>
          <w:szCs w:val="32"/>
        </w:rPr>
        <w:t>第五条</w:t>
      </w:r>
      <w:r>
        <w:rPr>
          <w:rFonts w:ascii="仿宋" w:hAnsi="仿宋" w:eastAsia="仿宋" w:cs="仿宋"/>
          <w:color w:val="000000"/>
          <w:sz w:val="32"/>
          <w:szCs w:val="32"/>
        </w:rPr>
        <w:t xml:space="preserve"> </w:t>
      </w:r>
      <w:r>
        <w:rPr>
          <w:rFonts w:hint="eastAsia" w:ascii="仿宋" w:hAnsi="仿宋" w:eastAsia="仿宋" w:cs="仿宋"/>
          <w:color w:val="000000"/>
          <w:sz w:val="32"/>
          <w:szCs w:val="32"/>
        </w:rPr>
        <w:t>申请学生应符合以下基本条件：</w:t>
      </w:r>
    </w:p>
    <w:p w14:paraId="0C97D4FB">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仿宋"/>
          <w:color w:val="000000"/>
          <w:sz w:val="32"/>
          <w:szCs w:val="32"/>
        </w:rPr>
      </w:pPr>
      <w:r>
        <w:rPr>
          <w:rFonts w:ascii="仿宋" w:hAnsi="仿宋" w:eastAsia="仿宋" w:cs="仿宋"/>
          <w:color w:val="000000"/>
          <w:sz w:val="32"/>
          <w:szCs w:val="32"/>
        </w:rPr>
        <w:t>1.</w:t>
      </w:r>
      <w:r>
        <w:rPr>
          <w:rFonts w:hint="eastAsia" w:ascii="仿宋" w:hAnsi="仿宋" w:eastAsia="仿宋" w:cs="仿宋"/>
          <w:color w:val="000000"/>
          <w:sz w:val="32"/>
          <w:szCs w:val="32"/>
        </w:rPr>
        <w:t>热爱国家，品德优良，具有较强的进取心和责任感；</w:t>
      </w:r>
    </w:p>
    <w:p w14:paraId="6F007FBB">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仿宋"/>
          <w:color w:val="000000"/>
          <w:sz w:val="32"/>
          <w:szCs w:val="32"/>
        </w:rPr>
      </w:pPr>
      <w:r>
        <w:rPr>
          <w:rFonts w:ascii="仿宋" w:hAnsi="仿宋" w:eastAsia="仿宋" w:cs="仿宋"/>
          <w:color w:val="000000"/>
          <w:sz w:val="32"/>
          <w:szCs w:val="32"/>
        </w:rPr>
        <w:t>2.</w:t>
      </w:r>
      <w:r>
        <w:rPr>
          <w:rFonts w:hint="eastAsia" w:ascii="仿宋" w:hAnsi="仿宋" w:eastAsia="仿宋" w:cs="仿宋"/>
          <w:color w:val="000000"/>
          <w:sz w:val="32"/>
          <w:szCs w:val="32"/>
        </w:rPr>
        <w:t>符合国（境）外合作高校申请条件及语言要求；</w:t>
      </w:r>
    </w:p>
    <w:p w14:paraId="48155B26">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仿宋"/>
          <w:color w:val="000000"/>
          <w:sz w:val="32"/>
          <w:szCs w:val="32"/>
        </w:rPr>
      </w:pPr>
      <w:r>
        <w:rPr>
          <w:rFonts w:ascii="仿宋" w:hAnsi="仿宋" w:eastAsia="仿宋" w:cs="仿宋"/>
          <w:color w:val="000000"/>
          <w:sz w:val="32"/>
          <w:szCs w:val="32"/>
        </w:rPr>
        <w:t>3.</w:t>
      </w:r>
      <w:r>
        <w:rPr>
          <w:rFonts w:hint="eastAsia" w:ascii="仿宋" w:hAnsi="仿宋" w:eastAsia="仿宋" w:cs="仿宋"/>
          <w:color w:val="000000"/>
          <w:sz w:val="32"/>
          <w:szCs w:val="32"/>
        </w:rPr>
        <w:t>身心健康，具有在国外独立生活的能力，能够圆满完成出国学习任务；</w:t>
      </w:r>
    </w:p>
    <w:p w14:paraId="621CE574">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仿宋"/>
          <w:color w:val="000000"/>
          <w:sz w:val="32"/>
          <w:szCs w:val="32"/>
        </w:rPr>
      </w:pPr>
      <w:r>
        <w:rPr>
          <w:rFonts w:ascii="仿宋" w:hAnsi="仿宋" w:eastAsia="仿宋" w:cs="仿宋"/>
          <w:color w:val="000000"/>
          <w:sz w:val="32"/>
          <w:szCs w:val="32"/>
        </w:rPr>
        <w:t>4.</w:t>
      </w:r>
      <w:r>
        <w:rPr>
          <w:rFonts w:hint="eastAsia" w:ascii="仿宋" w:hAnsi="仿宋" w:eastAsia="仿宋" w:cs="仿宋"/>
          <w:color w:val="000000"/>
          <w:sz w:val="32"/>
          <w:szCs w:val="32"/>
        </w:rPr>
        <w:t>具有在国（境）外学习和生活的经济能力；</w:t>
      </w:r>
    </w:p>
    <w:p w14:paraId="1206F8A4">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仿宋"/>
          <w:color w:val="000000"/>
          <w:sz w:val="32"/>
          <w:szCs w:val="32"/>
        </w:rPr>
      </w:pPr>
      <w:r>
        <w:rPr>
          <w:rFonts w:ascii="仿宋" w:hAnsi="仿宋" w:eastAsia="仿宋" w:cs="仿宋"/>
          <w:color w:val="000000"/>
          <w:sz w:val="32"/>
          <w:szCs w:val="32"/>
        </w:rPr>
        <w:t>5.</w:t>
      </w:r>
      <w:r>
        <w:rPr>
          <w:rFonts w:hint="eastAsia" w:ascii="仿宋" w:hAnsi="仿宋" w:eastAsia="仿宋" w:cs="仿宋"/>
          <w:color w:val="000000"/>
          <w:sz w:val="32"/>
          <w:szCs w:val="32"/>
        </w:rPr>
        <w:t>学习成绩优良，达到二级院（系）推荐标准；</w:t>
      </w:r>
    </w:p>
    <w:p w14:paraId="7C85BD40">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仿宋"/>
          <w:color w:val="000000"/>
          <w:sz w:val="32"/>
          <w:szCs w:val="32"/>
        </w:rPr>
      </w:pPr>
      <w:r>
        <w:rPr>
          <w:rFonts w:ascii="仿宋" w:hAnsi="仿宋" w:eastAsia="仿宋" w:cs="仿宋"/>
          <w:color w:val="000000"/>
          <w:sz w:val="32"/>
          <w:szCs w:val="32"/>
        </w:rPr>
        <w:t>6.</w:t>
      </w:r>
      <w:r>
        <w:rPr>
          <w:rFonts w:hint="eastAsia" w:ascii="仿宋" w:hAnsi="仿宋" w:eastAsia="仿宋" w:cs="仿宋"/>
          <w:color w:val="000000"/>
          <w:sz w:val="32"/>
          <w:szCs w:val="32"/>
        </w:rPr>
        <w:t>符合项目规定的其他要求。</w:t>
      </w:r>
    </w:p>
    <w:p w14:paraId="2D7C47F1">
      <w:pPr>
        <w:keepNext w:val="0"/>
        <w:keepLines w:val="0"/>
        <w:pageBreakBefore w:val="0"/>
        <w:widowControl w:val="0"/>
        <w:kinsoku/>
        <w:wordWrap/>
        <w:overflowPunct/>
        <w:topLinePunct w:val="0"/>
        <w:autoSpaceDE/>
        <w:autoSpaceDN/>
        <w:bidi w:val="0"/>
        <w:adjustRightInd/>
        <w:snapToGrid/>
        <w:spacing w:before="156" w:beforeLines="50" w:line="620" w:lineRule="exact"/>
        <w:jc w:val="center"/>
        <w:textAlignment w:val="auto"/>
        <w:rPr>
          <w:rFonts w:ascii="黑体" w:hAnsi="黑体" w:eastAsia="黑体" w:cs="仿宋"/>
          <w:b w:val="0"/>
          <w:bCs w:val="0"/>
          <w:color w:val="000000"/>
          <w:sz w:val="32"/>
          <w:szCs w:val="32"/>
        </w:rPr>
      </w:pPr>
      <w:r>
        <w:rPr>
          <w:rFonts w:hint="eastAsia" w:ascii="黑体" w:hAnsi="黑体" w:eastAsia="黑体" w:cs="仿宋"/>
          <w:b w:val="0"/>
          <w:bCs w:val="0"/>
          <w:color w:val="000000"/>
          <w:sz w:val="32"/>
          <w:szCs w:val="32"/>
        </w:rPr>
        <w:t>第三章 交流学生的选拔与管理</w:t>
      </w:r>
    </w:p>
    <w:p w14:paraId="094D57D3">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color w:val="000000"/>
          <w:sz w:val="32"/>
          <w:szCs w:val="32"/>
        </w:rPr>
      </w:pPr>
      <w:r>
        <w:rPr>
          <w:rFonts w:hint="eastAsia" w:ascii="仿宋" w:hAnsi="仿宋" w:eastAsia="仿宋" w:cs="仿宋"/>
          <w:b/>
          <w:color w:val="000000"/>
          <w:sz w:val="32"/>
          <w:szCs w:val="32"/>
        </w:rPr>
        <w:t>第六条</w:t>
      </w:r>
      <w:r>
        <w:rPr>
          <w:rFonts w:ascii="仿宋" w:hAnsi="仿宋" w:eastAsia="仿宋" w:cs="仿宋"/>
          <w:color w:val="000000"/>
          <w:sz w:val="32"/>
          <w:szCs w:val="32"/>
        </w:rPr>
        <w:t xml:space="preserve"> </w:t>
      </w:r>
      <w:r>
        <w:rPr>
          <w:rFonts w:hint="eastAsia" w:ascii="仿宋" w:hAnsi="仿宋" w:eastAsia="仿宋" w:cs="仿宋"/>
          <w:color w:val="000000"/>
          <w:sz w:val="32"/>
          <w:szCs w:val="32"/>
        </w:rPr>
        <w:t>有交流意向的学生填写《河北建筑工程学院学生出国（境）交流项目申请表》（附件1），提交所在院（系）报名；各二级院（系）进行审核、推荐；国际交流与合作中心、教务处/研究生处结合学生学习成绩、语言水平、个人能力等进行测评，会商确定推荐人选。</w:t>
      </w:r>
    </w:p>
    <w:p w14:paraId="2CBE258D">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color w:val="000000"/>
          <w:sz w:val="32"/>
          <w:szCs w:val="32"/>
        </w:rPr>
      </w:pPr>
      <w:r>
        <w:rPr>
          <w:rFonts w:hint="eastAsia" w:ascii="仿宋" w:hAnsi="仿宋" w:eastAsia="仿宋" w:cs="仿宋"/>
          <w:b/>
          <w:bCs/>
          <w:color w:val="000000"/>
          <w:sz w:val="32"/>
          <w:szCs w:val="32"/>
        </w:rPr>
        <w:t>第七条</w:t>
      </w:r>
      <w:r>
        <w:rPr>
          <w:rFonts w:ascii="仿宋" w:hAnsi="仿宋" w:eastAsia="仿宋" w:cs="仿宋"/>
          <w:b/>
          <w:bCs/>
          <w:color w:val="000000"/>
          <w:sz w:val="32"/>
          <w:szCs w:val="32"/>
        </w:rPr>
        <w:t xml:space="preserve"> </w:t>
      </w:r>
      <w:r>
        <w:rPr>
          <w:rFonts w:hint="eastAsia" w:ascii="仿宋" w:hAnsi="仿宋" w:eastAsia="仿宋" w:cs="仿宋"/>
          <w:bCs/>
          <w:color w:val="000000"/>
          <w:sz w:val="32"/>
          <w:szCs w:val="32"/>
        </w:rPr>
        <w:t>为加强管理，</w:t>
      </w:r>
      <w:r>
        <w:rPr>
          <w:rFonts w:hint="eastAsia" w:ascii="仿宋" w:hAnsi="仿宋" w:eastAsia="仿宋" w:cs="仿宋"/>
          <w:color w:val="000000"/>
          <w:sz w:val="32"/>
          <w:szCs w:val="32"/>
        </w:rPr>
        <w:t>学生出国（境）前，与学校签订《河北建筑工程学院学生赴国（境）外交流学习协议书</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学生声明》（附件</w:t>
      </w:r>
      <w:r>
        <w:rPr>
          <w:rFonts w:ascii="仿宋" w:hAnsi="仿宋" w:eastAsia="仿宋" w:cs="仿宋"/>
          <w:color w:val="000000"/>
          <w:sz w:val="32"/>
          <w:szCs w:val="32"/>
        </w:rPr>
        <w:t>2</w:t>
      </w:r>
      <w:r>
        <w:rPr>
          <w:rFonts w:hint="eastAsia" w:ascii="仿宋" w:hAnsi="仿宋" w:eastAsia="仿宋" w:cs="仿宋"/>
          <w:color w:val="000000"/>
          <w:sz w:val="32"/>
          <w:szCs w:val="32"/>
        </w:rPr>
        <w:t>），父母或其他直系亲属与学校签订《亲属声明》（附件</w:t>
      </w:r>
      <w:r>
        <w:rPr>
          <w:rFonts w:ascii="仿宋" w:hAnsi="仿宋" w:eastAsia="仿宋" w:cs="仿宋"/>
          <w:color w:val="000000"/>
          <w:sz w:val="32"/>
          <w:szCs w:val="32"/>
        </w:rPr>
        <w:t>3</w:t>
      </w:r>
      <w:r>
        <w:rPr>
          <w:rFonts w:hint="eastAsia" w:ascii="仿宋" w:hAnsi="仿宋" w:eastAsia="仿宋" w:cs="仿宋"/>
          <w:color w:val="000000"/>
          <w:sz w:val="32"/>
          <w:szCs w:val="32"/>
        </w:rPr>
        <w:t>）。</w:t>
      </w:r>
    </w:p>
    <w:p w14:paraId="53E9265D">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color w:val="000000"/>
          <w:sz w:val="32"/>
          <w:szCs w:val="32"/>
        </w:rPr>
      </w:pPr>
      <w:r>
        <w:rPr>
          <w:rFonts w:hint="eastAsia" w:ascii="仿宋" w:hAnsi="仿宋" w:eastAsia="仿宋" w:cs="仿宋"/>
          <w:b/>
          <w:bCs/>
          <w:color w:val="000000"/>
          <w:sz w:val="32"/>
          <w:szCs w:val="32"/>
        </w:rPr>
        <w:t>第八条</w:t>
      </w:r>
      <w:r>
        <w:rPr>
          <w:rFonts w:ascii="仿宋" w:hAnsi="仿宋" w:eastAsia="仿宋" w:cs="仿宋"/>
          <w:color w:val="000000"/>
          <w:sz w:val="32"/>
          <w:szCs w:val="32"/>
        </w:rPr>
        <w:t xml:space="preserve"> </w:t>
      </w:r>
      <w:r>
        <w:rPr>
          <w:rFonts w:hint="eastAsia" w:ascii="仿宋" w:hAnsi="仿宋" w:eastAsia="仿宋" w:cs="仿宋"/>
          <w:color w:val="000000"/>
          <w:sz w:val="32"/>
          <w:szCs w:val="32"/>
        </w:rPr>
        <w:t>学生所在二级院（系）需安排专人负责交流学生的管理工作，并指派教师通过邮件或其他方式负责学生在国（境）外学习期间的指导工作。交流学生在国（境）外学习期间，应定期向所在二级院（系）汇报在外学习和生活情况。</w:t>
      </w:r>
    </w:p>
    <w:p w14:paraId="76B9C281">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color w:val="000000"/>
          <w:sz w:val="32"/>
          <w:szCs w:val="32"/>
        </w:rPr>
      </w:pPr>
      <w:r>
        <w:rPr>
          <w:rFonts w:hint="eastAsia" w:ascii="仿宋" w:hAnsi="仿宋" w:eastAsia="仿宋" w:cs="仿宋"/>
          <w:b/>
          <w:bCs/>
          <w:color w:val="000000"/>
          <w:sz w:val="32"/>
          <w:szCs w:val="32"/>
        </w:rPr>
        <w:t>第九条</w:t>
      </w:r>
      <w:r>
        <w:rPr>
          <w:rFonts w:ascii="仿宋" w:hAnsi="仿宋" w:eastAsia="仿宋" w:cs="仿宋"/>
          <w:color w:val="000000"/>
          <w:sz w:val="32"/>
          <w:szCs w:val="32"/>
        </w:rPr>
        <w:t xml:space="preserve"> </w:t>
      </w:r>
      <w:r>
        <w:rPr>
          <w:rFonts w:hint="eastAsia" w:ascii="仿宋" w:hAnsi="仿宋" w:eastAsia="仿宋" w:cs="仿宋"/>
          <w:color w:val="000000"/>
          <w:sz w:val="32"/>
          <w:szCs w:val="32"/>
        </w:rPr>
        <w:t>学生到达国（境）外驻地后，应于一周内将国（境）外住址、联系方式、国外紧急联系人及其联系方式通知所在二级院（系）指定的联系教师，二级院（系）报至国际交流与合作中心。若联系方式发生变化，须及时告知。</w:t>
      </w:r>
    </w:p>
    <w:p w14:paraId="5B315AB8">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color w:val="000000"/>
          <w:sz w:val="32"/>
          <w:szCs w:val="32"/>
        </w:rPr>
      </w:pPr>
      <w:r>
        <w:rPr>
          <w:rFonts w:hint="eastAsia" w:ascii="仿宋" w:hAnsi="仿宋" w:eastAsia="仿宋" w:cs="仿宋"/>
          <w:b/>
          <w:color w:val="000000"/>
          <w:sz w:val="32"/>
          <w:szCs w:val="32"/>
        </w:rPr>
        <w:t>第十条</w:t>
      </w:r>
      <w:r>
        <w:rPr>
          <w:rFonts w:ascii="仿宋" w:hAnsi="仿宋" w:eastAsia="仿宋" w:cs="仿宋"/>
          <w:color w:val="000000"/>
          <w:sz w:val="32"/>
          <w:szCs w:val="32"/>
        </w:rPr>
        <w:t xml:space="preserve"> </w:t>
      </w:r>
      <w:r>
        <w:rPr>
          <w:rFonts w:hint="eastAsia" w:ascii="仿宋" w:hAnsi="仿宋" w:eastAsia="仿宋" w:cs="仿宋"/>
          <w:color w:val="000000"/>
          <w:sz w:val="32"/>
          <w:szCs w:val="32"/>
        </w:rPr>
        <w:t>学生须充分了解对方学校有关专业的教学计划及课程设置，结合学校培养方案妥善安排学习计划。高年级学生应处理好毕业、升学、就业等相关事宜。</w:t>
      </w:r>
    </w:p>
    <w:p w14:paraId="5B3FB765">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color w:val="000000"/>
          <w:sz w:val="32"/>
          <w:szCs w:val="32"/>
        </w:rPr>
      </w:pPr>
      <w:r>
        <w:rPr>
          <w:rFonts w:hint="eastAsia" w:ascii="仿宋" w:hAnsi="仿宋" w:eastAsia="仿宋" w:cs="仿宋"/>
          <w:b/>
          <w:bCs/>
          <w:color w:val="000000"/>
          <w:sz w:val="32"/>
          <w:szCs w:val="32"/>
        </w:rPr>
        <w:t>第十一条</w:t>
      </w:r>
      <w:r>
        <w:rPr>
          <w:rFonts w:ascii="仿宋" w:hAnsi="仿宋" w:eastAsia="仿宋" w:cs="仿宋"/>
          <w:color w:val="000000"/>
          <w:sz w:val="32"/>
          <w:szCs w:val="32"/>
        </w:rPr>
        <w:t xml:space="preserve"> </w:t>
      </w:r>
      <w:r>
        <w:rPr>
          <w:rFonts w:hint="eastAsia" w:ascii="仿宋" w:hAnsi="仿宋" w:eastAsia="仿宋" w:cs="仿宋"/>
          <w:color w:val="000000"/>
          <w:sz w:val="32"/>
          <w:szCs w:val="32"/>
        </w:rPr>
        <w:t>学生应遵守所在国的法律和所在学校的规章制度，尊重当地的风俗习惯和宗教信仰；遵守外事纪律，不做任何有损国家尊严的事情；遇到重大事情应及时向我国驻当地使领馆或机构和学校报告。</w:t>
      </w:r>
    </w:p>
    <w:p w14:paraId="5378B45C">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color w:val="000000"/>
          <w:sz w:val="32"/>
          <w:szCs w:val="32"/>
        </w:rPr>
      </w:pPr>
      <w:r>
        <w:rPr>
          <w:rFonts w:hint="eastAsia" w:ascii="仿宋" w:hAnsi="仿宋" w:eastAsia="仿宋" w:cs="仿宋"/>
          <w:b/>
          <w:bCs/>
          <w:color w:val="000000"/>
          <w:sz w:val="32"/>
          <w:szCs w:val="32"/>
        </w:rPr>
        <w:t>第十二条</w:t>
      </w:r>
      <w:r>
        <w:rPr>
          <w:rFonts w:ascii="仿宋" w:hAnsi="仿宋" w:eastAsia="仿宋" w:cs="仿宋"/>
          <w:color w:val="000000"/>
          <w:sz w:val="32"/>
          <w:szCs w:val="32"/>
        </w:rPr>
        <w:t xml:space="preserve"> </w:t>
      </w:r>
      <w:r>
        <w:rPr>
          <w:rFonts w:hint="eastAsia" w:ascii="仿宋" w:hAnsi="仿宋" w:eastAsia="仿宋" w:cs="仿宋"/>
          <w:color w:val="000000"/>
          <w:sz w:val="32"/>
          <w:szCs w:val="32"/>
        </w:rPr>
        <w:t>学生应当在赴国（境）外学习期满后按时回国并向所在二级院（系）报到，并以书面形式报告国际交流与合作中心。如需延长学习时间、转往其它国家或地区学习或转往第三国居留，须向二级院（系）申请并报学校审批。</w:t>
      </w:r>
    </w:p>
    <w:p w14:paraId="447065F3">
      <w:pPr>
        <w:keepNext w:val="0"/>
        <w:keepLines w:val="0"/>
        <w:pageBreakBefore w:val="0"/>
        <w:widowControl w:val="0"/>
        <w:kinsoku/>
        <w:wordWrap/>
        <w:overflowPunct/>
        <w:topLinePunct w:val="0"/>
        <w:autoSpaceDE/>
        <w:autoSpaceDN/>
        <w:bidi w:val="0"/>
        <w:adjustRightInd/>
        <w:snapToGrid/>
        <w:spacing w:before="156" w:beforeLines="50" w:line="620" w:lineRule="exact"/>
        <w:jc w:val="center"/>
        <w:textAlignment w:val="auto"/>
        <w:rPr>
          <w:rFonts w:ascii="黑体" w:hAnsi="黑体" w:eastAsia="黑体" w:cs="仿宋"/>
          <w:b w:val="0"/>
          <w:bCs w:val="0"/>
          <w:color w:val="000000"/>
          <w:sz w:val="32"/>
          <w:szCs w:val="32"/>
        </w:rPr>
      </w:pPr>
      <w:r>
        <w:rPr>
          <w:rFonts w:hint="eastAsia" w:ascii="黑体" w:hAnsi="黑体" w:eastAsia="黑体" w:cs="仿宋"/>
          <w:b w:val="0"/>
          <w:bCs w:val="0"/>
          <w:color w:val="000000"/>
          <w:sz w:val="32"/>
          <w:szCs w:val="32"/>
        </w:rPr>
        <w:t>第四章 学分和成绩认定</w:t>
      </w:r>
    </w:p>
    <w:p w14:paraId="7378E460">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color w:val="000000"/>
          <w:sz w:val="32"/>
          <w:szCs w:val="32"/>
        </w:rPr>
      </w:pPr>
      <w:r>
        <w:rPr>
          <w:rFonts w:hint="eastAsia" w:ascii="仿宋" w:hAnsi="仿宋" w:eastAsia="仿宋" w:cs="仿宋"/>
          <w:b/>
          <w:bCs/>
          <w:color w:val="000000"/>
          <w:sz w:val="32"/>
          <w:szCs w:val="32"/>
        </w:rPr>
        <w:t xml:space="preserve">第十三条 </w:t>
      </w:r>
      <w:r>
        <w:rPr>
          <w:rFonts w:hint="eastAsia" w:ascii="仿宋" w:hAnsi="仿宋" w:eastAsia="仿宋" w:cs="仿宋"/>
          <w:color w:val="000000"/>
          <w:sz w:val="32"/>
          <w:szCs w:val="32"/>
        </w:rPr>
        <w:t>交流项目实行学分整体置换模式，即学生在国（境）外期间国外院校要求获得的总学分与同期我校要求的总学分互抵。</w:t>
      </w:r>
    </w:p>
    <w:p w14:paraId="0DFDE8DB">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color w:val="000000"/>
          <w:sz w:val="32"/>
          <w:szCs w:val="32"/>
        </w:rPr>
      </w:pPr>
      <w:r>
        <w:rPr>
          <w:rFonts w:hint="eastAsia" w:ascii="仿宋" w:hAnsi="仿宋" w:eastAsia="仿宋" w:cs="仿宋"/>
          <w:b/>
          <w:bCs/>
          <w:color w:val="000000"/>
          <w:sz w:val="32"/>
          <w:szCs w:val="32"/>
        </w:rPr>
        <w:t>第十四条</w:t>
      </w:r>
      <w:r>
        <w:rPr>
          <w:rFonts w:ascii="仿宋" w:hAnsi="仿宋" w:eastAsia="仿宋" w:cs="仿宋"/>
          <w:color w:val="000000"/>
          <w:sz w:val="32"/>
          <w:szCs w:val="32"/>
        </w:rPr>
        <w:t xml:space="preserve"> </w:t>
      </w:r>
      <w:r>
        <w:rPr>
          <w:rFonts w:hint="eastAsia" w:ascii="仿宋" w:hAnsi="仿宋" w:eastAsia="仿宋" w:cs="仿宋"/>
          <w:color w:val="000000"/>
          <w:sz w:val="32"/>
          <w:szCs w:val="32"/>
        </w:rPr>
        <w:t>交流学生回国后，及时提交学习成绩原始材料，教务处/研究生处组织有关部门和人员针对学生在外交流期间所取得的学分及各科成绩进行认证，并出具证明材料。</w:t>
      </w:r>
    </w:p>
    <w:p w14:paraId="765DF516">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color w:val="000000"/>
          <w:sz w:val="32"/>
          <w:szCs w:val="32"/>
          <w:highlight w:val="lightGray"/>
        </w:rPr>
      </w:pPr>
      <w:r>
        <w:rPr>
          <w:rFonts w:hint="eastAsia" w:ascii="仿宋" w:hAnsi="仿宋" w:eastAsia="仿宋" w:cs="仿宋"/>
          <w:b/>
          <w:bCs/>
          <w:color w:val="000000"/>
          <w:sz w:val="32"/>
          <w:szCs w:val="32"/>
        </w:rPr>
        <w:t>第十五条</w:t>
      </w:r>
      <w:r>
        <w:rPr>
          <w:rFonts w:ascii="仿宋" w:hAnsi="仿宋" w:eastAsia="仿宋" w:cs="仿宋"/>
          <w:b/>
          <w:bCs/>
          <w:color w:val="000000"/>
          <w:sz w:val="32"/>
          <w:szCs w:val="32"/>
        </w:rPr>
        <w:t xml:space="preserve"> </w:t>
      </w:r>
      <w:r>
        <w:rPr>
          <w:rFonts w:hint="eastAsia" w:ascii="仿宋" w:hAnsi="仿宋" w:eastAsia="仿宋" w:cs="仿宋"/>
          <w:bCs/>
          <w:color w:val="000000"/>
          <w:sz w:val="32"/>
          <w:szCs w:val="32"/>
        </w:rPr>
        <w:t>毕业学年学生在外学习期间的论文（设计）指导及答辩相关工作，按照有关规定、商定或相关协议执行</w:t>
      </w:r>
      <w:r>
        <w:rPr>
          <w:rFonts w:hint="eastAsia" w:ascii="仿宋" w:hAnsi="仿宋" w:eastAsia="仿宋" w:cs="仿宋"/>
          <w:color w:val="000000"/>
          <w:sz w:val="32"/>
          <w:szCs w:val="32"/>
        </w:rPr>
        <w:t>。</w:t>
      </w:r>
    </w:p>
    <w:p w14:paraId="3E95D4E5">
      <w:pPr>
        <w:keepNext w:val="0"/>
        <w:keepLines w:val="0"/>
        <w:pageBreakBefore w:val="0"/>
        <w:widowControl w:val="0"/>
        <w:kinsoku/>
        <w:wordWrap/>
        <w:overflowPunct/>
        <w:topLinePunct w:val="0"/>
        <w:autoSpaceDE/>
        <w:autoSpaceDN/>
        <w:bidi w:val="0"/>
        <w:adjustRightInd/>
        <w:snapToGrid/>
        <w:spacing w:before="156" w:beforeLines="50" w:line="620" w:lineRule="exact"/>
        <w:jc w:val="center"/>
        <w:textAlignment w:val="auto"/>
        <w:rPr>
          <w:rFonts w:ascii="黑体" w:hAnsi="黑体" w:eastAsia="黑体" w:cs="仿宋"/>
          <w:b w:val="0"/>
          <w:bCs w:val="0"/>
          <w:color w:val="000000"/>
          <w:sz w:val="32"/>
          <w:szCs w:val="32"/>
        </w:rPr>
      </w:pPr>
      <w:r>
        <w:rPr>
          <w:rFonts w:hint="eastAsia" w:ascii="黑体" w:hAnsi="黑体" w:eastAsia="黑体" w:cs="仿宋"/>
          <w:b w:val="0"/>
          <w:bCs w:val="0"/>
          <w:color w:val="000000"/>
          <w:sz w:val="32"/>
          <w:szCs w:val="32"/>
        </w:rPr>
        <w:t>第五章</w:t>
      </w:r>
      <w:r>
        <w:rPr>
          <w:rFonts w:hint="eastAsia" w:ascii="黑体" w:hAnsi="黑体" w:eastAsia="黑体" w:cs="仿宋"/>
          <w:b w:val="0"/>
          <w:bCs w:val="0"/>
          <w:color w:val="000000"/>
          <w:sz w:val="32"/>
          <w:szCs w:val="32"/>
          <w:lang w:val="en-US" w:eastAsia="zh-CN"/>
        </w:rPr>
        <w:t xml:space="preserve"> </w:t>
      </w:r>
      <w:r>
        <w:rPr>
          <w:rFonts w:hint="eastAsia" w:ascii="黑体" w:hAnsi="黑体" w:eastAsia="黑体" w:cs="仿宋"/>
          <w:b w:val="0"/>
          <w:bCs w:val="0"/>
          <w:color w:val="000000"/>
          <w:sz w:val="32"/>
          <w:szCs w:val="32"/>
        </w:rPr>
        <w:t>交流学生的费用管理</w:t>
      </w:r>
    </w:p>
    <w:p w14:paraId="5702EF72">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color w:val="000000"/>
          <w:sz w:val="32"/>
          <w:szCs w:val="32"/>
        </w:rPr>
      </w:pPr>
      <w:r>
        <w:rPr>
          <w:rFonts w:ascii="仿宋" w:hAnsi="仿宋" w:eastAsia="仿宋" w:cs="仿宋"/>
          <w:b/>
          <w:bCs/>
          <w:color w:val="000000"/>
          <w:sz w:val="32"/>
          <w:szCs w:val="32"/>
        </w:rPr>
        <w:t>第十</w:t>
      </w:r>
      <w:r>
        <w:rPr>
          <w:rFonts w:hint="eastAsia" w:ascii="仿宋" w:hAnsi="仿宋" w:eastAsia="仿宋" w:cs="仿宋"/>
          <w:b/>
          <w:bCs/>
          <w:color w:val="000000"/>
          <w:sz w:val="32"/>
          <w:szCs w:val="32"/>
        </w:rPr>
        <w:t>六</w:t>
      </w:r>
      <w:r>
        <w:rPr>
          <w:rFonts w:ascii="仿宋" w:hAnsi="仿宋" w:eastAsia="仿宋" w:cs="仿宋"/>
          <w:b/>
          <w:bCs/>
          <w:color w:val="000000"/>
          <w:sz w:val="32"/>
          <w:szCs w:val="32"/>
        </w:rPr>
        <w:t>条</w:t>
      </w:r>
      <w:r>
        <w:rPr>
          <w:rFonts w:ascii="仿宋" w:hAnsi="仿宋" w:eastAsia="仿宋" w:cs="仿宋"/>
          <w:color w:val="000000"/>
          <w:sz w:val="32"/>
          <w:szCs w:val="32"/>
        </w:rPr>
        <w:t xml:space="preserve"> 交流学生在国</w:t>
      </w:r>
      <w:r>
        <w:rPr>
          <w:rFonts w:hint="eastAsia" w:ascii="仿宋" w:hAnsi="仿宋" w:eastAsia="仿宋" w:cs="仿宋"/>
          <w:color w:val="000000"/>
          <w:sz w:val="32"/>
          <w:szCs w:val="32"/>
        </w:rPr>
        <w:t>（境）</w:t>
      </w:r>
      <w:r>
        <w:rPr>
          <w:rFonts w:ascii="仿宋" w:hAnsi="仿宋" w:eastAsia="仿宋" w:cs="仿宋"/>
          <w:color w:val="000000"/>
          <w:sz w:val="32"/>
          <w:szCs w:val="32"/>
        </w:rPr>
        <w:t>外学习期间，</w:t>
      </w:r>
      <w:r>
        <w:rPr>
          <w:rFonts w:hint="eastAsia" w:ascii="仿宋" w:hAnsi="仿宋" w:eastAsia="仿宋" w:cs="仿宋"/>
          <w:color w:val="000000"/>
          <w:sz w:val="32"/>
          <w:szCs w:val="32"/>
        </w:rPr>
        <w:t>应按照规定缴纳国内外高校的学习费用。</w:t>
      </w:r>
    </w:p>
    <w:p w14:paraId="53140B79">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color w:val="000000"/>
          <w:sz w:val="32"/>
          <w:szCs w:val="32"/>
        </w:rPr>
      </w:pPr>
      <w:r>
        <w:rPr>
          <w:rFonts w:ascii="仿宋" w:hAnsi="仿宋" w:eastAsia="仿宋" w:cs="仿宋"/>
          <w:b/>
          <w:bCs/>
          <w:color w:val="000000"/>
          <w:sz w:val="32"/>
          <w:szCs w:val="32"/>
        </w:rPr>
        <w:t>第十</w:t>
      </w:r>
      <w:r>
        <w:rPr>
          <w:rFonts w:hint="eastAsia" w:ascii="仿宋" w:hAnsi="仿宋" w:eastAsia="仿宋" w:cs="仿宋"/>
          <w:b/>
          <w:bCs/>
          <w:color w:val="000000"/>
          <w:sz w:val="32"/>
          <w:szCs w:val="32"/>
        </w:rPr>
        <w:t>七</w:t>
      </w:r>
      <w:r>
        <w:rPr>
          <w:rFonts w:ascii="仿宋" w:hAnsi="仿宋" w:eastAsia="仿宋" w:cs="仿宋"/>
          <w:b/>
          <w:bCs/>
          <w:color w:val="000000"/>
          <w:sz w:val="32"/>
          <w:szCs w:val="32"/>
        </w:rPr>
        <w:t xml:space="preserve">条 </w:t>
      </w:r>
      <w:r>
        <w:rPr>
          <w:rFonts w:ascii="仿宋" w:hAnsi="仿宋" w:eastAsia="仿宋" w:cs="仿宋"/>
          <w:color w:val="000000"/>
          <w:sz w:val="32"/>
          <w:szCs w:val="32"/>
        </w:rPr>
        <w:t>在交流期间，学生</w:t>
      </w:r>
      <w:r>
        <w:rPr>
          <w:rFonts w:hint="eastAsia" w:ascii="仿宋" w:hAnsi="仿宋" w:eastAsia="仿宋" w:cs="仿宋"/>
          <w:color w:val="000000"/>
          <w:sz w:val="32"/>
          <w:szCs w:val="32"/>
        </w:rPr>
        <w:t>须自行负担交流项目所规定的费用（如有），</w:t>
      </w:r>
      <w:r>
        <w:rPr>
          <w:rFonts w:ascii="仿宋" w:hAnsi="仿宋" w:eastAsia="仿宋" w:cs="仿宋"/>
          <w:color w:val="000000"/>
          <w:sz w:val="32"/>
          <w:szCs w:val="32"/>
        </w:rPr>
        <w:t>所获得国（境）外学习单位的资助津贴、奖学金或学校相关机构给予的经济资助由交流学生自主支配。</w:t>
      </w:r>
    </w:p>
    <w:p w14:paraId="61AC5181">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color w:val="000000"/>
          <w:sz w:val="32"/>
          <w:szCs w:val="32"/>
        </w:rPr>
      </w:pPr>
      <w:r>
        <w:rPr>
          <w:rFonts w:ascii="仿宋" w:hAnsi="仿宋" w:eastAsia="仿宋" w:cs="仿宋"/>
          <w:b/>
          <w:bCs/>
          <w:color w:val="000000"/>
          <w:sz w:val="32"/>
          <w:szCs w:val="32"/>
        </w:rPr>
        <w:t>第十</w:t>
      </w:r>
      <w:r>
        <w:rPr>
          <w:rFonts w:hint="eastAsia" w:ascii="仿宋" w:hAnsi="仿宋" w:eastAsia="仿宋" w:cs="仿宋"/>
          <w:b/>
          <w:bCs/>
          <w:color w:val="000000"/>
          <w:sz w:val="32"/>
          <w:szCs w:val="32"/>
        </w:rPr>
        <w:t>八</w:t>
      </w:r>
      <w:r>
        <w:rPr>
          <w:rFonts w:ascii="仿宋" w:hAnsi="仿宋" w:eastAsia="仿宋" w:cs="仿宋"/>
          <w:b/>
          <w:bCs/>
          <w:color w:val="000000"/>
          <w:sz w:val="32"/>
          <w:szCs w:val="32"/>
        </w:rPr>
        <w:t>条</w:t>
      </w:r>
      <w:r>
        <w:rPr>
          <w:rFonts w:ascii="仿宋" w:hAnsi="仿宋" w:eastAsia="仿宋" w:cs="仿宋"/>
          <w:color w:val="000000"/>
          <w:sz w:val="32"/>
          <w:szCs w:val="32"/>
        </w:rPr>
        <w:t xml:space="preserve"> 交流学生申办护照、签证和相关申办服务费以及购买相关保险等费用均由学生自理。</w:t>
      </w:r>
    </w:p>
    <w:p w14:paraId="7D2B954F">
      <w:pPr>
        <w:keepNext w:val="0"/>
        <w:keepLines w:val="0"/>
        <w:pageBreakBefore w:val="0"/>
        <w:widowControl w:val="0"/>
        <w:kinsoku/>
        <w:wordWrap/>
        <w:overflowPunct/>
        <w:topLinePunct w:val="0"/>
        <w:autoSpaceDE/>
        <w:autoSpaceDN/>
        <w:bidi w:val="0"/>
        <w:adjustRightInd/>
        <w:snapToGrid/>
        <w:spacing w:before="156" w:beforeLines="50" w:line="620" w:lineRule="exact"/>
        <w:jc w:val="center"/>
        <w:textAlignment w:val="auto"/>
        <w:rPr>
          <w:rFonts w:ascii="黑体" w:hAnsi="黑体" w:eastAsia="黑体" w:cs="仿宋"/>
          <w:b w:val="0"/>
          <w:bCs w:val="0"/>
          <w:color w:val="000000"/>
          <w:sz w:val="32"/>
          <w:szCs w:val="32"/>
        </w:rPr>
      </w:pPr>
      <w:r>
        <w:rPr>
          <w:rFonts w:hint="eastAsia" w:ascii="黑体" w:hAnsi="黑体" w:eastAsia="黑体" w:cs="仿宋"/>
          <w:b w:val="0"/>
          <w:bCs w:val="0"/>
          <w:color w:val="000000"/>
          <w:sz w:val="32"/>
          <w:szCs w:val="32"/>
        </w:rPr>
        <w:t>第六章</w:t>
      </w:r>
      <w:r>
        <w:rPr>
          <w:rFonts w:hint="eastAsia" w:ascii="黑体" w:hAnsi="黑体" w:eastAsia="黑体" w:cs="仿宋"/>
          <w:b w:val="0"/>
          <w:bCs w:val="0"/>
          <w:color w:val="000000"/>
          <w:sz w:val="32"/>
          <w:szCs w:val="32"/>
          <w:lang w:val="en-US" w:eastAsia="zh-CN"/>
        </w:rPr>
        <w:t xml:space="preserve"> </w:t>
      </w:r>
      <w:r>
        <w:rPr>
          <w:rFonts w:hint="eastAsia" w:ascii="黑体" w:hAnsi="黑体" w:eastAsia="黑体" w:cs="仿宋"/>
          <w:b w:val="0"/>
          <w:bCs w:val="0"/>
          <w:color w:val="000000"/>
          <w:sz w:val="32"/>
          <w:szCs w:val="32"/>
        </w:rPr>
        <w:t>管理机构及职责</w:t>
      </w:r>
    </w:p>
    <w:p w14:paraId="4E8CDFCB">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bCs/>
          <w:color w:val="000000"/>
          <w:sz w:val="32"/>
          <w:szCs w:val="32"/>
        </w:rPr>
      </w:pPr>
      <w:r>
        <w:rPr>
          <w:rFonts w:hint="eastAsia" w:ascii="仿宋" w:hAnsi="仿宋" w:eastAsia="仿宋" w:cs="仿宋"/>
          <w:b/>
          <w:bCs/>
          <w:color w:val="000000"/>
          <w:sz w:val="32"/>
          <w:szCs w:val="32"/>
        </w:rPr>
        <w:t>第十九条</w:t>
      </w:r>
      <w:r>
        <w:rPr>
          <w:rFonts w:ascii="仿宋" w:hAnsi="仿宋" w:eastAsia="仿宋" w:cs="仿宋"/>
          <w:bCs/>
          <w:color w:val="000000"/>
          <w:sz w:val="32"/>
          <w:szCs w:val="32"/>
        </w:rPr>
        <w:t xml:space="preserve"> </w:t>
      </w:r>
      <w:r>
        <w:rPr>
          <w:rFonts w:hint="eastAsia" w:ascii="仿宋" w:hAnsi="仿宋" w:eastAsia="仿宋" w:cs="仿宋"/>
          <w:bCs/>
          <w:color w:val="000000"/>
          <w:sz w:val="32"/>
          <w:szCs w:val="32"/>
        </w:rPr>
        <w:t>国际交流与合作中心为出国（境）交流学生项目主管部门，负责项目协调和管理。具体负责项目开拓、管理，国（境）外合作单位的资质认定，指导和协助学生办理出国手续等。</w:t>
      </w:r>
    </w:p>
    <w:p w14:paraId="27D1536D">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bCs/>
          <w:color w:val="000000"/>
          <w:sz w:val="32"/>
          <w:szCs w:val="32"/>
        </w:rPr>
      </w:pPr>
      <w:r>
        <w:rPr>
          <w:rFonts w:hint="eastAsia" w:ascii="仿宋" w:hAnsi="仿宋" w:eastAsia="仿宋" w:cs="仿宋"/>
          <w:b/>
          <w:bCs/>
          <w:color w:val="000000"/>
          <w:sz w:val="32"/>
          <w:szCs w:val="32"/>
        </w:rPr>
        <w:t>第二十条</w:t>
      </w:r>
      <w:r>
        <w:rPr>
          <w:rFonts w:ascii="仿宋" w:hAnsi="仿宋" w:eastAsia="仿宋" w:cs="仿宋"/>
          <w:bCs/>
          <w:color w:val="000000"/>
          <w:sz w:val="32"/>
          <w:szCs w:val="32"/>
        </w:rPr>
        <w:t xml:space="preserve"> </w:t>
      </w:r>
      <w:r>
        <w:rPr>
          <w:rFonts w:hint="eastAsia" w:ascii="仿宋" w:hAnsi="仿宋" w:eastAsia="仿宋" w:cs="仿宋"/>
          <w:bCs/>
          <w:color w:val="000000"/>
          <w:sz w:val="32"/>
          <w:szCs w:val="32"/>
        </w:rPr>
        <w:t>各院（系）负责学生的初步选拔推荐工作，并跟踪指导学生在国（境）外期间的学习和生活。</w:t>
      </w:r>
    </w:p>
    <w:p w14:paraId="7833376A">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bCs/>
          <w:color w:val="000000"/>
          <w:sz w:val="32"/>
          <w:szCs w:val="32"/>
        </w:rPr>
      </w:pPr>
      <w:r>
        <w:rPr>
          <w:rFonts w:hint="eastAsia" w:ascii="仿宋" w:hAnsi="仿宋" w:eastAsia="仿宋" w:cs="仿宋"/>
          <w:b/>
          <w:bCs/>
          <w:color w:val="000000"/>
          <w:sz w:val="32"/>
          <w:szCs w:val="32"/>
        </w:rPr>
        <w:t>第二十一条</w:t>
      </w:r>
      <w:r>
        <w:rPr>
          <w:rFonts w:ascii="仿宋" w:hAnsi="仿宋" w:eastAsia="仿宋" w:cs="仿宋"/>
          <w:bCs/>
          <w:color w:val="000000"/>
          <w:sz w:val="32"/>
          <w:szCs w:val="32"/>
        </w:rPr>
        <w:t xml:space="preserve"> </w:t>
      </w:r>
      <w:r>
        <w:rPr>
          <w:rFonts w:hint="eastAsia" w:ascii="仿宋" w:hAnsi="仿宋" w:eastAsia="仿宋" w:cs="仿宋"/>
          <w:bCs/>
          <w:color w:val="000000"/>
          <w:sz w:val="32"/>
          <w:szCs w:val="32"/>
        </w:rPr>
        <w:t>学生处负责本科学生的学生事务管理。</w:t>
      </w:r>
    </w:p>
    <w:p w14:paraId="4C8ED7F5">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bCs/>
          <w:color w:val="000000"/>
          <w:sz w:val="32"/>
          <w:szCs w:val="32"/>
        </w:rPr>
      </w:pPr>
      <w:r>
        <w:rPr>
          <w:rFonts w:hint="eastAsia" w:ascii="仿宋" w:hAnsi="仿宋" w:eastAsia="仿宋" w:cs="仿宋"/>
          <w:b/>
          <w:bCs/>
          <w:color w:val="000000"/>
          <w:sz w:val="32"/>
          <w:szCs w:val="32"/>
        </w:rPr>
        <w:t>第二十二条</w:t>
      </w:r>
      <w:r>
        <w:rPr>
          <w:rFonts w:ascii="仿宋" w:hAnsi="仿宋" w:eastAsia="仿宋" w:cs="仿宋"/>
          <w:bCs/>
          <w:color w:val="000000"/>
          <w:sz w:val="32"/>
          <w:szCs w:val="32"/>
        </w:rPr>
        <w:t xml:space="preserve"> </w:t>
      </w:r>
      <w:r>
        <w:rPr>
          <w:rFonts w:hint="eastAsia" w:ascii="仿宋" w:hAnsi="仿宋" w:eastAsia="仿宋" w:cs="仿宋"/>
          <w:bCs/>
          <w:color w:val="000000"/>
          <w:sz w:val="32"/>
          <w:szCs w:val="32"/>
        </w:rPr>
        <w:t>教务处负责派出本科学生的学籍管理、学分和成绩认定及学位授予等工作。</w:t>
      </w:r>
    </w:p>
    <w:p w14:paraId="2F644D09">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bCs/>
          <w:color w:val="000000"/>
          <w:sz w:val="32"/>
          <w:szCs w:val="32"/>
        </w:rPr>
      </w:pPr>
      <w:r>
        <w:rPr>
          <w:rFonts w:hint="eastAsia" w:ascii="仿宋" w:hAnsi="仿宋" w:eastAsia="仿宋" w:cs="仿宋"/>
          <w:b/>
          <w:bCs/>
          <w:color w:val="000000"/>
          <w:sz w:val="32"/>
          <w:szCs w:val="32"/>
        </w:rPr>
        <w:t>第二十三条</w:t>
      </w:r>
      <w:r>
        <w:rPr>
          <w:rFonts w:ascii="仿宋" w:hAnsi="仿宋" w:eastAsia="仿宋" w:cs="仿宋"/>
          <w:bCs/>
          <w:color w:val="000000"/>
          <w:sz w:val="32"/>
          <w:szCs w:val="32"/>
        </w:rPr>
        <w:t xml:space="preserve"> </w:t>
      </w:r>
      <w:r>
        <w:rPr>
          <w:rFonts w:hint="eastAsia" w:ascii="仿宋" w:hAnsi="仿宋" w:eastAsia="仿宋" w:cs="仿宋"/>
          <w:bCs/>
          <w:color w:val="000000"/>
          <w:sz w:val="32"/>
          <w:szCs w:val="32"/>
        </w:rPr>
        <w:t>研究生处负责研究生的学生事务管理、学籍管理、学分和成绩认定及学位授予等工作。</w:t>
      </w:r>
    </w:p>
    <w:p w14:paraId="7613CC2B">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bCs/>
          <w:color w:val="000000"/>
          <w:sz w:val="32"/>
          <w:szCs w:val="32"/>
        </w:rPr>
      </w:pPr>
      <w:r>
        <w:rPr>
          <w:rFonts w:hint="eastAsia" w:ascii="仿宋" w:hAnsi="仿宋" w:eastAsia="仿宋" w:cs="仿宋"/>
          <w:b/>
          <w:bCs/>
          <w:color w:val="000000"/>
          <w:sz w:val="32"/>
          <w:szCs w:val="32"/>
        </w:rPr>
        <w:t>第二十四条</w:t>
      </w:r>
      <w:r>
        <w:rPr>
          <w:rFonts w:ascii="仿宋" w:hAnsi="仿宋" w:eastAsia="仿宋" w:cs="仿宋"/>
          <w:b/>
          <w:bCs/>
          <w:color w:val="000000"/>
          <w:sz w:val="32"/>
          <w:szCs w:val="32"/>
        </w:rPr>
        <w:t xml:space="preserve"> </w:t>
      </w:r>
      <w:r>
        <w:rPr>
          <w:rFonts w:hint="eastAsia" w:ascii="仿宋" w:hAnsi="仿宋" w:eastAsia="仿宋" w:cs="仿宋"/>
          <w:bCs/>
          <w:color w:val="000000"/>
          <w:sz w:val="32"/>
          <w:szCs w:val="32"/>
        </w:rPr>
        <w:t>财务处负责有关学费和住宿费的收缴工作。</w:t>
      </w:r>
    </w:p>
    <w:p w14:paraId="563C0B44">
      <w:pPr>
        <w:keepNext w:val="0"/>
        <w:keepLines w:val="0"/>
        <w:pageBreakBefore w:val="0"/>
        <w:widowControl w:val="0"/>
        <w:kinsoku/>
        <w:wordWrap/>
        <w:overflowPunct/>
        <w:topLinePunct w:val="0"/>
        <w:autoSpaceDE/>
        <w:autoSpaceDN/>
        <w:bidi w:val="0"/>
        <w:adjustRightInd/>
        <w:snapToGrid/>
        <w:spacing w:before="156" w:beforeLines="50" w:line="620" w:lineRule="exact"/>
        <w:jc w:val="center"/>
        <w:textAlignment w:val="auto"/>
        <w:rPr>
          <w:rFonts w:ascii="黑体" w:hAnsi="黑体" w:eastAsia="黑体" w:cs="仿宋"/>
          <w:b w:val="0"/>
          <w:bCs w:val="0"/>
          <w:color w:val="000000"/>
          <w:sz w:val="32"/>
          <w:szCs w:val="32"/>
        </w:rPr>
      </w:pPr>
      <w:r>
        <w:rPr>
          <w:rFonts w:hint="eastAsia" w:ascii="黑体" w:hAnsi="黑体" w:eastAsia="黑体" w:cs="仿宋"/>
          <w:b w:val="0"/>
          <w:bCs w:val="0"/>
          <w:color w:val="000000"/>
          <w:sz w:val="32"/>
          <w:szCs w:val="32"/>
        </w:rPr>
        <w:t>第七章</w:t>
      </w:r>
      <w:r>
        <w:rPr>
          <w:rFonts w:hint="eastAsia" w:ascii="黑体" w:hAnsi="黑体" w:eastAsia="黑体" w:cs="仿宋"/>
          <w:b w:val="0"/>
          <w:bCs w:val="0"/>
          <w:color w:val="000000"/>
          <w:sz w:val="32"/>
          <w:szCs w:val="32"/>
          <w:lang w:val="en-US" w:eastAsia="zh-CN"/>
        </w:rPr>
        <w:t xml:space="preserve"> </w:t>
      </w:r>
      <w:r>
        <w:rPr>
          <w:rFonts w:hint="eastAsia" w:ascii="黑体" w:hAnsi="黑体" w:eastAsia="黑体" w:cs="仿宋"/>
          <w:b w:val="0"/>
          <w:bCs w:val="0"/>
          <w:color w:val="000000"/>
          <w:sz w:val="32"/>
          <w:szCs w:val="32"/>
        </w:rPr>
        <w:t>附</w:t>
      </w:r>
      <w:r>
        <w:rPr>
          <w:rFonts w:hint="eastAsia" w:ascii="黑体" w:hAnsi="黑体" w:eastAsia="黑体" w:cs="仿宋"/>
          <w:b w:val="0"/>
          <w:bCs w:val="0"/>
          <w:color w:val="000000"/>
          <w:sz w:val="32"/>
          <w:szCs w:val="32"/>
          <w:lang w:val="en-US" w:eastAsia="zh-CN"/>
        </w:rPr>
        <w:t xml:space="preserve"> </w:t>
      </w:r>
      <w:r>
        <w:rPr>
          <w:rFonts w:hint="eastAsia" w:ascii="黑体" w:hAnsi="黑体" w:eastAsia="黑体" w:cs="仿宋"/>
          <w:b w:val="0"/>
          <w:bCs w:val="0"/>
          <w:color w:val="000000"/>
          <w:sz w:val="32"/>
          <w:szCs w:val="32"/>
        </w:rPr>
        <w:t>则</w:t>
      </w:r>
    </w:p>
    <w:p w14:paraId="1F351B67">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color w:val="000000"/>
          <w:sz w:val="32"/>
          <w:szCs w:val="32"/>
        </w:rPr>
      </w:pPr>
      <w:r>
        <w:rPr>
          <w:rFonts w:ascii="仿宋" w:hAnsi="仿宋" w:eastAsia="仿宋" w:cs="仿宋"/>
          <w:b/>
          <w:bCs/>
          <w:color w:val="000000"/>
          <w:sz w:val="32"/>
          <w:szCs w:val="32"/>
        </w:rPr>
        <w:t>第</w:t>
      </w:r>
      <w:r>
        <w:rPr>
          <w:rFonts w:hint="eastAsia" w:ascii="仿宋" w:hAnsi="仿宋" w:eastAsia="仿宋" w:cs="仿宋"/>
          <w:b/>
          <w:bCs/>
          <w:color w:val="000000"/>
          <w:sz w:val="32"/>
          <w:szCs w:val="32"/>
        </w:rPr>
        <w:t>二十五</w:t>
      </w:r>
      <w:r>
        <w:rPr>
          <w:rFonts w:ascii="仿宋" w:hAnsi="仿宋" w:eastAsia="仿宋" w:cs="仿宋"/>
          <w:b/>
          <w:bCs/>
          <w:color w:val="000000"/>
          <w:sz w:val="32"/>
          <w:szCs w:val="32"/>
        </w:rPr>
        <w:t>条</w:t>
      </w:r>
      <w:r>
        <w:rPr>
          <w:rFonts w:ascii="仿宋" w:hAnsi="仿宋" w:eastAsia="仿宋" w:cs="仿宋"/>
          <w:color w:val="000000"/>
          <w:sz w:val="32"/>
          <w:szCs w:val="32"/>
        </w:rPr>
        <w:t xml:space="preserve"> 本办法未尽事宜由</w:t>
      </w:r>
      <w:r>
        <w:rPr>
          <w:rFonts w:hint="eastAsia" w:ascii="仿宋" w:hAnsi="仿宋" w:eastAsia="仿宋" w:cs="仿宋"/>
          <w:color w:val="000000"/>
          <w:sz w:val="32"/>
          <w:szCs w:val="32"/>
        </w:rPr>
        <w:t>国际交流与合作中心</w:t>
      </w:r>
      <w:r>
        <w:rPr>
          <w:rFonts w:ascii="仿宋" w:hAnsi="仿宋" w:eastAsia="仿宋" w:cs="仿宋"/>
          <w:color w:val="000000"/>
          <w:sz w:val="32"/>
          <w:szCs w:val="32"/>
        </w:rPr>
        <w:t>、学生处</w:t>
      </w:r>
      <w:r>
        <w:rPr>
          <w:rFonts w:hint="eastAsia" w:ascii="仿宋" w:hAnsi="仿宋" w:eastAsia="仿宋" w:cs="仿宋"/>
          <w:color w:val="000000"/>
          <w:sz w:val="32"/>
          <w:szCs w:val="32"/>
        </w:rPr>
        <w:t>、</w:t>
      </w:r>
      <w:r>
        <w:rPr>
          <w:rFonts w:ascii="仿宋" w:hAnsi="仿宋" w:eastAsia="仿宋" w:cs="仿宋"/>
          <w:color w:val="000000"/>
          <w:sz w:val="32"/>
          <w:szCs w:val="32"/>
        </w:rPr>
        <w:t>教务处、</w:t>
      </w:r>
      <w:r>
        <w:rPr>
          <w:rFonts w:hint="eastAsia" w:ascii="仿宋" w:hAnsi="仿宋" w:eastAsia="仿宋" w:cs="仿宋"/>
          <w:color w:val="000000"/>
          <w:sz w:val="32"/>
          <w:szCs w:val="32"/>
        </w:rPr>
        <w:t>研究生处</w:t>
      </w:r>
      <w:r>
        <w:rPr>
          <w:rFonts w:ascii="仿宋" w:hAnsi="仿宋" w:eastAsia="仿宋" w:cs="仿宋"/>
          <w:color w:val="000000"/>
          <w:sz w:val="32"/>
          <w:szCs w:val="32"/>
        </w:rPr>
        <w:t>、</w:t>
      </w:r>
      <w:r>
        <w:rPr>
          <w:rFonts w:hint="eastAsia" w:ascii="仿宋" w:hAnsi="仿宋" w:eastAsia="仿宋" w:cs="仿宋"/>
          <w:color w:val="000000"/>
          <w:sz w:val="32"/>
          <w:szCs w:val="32"/>
        </w:rPr>
        <w:t>财务处</w:t>
      </w:r>
      <w:r>
        <w:rPr>
          <w:rFonts w:ascii="仿宋" w:hAnsi="仿宋" w:eastAsia="仿宋" w:cs="仿宋"/>
          <w:color w:val="000000"/>
          <w:sz w:val="32"/>
          <w:szCs w:val="32"/>
        </w:rPr>
        <w:t>以及相关</w:t>
      </w:r>
      <w:r>
        <w:rPr>
          <w:rFonts w:hint="eastAsia" w:ascii="仿宋" w:hAnsi="仿宋" w:eastAsia="仿宋" w:cs="仿宋"/>
          <w:color w:val="000000"/>
          <w:sz w:val="32"/>
          <w:szCs w:val="32"/>
        </w:rPr>
        <w:t>二级院（系）</w:t>
      </w:r>
      <w:r>
        <w:rPr>
          <w:rFonts w:ascii="仿宋" w:hAnsi="仿宋" w:eastAsia="仿宋" w:cs="仿宋"/>
          <w:color w:val="000000"/>
          <w:sz w:val="32"/>
          <w:szCs w:val="32"/>
        </w:rPr>
        <w:t>协商解决。</w:t>
      </w:r>
    </w:p>
    <w:p w14:paraId="41CB0288">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ascii="仿宋" w:hAnsi="仿宋" w:eastAsia="仿宋" w:cs="仿宋"/>
          <w:color w:val="000000"/>
          <w:sz w:val="32"/>
          <w:szCs w:val="32"/>
        </w:rPr>
      </w:pPr>
      <w:r>
        <w:rPr>
          <w:rFonts w:ascii="仿宋" w:hAnsi="仿宋" w:eastAsia="仿宋" w:cs="仿宋"/>
          <w:b/>
          <w:bCs/>
          <w:color w:val="000000"/>
          <w:sz w:val="32"/>
          <w:szCs w:val="32"/>
        </w:rPr>
        <w:t>第</w:t>
      </w:r>
      <w:r>
        <w:rPr>
          <w:rFonts w:hint="eastAsia" w:ascii="仿宋" w:hAnsi="仿宋" w:eastAsia="仿宋" w:cs="仿宋"/>
          <w:b/>
          <w:bCs/>
          <w:color w:val="000000"/>
          <w:sz w:val="32"/>
          <w:szCs w:val="32"/>
        </w:rPr>
        <w:t>二十六</w:t>
      </w:r>
      <w:r>
        <w:rPr>
          <w:rFonts w:ascii="仿宋" w:hAnsi="仿宋" w:eastAsia="仿宋" w:cs="仿宋"/>
          <w:b/>
          <w:bCs/>
          <w:color w:val="000000"/>
          <w:sz w:val="32"/>
          <w:szCs w:val="32"/>
        </w:rPr>
        <w:t>条</w:t>
      </w:r>
      <w:r>
        <w:rPr>
          <w:rFonts w:ascii="仿宋" w:hAnsi="仿宋" w:eastAsia="仿宋" w:cs="仿宋"/>
          <w:color w:val="000000"/>
          <w:sz w:val="32"/>
          <w:szCs w:val="32"/>
        </w:rPr>
        <w:t xml:space="preserve"> 本办法由</w:t>
      </w:r>
      <w:r>
        <w:rPr>
          <w:rFonts w:hint="eastAsia" w:ascii="仿宋" w:hAnsi="仿宋" w:eastAsia="仿宋" w:cs="仿宋"/>
          <w:color w:val="000000"/>
          <w:sz w:val="32"/>
          <w:szCs w:val="32"/>
        </w:rPr>
        <w:t>国际交流与合作中心</w:t>
      </w:r>
      <w:r>
        <w:rPr>
          <w:rFonts w:ascii="仿宋" w:hAnsi="仿宋" w:eastAsia="仿宋" w:cs="仿宋"/>
          <w:color w:val="000000"/>
          <w:sz w:val="32"/>
          <w:szCs w:val="32"/>
        </w:rPr>
        <w:t>负责解释，自公布之日起实施。</w:t>
      </w:r>
    </w:p>
    <w:p w14:paraId="0496DAC9">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仿宋"/>
          <w:color w:val="000000"/>
          <w:sz w:val="32"/>
          <w:szCs w:val="32"/>
        </w:rPr>
      </w:pPr>
    </w:p>
    <w:p w14:paraId="200AAD4A">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仿宋"/>
          <w:color w:val="000000"/>
          <w:sz w:val="32"/>
          <w:szCs w:val="32"/>
        </w:rPr>
      </w:pPr>
    </w:p>
    <w:p w14:paraId="5B21FC12">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仿宋"/>
          <w:color w:val="000000"/>
          <w:sz w:val="32"/>
          <w:szCs w:val="32"/>
        </w:rPr>
      </w:pPr>
    </w:p>
    <w:p w14:paraId="5ECAE510">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仿宋"/>
          <w:color w:val="000000"/>
          <w:sz w:val="32"/>
          <w:szCs w:val="32"/>
        </w:rPr>
      </w:pPr>
    </w:p>
    <w:p w14:paraId="08A82786">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仿宋"/>
          <w:color w:val="000000"/>
          <w:sz w:val="32"/>
          <w:szCs w:val="32"/>
        </w:rPr>
      </w:pPr>
    </w:p>
    <w:p w14:paraId="7D6B28F3">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仿宋"/>
          <w:color w:val="000000"/>
          <w:sz w:val="32"/>
          <w:szCs w:val="32"/>
        </w:rPr>
      </w:pPr>
    </w:p>
    <w:p w14:paraId="52994C0C">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仿宋"/>
          <w:color w:val="000000"/>
          <w:sz w:val="32"/>
          <w:szCs w:val="32"/>
        </w:rPr>
      </w:pPr>
    </w:p>
    <w:p w14:paraId="1A63016B">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仿宋"/>
          <w:color w:val="000000"/>
          <w:sz w:val="32"/>
          <w:szCs w:val="32"/>
        </w:rPr>
      </w:pPr>
    </w:p>
    <w:p w14:paraId="5901767E">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仿宋"/>
          <w:color w:val="000000"/>
          <w:sz w:val="32"/>
          <w:szCs w:val="32"/>
        </w:rPr>
      </w:pPr>
    </w:p>
    <w:p w14:paraId="1A2EF8C9">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仿宋"/>
          <w:color w:val="000000"/>
          <w:sz w:val="32"/>
          <w:szCs w:val="32"/>
        </w:rPr>
      </w:pPr>
    </w:p>
    <w:p w14:paraId="2535C4AB">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ascii="仿宋" w:hAnsi="仿宋" w:eastAsia="仿宋" w:cs="仿宋"/>
          <w:color w:val="000000"/>
          <w:sz w:val="32"/>
          <w:szCs w:val="32"/>
        </w:rPr>
      </w:pPr>
    </w:p>
    <w:p w14:paraId="58781F0C">
      <w:pPr>
        <w:keepNext w:val="0"/>
        <w:keepLines w:val="0"/>
        <w:pageBreakBefore w:val="0"/>
        <w:widowControl w:val="0"/>
        <w:kinsoku/>
        <w:wordWrap/>
        <w:overflowPunct/>
        <w:topLinePunct w:val="0"/>
        <w:autoSpaceDE/>
        <w:autoSpaceDN/>
        <w:bidi w:val="0"/>
        <w:adjustRightInd/>
        <w:snapToGrid/>
        <w:spacing w:line="620" w:lineRule="exact"/>
        <w:textAlignment w:val="auto"/>
        <w:rPr>
          <w:rFonts w:ascii="仿宋" w:hAnsi="仿宋" w:eastAsia="仿宋" w:cs="仿宋"/>
          <w:color w:val="000000"/>
          <w:sz w:val="32"/>
          <w:szCs w:val="32"/>
        </w:rPr>
        <w:sectPr>
          <w:headerReference r:id="rId3" w:type="default"/>
          <w:footerReference r:id="rId4" w:type="default"/>
          <w:pgSz w:w="11906" w:h="16838"/>
          <w:pgMar w:top="1814" w:right="1531" w:bottom="1474" w:left="1531" w:header="851" w:footer="992" w:gutter="0"/>
          <w:pgNumType w:fmt="decimal"/>
          <w:cols w:space="720" w:num="1"/>
          <w:rtlGutter w:val="0"/>
          <w:docGrid w:type="lines" w:linePitch="312" w:charSpace="0"/>
        </w:sectPr>
      </w:pPr>
    </w:p>
    <w:p w14:paraId="5CBB4FAD">
      <w:pPr>
        <w:widowControl/>
        <w:jc w:val="left"/>
        <w:rPr>
          <w:rFonts w:hint="eastAsia" w:ascii="黑体" w:hAnsi="黑体" w:eastAsia="黑体" w:cs="黑体"/>
          <w:bCs/>
          <w:color w:val="000000"/>
          <w:kern w:val="2"/>
          <w:sz w:val="32"/>
          <w:szCs w:val="24"/>
          <w:lang w:val="en-US" w:eastAsia="zh-CN"/>
        </w:rPr>
      </w:pPr>
      <w:r>
        <w:rPr>
          <w:rFonts w:hint="eastAsia" w:ascii="黑体" w:hAnsi="黑体" w:eastAsia="黑体" w:cs="黑体"/>
          <w:bCs/>
          <w:color w:val="000000"/>
          <w:kern w:val="2"/>
          <w:sz w:val="32"/>
          <w:szCs w:val="24"/>
        </w:rPr>
        <w:t>附件</w:t>
      </w:r>
      <w:r>
        <w:rPr>
          <w:rFonts w:hint="eastAsia" w:ascii="黑体" w:hAnsi="黑体" w:eastAsia="黑体" w:cs="黑体"/>
          <w:bCs/>
          <w:color w:val="000000"/>
          <w:kern w:val="2"/>
          <w:sz w:val="32"/>
          <w:szCs w:val="24"/>
          <w:lang w:val="en-US" w:eastAsia="zh-CN"/>
        </w:rPr>
        <w:t>2</w:t>
      </w:r>
    </w:p>
    <w:p w14:paraId="46303E7A">
      <w:pPr>
        <w:spacing w:line="400" w:lineRule="exact"/>
        <w:jc w:val="center"/>
        <w:rPr>
          <w:rFonts w:ascii="Times New Roman" w:hAnsi="Times New Roman" w:eastAsia="宋体" w:cs="Times New Roman"/>
          <w:b/>
          <w:bCs/>
          <w:color w:val="000000"/>
          <w:kern w:val="2"/>
          <w:sz w:val="32"/>
          <w:szCs w:val="24"/>
        </w:rPr>
      </w:pPr>
      <w:r>
        <w:rPr>
          <w:rFonts w:hint="eastAsia" w:ascii="Times New Roman" w:hAnsi="Times New Roman" w:eastAsia="宋体" w:cs="Times New Roman"/>
          <w:b/>
          <w:bCs/>
          <w:color w:val="000000"/>
          <w:kern w:val="2"/>
          <w:sz w:val="32"/>
          <w:szCs w:val="24"/>
        </w:rPr>
        <w:t>河北建筑工程学院学生出国（境）交流项目申请表</w:t>
      </w:r>
    </w:p>
    <w:p w14:paraId="4C73C018">
      <w:pPr>
        <w:adjustRightInd w:val="0"/>
        <w:snapToGrid w:val="0"/>
        <w:spacing w:line="200" w:lineRule="exact"/>
        <w:jc w:val="center"/>
        <w:rPr>
          <w:rFonts w:ascii="Times New Roman" w:hAnsi="Times New Roman" w:eastAsia="宋体" w:cs="Times New Roman"/>
          <w:b/>
          <w:bCs/>
          <w:color w:val="000000"/>
          <w:kern w:val="2"/>
          <w:sz w:val="10"/>
          <w:szCs w:val="10"/>
        </w:rPr>
      </w:pPr>
    </w:p>
    <w:tbl>
      <w:tblPr>
        <w:tblStyle w:val="5"/>
        <w:tblW w:w="99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4"/>
        <w:gridCol w:w="1276"/>
        <w:gridCol w:w="700"/>
        <w:gridCol w:w="796"/>
        <w:gridCol w:w="681"/>
        <w:gridCol w:w="1477"/>
        <w:gridCol w:w="588"/>
        <w:gridCol w:w="1085"/>
        <w:gridCol w:w="201"/>
        <w:gridCol w:w="1989"/>
      </w:tblGrid>
      <w:tr w14:paraId="6EFA0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exact"/>
          <w:jc w:val="center"/>
        </w:trPr>
        <w:tc>
          <w:tcPr>
            <w:tcW w:w="1164" w:type="dxa"/>
            <w:tcBorders>
              <w:top w:val="single" w:color="auto" w:sz="4" w:space="0"/>
              <w:left w:val="single" w:color="auto" w:sz="4" w:space="0"/>
              <w:bottom w:val="single" w:color="auto" w:sz="4" w:space="0"/>
              <w:right w:val="single" w:color="auto" w:sz="4" w:space="0"/>
            </w:tcBorders>
            <w:noWrap w:val="0"/>
            <w:vAlign w:val="center"/>
          </w:tcPr>
          <w:p w14:paraId="58C7F001">
            <w:pPr>
              <w:spacing w:line="4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姓</w:t>
            </w:r>
            <w:r>
              <w:rPr>
                <w:rFonts w:ascii="Times New Roman" w:hAnsi="Times New Roman" w:eastAsia="宋体" w:cs="Times New Roman"/>
                <w:color w:val="000000"/>
                <w:kern w:val="2"/>
                <w:sz w:val="21"/>
                <w:szCs w:val="24"/>
              </w:rPr>
              <w:t xml:space="preserve">  </w:t>
            </w:r>
            <w:r>
              <w:rPr>
                <w:rFonts w:hint="eastAsia" w:ascii="Times New Roman" w:hAnsi="Times New Roman" w:eastAsia="宋体" w:cs="Times New Roman"/>
                <w:color w:val="000000"/>
                <w:kern w:val="2"/>
                <w:sz w:val="21"/>
                <w:szCs w:val="24"/>
              </w:rPr>
              <w:t>名</w:t>
            </w:r>
          </w:p>
        </w:tc>
        <w:tc>
          <w:tcPr>
            <w:tcW w:w="1976" w:type="dxa"/>
            <w:gridSpan w:val="2"/>
            <w:tcBorders>
              <w:top w:val="single" w:color="auto" w:sz="4" w:space="0"/>
              <w:left w:val="single" w:color="auto" w:sz="4" w:space="0"/>
              <w:bottom w:val="single" w:color="auto" w:sz="4" w:space="0"/>
              <w:right w:val="single" w:color="auto" w:sz="4" w:space="0"/>
            </w:tcBorders>
            <w:noWrap w:val="0"/>
            <w:vAlign w:val="center"/>
          </w:tcPr>
          <w:p w14:paraId="0865E976">
            <w:pPr>
              <w:spacing w:line="400" w:lineRule="exact"/>
              <w:jc w:val="center"/>
              <w:rPr>
                <w:rFonts w:ascii="Times New Roman" w:hAnsi="Times New Roman" w:eastAsia="宋体" w:cs="Times New Roman"/>
                <w:color w:val="000000"/>
                <w:kern w:val="2"/>
                <w:sz w:val="21"/>
                <w:szCs w:val="24"/>
              </w:rPr>
            </w:pPr>
          </w:p>
        </w:tc>
        <w:tc>
          <w:tcPr>
            <w:tcW w:w="1477" w:type="dxa"/>
            <w:gridSpan w:val="2"/>
            <w:tcBorders>
              <w:top w:val="single" w:color="auto" w:sz="4" w:space="0"/>
              <w:left w:val="single" w:color="auto" w:sz="4" w:space="0"/>
              <w:bottom w:val="single" w:color="auto" w:sz="4" w:space="0"/>
              <w:right w:val="single" w:color="auto" w:sz="4" w:space="0"/>
            </w:tcBorders>
            <w:noWrap w:val="0"/>
            <w:vAlign w:val="center"/>
          </w:tcPr>
          <w:p w14:paraId="76E42425">
            <w:pPr>
              <w:spacing w:line="4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性    别</w:t>
            </w:r>
          </w:p>
        </w:tc>
        <w:tc>
          <w:tcPr>
            <w:tcW w:w="2065" w:type="dxa"/>
            <w:gridSpan w:val="2"/>
            <w:tcBorders>
              <w:top w:val="single" w:color="auto" w:sz="4" w:space="0"/>
              <w:left w:val="single" w:color="auto" w:sz="4" w:space="0"/>
              <w:bottom w:val="single" w:color="auto" w:sz="4" w:space="0"/>
              <w:right w:val="single" w:color="auto" w:sz="4" w:space="0"/>
            </w:tcBorders>
            <w:noWrap w:val="0"/>
            <w:vAlign w:val="center"/>
          </w:tcPr>
          <w:p w14:paraId="051EBF8A">
            <w:pPr>
              <w:spacing w:line="400" w:lineRule="exact"/>
              <w:jc w:val="center"/>
              <w:rPr>
                <w:rFonts w:ascii="Times New Roman" w:hAnsi="Times New Roman" w:eastAsia="宋体" w:cs="Times New Roman"/>
                <w:color w:val="000000"/>
                <w:kern w:val="2"/>
                <w:sz w:val="21"/>
                <w:szCs w:val="24"/>
              </w:rPr>
            </w:pPr>
          </w:p>
        </w:tc>
        <w:tc>
          <w:tcPr>
            <w:tcW w:w="1085" w:type="dxa"/>
            <w:tcBorders>
              <w:top w:val="single" w:color="auto" w:sz="4" w:space="0"/>
              <w:left w:val="single" w:color="auto" w:sz="4" w:space="0"/>
              <w:bottom w:val="single" w:color="auto" w:sz="4" w:space="0"/>
              <w:right w:val="single" w:color="auto" w:sz="4" w:space="0"/>
            </w:tcBorders>
            <w:noWrap w:val="0"/>
            <w:vAlign w:val="center"/>
          </w:tcPr>
          <w:p w14:paraId="612EA7ED">
            <w:pPr>
              <w:spacing w:line="4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出生年月</w:t>
            </w:r>
          </w:p>
        </w:tc>
        <w:tc>
          <w:tcPr>
            <w:tcW w:w="2190" w:type="dxa"/>
            <w:gridSpan w:val="2"/>
            <w:tcBorders>
              <w:top w:val="single" w:color="auto" w:sz="4" w:space="0"/>
              <w:left w:val="single" w:color="auto" w:sz="4" w:space="0"/>
              <w:bottom w:val="single" w:color="auto" w:sz="4" w:space="0"/>
              <w:right w:val="single" w:color="auto" w:sz="4" w:space="0"/>
            </w:tcBorders>
            <w:noWrap w:val="0"/>
            <w:vAlign w:val="center"/>
          </w:tcPr>
          <w:p w14:paraId="69D3288B">
            <w:pPr>
              <w:spacing w:line="400" w:lineRule="exact"/>
              <w:jc w:val="center"/>
              <w:rPr>
                <w:rFonts w:ascii="Times New Roman" w:hAnsi="Times New Roman" w:eastAsia="宋体" w:cs="Times New Roman"/>
                <w:color w:val="000000"/>
                <w:kern w:val="2"/>
                <w:sz w:val="21"/>
                <w:szCs w:val="24"/>
              </w:rPr>
            </w:pPr>
          </w:p>
        </w:tc>
      </w:tr>
      <w:tr w14:paraId="2AF5B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exact"/>
          <w:jc w:val="center"/>
        </w:trPr>
        <w:tc>
          <w:tcPr>
            <w:tcW w:w="1164" w:type="dxa"/>
            <w:tcBorders>
              <w:top w:val="single" w:color="auto" w:sz="4" w:space="0"/>
              <w:left w:val="single" w:color="auto" w:sz="4" w:space="0"/>
              <w:bottom w:val="single" w:color="auto" w:sz="4" w:space="0"/>
              <w:right w:val="single" w:color="auto" w:sz="4" w:space="0"/>
            </w:tcBorders>
            <w:noWrap w:val="0"/>
            <w:vAlign w:val="center"/>
          </w:tcPr>
          <w:p w14:paraId="467E73C2">
            <w:pPr>
              <w:spacing w:line="4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所在院系</w:t>
            </w:r>
          </w:p>
        </w:tc>
        <w:tc>
          <w:tcPr>
            <w:tcW w:w="1976" w:type="dxa"/>
            <w:gridSpan w:val="2"/>
            <w:tcBorders>
              <w:top w:val="single" w:color="auto" w:sz="4" w:space="0"/>
              <w:left w:val="single" w:color="auto" w:sz="4" w:space="0"/>
              <w:bottom w:val="single" w:color="auto" w:sz="4" w:space="0"/>
              <w:right w:val="single" w:color="auto" w:sz="4" w:space="0"/>
            </w:tcBorders>
            <w:noWrap w:val="0"/>
            <w:vAlign w:val="center"/>
          </w:tcPr>
          <w:p w14:paraId="62B7EAC6">
            <w:pPr>
              <w:spacing w:line="400" w:lineRule="exact"/>
              <w:jc w:val="center"/>
              <w:rPr>
                <w:rFonts w:ascii="Times New Roman" w:hAnsi="Times New Roman" w:eastAsia="宋体" w:cs="Times New Roman"/>
                <w:color w:val="000000"/>
                <w:kern w:val="2"/>
                <w:sz w:val="21"/>
                <w:szCs w:val="24"/>
              </w:rPr>
            </w:pPr>
          </w:p>
        </w:tc>
        <w:tc>
          <w:tcPr>
            <w:tcW w:w="1477" w:type="dxa"/>
            <w:gridSpan w:val="2"/>
            <w:tcBorders>
              <w:top w:val="single" w:color="auto" w:sz="4" w:space="0"/>
              <w:left w:val="single" w:color="auto" w:sz="4" w:space="0"/>
              <w:bottom w:val="single" w:color="auto" w:sz="4" w:space="0"/>
              <w:right w:val="single" w:color="auto" w:sz="4" w:space="0"/>
            </w:tcBorders>
            <w:noWrap w:val="0"/>
            <w:vAlign w:val="center"/>
          </w:tcPr>
          <w:p w14:paraId="4DA234A1">
            <w:pPr>
              <w:spacing w:line="400" w:lineRule="exact"/>
              <w:jc w:val="center"/>
              <w:rPr>
                <w:rFonts w:ascii="Times New Roman" w:hAnsi="Times New Roman" w:eastAsia="宋体" w:cs="Times New Roman"/>
                <w:color w:val="000000"/>
                <w:kern w:val="2"/>
                <w:sz w:val="21"/>
                <w:szCs w:val="24"/>
              </w:rPr>
            </w:pPr>
            <w:r>
              <w:rPr>
                <w:rFonts w:ascii="Times New Roman" w:hAnsi="Times New Roman" w:eastAsia="宋体" w:cs="Times New Roman"/>
                <w:color w:val="000000"/>
                <w:kern w:val="2"/>
                <w:sz w:val="21"/>
                <w:szCs w:val="24"/>
              </w:rPr>
              <w:t>专业</w:t>
            </w:r>
            <w:r>
              <w:rPr>
                <w:rFonts w:hint="eastAsia" w:ascii="Times New Roman" w:hAnsi="Times New Roman" w:eastAsia="宋体" w:cs="Times New Roman"/>
                <w:color w:val="000000"/>
                <w:kern w:val="2"/>
                <w:sz w:val="21"/>
                <w:szCs w:val="24"/>
              </w:rPr>
              <w:t>及</w:t>
            </w:r>
            <w:r>
              <w:rPr>
                <w:rFonts w:ascii="Times New Roman" w:hAnsi="Times New Roman" w:eastAsia="宋体" w:cs="Times New Roman"/>
                <w:color w:val="000000"/>
                <w:kern w:val="2"/>
                <w:sz w:val="21"/>
                <w:szCs w:val="24"/>
              </w:rPr>
              <w:t>班级</w:t>
            </w:r>
          </w:p>
        </w:tc>
        <w:tc>
          <w:tcPr>
            <w:tcW w:w="2065" w:type="dxa"/>
            <w:gridSpan w:val="2"/>
            <w:tcBorders>
              <w:top w:val="single" w:color="auto" w:sz="4" w:space="0"/>
              <w:left w:val="single" w:color="auto" w:sz="4" w:space="0"/>
              <w:bottom w:val="single" w:color="auto" w:sz="4" w:space="0"/>
              <w:right w:val="single" w:color="auto" w:sz="4" w:space="0"/>
            </w:tcBorders>
            <w:noWrap w:val="0"/>
            <w:vAlign w:val="center"/>
          </w:tcPr>
          <w:p w14:paraId="57F86D15">
            <w:pPr>
              <w:spacing w:line="400" w:lineRule="exact"/>
              <w:jc w:val="center"/>
              <w:rPr>
                <w:rFonts w:ascii="Times New Roman" w:hAnsi="Times New Roman" w:eastAsia="宋体" w:cs="Times New Roman"/>
                <w:color w:val="000000"/>
                <w:kern w:val="2"/>
                <w:sz w:val="21"/>
                <w:szCs w:val="24"/>
              </w:rPr>
            </w:pPr>
          </w:p>
        </w:tc>
        <w:tc>
          <w:tcPr>
            <w:tcW w:w="1085" w:type="dxa"/>
            <w:tcBorders>
              <w:top w:val="single" w:color="auto" w:sz="4" w:space="0"/>
              <w:left w:val="single" w:color="auto" w:sz="4" w:space="0"/>
              <w:bottom w:val="single" w:color="auto" w:sz="4" w:space="0"/>
              <w:right w:val="single" w:color="auto" w:sz="4" w:space="0"/>
            </w:tcBorders>
            <w:noWrap w:val="0"/>
            <w:vAlign w:val="center"/>
          </w:tcPr>
          <w:p w14:paraId="364B0228">
            <w:pPr>
              <w:spacing w:line="4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联系电话</w:t>
            </w:r>
          </w:p>
        </w:tc>
        <w:tc>
          <w:tcPr>
            <w:tcW w:w="2190" w:type="dxa"/>
            <w:gridSpan w:val="2"/>
            <w:tcBorders>
              <w:top w:val="single" w:color="auto" w:sz="4" w:space="0"/>
              <w:left w:val="single" w:color="auto" w:sz="4" w:space="0"/>
              <w:bottom w:val="single" w:color="auto" w:sz="4" w:space="0"/>
              <w:right w:val="single" w:color="auto" w:sz="4" w:space="0"/>
            </w:tcBorders>
            <w:noWrap w:val="0"/>
            <w:vAlign w:val="center"/>
          </w:tcPr>
          <w:p w14:paraId="67E7AB96">
            <w:pPr>
              <w:spacing w:line="400" w:lineRule="exact"/>
              <w:jc w:val="center"/>
              <w:rPr>
                <w:rFonts w:ascii="Times New Roman" w:hAnsi="Times New Roman" w:eastAsia="宋体" w:cs="Times New Roman"/>
                <w:color w:val="000000"/>
                <w:kern w:val="2"/>
                <w:sz w:val="21"/>
                <w:szCs w:val="24"/>
              </w:rPr>
            </w:pPr>
          </w:p>
        </w:tc>
      </w:tr>
      <w:tr w14:paraId="09810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exact"/>
          <w:jc w:val="center"/>
        </w:trPr>
        <w:tc>
          <w:tcPr>
            <w:tcW w:w="1164" w:type="dxa"/>
            <w:tcBorders>
              <w:top w:val="single" w:color="auto" w:sz="4" w:space="0"/>
              <w:left w:val="single" w:color="auto" w:sz="4" w:space="0"/>
              <w:bottom w:val="single" w:color="auto" w:sz="4" w:space="0"/>
              <w:right w:val="single" w:color="auto" w:sz="4" w:space="0"/>
            </w:tcBorders>
            <w:noWrap w:val="0"/>
            <w:vAlign w:val="center"/>
          </w:tcPr>
          <w:p w14:paraId="26CF0586">
            <w:pPr>
              <w:spacing w:line="4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身份证号</w:t>
            </w:r>
          </w:p>
        </w:tc>
        <w:tc>
          <w:tcPr>
            <w:tcW w:w="1976" w:type="dxa"/>
            <w:gridSpan w:val="2"/>
            <w:tcBorders>
              <w:top w:val="single" w:color="auto" w:sz="4" w:space="0"/>
              <w:left w:val="single" w:color="auto" w:sz="4" w:space="0"/>
              <w:bottom w:val="single" w:color="auto" w:sz="4" w:space="0"/>
              <w:right w:val="single" w:color="auto" w:sz="4" w:space="0"/>
            </w:tcBorders>
            <w:noWrap w:val="0"/>
            <w:vAlign w:val="center"/>
          </w:tcPr>
          <w:p w14:paraId="00FE59C0">
            <w:pPr>
              <w:spacing w:line="400" w:lineRule="exact"/>
              <w:jc w:val="center"/>
              <w:rPr>
                <w:rFonts w:ascii="Times New Roman" w:hAnsi="Times New Roman" w:eastAsia="宋体" w:cs="Times New Roman"/>
                <w:color w:val="000000"/>
                <w:kern w:val="2"/>
                <w:sz w:val="21"/>
                <w:szCs w:val="24"/>
              </w:rPr>
            </w:pPr>
          </w:p>
        </w:tc>
        <w:tc>
          <w:tcPr>
            <w:tcW w:w="1477" w:type="dxa"/>
            <w:gridSpan w:val="2"/>
            <w:tcBorders>
              <w:top w:val="single" w:color="auto" w:sz="4" w:space="0"/>
              <w:left w:val="single" w:color="auto" w:sz="4" w:space="0"/>
              <w:bottom w:val="single" w:color="auto" w:sz="4" w:space="0"/>
              <w:right w:val="single" w:color="auto" w:sz="4" w:space="0"/>
            </w:tcBorders>
            <w:noWrap w:val="0"/>
            <w:vAlign w:val="center"/>
          </w:tcPr>
          <w:p w14:paraId="30988386">
            <w:pPr>
              <w:spacing w:line="4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平均学分绩点</w:t>
            </w:r>
          </w:p>
        </w:tc>
        <w:tc>
          <w:tcPr>
            <w:tcW w:w="2065" w:type="dxa"/>
            <w:gridSpan w:val="2"/>
            <w:tcBorders>
              <w:top w:val="single" w:color="auto" w:sz="4" w:space="0"/>
              <w:left w:val="single" w:color="auto" w:sz="4" w:space="0"/>
              <w:bottom w:val="single" w:color="auto" w:sz="4" w:space="0"/>
              <w:right w:val="single" w:color="auto" w:sz="4" w:space="0"/>
            </w:tcBorders>
            <w:noWrap w:val="0"/>
            <w:vAlign w:val="center"/>
          </w:tcPr>
          <w:p w14:paraId="36E57EE8">
            <w:pPr>
              <w:spacing w:line="400" w:lineRule="exact"/>
              <w:jc w:val="center"/>
              <w:rPr>
                <w:rFonts w:ascii="Times New Roman" w:hAnsi="Times New Roman" w:eastAsia="宋体" w:cs="Times New Roman"/>
                <w:color w:val="000000"/>
                <w:kern w:val="2"/>
                <w:sz w:val="21"/>
                <w:szCs w:val="24"/>
              </w:rPr>
            </w:pPr>
          </w:p>
        </w:tc>
        <w:tc>
          <w:tcPr>
            <w:tcW w:w="1085" w:type="dxa"/>
            <w:tcBorders>
              <w:top w:val="single" w:color="auto" w:sz="4" w:space="0"/>
              <w:left w:val="single" w:color="auto" w:sz="4" w:space="0"/>
              <w:bottom w:val="single" w:color="auto" w:sz="4" w:space="0"/>
              <w:right w:val="single" w:color="auto" w:sz="4" w:space="0"/>
            </w:tcBorders>
            <w:noWrap w:val="0"/>
            <w:vAlign w:val="center"/>
          </w:tcPr>
          <w:p w14:paraId="44AB1326">
            <w:pPr>
              <w:spacing w:line="4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外语水平</w:t>
            </w:r>
          </w:p>
        </w:tc>
        <w:tc>
          <w:tcPr>
            <w:tcW w:w="2190" w:type="dxa"/>
            <w:gridSpan w:val="2"/>
            <w:tcBorders>
              <w:top w:val="single" w:color="auto" w:sz="4" w:space="0"/>
              <w:left w:val="single" w:color="auto" w:sz="4" w:space="0"/>
              <w:bottom w:val="single" w:color="auto" w:sz="4" w:space="0"/>
              <w:right w:val="single" w:color="auto" w:sz="4" w:space="0"/>
            </w:tcBorders>
            <w:noWrap w:val="0"/>
            <w:vAlign w:val="center"/>
          </w:tcPr>
          <w:p w14:paraId="071C9E51">
            <w:pPr>
              <w:spacing w:line="400" w:lineRule="exact"/>
              <w:jc w:val="center"/>
              <w:rPr>
                <w:rFonts w:ascii="Times New Roman" w:hAnsi="Times New Roman" w:eastAsia="宋体" w:cs="Times New Roman"/>
                <w:color w:val="000000"/>
                <w:kern w:val="2"/>
                <w:sz w:val="21"/>
                <w:szCs w:val="24"/>
              </w:rPr>
            </w:pPr>
          </w:p>
        </w:tc>
      </w:tr>
      <w:tr w14:paraId="11E5D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1164" w:type="dxa"/>
            <w:tcBorders>
              <w:top w:val="single" w:color="auto" w:sz="4" w:space="0"/>
              <w:left w:val="single" w:color="auto" w:sz="4" w:space="0"/>
              <w:bottom w:val="single" w:color="auto" w:sz="4" w:space="0"/>
              <w:right w:val="single" w:color="auto" w:sz="4" w:space="0"/>
            </w:tcBorders>
            <w:noWrap w:val="0"/>
            <w:vAlign w:val="center"/>
          </w:tcPr>
          <w:p w14:paraId="35A10EBF">
            <w:pPr>
              <w:spacing w:line="400" w:lineRule="exact"/>
              <w:jc w:val="center"/>
              <w:rPr>
                <w:rFonts w:ascii="Times New Roman" w:hAnsi="Times New Roman" w:eastAsia="宋体" w:cs="Times New Roman"/>
                <w:color w:val="000000"/>
                <w:kern w:val="2"/>
                <w:sz w:val="21"/>
                <w:szCs w:val="24"/>
              </w:rPr>
            </w:pPr>
            <w:r>
              <w:rPr>
                <w:rFonts w:ascii="Times New Roman" w:hAnsi="Times New Roman" w:eastAsia="宋体" w:cs="Times New Roman"/>
                <w:color w:val="000000"/>
                <w:kern w:val="2"/>
                <w:sz w:val="21"/>
                <w:szCs w:val="24"/>
              </w:rPr>
              <w:t>QQ</w:t>
            </w:r>
            <w:r>
              <w:rPr>
                <w:rFonts w:hint="eastAsia" w:ascii="Times New Roman" w:hAnsi="Times New Roman" w:eastAsia="宋体" w:cs="Times New Roman"/>
                <w:color w:val="000000"/>
                <w:kern w:val="2"/>
                <w:sz w:val="21"/>
                <w:szCs w:val="24"/>
              </w:rPr>
              <w:t xml:space="preserve">号 </w:t>
            </w:r>
          </w:p>
        </w:tc>
        <w:tc>
          <w:tcPr>
            <w:tcW w:w="1976" w:type="dxa"/>
            <w:gridSpan w:val="2"/>
            <w:tcBorders>
              <w:top w:val="single" w:color="auto" w:sz="4" w:space="0"/>
              <w:left w:val="single" w:color="auto" w:sz="4" w:space="0"/>
              <w:bottom w:val="single" w:color="auto" w:sz="4" w:space="0"/>
              <w:right w:val="single" w:color="auto" w:sz="4" w:space="0"/>
            </w:tcBorders>
            <w:noWrap w:val="0"/>
            <w:vAlign w:val="center"/>
          </w:tcPr>
          <w:p w14:paraId="70C60F7A">
            <w:pPr>
              <w:spacing w:line="400" w:lineRule="exact"/>
              <w:ind w:firstLine="105" w:firstLineChars="50"/>
              <w:jc w:val="center"/>
              <w:rPr>
                <w:rFonts w:ascii="Times New Roman" w:hAnsi="Times New Roman" w:eastAsia="宋体" w:cs="Times New Roman"/>
                <w:color w:val="000000"/>
                <w:kern w:val="2"/>
                <w:sz w:val="21"/>
                <w:szCs w:val="24"/>
              </w:rPr>
            </w:pPr>
          </w:p>
        </w:tc>
        <w:tc>
          <w:tcPr>
            <w:tcW w:w="1477" w:type="dxa"/>
            <w:gridSpan w:val="2"/>
            <w:tcBorders>
              <w:top w:val="single" w:color="auto" w:sz="4" w:space="0"/>
              <w:left w:val="single" w:color="auto" w:sz="4" w:space="0"/>
              <w:bottom w:val="single" w:color="auto" w:sz="4" w:space="0"/>
              <w:right w:val="single" w:color="auto" w:sz="4" w:space="0"/>
            </w:tcBorders>
            <w:noWrap w:val="0"/>
            <w:vAlign w:val="center"/>
          </w:tcPr>
          <w:p w14:paraId="1CA14FF4">
            <w:pPr>
              <w:adjustRightInd w:val="0"/>
              <w:snapToGrid w:val="0"/>
              <w:spacing w:line="3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申请交流学校</w:t>
            </w:r>
          </w:p>
          <w:p w14:paraId="596F2E08">
            <w:pPr>
              <w:adjustRightInd w:val="0"/>
              <w:snapToGrid w:val="0"/>
              <w:spacing w:line="3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及项目名称</w:t>
            </w:r>
          </w:p>
        </w:tc>
        <w:tc>
          <w:tcPr>
            <w:tcW w:w="2065" w:type="dxa"/>
            <w:gridSpan w:val="2"/>
            <w:tcBorders>
              <w:top w:val="single" w:color="auto" w:sz="4" w:space="0"/>
              <w:left w:val="single" w:color="auto" w:sz="4" w:space="0"/>
              <w:bottom w:val="single" w:color="auto" w:sz="4" w:space="0"/>
              <w:right w:val="single" w:color="auto" w:sz="4" w:space="0"/>
            </w:tcBorders>
            <w:noWrap w:val="0"/>
            <w:vAlign w:val="center"/>
          </w:tcPr>
          <w:p w14:paraId="7A1DBFDC">
            <w:pPr>
              <w:adjustRightInd w:val="0"/>
              <w:snapToGrid w:val="0"/>
              <w:spacing w:line="300" w:lineRule="exact"/>
              <w:jc w:val="center"/>
              <w:rPr>
                <w:rFonts w:ascii="Times New Roman" w:hAnsi="Times New Roman" w:eastAsia="宋体" w:cs="Times New Roman"/>
                <w:color w:val="000000"/>
                <w:kern w:val="2"/>
                <w:sz w:val="21"/>
                <w:szCs w:val="24"/>
              </w:rPr>
            </w:pPr>
          </w:p>
        </w:tc>
        <w:tc>
          <w:tcPr>
            <w:tcW w:w="1085" w:type="dxa"/>
            <w:tcBorders>
              <w:top w:val="single" w:color="auto" w:sz="4" w:space="0"/>
              <w:left w:val="single" w:color="auto" w:sz="4" w:space="0"/>
              <w:bottom w:val="single" w:color="auto" w:sz="4" w:space="0"/>
              <w:right w:val="single" w:color="auto" w:sz="4" w:space="0"/>
            </w:tcBorders>
            <w:noWrap w:val="0"/>
            <w:vAlign w:val="center"/>
          </w:tcPr>
          <w:p w14:paraId="6F5D10E2">
            <w:pPr>
              <w:adjustRightInd w:val="0"/>
              <w:snapToGrid w:val="0"/>
              <w:spacing w:line="3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申请交流学习时间</w:t>
            </w:r>
          </w:p>
        </w:tc>
        <w:tc>
          <w:tcPr>
            <w:tcW w:w="2190" w:type="dxa"/>
            <w:gridSpan w:val="2"/>
            <w:tcBorders>
              <w:top w:val="single" w:color="auto" w:sz="4" w:space="0"/>
              <w:left w:val="single" w:color="auto" w:sz="4" w:space="0"/>
              <w:bottom w:val="single" w:color="auto" w:sz="4" w:space="0"/>
              <w:right w:val="single" w:color="auto" w:sz="4" w:space="0"/>
            </w:tcBorders>
            <w:noWrap w:val="0"/>
            <w:vAlign w:val="center"/>
          </w:tcPr>
          <w:p w14:paraId="03AEA92A">
            <w:pPr>
              <w:adjustRightInd w:val="0"/>
              <w:snapToGrid w:val="0"/>
              <w:spacing w:line="3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年  月  日—     年  月  日</w:t>
            </w:r>
          </w:p>
        </w:tc>
      </w:tr>
      <w:tr w14:paraId="431F3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exact"/>
          <w:jc w:val="center"/>
        </w:trPr>
        <w:tc>
          <w:tcPr>
            <w:tcW w:w="1164" w:type="dxa"/>
            <w:tcBorders>
              <w:top w:val="single" w:color="auto" w:sz="4" w:space="0"/>
              <w:left w:val="single" w:color="auto" w:sz="4" w:space="0"/>
              <w:bottom w:val="single" w:color="auto" w:sz="4" w:space="0"/>
              <w:right w:val="single" w:color="auto" w:sz="4" w:space="0"/>
            </w:tcBorders>
            <w:noWrap w:val="0"/>
            <w:vAlign w:val="center"/>
          </w:tcPr>
          <w:p w14:paraId="5012068D">
            <w:pPr>
              <w:spacing w:line="4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电子邮箱</w:t>
            </w:r>
          </w:p>
        </w:tc>
        <w:tc>
          <w:tcPr>
            <w:tcW w:w="1976" w:type="dxa"/>
            <w:gridSpan w:val="2"/>
            <w:tcBorders>
              <w:top w:val="single" w:color="auto" w:sz="4" w:space="0"/>
              <w:left w:val="single" w:color="auto" w:sz="4" w:space="0"/>
              <w:bottom w:val="single" w:color="auto" w:sz="4" w:space="0"/>
              <w:right w:val="single" w:color="auto" w:sz="4" w:space="0"/>
            </w:tcBorders>
            <w:noWrap w:val="0"/>
            <w:vAlign w:val="center"/>
          </w:tcPr>
          <w:p w14:paraId="3D46D49D">
            <w:pPr>
              <w:spacing w:line="400" w:lineRule="exact"/>
              <w:ind w:firstLine="105" w:firstLineChars="50"/>
              <w:jc w:val="center"/>
              <w:rPr>
                <w:rFonts w:ascii="Times New Roman" w:hAnsi="Times New Roman" w:eastAsia="宋体" w:cs="Times New Roman"/>
                <w:color w:val="000000"/>
                <w:kern w:val="2"/>
                <w:sz w:val="21"/>
                <w:szCs w:val="24"/>
              </w:rPr>
            </w:pPr>
          </w:p>
        </w:tc>
        <w:tc>
          <w:tcPr>
            <w:tcW w:w="1477" w:type="dxa"/>
            <w:gridSpan w:val="2"/>
            <w:tcBorders>
              <w:top w:val="single" w:color="auto" w:sz="4" w:space="0"/>
              <w:left w:val="single" w:color="auto" w:sz="4" w:space="0"/>
              <w:bottom w:val="single" w:color="auto" w:sz="4" w:space="0"/>
              <w:right w:val="single" w:color="auto" w:sz="4" w:space="0"/>
            </w:tcBorders>
            <w:noWrap w:val="0"/>
            <w:vAlign w:val="center"/>
          </w:tcPr>
          <w:p w14:paraId="28676801">
            <w:pPr>
              <w:spacing w:line="4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家庭住址</w:t>
            </w:r>
          </w:p>
        </w:tc>
        <w:tc>
          <w:tcPr>
            <w:tcW w:w="5340" w:type="dxa"/>
            <w:gridSpan w:val="5"/>
            <w:tcBorders>
              <w:top w:val="single" w:color="auto" w:sz="4" w:space="0"/>
              <w:left w:val="single" w:color="auto" w:sz="4" w:space="0"/>
              <w:bottom w:val="single" w:color="auto" w:sz="4" w:space="0"/>
              <w:right w:val="single" w:color="auto" w:sz="4" w:space="0"/>
            </w:tcBorders>
            <w:noWrap w:val="0"/>
            <w:vAlign w:val="center"/>
          </w:tcPr>
          <w:p w14:paraId="488C65B1">
            <w:pPr>
              <w:spacing w:line="400" w:lineRule="exact"/>
              <w:jc w:val="center"/>
              <w:rPr>
                <w:rFonts w:ascii="Times New Roman" w:hAnsi="Times New Roman" w:eastAsia="宋体" w:cs="Times New Roman"/>
                <w:color w:val="000000"/>
                <w:kern w:val="2"/>
                <w:sz w:val="21"/>
                <w:szCs w:val="24"/>
              </w:rPr>
            </w:pPr>
          </w:p>
        </w:tc>
      </w:tr>
      <w:tr w14:paraId="6BD5D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exact"/>
          <w:jc w:val="center"/>
        </w:trPr>
        <w:tc>
          <w:tcPr>
            <w:tcW w:w="1164" w:type="dxa"/>
            <w:tcBorders>
              <w:top w:val="single" w:color="auto" w:sz="4" w:space="0"/>
              <w:left w:val="single" w:color="auto" w:sz="4" w:space="0"/>
              <w:bottom w:val="single" w:color="auto" w:sz="4" w:space="0"/>
              <w:right w:val="single" w:color="auto" w:sz="4" w:space="0"/>
            </w:tcBorders>
            <w:noWrap w:val="0"/>
            <w:vAlign w:val="center"/>
          </w:tcPr>
          <w:p w14:paraId="32B4912F">
            <w:pPr>
              <w:spacing w:line="3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护照号码</w:t>
            </w:r>
          </w:p>
        </w:tc>
        <w:tc>
          <w:tcPr>
            <w:tcW w:w="2772" w:type="dxa"/>
            <w:gridSpan w:val="3"/>
            <w:tcBorders>
              <w:top w:val="single" w:color="auto" w:sz="4" w:space="0"/>
              <w:left w:val="single" w:color="auto" w:sz="4" w:space="0"/>
              <w:bottom w:val="single" w:color="auto" w:sz="4" w:space="0"/>
              <w:right w:val="single" w:color="auto" w:sz="4" w:space="0"/>
            </w:tcBorders>
            <w:noWrap w:val="0"/>
            <w:vAlign w:val="center"/>
          </w:tcPr>
          <w:p w14:paraId="2D83CF2E">
            <w:pPr>
              <w:spacing w:line="300" w:lineRule="exact"/>
              <w:ind w:firstLine="105" w:firstLineChars="50"/>
              <w:jc w:val="center"/>
              <w:rPr>
                <w:rFonts w:ascii="Times New Roman" w:hAnsi="Times New Roman" w:eastAsia="宋体" w:cs="Times New Roman"/>
                <w:color w:val="000000"/>
                <w:kern w:val="2"/>
                <w:sz w:val="21"/>
                <w:szCs w:val="24"/>
              </w:rPr>
            </w:pPr>
          </w:p>
        </w:tc>
        <w:tc>
          <w:tcPr>
            <w:tcW w:w="2158" w:type="dxa"/>
            <w:gridSpan w:val="2"/>
            <w:tcBorders>
              <w:top w:val="single" w:color="auto" w:sz="4" w:space="0"/>
              <w:left w:val="single" w:color="auto" w:sz="4" w:space="0"/>
              <w:bottom w:val="single" w:color="auto" w:sz="4" w:space="0"/>
              <w:right w:val="single" w:color="auto" w:sz="4" w:space="0"/>
            </w:tcBorders>
            <w:noWrap w:val="0"/>
            <w:vAlign w:val="center"/>
          </w:tcPr>
          <w:p w14:paraId="281910C9">
            <w:pPr>
              <w:spacing w:line="3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护照有效期</w:t>
            </w:r>
          </w:p>
        </w:tc>
        <w:tc>
          <w:tcPr>
            <w:tcW w:w="3863" w:type="dxa"/>
            <w:gridSpan w:val="4"/>
            <w:tcBorders>
              <w:top w:val="single" w:color="auto" w:sz="4" w:space="0"/>
              <w:left w:val="single" w:color="auto" w:sz="4" w:space="0"/>
              <w:bottom w:val="single" w:color="auto" w:sz="4" w:space="0"/>
              <w:right w:val="single" w:color="auto" w:sz="4" w:space="0"/>
            </w:tcBorders>
            <w:noWrap w:val="0"/>
            <w:vAlign w:val="center"/>
          </w:tcPr>
          <w:p w14:paraId="012AD5D8">
            <w:pPr>
              <w:spacing w:line="3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年  月  日—     年  月  日</w:t>
            </w:r>
          </w:p>
        </w:tc>
      </w:tr>
      <w:tr w14:paraId="43CC0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exact"/>
          <w:jc w:val="center"/>
        </w:trPr>
        <w:tc>
          <w:tcPr>
            <w:tcW w:w="1164" w:type="dxa"/>
            <w:vMerge w:val="restart"/>
            <w:tcBorders>
              <w:top w:val="single" w:color="auto" w:sz="4" w:space="0"/>
              <w:left w:val="single" w:color="auto" w:sz="4" w:space="0"/>
              <w:right w:val="single" w:color="auto" w:sz="4" w:space="0"/>
            </w:tcBorders>
            <w:noWrap w:val="0"/>
            <w:vAlign w:val="center"/>
          </w:tcPr>
          <w:p w14:paraId="5246D4ED">
            <w:pPr>
              <w:spacing w:line="4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家庭成员信息</w:t>
            </w:r>
          </w:p>
        </w:tc>
        <w:tc>
          <w:tcPr>
            <w:tcW w:w="1276" w:type="dxa"/>
            <w:tcBorders>
              <w:top w:val="single" w:color="auto" w:sz="4" w:space="0"/>
              <w:left w:val="single" w:color="auto" w:sz="4" w:space="0"/>
              <w:bottom w:val="single" w:color="auto" w:sz="4" w:space="0"/>
              <w:right w:val="single" w:color="auto" w:sz="4" w:space="0"/>
            </w:tcBorders>
            <w:noWrap w:val="0"/>
            <w:vAlign w:val="center"/>
          </w:tcPr>
          <w:p w14:paraId="7BA5F1FE">
            <w:pPr>
              <w:spacing w:line="400" w:lineRule="exact"/>
              <w:ind w:firstLine="105" w:firstLineChars="50"/>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姓名</w:t>
            </w:r>
          </w:p>
        </w:tc>
        <w:tc>
          <w:tcPr>
            <w:tcW w:w="1496" w:type="dxa"/>
            <w:gridSpan w:val="2"/>
            <w:tcBorders>
              <w:top w:val="single" w:color="auto" w:sz="4" w:space="0"/>
              <w:left w:val="single" w:color="auto" w:sz="4" w:space="0"/>
              <w:bottom w:val="single" w:color="auto" w:sz="4" w:space="0"/>
              <w:right w:val="single" w:color="auto" w:sz="4" w:space="0"/>
            </w:tcBorders>
            <w:noWrap w:val="0"/>
            <w:vAlign w:val="center"/>
          </w:tcPr>
          <w:p w14:paraId="69B3889C">
            <w:pPr>
              <w:spacing w:line="4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与本人关系</w:t>
            </w:r>
          </w:p>
        </w:tc>
        <w:tc>
          <w:tcPr>
            <w:tcW w:w="4032" w:type="dxa"/>
            <w:gridSpan w:val="5"/>
            <w:tcBorders>
              <w:top w:val="single" w:color="auto" w:sz="4" w:space="0"/>
              <w:left w:val="single" w:color="auto" w:sz="4" w:space="0"/>
              <w:bottom w:val="single" w:color="auto" w:sz="4" w:space="0"/>
              <w:right w:val="single" w:color="auto" w:sz="4" w:space="0"/>
            </w:tcBorders>
            <w:noWrap w:val="0"/>
            <w:vAlign w:val="center"/>
          </w:tcPr>
          <w:p w14:paraId="006E9250">
            <w:pPr>
              <w:spacing w:line="4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工作单位及职务</w:t>
            </w:r>
          </w:p>
        </w:tc>
        <w:tc>
          <w:tcPr>
            <w:tcW w:w="1989" w:type="dxa"/>
            <w:tcBorders>
              <w:top w:val="single" w:color="auto" w:sz="4" w:space="0"/>
              <w:left w:val="single" w:color="auto" w:sz="4" w:space="0"/>
              <w:bottom w:val="single" w:color="auto" w:sz="4" w:space="0"/>
              <w:right w:val="single" w:color="auto" w:sz="4" w:space="0"/>
            </w:tcBorders>
            <w:noWrap w:val="0"/>
            <w:vAlign w:val="center"/>
          </w:tcPr>
          <w:p w14:paraId="46A35C61">
            <w:pPr>
              <w:spacing w:line="4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联系电话</w:t>
            </w:r>
          </w:p>
        </w:tc>
      </w:tr>
      <w:tr w14:paraId="58935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exact"/>
          <w:jc w:val="center"/>
        </w:trPr>
        <w:tc>
          <w:tcPr>
            <w:tcW w:w="1164" w:type="dxa"/>
            <w:vMerge w:val="continue"/>
            <w:tcBorders>
              <w:left w:val="single" w:color="auto" w:sz="4" w:space="0"/>
              <w:right w:val="single" w:color="auto" w:sz="4" w:space="0"/>
            </w:tcBorders>
            <w:noWrap w:val="0"/>
            <w:vAlign w:val="center"/>
          </w:tcPr>
          <w:p w14:paraId="75DCCD2C">
            <w:pPr>
              <w:spacing w:line="400" w:lineRule="exact"/>
              <w:jc w:val="center"/>
              <w:rPr>
                <w:rFonts w:ascii="Times New Roman" w:hAnsi="Times New Roman" w:eastAsia="宋体" w:cs="Times New Roman"/>
                <w:color w:val="000000"/>
                <w:kern w:val="2"/>
                <w:sz w:val="21"/>
                <w:szCs w:val="24"/>
              </w:rPr>
            </w:pPr>
          </w:p>
        </w:tc>
        <w:tc>
          <w:tcPr>
            <w:tcW w:w="1276" w:type="dxa"/>
            <w:tcBorders>
              <w:top w:val="single" w:color="auto" w:sz="4" w:space="0"/>
              <w:left w:val="single" w:color="auto" w:sz="4" w:space="0"/>
              <w:bottom w:val="single" w:color="auto" w:sz="4" w:space="0"/>
              <w:right w:val="single" w:color="auto" w:sz="4" w:space="0"/>
            </w:tcBorders>
            <w:noWrap w:val="0"/>
            <w:vAlign w:val="center"/>
          </w:tcPr>
          <w:p w14:paraId="0DF8A34F">
            <w:pPr>
              <w:spacing w:line="400" w:lineRule="exact"/>
              <w:ind w:firstLine="105" w:firstLineChars="50"/>
              <w:jc w:val="center"/>
              <w:rPr>
                <w:rFonts w:ascii="Times New Roman" w:hAnsi="Times New Roman" w:eastAsia="宋体" w:cs="Times New Roman"/>
                <w:color w:val="000000"/>
                <w:kern w:val="2"/>
                <w:sz w:val="21"/>
                <w:szCs w:val="24"/>
              </w:rPr>
            </w:pPr>
          </w:p>
        </w:tc>
        <w:tc>
          <w:tcPr>
            <w:tcW w:w="1496" w:type="dxa"/>
            <w:gridSpan w:val="2"/>
            <w:tcBorders>
              <w:top w:val="single" w:color="auto" w:sz="4" w:space="0"/>
              <w:left w:val="single" w:color="auto" w:sz="4" w:space="0"/>
              <w:bottom w:val="single" w:color="auto" w:sz="4" w:space="0"/>
              <w:right w:val="single" w:color="auto" w:sz="4" w:space="0"/>
            </w:tcBorders>
            <w:noWrap w:val="0"/>
            <w:vAlign w:val="center"/>
          </w:tcPr>
          <w:p w14:paraId="11AC566B">
            <w:pPr>
              <w:spacing w:line="400" w:lineRule="exact"/>
              <w:jc w:val="center"/>
              <w:rPr>
                <w:rFonts w:ascii="Times New Roman" w:hAnsi="Times New Roman" w:eastAsia="宋体" w:cs="Times New Roman"/>
                <w:color w:val="000000"/>
                <w:kern w:val="2"/>
                <w:sz w:val="21"/>
                <w:szCs w:val="24"/>
              </w:rPr>
            </w:pPr>
          </w:p>
        </w:tc>
        <w:tc>
          <w:tcPr>
            <w:tcW w:w="4032" w:type="dxa"/>
            <w:gridSpan w:val="5"/>
            <w:tcBorders>
              <w:top w:val="single" w:color="auto" w:sz="4" w:space="0"/>
              <w:left w:val="single" w:color="auto" w:sz="4" w:space="0"/>
              <w:bottom w:val="single" w:color="auto" w:sz="4" w:space="0"/>
              <w:right w:val="single" w:color="auto" w:sz="4" w:space="0"/>
            </w:tcBorders>
            <w:noWrap w:val="0"/>
            <w:vAlign w:val="center"/>
          </w:tcPr>
          <w:p w14:paraId="40390286">
            <w:pPr>
              <w:spacing w:line="400" w:lineRule="exact"/>
              <w:jc w:val="center"/>
              <w:rPr>
                <w:rFonts w:ascii="Times New Roman" w:hAnsi="Times New Roman" w:eastAsia="宋体" w:cs="Times New Roman"/>
                <w:color w:val="000000"/>
                <w:kern w:val="2"/>
                <w:sz w:val="21"/>
                <w:szCs w:val="24"/>
              </w:rPr>
            </w:pPr>
          </w:p>
        </w:tc>
        <w:tc>
          <w:tcPr>
            <w:tcW w:w="1989" w:type="dxa"/>
            <w:tcBorders>
              <w:top w:val="single" w:color="auto" w:sz="4" w:space="0"/>
              <w:left w:val="single" w:color="auto" w:sz="4" w:space="0"/>
              <w:bottom w:val="single" w:color="auto" w:sz="4" w:space="0"/>
              <w:right w:val="single" w:color="auto" w:sz="4" w:space="0"/>
            </w:tcBorders>
            <w:noWrap w:val="0"/>
            <w:vAlign w:val="center"/>
          </w:tcPr>
          <w:p w14:paraId="108DC9E8">
            <w:pPr>
              <w:spacing w:line="400" w:lineRule="exact"/>
              <w:jc w:val="center"/>
              <w:rPr>
                <w:rFonts w:ascii="Times New Roman" w:hAnsi="Times New Roman" w:eastAsia="宋体" w:cs="Times New Roman"/>
                <w:color w:val="000000"/>
                <w:kern w:val="2"/>
                <w:sz w:val="21"/>
                <w:szCs w:val="24"/>
              </w:rPr>
            </w:pPr>
          </w:p>
        </w:tc>
      </w:tr>
      <w:tr w14:paraId="76F6C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exact"/>
          <w:jc w:val="center"/>
        </w:trPr>
        <w:tc>
          <w:tcPr>
            <w:tcW w:w="1164" w:type="dxa"/>
            <w:vMerge w:val="continue"/>
            <w:tcBorders>
              <w:left w:val="single" w:color="auto" w:sz="4" w:space="0"/>
              <w:right w:val="single" w:color="auto" w:sz="4" w:space="0"/>
            </w:tcBorders>
            <w:noWrap w:val="0"/>
            <w:vAlign w:val="center"/>
          </w:tcPr>
          <w:p w14:paraId="0EC4A64E">
            <w:pPr>
              <w:spacing w:line="400" w:lineRule="exact"/>
              <w:jc w:val="center"/>
              <w:rPr>
                <w:rFonts w:ascii="Times New Roman" w:hAnsi="Times New Roman" w:eastAsia="宋体" w:cs="Times New Roman"/>
                <w:color w:val="000000"/>
                <w:kern w:val="2"/>
                <w:sz w:val="21"/>
                <w:szCs w:val="24"/>
              </w:rPr>
            </w:pPr>
          </w:p>
        </w:tc>
        <w:tc>
          <w:tcPr>
            <w:tcW w:w="1276" w:type="dxa"/>
            <w:tcBorders>
              <w:top w:val="single" w:color="auto" w:sz="4" w:space="0"/>
              <w:left w:val="single" w:color="auto" w:sz="4" w:space="0"/>
              <w:bottom w:val="single" w:color="auto" w:sz="4" w:space="0"/>
              <w:right w:val="single" w:color="auto" w:sz="4" w:space="0"/>
            </w:tcBorders>
            <w:noWrap w:val="0"/>
            <w:vAlign w:val="center"/>
          </w:tcPr>
          <w:p w14:paraId="744D9FC8">
            <w:pPr>
              <w:spacing w:line="400" w:lineRule="exact"/>
              <w:ind w:firstLine="105" w:firstLineChars="50"/>
              <w:jc w:val="center"/>
              <w:rPr>
                <w:rFonts w:ascii="Times New Roman" w:hAnsi="Times New Roman" w:eastAsia="宋体" w:cs="Times New Roman"/>
                <w:color w:val="000000"/>
                <w:kern w:val="2"/>
                <w:sz w:val="21"/>
                <w:szCs w:val="24"/>
              </w:rPr>
            </w:pPr>
          </w:p>
        </w:tc>
        <w:tc>
          <w:tcPr>
            <w:tcW w:w="1496" w:type="dxa"/>
            <w:gridSpan w:val="2"/>
            <w:tcBorders>
              <w:top w:val="single" w:color="auto" w:sz="4" w:space="0"/>
              <w:left w:val="single" w:color="auto" w:sz="4" w:space="0"/>
              <w:bottom w:val="single" w:color="auto" w:sz="4" w:space="0"/>
              <w:right w:val="single" w:color="auto" w:sz="4" w:space="0"/>
            </w:tcBorders>
            <w:noWrap w:val="0"/>
            <w:vAlign w:val="center"/>
          </w:tcPr>
          <w:p w14:paraId="607B7925">
            <w:pPr>
              <w:spacing w:line="400" w:lineRule="exact"/>
              <w:jc w:val="center"/>
              <w:rPr>
                <w:rFonts w:ascii="Times New Roman" w:hAnsi="Times New Roman" w:eastAsia="宋体" w:cs="Times New Roman"/>
                <w:color w:val="000000"/>
                <w:kern w:val="2"/>
                <w:sz w:val="21"/>
                <w:szCs w:val="24"/>
              </w:rPr>
            </w:pPr>
          </w:p>
        </w:tc>
        <w:tc>
          <w:tcPr>
            <w:tcW w:w="4032" w:type="dxa"/>
            <w:gridSpan w:val="5"/>
            <w:tcBorders>
              <w:top w:val="single" w:color="auto" w:sz="4" w:space="0"/>
              <w:left w:val="single" w:color="auto" w:sz="4" w:space="0"/>
              <w:bottom w:val="single" w:color="auto" w:sz="4" w:space="0"/>
              <w:right w:val="single" w:color="auto" w:sz="4" w:space="0"/>
            </w:tcBorders>
            <w:noWrap w:val="0"/>
            <w:vAlign w:val="center"/>
          </w:tcPr>
          <w:p w14:paraId="4A9CA946">
            <w:pPr>
              <w:spacing w:line="400" w:lineRule="exact"/>
              <w:jc w:val="center"/>
              <w:rPr>
                <w:rFonts w:ascii="Times New Roman" w:hAnsi="Times New Roman" w:eastAsia="宋体" w:cs="Times New Roman"/>
                <w:color w:val="000000"/>
                <w:kern w:val="2"/>
                <w:sz w:val="21"/>
                <w:szCs w:val="24"/>
              </w:rPr>
            </w:pPr>
          </w:p>
        </w:tc>
        <w:tc>
          <w:tcPr>
            <w:tcW w:w="1989" w:type="dxa"/>
            <w:tcBorders>
              <w:top w:val="single" w:color="auto" w:sz="4" w:space="0"/>
              <w:left w:val="single" w:color="auto" w:sz="4" w:space="0"/>
              <w:bottom w:val="single" w:color="auto" w:sz="4" w:space="0"/>
              <w:right w:val="single" w:color="auto" w:sz="4" w:space="0"/>
            </w:tcBorders>
            <w:noWrap w:val="0"/>
            <w:vAlign w:val="center"/>
          </w:tcPr>
          <w:p w14:paraId="1A47BA5A">
            <w:pPr>
              <w:spacing w:line="400" w:lineRule="exact"/>
              <w:jc w:val="center"/>
              <w:rPr>
                <w:rFonts w:ascii="Times New Roman" w:hAnsi="Times New Roman" w:eastAsia="宋体" w:cs="Times New Roman"/>
                <w:color w:val="000000"/>
                <w:kern w:val="2"/>
                <w:sz w:val="21"/>
                <w:szCs w:val="24"/>
              </w:rPr>
            </w:pPr>
          </w:p>
        </w:tc>
      </w:tr>
      <w:tr w14:paraId="7A2CF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exact"/>
          <w:jc w:val="center"/>
        </w:trPr>
        <w:tc>
          <w:tcPr>
            <w:tcW w:w="1164" w:type="dxa"/>
            <w:vMerge w:val="continue"/>
            <w:tcBorders>
              <w:left w:val="single" w:color="auto" w:sz="4" w:space="0"/>
              <w:right w:val="single" w:color="auto" w:sz="4" w:space="0"/>
            </w:tcBorders>
            <w:noWrap w:val="0"/>
            <w:vAlign w:val="center"/>
          </w:tcPr>
          <w:p w14:paraId="53E8D115">
            <w:pPr>
              <w:spacing w:line="400" w:lineRule="exact"/>
              <w:jc w:val="center"/>
              <w:rPr>
                <w:rFonts w:ascii="Times New Roman" w:hAnsi="Times New Roman" w:eastAsia="宋体" w:cs="Times New Roman"/>
                <w:color w:val="000000"/>
                <w:kern w:val="2"/>
                <w:sz w:val="21"/>
                <w:szCs w:val="24"/>
              </w:rPr>
            </w:pPr>
          </w:p>
        </w:tc>
        <w:tc>
          <w:tcPr>
            <w:tcW w:w="1276" w:type="dxa"/>
            <w:tcBorders>
              <w:top w:val="single" w:color="auto" w:sz="4" w:space="0"/>
              <w:left w:val="single" w:color="auto" w:sz="4" w:space="0"/>
              <w:bottom w:val="single" w:color="auto" w:sz="4" w:space="0"/>
              <w:right w:val="single" w:color="auto" w:sz="4" w:space="0"/>
            </w:tcBorders>
            <w:noWrap w:val="0"/>
            <w:vAlign w:val="center"/>
          </w:tcPr>
          <w:p w14:paraId="6F1B6C19">
            <w:pPr>
              <w:spacing w:line="400" w:lineRule="exact"/>
              <w:ind w:firstLine="105" w:firstLineChars="50"/>
              <w:jc w:val="center"/>
              <w:rPr>
                <w:rFonts w:ascii="Times New Roman" w:hAnsi="Times New Roman" w:eastAsia="宋体" w:cs="Times New Roman"/>
                <w:color w:val="000000"/>
                <w:kern w:val="2"/>
                <w:sz w:val="21"/>
                <w:szCs w:val="24"/>
              </w:rPr>
            </w:pPr>
          </w:p>
        </w:tc>
        <w:tc>
          <w:tcPr>
            <w:tcW w:w="1496" w:type="dxa"/>
            <w:gridSpan w:val="2"/>
            <w:tcBorders>
              <w:top w:val="single" w:color="auto" w:sz="4" w:space="0"/>
              <w:left w:val="single" w:color="auto" w:sz="4" w:space="0"/>
              <w:bottom w:val="single" w:color="auto" w:sz="4" w:space="0"/>
              <w:right w:val="single" w:color="auto" w:sz="4" w:space="0"/>
            </w:tcBorders>
            <w:noWrap w:val="0"/>
            <w:vAlign w:val="center"/>
          </w:tcPr>
          <w:p w14:paraId="57E10F42">
            <w:pPr>
              <w:spacing w:line="400" w:lineRule="exact"/>
              <w:jc w:val="center"/>
              <w:rPr>
                <w:rFonts w:ascii="Times New Roman" w:hAnsi="Times New Roman" w:eastAsia="宋体" w:cs="Times New Roman"/>
                <w:color w:val="000000"/>
                <w:kern w:val="2"/>
                <w:sz w:val="21"/>
                <w:szCs w:val="24"/>
              </w:rPr>
            </w:pPr>
          </w:p>
        </w:tc>
        <w:tc>
          <w:tcPr>
            <w:tcW w:w="4032" w:type="dxa"/>
            <w:gridSpan w:val="5"/>
            <w:tcBorders>
              <w:top w:val="single" w:color="auto" w:sz="4" w:space="0"/>
              <w:left w:val="single" w:color="auto" w:sz="4" w:space="0"/>
              <w:bottom w:val="single" w:color="auto" w:sz="4" w:space="0"/>
              <w:right w:val="single" w:color="auto" w:sz="4" w:space="0"/>
            </w:tcBorders>
            <w:noWrap w:val="0"/>
            <w:vAlign w:val="center"/>
          </w:tcPr>
          <w:p w14:paraId="4C3DEA9F">
            <w:pPr>
              <w:spacing w:line="400" w:lineRule="exact"/>
              <w:jc w:val="center"/>
              <w:rPr>
                <w:rFonts w:ascii="Times New Roman" w:hAnsi="Times New Roman" w:eastAsia="宋体" w:cs="Times New Roman"/>
                <w:color w:val="000000"/>
                <w:kern w:val="2"/>
                <w:sz w:val="21"/>
                <w:szCs w:val="24"/>
              </w:rPr>
            </w:pPr>
          </w:p>
        </w:tc>
        <w:tc>
          <w:tcPr>
            <w:tcW w:w="1989" w:type="dxa"/>
            <w:tcBorders>
              <w:top w:val="single" w:color="auto" w:sz="4" w:space="0"/>
              <w:left w:val="single" w:color="auto" w:sz="4" w:space="0"/>
              <w:bottom w:val="single" w:color="auto" w:sz="4" w:space="0"/>
              <w:right w:val="single" w:color="auto" w:sz="4" w:space="0"/>
            </w:tcBorders>
            <w:noWrap w:val="0"/>
            <w:vAlign w:val="center"/>
          </w:tcPr>
          <w:p w14:paraId="551BBC29">
            <w:pPr>
              <w:spacing w:line="400" w:lineRule="exact"/>
              <w:jc w:val="center"/>
              <w:rPr>
                <w:rFonts w:ascii="Times New Roman" w:hAnsi="Times New Roman" w:eastAsia="宋体" w:cs="Times New Roman"/>
                <w:color w:val="000000"/>
                <w:kern w:val="2"/>
                <w:sz w:val="21"/>
                <w:szCs w:val="24"/>
              </w:rPr>
            </w:pPr>
          </w:p>
        </w:tc>
      </w:tr>
      <w:tr w14:paraId="45D2B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exact"/>
          <w:jc w:val="center"/>
        </w:trPr>
        <w:tc>
          <w:tcPr>
            <w:tcW w:w="1164" w:type="dxa"/>
            <w:vMerge w:val="continue"/>
            <w:tcBorders>
              <w:left w:val="single" w:color="auto" w:sz="4" w:space="0"/>
              <w:right w:val="single" w:color="auto" w:sz="4" w:space="0"/>
            </w:tcBorders>
            <w:noWrap w:val="0"/>
            <w:vAlign w:val="center"/>
          </w:tcPr>
          <w:p w14:paraId="37D6AC92">
            <w:pPr>
              <w:spacing w:line="400" w:lineRule="exact"/>
              <w:jc w:val="center"/>
              <w:rPr>
                <w:rFonts w:ascii="Times New Roman" w:hAnsi="Times New Roman" w:eastAsia="宋体" w:cs="Times New Roman"/>
                <w:color w:val="000000"/>
                <w:kern w:val="2"/>
                <w:sz w:val="21"/>
                <w:szCs w:val="24"/>
              </w:rPr>
            </w:pPr>
          </w:p>
        </w:tc>
        <w:tc>
          <w:tcPr>
            <w:tcW w:w="1276" w:type="dxa"/>
            <w:tcBorders>
              <w:top w:val="single" w:color="auto" w:sz="4" w:space="0"/>
              <w:left w:val="single" w:color="auto" w:sz="4" w:space="0"/>
              <w:bottom w:val="single" w:color="auto" w:sz="4" w:space="0"/>
              <w:right w:val="single" w:color="auto" w:sz="4" w:space="0"/>
            </w:tcBorders>
            <w:noWrap w:val="0"/>
            <w:vAlign w:val="center"/>
          </w:tcPr>
          <w:p w14:paraId="3B164536">
            <w:pPr>
              <w:spacing w:line="400" w:lineRule="exact"/>
              <w:ind w:firstLine="105" w:firstLineChars="50"/>
              <w:jc w:val="center"/>
              <w:rPr>
                <w:rFonts w:ascii="Times New Roman" w:hAnsi="Times New Roman" w:eastAsia="宋体" w:cs="Times New Roman"/>
                <w:color w:val="000000"/>
                <w:kern w:val="2"/>
                <w:sz w:val="21"/>
                <w:szCs w:val="24"/>
              </w:rPr>
            </w:pPr>
          </w:p>
        </w:tc>
        <w:tc>
          <w:tcPr>
            <w:tcW w:w="1496" w:type="dxa"/>
            <w:gridSpan w:val="2"/>
            <w:tcBorders>
              <w:top w:val="single" w:color="auto" w:sz="4" w:space="0"/>
              <w:left w:val="single" w:color="auto" w:sz="4" w:space="0"/>
              <w:bottom w:val="single" w:color="auto" w:sz="4" w:space="0"/>
              <w:right w:val="single" w:color="auto" w:sz="4" w:space="0"/>
            </w:tcBorders>
            <w:noWrap w:val="0"/>
            <w:vAlign w:val="center"/>
          </w:tcPr>
          <w:p w14:paraId="44092157">
            <w:pPr>
              <w:spacing w:line="400" w:lineRule="exact"/>
              <w:jc w:val="center"/>
              <w:rPr>
                <w:rFonts w:ascii="Times New Roman" w:hAnsi="Times New Roman" w:eastAsia="宋体" w:cs="Times New Roman"/>
                <w:color w:val="000000"/>
                <w:kern w:val="2"/>
                <w:sz w:val="21"/>
                <w:szCs w:val="24"/>
              </w:rPr>
            </w:pPr>
          </w:p>
        </w:tc>
        <w:tc>
          <w:tcPr>
            <w:tcW w:w="4032" w:type="dxa"/>
            <w:gridSpan w:val="5"/>
            <w:tcBorders>
              <w:top w:val="single" w:color="auto" w:sz="4" w:space="0"/>
              <w:left w:val="single" w:color="auto" w:sz="4" w:space="0"/>
              <w:bottom w:val="single" w:color="auto" w:sz="4" w:space="0"/>
              <w:right w:val="single" w:color="auto" w:sz="4" w:space="0"/>
            </w:tcBorders>
            <w:noWrap w:val="0"/>
            <w:vAlign w:val="center"/>
          </w:tcPr>
          <w:p w14:paraId="4BFBEA3F">
            <w:pPr>
              <w:spacing w:line="400" w:lineRule="exact"/>
              <w:jc w:val="center"/>
              <w:rPr>
                <w:rFonts w:ascii="Times New Roman" w:hAnsi="Times New Roman" w:eastAsia="宋体" w:cs="Times New Roman"/>
                <w:color w:val="000000"/>
                <w:kern w:val="2"/>
                <w:sz w:val="21"/>
                <w:szCs w:val="24"/>
              </w:rPr>
            </w:pPr>
          </w:p>
        </w:tc>
        <w:tc>
          <w:tcPr>
            <w:tcW w:w="1989" w:type="dxa"/>
            <w:tcBorders>
              <w:top w:val="single" w:color="auto" w:sz="4" w:space="0"/>
              <w:left w:val="single" w:color="auto" w:sz="4" w:space="0"/>
              <w:bottom w:val="single" w:color="auto" w:sz="4" w:space="0"/>
              <w:right w:val="single" w:color="auto" w:sz="4" w:space="0"/>
            </w:tcBorders>
            <w:noWrap w:val="0"/>
            <w:vAlign w:val="center"/>
          </w:tcPr>
          <w:p w14:paraId="33BE108B">
            <w:pPr>
              <w:spacing w:line="400" w:lineRule="exact"/>
              <w:jc w:val="center"/>
              <w:rPr>
                <w:rFonts w:ascii="Times New Roman" w:hAnsi="Times New Roman" w:eastAsia="宋体" w:cs="Times New Roman"/>
                <w:color w:val="000000"/>
                <w:kern w:val="2"/>
                <w:sz w:val="21"/>
                <w:szCs w:val="24"/>
              </w:rPr>
            </w:pPr>
          </w:p>
        </w:tc>
      </w:tr>
      <w:tr w14:paraId="51A84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1" w:hRule="atLeast"/>
          <w:jc w:val="center"/>
        </w:trPr>
        <w:tc>
          <w:tcPr>
            <w:tcW w:w="1164" w:type="dxa"/>
            <w:tcBorders>
              <w:top w:val="single" w:color="auto" w:sz="4" w:space="0"/>
              <w:left w:val="single" w:color="auto" w:sz="4" w:space="0"/>
              <w:bottom w:val="single" w:color="auto" w:sz="4" w:space="0"/>
              <w:right w:val="single" w:color="auto" w:sz="4" w:space="0"/>
            </w:tcBorders>
            <w:noWrap w:val="0"/>
            <w:vAlign w:val="center"/>
          </w:tcPr>
          <w:p w14:paraId="2AD82315">
            <w:pPr>
              <w:spacing w:line="4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本人</w:t>
            </w:r>
          </w:p>
          <w:p w14:paraId="7F55C552">
            <w:pPr>
              <w:spacing w:line="4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意见</w:t>
            </w:r>
          </w:p>
        </w:tc>
        <w:tc>
          <w:tcPr>
            <w:tcW w:w="8793" w:type="dxa"/>
            <w:gridSpan w:val="9"/>
            <w:tcBorders>
              <w:top w:val="single" w:color="auto" w:sz="4" w:space="0"/>
              <w:left w:val="single" w:color="auto" w:sz="4" w:space="0"/>
              <w:bottom w:val="single" w:color="auto" w:sz="4" w:space="0"/>
              <w:right w:val="single" w:color="auto" w:sz="4" w:space="0"/>
            </w:tcBorders>
            <w:noWrap w:val="0"/>
            <w:vAlign w:val="center"/>
          </w:tcPr>
          <w:p w14:paraId="083970A4">
            <w:pPr>
              <w:spacing w:line="400" w:lineRule="exact"/>
              <w:rPr>
                <w:rFonts w:ascii="Times New Roman" w:hAnsi="Times New Roman" w:eastAsia="宋体" w:cs="Times New Roman"/>
                <w:color w:val="000000"/>
                <w:kern w:val="2"/>
                <w:sz w:val="21"/>
                <w:szCs w:val="24"/>
              </w:rPr>
            </w:pPr>
          </w:p>
          <w:p w14:paraId="5849F443">
            <w:pPr>
              <w:spacing w:line="400" w:lineRule="exact"/>
              <w:rPr>
                <w:rFonts w:ascii="Times New Roman" w:hAnsi="Times New Roman" w:eastAsia="宋体" w:cs="Times New Roman"/>
                <w:color w:val="000000"/>
                <w:kern w:val="2"/>
                <w:sz w:val="21"/>
                <w:szCs w:val="24"/>
              </w:rPr>
            </w:pPr>
          </w:p>
          <w:p w14:paraId="30376F22">
            <w:pPr>
              <w:spacing w:line="400" w:lineRule="exact"/>
              <w:ind w:firstLine="630" w:firstLineChars="300"/>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 xml:space="preserve">本人签字：　　 </w:t>
            </w:r>
            <w:r>
              <w:rPr>
                <w:rFonts w:ascii="Times New Roman" w:hAnsi="Times New Roman" w:eastAsia="宋体" w:cs="Times New Roman"/>
                <w:color w:val="000000"/>
                <w:kern w:val="2"/>
                <w:sz w:val="21"/>
                <w:szCs w:val="24"/>
              </w:rPr>
              <w:t xml:space="preserve">                        </w:t>
            </w:r>
            <w:r>
              <w:rPr>
                <w:rFonts w:hint="eastAsia" w:ascii="Times New Roman" w:hAnsi="Times New Roman" w:eastAsia="宋体" w:cs="Times New Roman"/>
                <w:color w:val="000000"/>
                <w:kern w:val="2"/>
                <w:sz w:val="21"/>
                <w:szCs w:val="24"/>
              </w:rPr>
              <w:t>　　　日期：</w:t>
            </w:r>
            <w:r>
              <w:rPr>
                <w:rFonts w:ascii="Times New Roman" w:hAnsi="Times New Roman" w:eastAsia="宋体" w:cs="Times New Roman"/>
                <w:color w:val="000000"/>
                <w:kern w:val="2"/>
                <w:sz w:val="21"/>
                <w:szCs w:val="24"/>
              </w:rPr>
              <w:t xml:space="preserve">  </w:t>
            </w:r>
            <w:r>
              <w:rPr>
                <w:rFonts w:hint="eastAsia" w:ascii="Times New Roman" w:hAnsi="Times New Roman" w:eastAsia="宋体" w:cs="Times New Roman"/>
                <w:color w:val="000000"/>
                <w:kern w:val="2"/>
                <w:sz w:val="21"/>
                <w:szCs w:val="24"/>
              </w:rPr>
              <w:t xml:space="preserve">   年　　　月　　日</w:t>
            </w:r>
          </w:p>
        </w:tc>
      </w:tr>
      <w:tr w14:paraId="34FC3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8" w:hRule="atLeast"/>
          <w:jc w:val="center"/>
        </w:trPr>
        <w:tc>
          <w:tcPr>
            <w:tcW w:w="1164" w:type="dxa"/>
            <w:tcBorders>
              <w:top w:val="single" w:color="auto" w:sz="4" w:space="0"/>
              <w:left w:val="single" w:color="auto" w:sz="4" w:space="0"/>
              <w:bottom w:val="single" w:color="auto" w:sz="4" w:space="0"/>
              <w:right w:val="single" w:color="auto" w:sz="4" w:space="0"/>
            </w:tcBorders>
            <w:noWrap w:val="0"/>
            <w:vAlign w:val="center"/>
          </w:tcPr>
          <w:p w14:paraId="4E4C68F1">
            <w:pPr>
              <w:spacing w:line="4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家长</w:t>
            </w:r>
          </w:p>
          <w:p w14:paraId="7404603C">
            <w:pPr>
              <w:spacing w:line="4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意见</w:t>
            </w:r>
          </w:p>
        </w:tc>
        <w:tc>
          <w:tcPr>
            <w:tcW w:w="8793" w:type="dxa"/>
            <w:gridSpan w:val="9"/>
            <w:tcBorders>
              <w:top w:val="single" w:color="auto" w:sz="4" w:space="0"/>
              <w:left w:val="single" w:color="auto" w:sz="4" w:space="0"/>
              <w:bottom w:val="single" w:color="auto" w:sz="4" w:space="0"/>
              <w:right w:val="single" w:color="auto" w:sz="4" w:space="0"/>
            </w:tcBorders>
            <w:noWrap w:val="0"/>
            <w:vAlign w:val="center"/>
          </w:tcPr>
          <w:p w14:paraId="6579BA05">
            <w:pPr>
              <w:spacing w:line="400" w:lineRule="exact"/>
              <w:rPr>
                <w:rFonts w:ascii="Times New Roman" w:hAnsi="Times New Roman" w:eastAsia="宋体" w:cs="Times New Roman"/>
                <w:color w:val="000000"/>
                <w:kern w:val="2"/>
                <w:sz w:val="21"/>
                <w:szCs w:val="24"/>
              </w:rPr>
            </w:pPr>
          </w:p>
          <w:p w14:paraId="48BE9105">
            <w:pPr>
              <w:spacing w:line="400" w:lineRule="exact"/>
              <w:rPr>
                <w:rFonts w:ascii="Times New Roman" w:hAnsi="Times New Roman" w:eastAsia="宋体" w:cs="Times New Roman"/>
                <w:color w:val="000000"/>
                <w:kern w:val="2"/>
                <w:sz w:val="21"/>
                <w:szCs w:val="24"/>
              </w:rPr>
            </w:pPr>
          </w:p>
          <w:p w14:paraId="04ED3A0F">
            <w:pPr>
              <w:spacing w:line="400" w:lineRule="exact"/>
              <w:ind w:firstLine="630" w:firstLineChars="300"/>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 xml:space="preserve">本人签字：　　　　　 </w:t>
            </w:r>
            <w:r>
              <w:rPr>
                <w:rFonts w:ascii="Times New Roman" w:hAnsi="Times New Roman" w:eastAsia="宋体" w:cs="Times New Roman"/>
                <w:color w:val="000000"/>
                <w:kern w:val="2"/>
                <w:sz w:val="21"/>
                <w:szCs w:val="24"/>
              </w:rPr>
              <w:t xml:space="preserve">                        </w:t>
            </w:r>
            <w:r>
              <w:rPr>
                <w:rFonts w:hint="eastAsia" w:ascii="Times New Roman" w:hAnsi="Times New Roman" w:eastAsia="宋体" w:cs="Times New Roman"/>
                <w:color w:val="000000"/>
                <w:kern w:val="2"/>
                <w:sz w:val="21"/>
                <w:szCs w:val="24"/>
              </w:rPr>
              <w:t>日期：</w:t>
            </w:r>
            <w:r>
              <w:rPr>
                <w:rFonts w:ascii="Times New Roman" w:hAnsi="Times New Roman" w:eastAsia="宋体" w:cs="Times New Roman"/>
                <w:color w:val="000000"/>
                <w:kern w:val="2"/>
                <w:sz w:val="21"/>
                <w:szCs w:val="24"/>
              </w:rPr>
              <w:t xml:space="preserve">  </w:t>
            </w:r>
            <w:r>
              <w:rPr>
                <w:rFonts w:hint="eastAsia" w:ascii="Times New Roman" w:hAnsi="Times New Roman" w:eastAsia="宋体" w:cs="Times New Roman"/>
                <w:color w:val="000000"/>
                <w:kern w:val="2"/>
                <w:sz w:val="21"/>
                <w:szCs w:val="24"/>
              </w:rPr>
              <w:t xml:space="preserve">   年　　　月　　日</w:t>
            </w:r>
          </w:p>
        </w:tc>
      </w:tr>
      <w:tr w14:paraId="4ED8F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8" w:hRule="atLeast"/>
          <w:jc w:val="center"/>
        </w:trPr>
        <w:tc>
          <w:tcPr>
            <w:tcW w:w="1164" w:type="dxa"/>
            <w:tcBorders>
              <w:top w:val="single" w:color="auto" w:sz="4" w:space="0"/>
              <w:left w:val="single" w:color="auto" w:sz="4" w:space="0"/>
              <w:bottom w:val="single" w:color="auto" w:sz="4" w:space="0"/>
              <w:right w:val="single" w:color="auto" w:sz="4" w:space="0"/>
            </w:tcBorders>
            <w:noWrap w:val="0"/>
            <w:vAlign w:val="center"/>
          </w:tcPr>
          <w:p w14:paraId="380204E2">
            <w:pPr>
              <w:spacing w:line="4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院系</w:t>
            </w:r>
          </w:p>
          <w:p w14:paraId="7EEE94EE">
            <w:pPr>
              <w:spacing w:line="3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意见</w:t>
            </w:r>
          </w:p>
        </w:tc>
        <w:tc>
          <w:tcPr>
            <w:tcW w:w="8793" w:type="dxa"/>
            <w:gridSpan w:val="9"/>
            <w:tcBorders>
              <w:top w:val="single" w:color="auto" w:sz="4" w:space="0"/>
              <w:left w:val="single" w:color="auto" w:sz="4" w:space="0"/>
              <w:bottom w:val="single" w:color="auto" w:sz="4" w:space="0"/>
              <w:right w:val="single" w:color="auto" w:sz="4" w:space="0"/>
            </w:tcBorders>
            <w:noWrap w:val="0"/>
            <w:vAlign w:val="center"/>
          </w:tcPr>
          <w:p w14:paraId="46CAD91D">
            <w:pPr>
              <w:spacing w:line="400" w:lineRule="exact"/>
              <w:rPr>
                <w:rFonts w:ascii="Times New Roman" w:hAnsi="Times New Roman" w:eastAsia="宋体" w:cs="Times New Roman"/>
                <w:color w:val="000000"/>
                <w:kern w:val="2"/>
                <w:sz w:val="21"/>
                <w:szCs w:val="24"/>
              </w:rPr>
            </w:pPr>
          </w:p>
          <w:p w14:paraId="53CE9D0E">
            <w:pPr>
              <w:spacing w:line="400" w:lineRule="exact"/>
              <w:rPr>
                <w:rFonts w:ascii="Times New Roman" w:hAnsi="Times New Roman" w:eastAsia="宋体" w:cs="Times New Roman"/>
                <w:color w:val="000000"/>
                <w:kern w:val="2"/>
                <w:sz w:val="21"/>
                <w:szCs w:val="24"/>
              </w:rPr>
            </w:pPr>
          </w:p>
          <w:p w14:paraId="412FEF13">
            <w:pPr>
              <w:spacing w:line="4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 xml:space="preserve">　院系负责人签字（部门公章）：　　　 </w:t>
            </w:r>
            <w:r>
              <w:rPr>
                <w:rFonts w:ascii="Times New Roman" w:hAnsi="Times New Roman" w:eastAsia="宋体" w:cs="Times New Roman"/>
                <w:color w:val="000000"/>
                <w:kern w:val="2"/>
                <w:sz w:val="21"/>
                <w:szCs w:val="24"/>
              </w:rPr>
              <w:t xml:space="preserve">        </w:t>
            </w:r>
            <w:r>
              <w:rPr>
                <w:rFonts w:hint="eastAsia" w:ascii="Times New Roman" w:hAnsi="Times New Roman" w:eastAsia="宋体" w:cs="Times New Roman"/>
                <w:color w:val="000000"/>
                <w:kern w:val="2"/>
                <w:sz w:val="21"/>
                <w:szCs w:val="24"/>
              </w:rPr>
              <w:t>　　日期：</w:t>
            </w:r>
            <w:r>
              <w:rPr>
                <w:rFonts w:ascii="Times New Roman" w:hAnsi="Times New Roman" w:eastAsia="宋体" w:cs="Times New Roman"/>
                <w:color w:val="000000"/>
                <w:kern w:val="2"/>
                <w:sz w:val="21"/>
                <w:szCs w:val="24"/>
              </w:rPr>
              <w:t xml:space="preserve">  </w:t>
            </w:r>
            <w:r>
              <w:rPr>
                <w:rFonts w:hint="eastAsia" w:ascii="Times New Roman" w:hAnsi="Times New Roman" w:eastAsia="宋体" w:cs="Times New Roman"/>
                <w:color w:val="000000"/>
                <w:kern w:val="2"/>
                <w:sz w:val="21"/>
                <w:szCs w:val="24"/>
              </w:rPr>
              <w:t xml:space="preserve">   年　　　月　　日</w:t>
            </w:r>
          </w:p>
        </w:tc>
      </w:tr>
      <w:tr w14:paraId="0C007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2" w:hRule="atLeast"/>
          <w:jc w:val="center"/>
        </w:trPr>
        <w:tc>
          <w:tcPr>
            <w:tcW w:w="1164" w:type="dxa"/>
            <w:tcBorders>
              <w:top w:val="single" w:color="auto" w:sz="4" w:space="0"/>
              <w:left w:val="single" w:color="auto" w:sz="4" w:space="0"/>
              <w:bottom w:val="single" w:color="auto" w:sz="4" w:space="0"/>
              <w:right w:val="single" w:color="auto" w:sz="4" w:space="0"/>
            </w:tcBorders>
            <w:noWrap w:val="0"/>
            <w:vAlign w:val="center"/>
          </w:tcPr>
          <w:p w14:paraId="5F4DA9BB">
            <w:pPr>
              <w:spacing w:line="3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教务处/</w:t>
            </w:r>
          </w:p>
          <w:p w14:paraId="4437D707">
            <w:pPr>
              <w:spacing w:line="3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spacing w:val="-6"/>
                <w:kern w:val="2"/>
                <w:sz w:val="21"/>
                <w:szCs w:val="24"/>
              </w:rPr>
              <w:t>研究生处</w:t>
            </w:r>
            <w:r>
              <w:rPr>
                <w:rFonts w:hint="eastAsia" w:ascii="Times New Roman" w:hAnsi="Times New Roman" w:eastAsia="宋体" w:cs="Times New Roman"/>
                <w:color w:val="000000"/>
                <w:kern w:val="2"/>
                <w:sz w:val="21"/>
                <w:szCs w:val="24"/>
              </w:rPr>
              <w:t>意见</w:t>
            </w:r>
          </w:p>
        </w:tc>
        <w:tc>
          <w:tcPr>
            <w:tcW w:w="8793" w:type="dxa"/>
            <w:gridSpan w:val="9"/>
            <w:tcBorders>
              <w:top w:val="single" w:color="auto" w:sz="4" w:space="0"/>
              <w:left w:val="single" w:color="auto" w:sz="4" w:space="0"/>
              <w:bottom w:val="single" w:color="auto" w:sz="4" w:space="0"/>
              <w:right w:val="single" w:color="auto" w:sz="4" w:space="0"/>
            </w:tcBorders>
            <w:noWrap w:val="0"/>
            <w:vAlign w:val="center"/>
          </w:tcPr>
          <w:p w14:paraId="08685804">
            <w:pPr>
              <w:spacing w:line="400" w:lineRule="exact"/>
              <w:rPr>
                <w:rFonts w:ascii="Times New Roman" w:hAnsi="Times New Roman" w:eastAsia="宋体" w:cs="Times New Roman"/>
                <w:color w:val="000000"/>
                <w:kern w:val="2"/>
                <w:sz w:val="21"/>
                <w:szCs w:val="24"/>
              </w:rPr>
            </w:pPr>
          </w:p>
          <w:p w14:paraId="100C8859">
            <w:pPr>
              <w:spacing w:line="400" w:lineRule="exact"/>
              <w:rPr>
                <w:rFonts w:ascii="Times New Roman" w:hAnsi="Times New Roman" w:eastAsia="宋体" w:cs="Times New Roman"/>
                <w:color w:val="000000"/>
                <w:kern w:val="2"/>
                <w:sz w:val="21"/>
                <w:szCs w:val="24"/>
              </w:rPr>
            </w:pPr>
          </w:p>
          <w:p w14:paraId="185B11EF">
            <w:pPr>
              <w:spacing w:line="400" w:lineRule="exact"/>
              <w:ind w:firstLine="630" w:firstLineChars="300"/>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 xml:space="preserve">负责人签字（部门公章）：　　         </w:t>
            </w:r>
            <w:r>
              <w:rPr>
                <w:rFonts w:ascii="Times New Roman" w:hAnsi="Times New Roman" w:eastAsia="宋体" w:cs="Times New Roman"/>
                <w:color w:val="000000"/>
                <w:kern w:val="2"/>
                <w:sz w:val="21"/>
                <w:szCs w:val="24"/>
              </w:rPr>
              <w:t xml:space="preserve">        </w:t>
            </w:r>
            <w:r>
              <w:rPr>
                <w:rFonts w:hint="eastAsia" w:ascii="Times New Roman" w:hAnsi="Times New Roman" w:eastAsia="宋体" w:cs="Times New Roman"/>
                <w:color w:val="000000"/>
                <w:kern w:val="2"/>
                <w:sz w:val="21"/>
                <w:szCs w:val="24"/>
              </w:rPr>
              <w:t xml:space="preserve"> 日期：</w:t>
            </w:r>
            <w:r>
              <w:rPr>
                <w:rFonts w:ascii="Times New Roman" w:hAnsi="Times New Roman" w:eastAsia="宋体" w:cs="Times New Roman"/>
                <w:color w:val="000000"/>
                <w:kern w:val="2"/>
                <w:sz w:val="21"/>
                <w:szCs w:val="24"/>
              </w:rPr>
              <w:t xml:space="preserve">  </w:t>
            </w:r>
            <w:r>
              <w:rPr>
                <w:rFonts w:hint="eastAsia" w:ascii="Times New Roman" w:hAnsi="Times New Roman" w:eastAsia="宋体" w:cs="Times New Roman"/>
                <w:color w:val="000000"/>
                <w:kern w:val="2"/>
                <w:sz w:val="21"/>
                <w:szCs w:val="24"/>
              </w:rPr>
              <w:t xml:space="preserve">   年　　　月　　日</w:t>
            </w:r>
          </w:p>
        </w:tc>
      </w:tr>
      <w:tr w14:paraId="7B4F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164" w:type="dxa"/>
            <w:tcBorders>
              <w:top w:val="single" w:color="auto" w:sz="4" w:space="0"/>
              <w:left w:val="single" w:color="auto" w:sz="4" w:space="0"/>
              <w:bottom w:val="single" w:color="auto" w:sz="4" w:space="0"/>
              <w:right w:val="single" w:color="auto" w:sz="4" w:space="0"/>
            </w:tcBorders>
            <w:noWrap w:val="0"/>
            <w:vAlign w:val="center"/>
          </w:tcPr>
          <w:p w14:paraId="2B741EAE">
            <w:pPr>
              <w:spacing w:line="3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国际交流与合作</w:t>
            </w:r>
          </w:p>
          <w:p w14:paraId="5FD92099">
            <w:pPr>
              <w:spacing w:line="300" w:lineRule="exact"/>
              <w:jc w:val="center"/>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中心意见</w:t>
            </w:r>
          </w:p>
        </w:tc>
        <w:tc>
          <w:tcPr>
            <w:tcW w:w="8793" w:type="dxa"/>
            <w:gridSpan w:val="9"/>
            <w:tcBorders>
              <w:top w:val="single" w:color="auto" w:sz="4" w:space="0"/>
              <w:left w:val="single" w:color="auto" w:sz="4" w:space="0"/>
              <w:bottom w:val="single" w:color="auto" w:sz="4" w:space="0"/>
              <w:right w:val="single" w:color="auto" w:sz="4" w:space="0"/>
            </w:tcBorders>
            <w:noWrap w:val="0"/>
            <w:vAlign w:val="center"/>
          </w:tcPr>
          <w:p w14:paraId="51DABF4C">
            <w:pPr>
              <w:spacing w:line="400" w:lineRule="exact"/>
              <w:rPr>
                <w:rFonts w:ascii="Times New Roman" w:hAnsi="Times New Roman" w:eastAsia="宋体" w:cs="Times New Roman"/>
                <w:color w:val="000000"/>
                <w:kern w:val="2"/>
                <w:sz w:val="21"/>
                <w:szCs w:val="24"/>
              </w:rPr>
            </w:pPr>
          </w:p>
          <w:p w14:paraId="0C977989">
            <w:pPr>
              <w:spacing w:line="400" w:lineRule="exact"/>
              <w:rPr>
                <w:rFonts w:ascii="Times New Roman" w:hAnsi="Times New Roman" w:eastAsia="宋体" w:cs="Times New Roman"/>
                <w:color w:val="000000"/>
                <w:kern w:val="2"/>
                <w:sz w:val="21"/>
                <w:szCs w:val="24"/>
              </w:rPr>
            </w:pPr>
          </w:p>
          <w:p w14:paraId="1395A8F3">
            <w:pPr>
              <w:spacing w:line="400" w:lineRule="exact"/>
              <w:ind w:firstLine="630" w:firstLineChars="300"/>
              <w:rPr>
                <w:rFonts w:ascii="Times New Roman" w:hAnsi="Times New Roman" w:eastAsia="宋体" w:cs="Times New Roman"/>
                <w:color w:val="000000"/>
                <w:kern w:val="2"/>
                <w:sz w:val="21"/>
                <w:szCs w:val="24"/>
              </w:rPr>
            </w:pPr>
            <w:r>
              <w:rPr>
                <w:rFonts w:hint="eastAsia" w:ascii="Times New Roman" w:hAnsi="Times New Roman" w:eastAsia="宋体" w:cs="Times New Roman"/>
                <w:color w:val="000000"/>
                <w:kern w:val="2"/>
                <w:sz w:val="21"/>
                <w:szCs w:val="24"/>
              </w:rPr>
              <w:t xml:space="preserve">负责人签字（部门公章）：　　  </w:t>
            </w:r>
            <w:r>
              <w:rPr>
                <w:rFonts w:ascii="Times New Roman" w:hAnsi="Times New Roman" w:eastAsia="宋体" w:cs="Times New Roman"/>
                <w:color w:val="000000"/>
                <w:kern w:val="2"/>
                <w:sz w:val="21"/>
                <w:szCs w:val="24"/>
              </w:rPr>
              <w:t xml:space="preserve">        </w:t>
            </w:r>
            <w:r>
              <w:rPr>
                <w:rFonts w:hint="eastAsia" w:ascii="Times New Roman" w:hAnsi="Times New Roman" w:eastAsia="宋体" w:cs="Times New Roman"/>
                <w:color w:val="000000"/>
                <w:kern w:val="2"/>
                <w:sz w:val="21"/>
                <w:szCs w:val="24"/>
              </w:rPr>
              <w:t xml:space="preserve">        日期：</w:t>
            </w:r>
            <w:r>
              <w:rPr>
                <w:rFonts w:ascii="Times New Roman" w:hAnsi="Times New Roman" w:eastAsia="宋体" w:cs="Times New Roman"/>
                <w:color w:val="000000"/>
                <w:kern w:val="2"/>
                <w:sz w:val="21"/>
                <w:szCs w:val="24"/>
              </w:rPr>
              <w:t xml:space="preserve">  </w:t>
            </w:r>
            <w:r>
              <w:rPr>
                <w:rFonts w:hint="eastAsia" w:ascii="Times New Roman" w:hAnsi="Times New Roman" w:eastAsia="宋体" w:cs="Times New Roman"/>
                <w:color w:val="000000"/>
                <w:kern w:val="2"/>
                <w:sz w:val="21"/>
                <w:szCs w:val="24"/>
              </w:rPr>
              <w:t xml:space="preserve">   年　　　月　　日</w:t>
            </w:r>
          </w:p>
        </w:tc>
      </w:tr>
    </w:tbl>
    <w:p w14:paraId="053BE331">
      <w:pPr>
        <w:adjustRightInd w:val="0"/>
        <w:snapToGrid w:val="0"/>
        <w:spacing w:line="340" w:lineRule="exact"/>
        <w:ind w:left="843" w:hanging="843" w:hangingChars="400"/>
        <w:rPr>
          <w:rFonts w:ascii="Times New Roman" w:hAnsi="Times New Roman" w:eastAsia="宋体" w:cs="Times New Roman"/>
          <w:color w:val="000000"/>
          <w:kern w:val="2"/>
          <w:sz w:val="21"/>
          <w:szCs w:val="24"/>
        </w:rPr>
      </w:pPr>
      <w:r>
        <w:rPr>
          <w:rFonts w:hint="eastAsia" w:ascii="Times New Roman" w:hAnsi="Times New Roman" w:eastAsia="宋体" w:cs="Times New Roman"/>
          <w:b/>
          <w:color w:val="000000"/>
          <w:kern w:val="2"/>
          <w:sz w:val="21"/>
          <w:szCs w:val="24"/>
        </w:rPr>
        <w:t>备注：</w:t>
      </w:r>
      <w:r>
        <w:rPr>
          <w:rFonts w:hint="eastAsia" w:ascii="Times New Roman" w:hAnsi="Times New Roman" w:eastAsia="宋体" w:cs="Times New Roman"/>
          <w:color w:val="000000"/>
          <w:kern w:val="2"/>
          <w:sz w:val="21"/>
          <w:szCs w:val="24"/>
        </w:rPr>
        <w:t>1</w:t>
      </w:r>
      <w:r>
        <w:rPr>
          <w:rFonts w:ascii="Times New Roman" w:hAnsi="Times New Roman" w:eastAsia="宋体" w:cs="Times New Roman"/>
          <w:color w:val="000000"/>
          <w:kern w:val="2"/>
          <w:sz w:val="21"/>
          <w:szCs w:val="24"/>
        </w:rPr>
        <w:t>.</w:t>
      </w:r>
      <w:r>
        <w:rPr>
          <w:rFonts w:hint="eastAsia" w:ascii="Times New Roman" w:hAnsi="Times New Roman" w:eastAsia="宋体" w:cs="Times New Roman"/>
          <w:color w:val="000000"/>
          <w:kern w:val="2"/>
          <w:sz w:val="21"/>
          <w:szCs w:val="24"/>
        </w:rPr>
        <w:t xml:space="preserve"> 学校通知通过表中学生和家长联系方式送达，如有变化学生和家长有责任及时告知学校，因未及时告知产生的后果由其自负。</w:t>
      </w:r>
    </w:p>
    <w:p w14:paraId="6C76EEC4">
      <w:pPr>
        <w:numPr>
          <w:ilvl w:val="0"/>
          <w:numId w:val="1"/>
        </w:numPr>
        <w:adjustRightInd w:val="0"/>
        <w:snapToGrid w:val="0"/>
        <w:spacing w:line="340" w:lineRule="exact"/>
        <w:ind w:firstLine="594" w:firstLineChars="300"/>
        <w:rPr>
          <w:rFonts w:ascii="Times New Roman" w:hAnsi="Times New Roman" w:eastAsia="宋体" w:cs="Times New Roman"/>
          <w:color w:val="000000"/>
          <w:spacing w:val="-6"/>
          <w:kern w:val="2"/>
          <w:sz w:val="21"/>
          <w:szCs w:val="24"/>
        </w:rPr>
        <w:sectPr>
          <w:pgSz w:w="11906" w:h="16838"/>
          <w:pgMar w:top="1474" w:right="1531" w:bottom="1474" w:left="1531" w:header="851" w:footer="992" w:gutter="0"/>
          <w:pgNumType w:fmt="decimal"/>
          <w:cols w:space="720" w:num="1"/>
          <w:rtlGutter w:val="0"/>
          <w:docGrid w:type="lines" w:linePitch="312" w:charSpace="0"/>
        </w:sectPr>
      </w:pPr>
      <w:r>
        <w:rPr>
          <w:rFonts w:hint="eastAsia" w:ascii="Times New Roman" w:hAnsi="Times New Roman" w:eastAsia="宋体" w:cs="Times New Roman"/>
          <w:color w:val="000000"/>
          <w:spacing w:val="-6"/>
          <w:kern w:val="2"/>
          <w:sz w:val="21"/>
          <w:szCs w:val="24"/>
        </w:rPr>
        <w:t>本申请表一式三份，所在院系、教务处/研究生处、国际交流与合作中心各留存一份</w:t>
      </w:r>
    </w:p>
    <w:p w14:paraId="2C95D9EC">
      <w:pPr>
        <w:widowControl/>
        <w:jc w:val="left"/>
        <w:rPr>
          <w:rFonts w:hint="eastAsia" w:ascii="黑体" w:hAnsi="黑体" w:eastAsia="黑体" w:cs="黑体"/>
          <w:bCs/>
          <w:color w:val="000000"/>
          <w:kern w:val="2"/>
          <w:sz w:val="32"/>
          <w:szCs w:val="24"/>
          <w:lang w:val="en-US" w:eastAsia="zh-CN"/>
        </w:rPr>
      </w:pPr>
      <w:r>
        <w:rPr>
          <w:rFonts w:hint="eastAsia" w:ascii="黑体" w:hAnsi="黑体" w:eastAsia="黑体" w:cs="黑体"/>
          <w:bCs/>
          <w:color w:val="000000"/>
          <w:kern w:val="2"/>
          <w:sz w:val="32"/>
          <w:szCs w:val="24"/>
        </w:rPr>
        <w:t>附件</w:t>
      </w:r>
      <w:r>
        <w:rPr>
          <w:rFonts w:hint="eastAsia" w:ascii="黑体" w:hAnsi="黑体" w:eastAsia="黑体" w:cs="黑体"/>
          <w:bCs/>
          <w:color w:val="000000"/>
          <w:kern w:val="2"/>
          <w:sz w:val="32"/>
          <w:szCs w:val="24"/>
          <w:lang w:val="en-US" w:eastAsia="zh-CN"/>
        </w:rPr>
        <w:t>3</w:t>
      </w:r>
    </w:p>
    <w:p w14:paraId="306D472E">
      <w:pPr>
        <w:spacing w:line="560" w:lineRule="exact"/>
        <w:jc w:val="center"/>
        <w:rPr>
          <w:rFonts w:ascii="宋体" w:hAnsi="宋体" w:cs="宋体"/>
          <w:b/>
          <w:bCs/>
          <w:color w:val="000000"/>
          <w:sz w:val="36"/>
          <w:szCs w:val="36"/>
        </w:rPr>
      </w:pPr>
      <w:r>
        <w:rPr>
          <w:rFonts w:hint="eastAsia" w:ascii="宋体" w:hAnsi="宋体" w:cs="宋体"/>
          <w:b/>
          <w:bCs/>
          <w:color w:val="000000"/>
          <w:sz w:val="36"/>
          <w:szCs w:val="36"/>
        </w:rPr>
        <w:t>河北建筑工程学院</w:t>
      </w:r>
    </w:p>
    <w:p w14:paraId="0E4E3A2D">
      <w:pPr>
        <w:spacing w:line="560" w:lineRule="exact"/>
        <w:jc w:val="center"/>
        <w:rPr>
          <w:rFonts w:ascii="宋体" w:hAnsi="宋体" w:cs="宋体"/>
          <w:b/>
          <w:bCs/>
          <w:color w:val="000000"/>
          <w:sz w:val="36"/>
          <w:szCs w:val="36"/>
        </w:rPr>
      </w:pPr>
      <w:r>
        <w:rPr>
          <w:rFonts w:hint="eastAsia" w:ascii="宋体" w:hAnsi="宋体" w:cs="宋体"/>
          <w:b/>
          <w:bCs/>
          <w:color w:val="000000"/>
          <w:sz w:val="36"/>
          <w:szCs w:val="36"/>
        </w:rPr>
        <w:t>学生赴国（境）外交流学习协议书</w:t>
      </w:r>
    </w:p>
    <w:p w14:paraId="7C9A554B">
      <w:pPr>
        <w:spacing w:line="560" w:lineRule="exact"/>
        <w:rPr>
          <w:rFonts w:ascii="仿宋" w:hAnsi="仿宋" w:eastAsia="仿宋" w:cs="仿宋"/>
          <w:color w:val="000000"/>
          <w:sz w:val="32"/>
          <w:szCs w:val="32"/>
        </w:rPr>
      </w:pPr>
    </w:p>
    <w:p w14:paraId="31C121C1">
      <w:pPr>
        <w:spacing w:line="560" w:lineRule="exact"/>
        <w:rPr>
          <w:rFonts w:ascii="仿宋" w:hAnsi="仿宋" w:eastAsia="仿宋" w:cs="仿宋"/>
          <w:color w:val="000000"/>
          <w:sz w:val="32"/>
          <w:szCs w:val="32"/>
        </w:rPr>
      </w:pPr>
      <w:r>
        <w:rPr>
          <w:rFonts w:hint="eastAsia" w:ascii="仿宋" w:hAnsi="仿宋" w:eastAsia="仿宋" w:cs="仿宋"/>
          <w:color w:val="000000"/>
          <w:sz w:val="32"/>
          <w:szCs w:val="32"/>
        </w:rPr>
        <w:t xml:space="preserve">甲方：河北建筑工程学院 </w:t>
      </w:r>
    </w:p>
    <w:p w14:paraId="1C4760E5">
      <w:pPr>
        <w:spacing w:line="560" w:lineRule="exact"/>
        <w:rPr>
          <w:rFonts w:ascii="仿宋" w:hAnsi="仿宋" w:eastAsia="仿宋" w:cs="仿宋"/>
          <w:color w:val="000000"/>
          <w:sz w:val="32"/>
          <w:szCs w:val="32"/>
        </w:rPr>
      </w:pPr>
      <w:r>
        <w:rPr>
          <w:rFonts w:hint="eastAsia" w:ascii="仿宋" w:hAnsi="仿宋" w:eastAsia="仿宋" w:cs="仿宋"/>
          <w:color w:val="000000"/>
          <w:sz w:val="32"/>
          <w:szCs w:val="32"/>
        </w:rPr>
        <w:t>乙方：学生姓名_________________________</w:t>
      </w:r>
    </w:p>
    <w:p w14:paraId="14597AF6">
      <w:pPr>
        <w:spacing w:line="560" w:lineRule="exact"/>
        <w:rPr>
          <w:rFonts w:ascii="仿宋" w:hAnsi="仿宋" w:eastAsia="仿宋" w:cs="仿宋"/>
          <w:color w:val="000000"/>
          <w:sz w:val="32"/>
          <w:szCs w:val="32"/>
        </w:rPr>
      </w:pPr>
      <w:r>
        <w:rPr>
          <w:rFonts w:hint="eastAsia" w:ascii="仿宋" w:hAnsi="仿宋" w:eastAsia="仿宋" w:cs="仿宋"/>
          <w:color w:val="000000"/>
          <w:sz w:val="32"/>
          <w:szCs w:val="32"/>
        </w:rPr>
        <w:t xml:space="preserve">      身份证号_________________________</w:t>
      </w:r>
    </w:p>
    <w:p w14:paraId="7C7DB4F5">
      <w:pPr>
        <w:spacing w:line="560" w:lineRule="exact"/>
        <w:ind w:firstLine="960" w:firstLineChars="300"/>
        <w:rPr>
          <w:rFonts w:ascii="仿宋" w:hAnsi="仿宋" w:eastAsia="仿宋" w:cs="仿宋"/>
          <w:color w:val="000000"/>
          <w:sz w:val="32"/>
          <w:szCs w:val="32"/>
        </w:rPr>
      </w:pPr>
      <w:r>
        <w:rPr>
          <w:rFonts w:hint="eastAsia" w:ascii="仿宋" w:hAnsi="仿宋" w:eastAsia="仿宋" w:cs="仿宋"/>
          <w:color w:val="000000"/>
          <w:sz w:val="32"/>
          <w:szCs w:val="32"/>
        </w:rPr>
        <w:t>院（系）_______________专业______________</w:t>
      </w:r>
    </w:p>
    <w:p w14:paraId="6D3F9DE8">
      <w:pPr>
        <w:spacing w:line="560" w:lineRule="exact"/>
        <w:ind w:firstLine="960" w:firstLineChars="300"/>
        <w:rPr>
          <w:rFonts w:ascii="仿宋" w:hAnsi="仿宋" w:eastAsia="仿宋" w:cs="仿宋"/>
          <w:color w:val="000000"/>
          <w:sz w:val="32"/>
          <w:szCs w:val="32"/>
        </w:rPr>
      </w:pPr>
      <w:r>
        <w:rPr>
          <w:rFonts w:hint="eastAsia" w:ascii="仿宋" w:hAnsi="仿宋" w:eastAsia="仿宋" w:cs="仿宋"/>
          <w:color w:val="000000"/>
          <w:sz w:val="32"/>
          <w:szCs w:val="32"/>
        </w:rPr>
        <w:t>班级______________学号_________________</w:t>
      </w:r>
    </w:p>
    <w:p w14:paraId="79ABC9E3">
      <w:pPr>
        <w:spacing w:line="560" w:lineRule="exact"/>
        <w:rPr>
          <w:rFonts w:ascii="仿宋" w:hAnsi="仿宋" w:eastAsia="仿宋" w:cs="仿宋"/>
          <w:color w:val="000000"/>
          <w:sz w:val="32"/>
          <w:szCs w:val="32"/>
        </w:rPr>
      </w:pPr>
    </w:p>
    <w:p w14:paraId="55A51C84">
      <w:pPr>
        <w:spacing w:line="560" w:lineRule="exact"/>
        <w:ind w:firstLine="640" w:firstLineChars="200"/>
        <w:rPr>
          <w:rFonts w:ascii="仿宋" w:hAnsi="仿宋" w:eastAsia="仿宋" w:cs="仿宋"/>
          <w:color w:val="000000"/>
          <w:sz w:val="32"/>
          <w:szCs w:val="32"/>
        </w:rPr>
      </w:pPr>
      <w:r>
        <w:rPr>
          <w:rFonts w:hint="eastAsia" w:ascii="仿宋" w:hAnsi="仿宋" w:eastAsia="仿宋" w:cs="仿宋"/>
          <w:color w:val="000000"/>
          <w:sz w:val="32"/>
          <w:szCs w:val="32"/>
        </w:rPr>
        <w:t>根据《河北建筑工程学院学生出国（境）交流（学分互认）项目管理办法（试行）》，为进一步明确双方的权利和义务，甲乙双方同意签署本协议：</w:t>
      </w:r>
    </w:p>
    <w:p w14:paraId="25E52364">
      <w:pPr>
        <w:spacing w:line="560" w:lineRule="exact"/>
        <w:ind w:firstLine="643" w:firstLineChars="200"/>
        <w:rPr>
          <w:rFonts w:ascii="仿宋" w:hAnsi="仿宋" w:eastAsia="仿宋" w:cs="仿宋"/>
          <w:b/>
          <w:bCs/>
          <w:color w:val="000000"/>
          <w:sz w:val="32"/>
          <w:szCs w:val="32"/>
        </w:rPr>
      </w:pPr>
      <w:r>
        <w:rPr>
          <w:rFonts w:hint="eastAsia" w:ascii="仿宋" w:hAnsi="仿宋" w:eastAsia="仿宋" w:cs="仿宋"/>
          <w:b/>
          <w:bCs/>
          <w:color w:val="000000"/>
          <w:sz w:val="32"/>
          <w:szCs w:val="32"/>
        </w:rPr>
        <w:t>一、经乙方申请，甲方推荐乙方参加_________________（项目名称）赴_________________（学校全称）交流学习，期限自_______年____月____日始至_______年____月____日止。</w:t>
      </w:r>
    </w:p>
    <w:p w14:paraId="0DA6AE73">
      <w:pPr>
        <w:spacing w:line="560" w:lineRule="exact"/>
        <w:ind w:firstLine="643" w:firstLineChars="200"/>
        <w:rPr>
          <w:rFonts w:ascii="仿宋" w:hAnsi="仿宋" w:eastAsia="仿宋" w:cs="仿宋"/>
          <w:b/>
          <w:bCs/>
          <w:color w:val="000000"/>
          <w:sz w:val="32"/>
          <w:szCs w:val="32"/>
        </w:rPr>
      </w:pPr>
      <w:r>
        <w:rPr>
          <w:rFonts w:hint="eastAsia" w:ascii="仿宋" w:hAnsi="仿宋" w:eastAsia="仿宋" w:cs="仿宋"/>
          <w:b/>
          <w:bCs/>
          <w:color w:val="000000"/>
          <w:sz w:val="32"/>
          <w:szCs w:val="32"/>
        </w:rPr>
        <w:t>二、甲方承担的责任与义务</w:t>
      </w:r>
    </w:p>
    <w:p w14:paraId="73CA747C">
      <w:pPr>
        <w:spacing w:line="560" w:lineRule="exact"/>
        <w:ind w:firstLine="640" w:firstLineChars="200"/>
        <w:rPr>
          <w:rFonts w:ascii="仿宋" w:hAnsi="仿宋" w:eastAsia="仿宋" w:cs="仿宋"/>
          <w:color w:val="000000"/>
          <w:sz w:val="32"/>
          <w:szCs w:val="32"/>
        </w:rPr>
      </w:pPr>
      <w:r>
        <w:rPr>
          <w:rFonts w:hint="eastAsia" w:ascii="仿宋" w:hAnsi="仿宋" w:eastAsia="仿宋" w:cs="仿宋"/>
          <w:color w:val="000000"/>
          <w:sz w:val="32"/>
          <w:szCs w:val="32"/>
        </w:rPr>
        <w:t>1．向乙方提供出国（境）交流在学习方面的咨询。</w:t>
      </w:r>
    </w:p>
    <w:p w14:paraId="0BB4BBE3">
      <w:pPr>
        <w:spacing w:line="560" w:lineRule="exact"/>
        <w:ind w:firstLine="640" w:firstLineChars="200"/>
        <w:rPr>
          <w:rFonts w:ascii="仿宋" w:hAnsi="仿宋" w:eastAsia="仿宋" w:cs="仿宋"/>
          <w:color w:val="000000"/>
          <w:sz w:val="32"/>
          <w:szCs w:val="32"/>
        </w:rPr>
      </w:pPr>
      <w:r>
        <w:rPr>
          <w:rFonts w:hint="eastAsia" w:ascii="仿宋" w:hAnsi="仿宋" w:eastAsia="仿宋" w:cs="仿宋"/>
          <w:color w:val="000000"/>
          <w:sz w:val="32"/>
          <w:szCs w:val="32"/>
        </w:rPr>
        <w:t>2．指导乙方办理出国（境）手续。</w:t>
      </w:r>
    </w:p>
    <w:p w14:paraId="2D4DCA3A">
      <w:pPr>
        <w:spacing w:line="560" w:lineRule="exact"/>
        <w:ind w:firstLine="640" w:firstLineChars="200"/>
        <w:rPr>
          <w:rFonts w:ascii="仿宋" w:hAnsi="仿宋" w:eastAsia="仿宋" w:cs="仿宋"/>
          <w:color w:val="000000"/>
          <w:sz w:val="32"/>
          <w:szCs w:val="32"/>
        </w:rPr>
      </w:pPr>
      <w:r>
        <w:rPr>
          <w:rFonts w:hint="eastAsia" w:ascii="仿宋" w:hAnsi="仿宋" w:eastAsia="仿宋" w:cs="仿宋"/>
          <w:color w:val="000000"/>
          <w:sz w:val="32"/>
          <w:szCs w:val="32"/>
        </w:rPr>
        <w:t>3．向国（境）外高校（科研机构）提供所需的有关乙方的材料。</w:t>
      </w:r>
    </w:p>
    <w:p w14:paraId="4763D2D2">
      <w:pPr>
        <w:spacing w:line="560" w:lineRule="exact"/>
        <w:ind w:firstLine="640" w:firstLineChars="200"/>
        <w:rPr>
          <w:rFonts w:ascii="仿宋" w:hAnsi="仿宋" w:eastAsia="仿宋" w:cs="仿宋"/>
          <w:color w:val="000000"/>
          <w:sz w:val="32"/>
          <w:szCs w:val="32"/>
        </w:rPr>
      </w:pPr>
      <w:r>
        <w:rPr>
          <w:rFonts w:hint="eastAsia" w:ascii="仿宋" w:hAnsi="仿宋" w:eastAsia="仿宋" w:cs="仿宋"/>
          <w:color w:val="000000"/>
          <w:sz w:val="32"/>
          <w:szCs w:val="32"/>
        </w:rPr>
        <w:t>4．指导办理乙方在国（境）外交流期间学习课程的学分及成绩认定与转换等事宜。</w:t>
      </w:r>
    </w:p>
    <w:p w14:paraId="65FC212F">
      <w:pPr>
        <w:spacing w:line="560" w:lineRule="exact"/>
        <w:ind w:firstLine="643" w:firstLineChars="200"/>
        <w:rPr>
          <w:rFonts w:ascii="仿宋" w:hAnsi="仿宋" w:eastAsia="仿宋" w:cs="仿宋"/>
          <w:b/>
          <w:bCs/>
          <w:color w:val="000000"/>
          <w:sz w:val="32"/>
          <w:szCs w:val="32"/>
        </w:rPr>
      </w:pPr>
      <w:r>
        <w:rPr>
          <w:rFonts w:hint="eastAsia" w:ascii="仿宋" w:hAnsi="仿宋" w:eastAsia="仿宋" w:cs="仿宋"/>
          <w:b/>
          <w:bCs/>
          <w:color w:val="000000"/>
          <w:sz w:val="32"/>
          <w:szCs w:val="32"/>
        </w:rPr>
        <w:t>三、乙方承担的责任与义务</w:t>
      </w:r>
    </w:p>
    <w:p w14:paraId="4E20E258">
      <w:pPr>
        <w:spacing w:line="560" w:lineRule="exact"/>
        <w:ind w:firstLine="640" w:firstLineChars="200"/>
        <w:rPr>
          <w:rFonts w:ascii="仿宋" w:hAnsi="仿宋" w:eastAsia="仿宋" w:cs="仿宋"/>
          <w:color w:val="000000"/>
          <w:sz w:val="32"/>
          <w:szCs w:val="32"/>
        </w:rPr>
      </w:pPr>
      <w:r>
        <w:rPr>
          <w:rFonts w:hint="eastAsia" w:ascii="仿宋" w:hAnsi="仿宋" w:eastAsia="仿宋" w:cs="仿宋"/>
          <w:color w:val="000000"/>
          <w:sz w:val="32"/>
          <w:szCs w:val="32"/>
        </w:rPr>
        <w:t>1．服从甲方管理，积极配合甲方做好交流工作。</w:t>
      </w:r>
    </w:p>
    <w:p w14:paraId="48E68B98">
      <w:pPr>
        <w:spacing w:line="560" w:lineRule="exact"/>
        <w:ind w:firstLine="640" w:firstLineChars="200"/>
        <w:rPr>
          <w:rFonts w:ascii="仿宋" w:hAnsi="仿宋" w:eastAsia="仿宋" w:cs="仿宋"/>
          <w:color w:val="000000"/>
          <w:sz w:val="32"/>
          <w:szCs w:val="32"/>
        </w:rPr>
      </w:pPr>
      <w:r>
        <w:rPr>
          <w:rFonts w:hint="eastAsia" w:ascii="仿宋" w:hAnsi="仿宋" w:eastAsia="仿宋" w:cs="仿宋"/>
          <w:color w:val="000000"/>
          <w:sz w:val="32"/>
          <w:szCs w:val="32"/>
        </w:rPr>
        <w:t>2．临行前全面了解国（境）外机构学习、生活等各方面的情况，做好交流学习必要的准备。</w:t>
      </w:r>
    </w:p>
    <w:p w14:paraId="3E89E189">
      <w:pPr>
        <w:spacing w:line="560" w:lineRule="exact"/>
        <w:ind w:firstLine="640" w:firstLineChars="200"/>
        <w:rPr>
          <w:rFonts w:ascii="仿宋" w:hAnsi="仿宋" w:eastAsia="仿宋" w:cs="仿宋"/>
          <w:color w:val="000000"/>
          <w:sz w:val="32"/>
          <w:szCs w:val="32"/>
        </w:rPr>
      </w:pPr>
      <w:r>
        <w:rPr>
          <w:rFonts w:hint="eastAsia" w:ascii="仿宋" w:hAnsi="仿宋" w:eastAsia="仿宋" w:cs="仿宋"/>
          <w:color w:val="000000"/>
          <w:sz w:val="32"/>
          <w:szCs w:val="32"/>
        </w:rPr>
        <w:t>3．接受甲方对乙方在交流期间学习课程的学分及成绩认定与转换标准。</w:t>
      </w:r>
    </w:p>
    <w:p w14:paraId="2271BE8E">
      <w:pPr>
        <w:spacing w:line="560" w:lineRule="exact"/>
        <w:ind w:firstLine="640" w:firstLineChars="200"/>
        <w:rPr>
          <w:rFonts w:ascii="仿宋" w:hAnsi="仿宋" w:eastAsia="仿宋" w:cs="仿宋"/>
          <w:color w:val="000000"/>
          <w:sz w:val="32"/>
          <w:szCs w:val="32"/>
        </w:rPr>
      </w:pPr>
      <w:r>
        <w:rPr>
          <w:rFonts w:ascii="仿宋" w:hAnsi="仿宋" w:eastAsia="仿宋" w:cs="仿宋"/>
          <w:color w:val="000000"/>
          <w:sz w:val="32"/>
          <w:szCs w:val="32"/>
        </w:rPr>
        <w:t>4</w:t>
      </w:r>
      <w:r>
        <w:rPr>
          <w:rFonts w:hint="eastAsia" w:ascii="仿宋" w:hAnsi="仿宋" w:eastAsia="仿宋" w:cs="仿宋"/>
          <w:color w:val="000000"/>
          <w:sz w:val="32"/>
          <w:szCs w:val="32"/>
        </w:rPr>
        <w:t>．在国（境）外交流期间与二级院（系）老师保持联系，定期汇报学习研究和生活情况。</w:t>
      </w:r>
    </w:p>
    <w:p w14:paraId="7FA33CB7">
      <w:pPr>
        <w:spacing w:line="560" w:lineRule="exact"/>
        <w:ind w:firstLine="640" w:firstLineChars="200"/>
        <w:rPr>
          <w:rFonts w:ascii="仿宋" w:hAnsi="仿宋" w:eastAsia="仿宋" w:cs="仿宋"/>
          <w:color w:val="000000"/>
          <w:sz w:val="32"/>
          <w:szCs w:val="32"/>
        </w:rPr>
      </w:pPr>
      <w:r>
        <w:rPr>
          <w:rFonts w:ascii="仿宋" w:hAnsi="仿宋" w:eastAsia="仿宋" w:cs="仿宋"/>
          <w:color w:val="000000"/>
          <w:sz w:val="32"/>
          <w:szCs w:val="32"/>
        </w:rPr>
        <w:t>5</w:t>
      </w:r>
      <w:r>
        <w:rPr>
          <w:rFonts w:hint="eastAsia" w:ascii="仿宋" w:hAnsi="仿宋" w:eastAsia="仿宋" w:cs="仿宋"/>
          <w:color w:val="000000"/>
          <w:sz w:val="32"/>
          <w:szCs w:val="32"/>
        </w:rPr>
        <w:t>．根据所在国（地区）法律或境外学习机构的规定，购买相关的强制保险，并根据自身情况自行购买医疗、意外伤害、财产等商业保险，所有保险费用均由乙方自行承担。乙方自行负责其在国（境）外期间的人身、财产安全，并自行对其行为造成第三方的任何损害承担责任。如未购买保险而由此产生的后果由乙方本人负责。</w:t>
      </w:r>
    </w:p>
    <w:p w14:paraId="6846B82D">
      <w:pPr>
        <w:spacing w:line="560" w:lineRule="exact"/>
        <w:ind w:firstLine="640" w:firstLineChars="200"/>
        <w:rPr>
          <w:rFonts w:ascii="仿宋" w:hAnsi="仿宋" w:eastAsia="仿宋" w:cs="仿宋"/>
          <w:color w:val="000000"/>
          <w:sz w:val="32"/>
          <w:szCs w:val="32"/>
        </w:rPr>
      </w:pPr>
      <w:r>
        <w:rPr>
          <w:rFonts w:ascii="仿宋" w:hAnsi="仿宋" w:eastAsia="仿宋" w:cs="仿宋"/>
          <w:color w:val="000000"/>
          <w:sz w:val="32"/>
          <w:szCs w:val="32"/>
        </w:rPr>
        <w:t>6</w:t>
      </w:r>
      <w:r>
        <w:rPr>
          <w:rFonts w:hint="eastAsia" w:ascii="仿宋" w:hAnsi="仿宋" w:eastAsia="仿宋" w:cs="仿宋"/>
          <w:color w:val="000000"/>
          <w:sz w:val="32"/>
          <w:szCs w:val="32"/>
        </w:rPr>
        <w:t>．在国（境）外期间，保证遵守中国法律对出国（境）交流人员的有关规定，遵守所在国（地区）的法律法规及学习所在单位的规定，保证执行本协议规</w:t>
      </w:r>
      <w:r>
        <w:rPr>
          <w:rFonts w:hint="eastAsia" w:ascii="仿宋" w:hAnsi="仿宋" w:eastAsia="仿宋" w:cs="仿宋"/>
          <w:color w:val="000000"/>
          <w:sz w:val="32"/>
          <w:szCs w:val="32"/>
          <w:lang w:eastAsia="zh-CN"/>
        </w:rPr>
        <w:t>定的</w:t>
      </w:r>
      <w:r>
        <w:rPr>
          <w:rFonts w:hint="eastAsia" w:ascii="仿宋" w:hAnsi="仿宋" w:eastAsia="仿宋" w:cs="仿宋"/>
          <w:color w:val="000000"/>
          <w:sz w:val="32"/>
          <w:szCs w:val="32"/>
        </w:rPr>
        <w:t>各项条款。由于乙方本人违法或不当行为而引起的一切法律责任由其本人承担。</w:t>
      </w:r>
    </w:p>
    <w:p w14:paraId="09A4F85F">
      <w:pPr>
        <w:spacing w:line="560" w:lineRule="exact"/>
        <w:ind w:firstLine="640" w:firstLineChars="200"/>
        <w:rPr>
          <w:rFonts w:ascii="仿宋" w:hAnsi="仿宋" w:eastAsia="仿宋" w:cs="仿宋"/>
          <w:color w:val="000000"/>
          <w:sz w:val="32"/>
          <w:szCs w:val="32"/>
        </w:rPr>
      </w:pPr>
      <w:r>
        <w:rPr>
          <w:rFonts w:ascii="仿宋" w:hAnsi="仿宋" w:eastAsia="仿宋" w:cs="仿宋"/>
          <w:color w:val="000000"/>
          <w:sz w:val="32"/>
          <w:szCs w:val="32"/>
        </w:rPr>
        <w:t>7</w:t>
      </w:r>
      <w:r>
        <w:rPr>
          <w:rFonts w:hint="eastAsia" w:ascii="仿宋" w:hAnsi="仿宋" w:eastAsia="仿宋" w:cs="仿宋"/>
          <w:color w:val="000000"/>
          <w:sz w:val="32"/>
          <w:szCs w:val="32"/>
        </w:rPr>
        <w:t>．按照交流项目规定的时间和内容在国（境）外高校（科研机构）学习研究，交流期满按时回校。未经甲方许可，乙方不得以任何理由中止、延长交流期限或改变交流内容。由于自身原因提前、延期从国（境）外回国或中途退学，乙方应自行承担相关费用，给甲方造成损失的，甲方有权要求乙方承担赔偿责任。</w:t>
      </w:r>
    </w:p>
    <w:p w14:paraId="7387246A">
      <w:pPr>
        <w:spacing w:line="560" w:lineRule="exact"/>
        <w:ind w:firstLine="640" w:firstLineChars="200"/>
        <w:rPr>
          <w:rFonts w:ascii="仿宋" w:hAnsi="仿宋" w:eastAsia="仿宋" w:cs="仿宋"/>
          <w:color w:val="000000"/>
          <w:sz w:val="32"/>
          <w:szCs w:val="32"/>
        </w:rPr>
      </w:pPr>
      <w:r>
        <w:rPr>
          <w:rFonts w:ascii="仿宋" w:hAnsi="仿宋" w:eastAsia="仿宋" w:cs="仿宋"/>
          <w:color w:val="000000"/>
          <w:sz w:val="32"/>
          <w:szCs w:val="32"/>
        </w:rPr>
        <w:t>8</w:t>
      </w:r>
      <w:r>
        <w:rPr>
          <w:rFonts w:hint="eastAsia" w:ascii="仿宋" w:hAnsi="仿宋" w:eastAsia="仿宋" w:cs="仿宋"/>
          <w:color w:val="000000"/>
          <w:sz w:val="32"/>
          <w:szCs w:val="32"/>
        </w:rPr>
        <w:t>．在交流期满回校一个月内向甲方提交书面交流总结。</w:t>
      </w:r>
    </w:p>
    <w:p w14:paraId="411A1E08">
      <w:pPr>
        <w:spacing w:line="560" w:lineRule="exact"/>
        <w:ind w:firstLine="643" w:firstLineChars="200"/>
        <w:rPr>
          <w:rFonts w:ascii="仿宋" w:hAnsi="仿宋" w:eastAsia="仿宋" w:cs="仿宋"/>
          <w:b/>
          <w:color w:val="000000"/>
          <w:sz w:val="32"/>
          <w:szCs w:val="32"/>
        </w:rPr>
      </w:pPr>
      <w:r>
        <w:rPr>
          <w:rFonts w:hint="eastAsia" w:ascii="仿宋" w:hAnsi="仿宋" w:eastAsia="仿宋" w:cs="仿宋"/>
          <w:b/>
          <w:color w:val="000000"/>
          <w:sz w:val="32"/>
          <w:szCs w:val="32"/>
        </w:rPr>
        <w:t>四、本协议适用范围：凡申请并获得甲方推荐，参加由甲方联系、组织的各种赴国（境）外交流项目的河北建筑工程学院全日制学生。</w:t>
      </w:r>
    </w:p>
    <w:p w14:paraId="4CE71942">
      <w:pPr>
        <w:spacing w:line="560" w:lineRule="exact"/>
        <w:ind w:firstLine="643" w:firstLineChars="200"/>
        <w:rPr>
          <w:rFonts w:ascii="仿宋" w:hAnsi="仿宋" w:eastAsia="仿宋" w:cs="仿宋"/>
          <w:b/>
          <w:color w:val="000000"/>
          <w:sz w:val="32"/>
          <w:szCs w:val="32"/>
        </w:rPr>
      </w:pPr>
      <w:r>
        <w:rPr>
          <w:rFonts w:hint="eastAsia" w:ascii="仿宋" w:hAnsi="仿宋" w:eastAsia="仿宋" w:cs="仿宋"/>
          <w:b/>
          <w:color w:val="000000"/>
          <w:sz w:val="32"/>
          <w:szCs w:val="32"/>
        </w:rPr>
        <w:t>五、本协议自甲乙双方签署之日起生效，有效期至交流项目结束。</w:t>
      </w:r>
    </w:p>
    <w:p w14:paraId="691C74F4">
      <w:pPr>
        <w:spacing w:line="560" w:lineRule="exact"/>
        <w:ind w:firstLine="643" w:firstLineChars="200"/>
        <w:rPr>
          <w:rFonts w:ascii="仿宋" w:hAnsi="仿宋" w:eastAsia="仿宋" w:cs="仿宋"/>
          <w:b/>
          <w:color w:val="000000"/>
          <w:sz w:val="32"/>
          <w:szCs w:val="32"/>
        </w:rPr>
      </w:pPr>
      <w:r>
        <w:rPr>
          <w:rFonts w:hint="eastAsia" w:ascii="仿宋" w:hAnsi="仿宋" w:eastAsia="仿宋" w:cs="仿宋"/>
          <w:b/>
          <w:color w:val="000000"/>
          <w:sz w:val="32"/>
          <w:szCs w:val="32"/>
        </w:rPr>
        <w:t>六、本协议未尽事宜由双方协商解决。</w:t>
      </w:r>
    </w:p>
    <w:p w14:paraId="0A04ECC1">
      <w:pPr>
        <w:spacing w:line="560" w:lineRule="exact"/>
        <w:ind w:firstLine="643" w:firstLineChars="200"/>
        <w:rPr>
          <w:rFonts w:ascii="仿宋" w:hAnsi="仿宋" w:eastAsia="仿宋" w:cs="仿宋"/>
          <w:b/>
          <w:color w:val="000000"/>
          <w:sz w:val="32"/>
          <w:szCs w:val="32"/>
        </w:rPr>
      </w:pPr>
      <w:r>
        <w:rPr>
          <w:rFonts w:hint="eastAsia" w:ascii="仿宋" w:hAnsi="仿宋" w:eastAsia="仿宋" w:cs="仿宋"/>
          <w:b/>
          <w:color w:val="000000"/>
          <w:sz w:val="32"/>
          <w:szCs w:val="32"/>
        </w:rPr>
        <w:t>七、本协议正本一式四份，甲方三份，乙方一份，均具有同等法律效力。</w:t>
      </w:r>
    </w:p>
    <w:p w14:paraId="143F4437">
      <w:pPr>
        <w:spacing w:line="560" w:lineRule="exact"/>
        <w:rPr>
          <w:rFonts w:ascii="仿宋" w:hAnsi="仿宋" w:eastAsia="仿宋" w:cs="仿宋"/>
          <w:color w:val="000000"/>
          <w:sz w:val="32"/>
          <w:szCs w:val="32"/>
        </w:rPr>
      </w:pPr>
    </w:p>
    <w:p w14:paraId="2AEC7003">
      <w:pPr>
        <w:spacing w:line="560" w:lineRule="exact"/>
        <w:rPr>
          <w:rFonts w:ascii="仿宋" w:hAnsi="仿宋" w:eastAsia="仿宋" w:cs="仿宋"/>
          <w:color w:val="000000"/>
          <w:sz w:val="32"/>
          <w:szCs w:val="32"/>
        </w:rPr>
      </w:pPr>
      <w:r>
        <w:rPr>
          <w:rFonts w:hint="eastAsia" w:ascii="仿宋" w:hAnsi="仿宋" w:eastAsia="仿宋" w:cs="仿宋"/>
          <w:color w:val="000000"/>
          <w:sz w:val="32"/>
          <w:szCs w:val="32"/>
        </w:rPr>
        <w:t>甲    方：河北建筑工程学院</w:t>
      </w:r>
    </w:p>
    <w:p w14:paraId="47D6F7DA">
      <w:pPr>
        <w:spacing w:line="560" w:lineRule="exact"/>
        <w:rPr>
          <w:rFonts w:ascii="仿宋" w:hAnsi="仿宋" w:eastAsia="仿宋" w:cs="仿宋"/>
          <w:color w:val="000000"/>
          <w:sz w:val="32"/>
          <w:szCs w:val="32"/>
        </w:rPr>
      </w:pPr>
      <w:r>
        <w:rPr>
          <w:rFonts w:hint="eastAsia" w:ascii="仿宋" w:hAnsi="仿宋" w:eastAsia="仿宋" w:cs="仿宋"/>
          <w:color w:val="000000"/>
          <w:sz w:val="32"/>
          <w:szCs w:val="32"/>
        </w:rPr>
        <w:t xml:space="preserve">代表签字：                     （公章） </w:t>
      </w:r>
    </w:p>
    <w:p w14:paraId="79EA2F35">
      <w:pPr>
        <w:spacing w:line="560" w:lineRule="exact"/>
        <w:rPr>
          <w:rFonts w:ascii="仿宋" w:hAnsi="仿宋" w:eastAsia="仿宋" w:cs="仿宋"/>
          <w:color w:val="000000"/>
          <w:sz w:val="32"/>
          <w:szCs w:val="32"/>
        </w:rPr>
      </w:pPr>
      <w:r>
        <w:rPr>
          <w:rFonts w:hint="eastAsia" w:ascii="仿宋" w:hAnsi="仿宋" w:eastAsia="仿宋" w:cs="仿宋"/>
          <w:color w:val="000000"/>
          <w:sz w:val="32"/>
          <w:szCs w:val="32"/>
        </w:rPr>
        <w:t>日    期：         年        月       日</w:t>
      </w:r>
    </w:p>
    <w:p w14:paraId="109E0B8A">
      <w:pPr>
        <w:spacing w:line="560" w:lineRule="exact"/>
        <w:rPr>
          <w:rFonts w:ascii="仿宋" w:hAnsi="仿宋" w:eastAsia="仿宋" w:cs="仿宋"/>
          <w:color w:val="000000"/>
          <w:sz w:val="32"/>
          <w:szCs w:val="32"/>
        </w:rPr>
      </w:pPr>
    </w:p>
    <w:p w14:paraId="2CB24447">
      <w:pPr>
        <w:spacing w:line="560" w:lineRule="exact"/>
        <w:rPr>
          <w:rFonts w:ascii="仿宋" w:hAnsi="仿宋" w:eastAsia="仿宋" w:cs="仿宋"/>
          <w:color w:val="000000"/>
          <w:sz w:val="32"/>
          <w:szCs w:val="32"/>
        </w:rPr>
      </w:pPr>
    </w:p>
    <w:p w14:paraId="65D7B15D">
      <w:pPr>
        <w:spacing w:line="560" w:lineRule="exact"/>
        <w:rPr>
          <w:rFonts w:ascii="仿宋" w:hAnsi="仿宋" w:eastAsia="仿宋" w:cs="仿宋"/>
          <w:color w:val="000000"/>
          <w:sz w:val="32"/>
          <w:szCs w:val="32"/>
        </w:rPr>
      </w:pPr>
      <w:r>
        <w:rPr>
          <w:rFonts w:hint="eastAsia" w:ascii="仿宋" w:hAnsi="仿宋" w:eastAsia="仿宋" w:cs="仿宋"/>
          <w:color w:val="000000"/>
          <w:sz w:val="32"/>
          <w:szCs w:val="32"/>
        </w:rPr>
        <w:t xml:space="preserve">乙方签字：                    </w:t>
      </w:r>
    </w:p>
    <w:p w14:paraId="392D04B6">
      <w:pPr>
        <w:spacing w:line="560" w:lineRule="exact"/>
        <w:rPr>
          <w:rFonts w:ascii="仿宋" w:hAnsi="仿宋" w:eastAsia="仿宋" w:cs="仿宋"/>
          <w:color w:val="000000"/>
          <w:sz w:val="32"/>
          <w:szCs w:val="32"/>
        </w:rPr>
      </w:pPr>
      <w:r>
        <w:rPr>
          <w:rFonts w:hint="eastAsia" w:ascii="仿宋" w:hAnsi="仿宋" w:eastAsia="仿宋" w:cs="仿宋"/>
          <w:color w:val="000000"/>
          <w:sz w:val="32"/>
          <w:szCs w:val="32"/>
        </w:rPr>
        <w:t>日    期：         年        月       日</w:t>
      </w:r>
    </w:p>
    <w:p w14:paraId="405D807C">
      <w:pPr>
        <w:widowControl/>
        <w:jc w:val="left"/>
        <w:rPr>
          <w:rFonts w:hint="eastAsia" w:ascii="宋体" w:hAnsi="宋体" w:eastAsia="黑体" w:cs="宋体"/>
          <w:b/>
          <w:bCs/>
          <w:color w:val="000000"/>
          <w:sz w:val="36"/>
          <w:szCs w:val="44"/>
          <w:lang w:val="en-US" w:eastAsia="zh-CN"/>
        </w:rPr>
      </w:pPr>
      <w:r>
        <w:rPr>
          <w:rFonts w:hint="eastAsia" w:ascii="仿宋" w:hAnsi="仿宋" w:eastAsia="仿宋" w:cs="仿宋"/>
          <w:color w:val="000000"/>
          <w:sz w:val="32"/>
          <w:szCs w:val="32"/>
        </w:rPr>
        <w:br w:type="page"/>
      </w:r>
      <w:r>
        <w:rPr>
          <w:rFonts w:hint="eastAsia" w:ascii="黑体" w:hAnsi="黑体" w:eastAsia="黑体" w:cs="黑体"/>
          <w:bCs/>
          <w:color w:val="000000"/>
          <w:kern w:val="2"/>
          <w:sz w:val="32"/>
          <w:szCs w:val="24"/>
        </w:rPr>
        <w:t>附件</w:t>
      </w:r>
      <w:r>
        <w:rPr>
          <w:rFonts w:hint="eastAsia" w:ascii="黑体" w:hAnsi="黑体" w:eastAsia="黑体" w:cs="黑体"/>
          <w:bCs/>
          <w:color w:val="000000"/>
          <w:kern w:val="2"/>
          <w:sz w:val="32"/>
          <w:szCs w:val="24"/>
          <w:lang w:val="en-US" w:eastAsia="zh-CN"/>
        </w:rPr>
        <w:t>4</w:t>
      </w:r>
    </w:p>
    <w:p w14:paraId="6E82EABE">
      <w:pPr>
        <w:spacing w:line="560" w:lineRule="exact"/>
        <w:jc w:val="center"/>
        <w:rPr>
          <w:rFonts w:ascii="仿宋" w:hAnsi="仿宋" w:eastAsia="仿宋" w:cs="仿宋"/>
          <w:b/>
          <w:bCs/>
          <w:color w:val="000000"/>
          <w:sz w:val="36"/>
          <w:szCs w:val="44"/>
        </w:rPr>
      </w:pPr>
    </w:p>
    <w:p w14:paraId="53BC722D">
      <w:pPr>
        <w:spacing w:line="560" w:lineRule="exact"/>
        <w:jc w:val="center"/>
        <w:rPr>
          <w:rFonts w:ascii="仿宋" w:hAnsi="仿宋" w:eastAsia="仿宋" w:cs="仿宋"/>
          <w:b/>
          <w:bCs/>
          <w:color w:val="000000"/>
          <w:sz w:val="36"/>
          <w:szCs w:val="44"/>
        </w:rPr>
      </w:pPr>
      <w:r>
        <w:rPr>
          <w:rFonts w:hint="eastAsia" w:ascii="仿宋" w:hAnsi="仿宋" w:eastAsia="仿宋" w:cs="仿宋"/>
          <w:b/>
          <w:bCs/>
          <w:color w:val="000000"/>
          <w:sz w:val="36"/>
          <w:szCs w:val="44"/>
        </w:rPr>
        <w:t>学 生 声 明</w:t>
      </w:r>
    </w:p>
    <w:p w14:paraId="22D3DBC3">
      <w:pPr>
        <w:spacing w:line="560" w:lineRule="exact"/>
        <w:jc w:val="center"/>
        <w:rPr>
          <w:rFonts w:ascii="仿宋" w:hAnsi="仿宋" w:eastAsia="仿宋" w:cs="仿宋"/>
          <w:b/>
          <w:bCs/>
          <w:color w:val="000000"/>
          <w:sz w:val="36"/>
          <w:szCs w:val="44"/>
        </w:rPr>
      </w:pPr>
    </w:p>
    <w:p w14:paraId="2C1117D8">
      <w:pPr>
        <w:spacing w:line="560" w:lineRule="exact"/>
        <w:ind w:firstLine="640" w:firstLineChars="200"/>
        <w:rPr>
          <w:rFonts w:ascii="仿宋" w:hAnsi="仿宋" w:eastAsia="仿宋" w:cs="仿宋"/>
          <w:color w:val="000000"/>
          <w:sz w:val="32"/>
          <w:szCs w:val="32"/>
        </w:rPr>
      </w:pPr>
      <w:r>
        <w:rPr>
          <w:rFonts w:hint="eastAsia" w:ascii="仿宋" w:hAnsi="仿宋" w:eastAsia="仿宋" w:cs="仿宋"/>
          <w:color w:val="000000"/>
          <w:sz w:val="32"/>
          <w:szCs w:val="32"/>
        </w:rPr>
        <w:t>本人已经认真阅读过《河北建筑工程学院学生赴国（境）外交流学习协议书》，对自己将来独立在国（境）外学习生活的风险有清醒的认识。本人在此向河北建筑工程学院承诺：在国（境）外期间，遵守中国以及所在国家和地区的有关法律、法规，遵守国（境）外学习单位的规章制度，尊重当地道德和社会风俗，认真学习，注意健康和安全，定期与河北建筑工程学院保持联系，并按时返回河北建筑工程学院完成学业。</w:t>
      </w:r>
    </w:p>
    <w:p w14:paraId="764C41D6">
      <w:pPr>
        <w:spacing w:line="560" w:lineRule="exact"/>
        <w:ind w:firstLine="640" w:firstLineChars="200"/>
        <w:rPr>
          <w:rFonts w:ascii="仿宋" w:hAnsi="仿宋" w:eastAsia="仿宋" w:cs="仿宋"/>
          <w:color w:val="000000"/>
          <w:sz w:val="32"/>
          <w:szCs w:val="32"/>
        </w:rPr>
      </w:pPr>
      <w:r>
        <w:rPr>
          <w:rFonts w:hint="eastAsia" w:ascii="仿宋" w:hAnsi="仿宋" w:eastAsia="仿宋" w:cs="仿宋"/>
          <w:color w:val="000000"/>
          <w:sz w:val="32"/>
          <w:szCs w:val="32"/>
        </w:rPr>
        <w:t>本人向河北建筑工程学院保证：本人自愿遵守协议书中的各项规定，自行承担在国（境）外期间的一切人身损害和财产损失，并对自己在国（境）外期间的行为承担法律责任，不因个人行为向河北建筑工程学院提出任何法律上或道义上的主张或要求。</w:t>
      </w:r>
    </w:p>
    <w:p w14:paraId="554C2E34">
      <w:pPr>
        <w:spacing w:line="560" w:lineRule="exact"/>
        <w:rPr>
          <w:rFonts w:ascii="仿宋" w:hAnsi="仿宋" w:eastAsia="仿宋" w:cs="仿宋"/>
          <w:color w:val="000000"/>
          <w:sz w:val="32"/>
          <w:szCs w:val="32"/>
        </w:rPr>
      </w:pPr>
    </w:p>
    <w:p w14:paraId="4CB5BE2B">
      <w:pPr>
        <w:spacing w:line="560" w:lineRule="exact"/>
        <w:rPr>
          <w:rFonts w:ascii="仿宋" w:hAnsi="仿宋" w:eastAsia="仿宋" w:cs="仿宋"/>
          <w:color w:val="000000"/>
          <w:sz w:val="32"/>
          <w:szCs w:val="32"/>
        </w:rPr>
      </w:pPr>
    </w:p>
    <w:p w14:paraId="549B489B">
      <w:pPr>
        <w:spacing w:line="560" w:lineRule="exact"/>
        <w:rPr>
          <w:rFonts w:ascii="仿宋" w:hAnsi="仿宋" w:eastAsia="仿宋" w:cs="仿宋"/>
          <w:color w:val="000000"/>
          <w:sz w:val="32"/>
          <w:szCs w:val="32"/>
        </w:rPr>
      </w:pPr>
    </w:p>
    <w:p w14:paraId="51DD7308">
      <w:pPr>
        <w:wordWrap w:val="0"/>
        <w:spacing w:line="560" w:lineRule="exact"/>
        <w:jc w:val="right"/>
        <w:rPr>
          <w:rFonts w:hint="default" w:ascii="仿宋" w:hAnsi="仿宋" w:eastAsia="仿宋" w:cs="仿宋"/>
          <w:color w:val="000000"/>
          <w:sz w:val="32"/>
          <w:szCs w:val="32"/>
          <w:lang w:val="en-US" w:eastAsia="zh-CN"/>
        </w:rPr>
      </w:pPr>
      <w:r>
        <w:rPr>
          <w:rFonts w:hint="eastAsia" w:ascii="仿宋" w:hAnsi="仿宋" w:eastAsia="仿宋" w:cs="仿宋"/>
          <w:color w:val="000000"/>
          <w:sz w:val="32"/>
          <w:szCs w:val="32"/>
        </w:rPr>
        <w:t>学生签名：</w:t>
      </w:r>
      <w:r>
        <w:rPr>
          <w:rFonts w:hint="eastAsia" w:ascii="仿宋" w:hAnsi="仿宋" w:eastAsia="仿宋" w:cs="仿宋"/>
          <w:color w:val="000000"/>
          <w:sz w:val="32"/>
          <w:szCs w:val="32"/>
          <w:lang w:val="en-US" w:eastAsia="zh-CN"/>
        </w:rPr>
        <w:t xml:space="preserve">                 </w:t>
      </w:r>
    </w:p>
    <w:p w14:paraId="4F9B4B75">
      <w:pPr>
        <w:spacing w:line="560" w:lineRule="exact"/>
        <w:rPr>
          <w:rFonts w:ascii="仿宋" w:hAnsi="仿宋" w:eastAsia="仿宋" w:cs="仿宋"/>
          <w:color w:val="000000"/>
          <w:sz w:val="32"/>
          <w:szCs w:val="32"/>
        </w:rPr>
      </w:pPr>
    </w:p>
    <w:p w14:paraId="7A24247F">
      <w:pPr>
        <w:spacing w:line="560" w:lineRule="exact"/>
        <w:jc w:val="right"/>
        <w:rPr>
          <w:rFonts w:ascii="仿宋" w:hAnsi="仿宋" w:eastAsia="仿宋" w:cs="仿宋"/>
          <w:color w:val="000000"/>
          <w:sz w:val="32"/>
          <w:szCs w:val="32"/>
        </w:rPr>
      </w:pPr>
      <w:r>
        <w:rPr>
          <w:rFonts w:hint="eastAsia" w:ascii="仿宋" w:hAnsi="仿宋" w:eastAsia="仿宋" w:cs="仿宋"/>
          <w:color w:val="000000"/>
          <w:sz w:val="32"/>
          <w:szCs w:val="32"/>
        </w:rPr>
        <w:t>日期：</w:t>
      </w:r>
      <w:r>
        <w:rPr>
          <w:rFonts w:hint="eastAsia" w:ascii="仿宋" w:hAnsi="仿宋" w:eastAsia="仿宋" w:cs="仿宋"/>
          <w:color w:val="000000"/>
          <w:sz w:val="32"/>
          <w:szCs w:val="32"/>
          <w:u w:val="single"/>
          <w:lang w:val="en-US" w:eastAsia="zh-CN"/>
        </w:rPr>
        <w:t xml:space="preserve">     </w:t>
      </w:r>
      <w:r>
        <w:rPr>
          <w:rFonts w:hint="eastAsia" w:ascii="仿宋" w:hAnsi="仿宋" w:eastAsia="仿宋" w:cs="仿宋"/>
          <w:color w:val="000000"/>
          <w:sz w:val="32"/>
          <w:szCs w:val="32"/>
        </w:rPr>
        <w:t>年</w:t>
      </w:r>
      <w:r>
        <w:rPr>
          <w:rFonts w:hint="eastAsia" w:ascii="仿宋" w:hAnsi="仿宋" w:eastAsia="仿宋" w:cs="仿宋"/>
          <w:color w:val="000000"/>
          <w:sz w:val="32"/>
          <w:szCs w:val="32"/>
          <w:u w:val="single"/>
          <w:lang w:val="en-US" w:eastAsia="zh-CN"/>
        </w:rPr>
        <w:t xml:space="preserve">     </w:t>
      </w:r>
      <w:r>
        <w:rPr>
          <w:rFonts w:hint="eastAsia" w:ascii="仿宋" w:hAnsi="仿宋" w:eastAsia="仿宋" w:cs="仿宋"/>
          <w:color w:val="000000"/>
          <w:sz w:val="32"/>
          <w:szCs w:val="32"/>
        </w:rPr>
        <w:t>月</w:t>
      </w:r>
      <w:r>
        <w:rPr>
          <w:rFonts w:hint="eastAsia" w:ascii="仿宋" w:hAnsi="仿宋" w:eastAsia="仿宋" w:cs="仿宋"/>
          <w:color w:val="000000"/>
          <w:sz w:val="32"/>
          <w:szCs w:val="32"/>
          <w:u w:val="single"/>
          <w:lang w:val="en-US" w:eastAsia="zh-CN"/>
        </w:rPr>
        <w:t xml:space="preserve">     </w:t>
      </w:r>
      <w:r>
        <w:rPr>
          <w:rFonts w:hint="eastAsia" w:ascii="仿宋" w:hAnsi="仿宋" w:eastAsia="仿宋" w:cs="仿宋"/>
          <w:color w:val="000000"/>
          <w:sz w:val="32"/>
          <w:szCs w:val="32"/>
        </w:rPr>
        <w:t>日</w:t>
      </w:r>
    </w:p>
    <w:p w14:paraId="2243945E">
      <w:pPr>
        <w:spacing w:line="560" w:lineRule="exact"/>
        <w:rPr>
          <w:rFonts w:ascii="仿宋" w:hAnsi="仿宋" w:eastAsia="仿宋" w:cs="仿宋"/>
          <w:color w:val="000000"/>
          <w:sz w:val="24"/>
        </w:rPr>
      </w:pPr>
    </w:p>
    <w:p w14:paraId="33E54DCE">
      <w:pPr>
        <w:widowControl/>
        <w:jc w:val="left"/>
        <w:rPr>
          <w:rFonts w:ascii="仿宋" w:hAnsi="仿宋" w:eastAsia="仿宋" w:cs="仿宋"/>
          <w:color w:val="000000"/>
          <w:sz w:val="32"/>
          <w:szCs w:val="32"/>
        </w:rPr>
      </w:pPr>
    </w:p>
    <w:p w14:paraId="1CAFEA74">
      <w:pPr>
        <w:spacing w:line="560" w:lineRule="exact"/>
        <w:rPr>
          <w:rFonts w:hint="eastAsia" w:ascii="仿宋" w:hAnsi="仿宋" w:eastAsia="黑体" w:cs="仿宋"/>
          <w:color w:val="000000"/>
          <w:sz w:val="32"/>
          <w:szCs w:val="32"/>
          <w:lang w:val="en-US" w:eastAsia="zh-CN"/>
        </w:rPr>
      </w:pPr>
      <w:r>
        <w:rPr>
          <w:rFonts w:hint="eastAsia" w:ascii="黑体" w:hAnsi="黑体" w:eastAsia="黑体" w:cs="黑体"/>
          <w:bCs/>
          <w:color w:val="000000"/>
          <w:kern w:val="2"/>
          <w:sz w:val="32"/>
          <w:szCs w:val="24"/>
        </w:rPr>
        <w:t>附件</w:t>
      </w:r>
      <w:r>
        <w:rPr>
          <w:rFonts w:hint="eastAsia" w:ascii="黑体" w:hAnsi="黑体" w:eastAsia="黑体" w:cs="黑体"/>
          <w:bCs/>
          <w:color w:val="000000"/>
          <w:kern w:val="2"/>
          <w:sz w:val="32"/>
          <w:szCs w:val="24"/>
          <w:lang w:val="en-US" w:eastAsia="zh-CN"/>
        </w:rPr>
        <w:t>5</w:t>
      </w:r>
    </w:p>
    <w:p w14:paraId="5CA242A5">
      <w:pPr>
        <w:spacing w:line="560" w:lineRule="exact"/>
        <w:jc w:val="center"/>
        <w:rPr>
          <w:rFonts w:ascii="仿宋" w:hAnsi="仿宋" w:eastAsia="仿宋" w:cs="仿宋"/>
          <w:b/>
          <w:bCs/>
          <w:color w:val="000000"/>
          <w:sz w:val="36"/>
          <w:szCs w:val="36"/>
        </w:rPr>
      </w:pPr>
      <w:r>
        <w:rPr>
          <w:rFonts w:hint="eastAsia" w:ascii="仿宋" w:hAnsi="仿宋" w:eastAsia="仿宋" w:cs="仿宋"/>
          <w:b/>
          <w:bCs/>
          <w:color w:val="000000"/>
          <w:sz w:val="36"/>
          <w:szCs w:val="36"/>
        </w:rPr>
        <w:t>亲 属 声 明</w:t>
      </w:r>
    </w:p>
    <w:p w14:paraId="25A0F35C">
      <w:pPr>
        <w:spacing w:line="560" w:lineRule="exact"/>
        <w:rPr>
          <w:rFonts w:ascii="仿宋" w:hAnsi="仿宋" w:eastAsia="仿宋" w:cs="仿宋"/>
          <w:b/>
          <w:bCs/>
          <w:color w:val="000000"/>
          <w:sz w:val="36"/>
          <w:szCs w:val="36"/>
        </w:rPr>
      </w:pPr>
    </w:p>
    <w:p w14:paraId="580A6638">
      <w:pPr>
        <w:spacing w:line="560" w:lineRule="exact"/>
        <w:ind w:firstLine="640" w:firstLineChars="200"/>
        <w:rPr>
          <w:rFonts w:ascii="仿宋" w:hAnsi="仿宋" w:eastAsia="仿宋" w:cs="仿宋"/>
          <w:color w:val="000000"/>
          <w:sz w:val="32"/>
          <w:szCs w:val="32"/>
        </w:rPr>
      </w:pPr>
      <w:r>
        <w:rPr>
          <w:rFonts w:hint="eastAsia" w:ascii="仿宋" w:hAnsi="仿宋" w:eastAsia="仿宋" w:cs="仿宋"/>
          <w:color w:val="000000"/>
          <w:sz w:val="32"/>
          <w:szCs w:val="32"/>
        </w:rPr>
        <w:t>本人已经认真阅读过《河北建筑工程学院学生赴国（境）外交流学习协议书》，对_________________[学生姓名]将来独立在国（境）外学习生活的风险有着清醒的认识。</w:t>
      </w:r>
    </w:p>
    <w:p w14:paraId="2847B15C">
      <w:pPr>
        <w:spacing w:line="560" w:lineRule="exact"/>
        <w:ind w:firstLine="640" w:firstLineChars="200"/>
        <w:rPr>
          <w:rFonts w:ascii="仿宋" w:hAnsi="仿宋" w:eastAsia="仿宋" w:cs="仿宋"/>
          <w:color w:val="000000"/>
          <w:sz w:val="32"/>
          <w:szCs w:val="32"/>
        </w:rPr>
      </w:pPr>
      <w:r>
        <w:rPr>
          <w:rFonts w:hint="eastAsia" w:ascii="仿宋" w:hAnsi="仿宋" w:eastAsia="仿宋" w:cs="仿宋"/>
          <w:color w:val="000000"/>
          <w:sz w:val="32"/>
          <w:szCs w:val="32"/>
        </w:rPr>
        <w:t>_____________[学生姓名]与本人为___________关系，本人向河北建筑工程学院保证：本人及_____________[学生姓名]自愿遵守协议书中的各项规定，自行承担________[学生姓名]在国（境）外期间的一切人身损害和财产损失，本人及_____________[学生姓名]对______________[学生姓名]在国（境）外期间的行为承担法律责任，不因其在国（境）外期间的个人行为向河北建筑工程学院提出任何法律上或道义上的主张或要求。</w:t>
      </w:r>
    </w:p>
    <w:p w14:paraId="2189BB73">
      <w:pPr>
        <w:spacing w:line="560" w:lineRule="exact"/>
        <w:rPr>
          <w:rFonts w:ascii="仿宋" w:hAnsi="仿宋" w:eastAsia="仿宋" w:cs="仿宋"/>
          <w:color w:val="000000"/>
          <w:sz w:val="32"/>
          <w:szCs w:val="32"/>
        </w:rPr>
      </w:pPr>
    </w:p>
    <w:p w14:paraId="076D037B">
      <w:pPr>
        <w:spacing w:line="560" w:lineRule="exact"/>
        <w:rPr>
          <w:rFonts w:ascii="仿宋" w:hAnsi="仿宋" w:eastAsia="仿宋" w:cs="仿宋"/>
          <w:color w:val="000000"/>
          <w:sz w:val="32"/>
          <w:szCs w:val="32"/>
        </w:rPr>
      </w:pPr>
    </w:p>
    <w:p w14:paraId="3388AAE8">
      <w:pPr>
        <w:spacing w:line="560" w:lineRule="exact"/>
        <w:rPr>
          <w:rFonts w:ascii="仿宋" w:hAnsi="仿宋" w:eastAsia="仿宋" w:cs="仿宋"/>
          <w:color w:val="000000"/>
          <w:sz w:val="32"/>
          <w:szCs w:val="32"/>
        </w:rPr>
      </w:pPr>
    </w:p>
    <w:p w14:paraId="1319D0BC">
      <w:pPr>
        <w:spacing w:line="560" w:lineRule="exact"/>
        <w:ind w:firstLine="3520" w:firstLineChars="1100"/>
        <w:rPr>
          <w:rFonts w:hint="default" w:ascii="仿宋" w:hAnsi="仿宋" w:eastAsia="仿宋" w:cs="仿宋"/>
          <w:color w:val="000000"/>
          <w:sz w:val="32"/>
          <w:szCs w:val="32"/>
          <w:lang w:val="en-US" w:eastAsia="zh-CN"/>
        </w:rPr>
      </w:pPr>
      <w:r>
        <w:rPr>
          <w:rFonts w:hint="eastAsia" w:ascii="仿宋" w:hAnsi="仿宋" w:eastAsia="仿宋" w:cs="仿宋"/>
          <w:color w:val="000000"/>
          <w:sz w:val="32"/>
          <w:szCs w:val="32"/>
        </w:rPr>
        <w:t>父母（其他直系亲属）签名：</w:t>
      </w:r>
      <w:r>
        <w:rPr>
          <w:rFonts w:hint="eastAsia" w:ascii="仿宋" w:hAnsi="仿宋" w:eastAsia="仿宋" w:cs="仿宋"/>
          <w:color w:val="000000"/>
          <w:sz w:val="32"/>
          <w:szCs w:val="32"/>
          <w:lang w:val="en-US" w:eastAsia="zh-CN"/>
        </w:rPr>
        <w:t xml:space="preserve">       </w:t>
      </w:r>
    </w:p>
    <w:p w14:paraId="5AA8D1FB">
      <w:pPr>
        <w:spacing w:line="560" w:lineRule="exact"/>
        <w:rPr>
          <w:rFonts w:ascii="仿宋" w:hAnsi="仿宋" w:eastAsia="仿宋" w:cs="仿宋"/>
          <w:color w:val="000000"/>
          <w:sz w:val="32"/>
          <w:szCs w:val="32"/>
        </w:rPr>
      </w:pPr>
    </w:p>
    <w:p w14:paraId="6CADF4F4">
      <w:pPr>
        <w:spacing w:line="560" w:lineRule="exact"/>
        <w:jc w:val="right"/>
        <w:rPr>
          <w:rFonts w:ascii="仿宋" w:hAnsi="仿宋" w:eastAsia="仿宋" w:cs="仿宋"/>
          <w:color w:val="000000"/>
          <w:sz w:val="32"/>
          <w:szCs w:val="32"/>
        </w:rPr>
      </w:pPr>
      <w:r>
        <w:rPr>
          <w:rFonts w:hint="eastAsia" w:ascii="仿宋" w:hAnsi="仿宋" w:eastAsia="仿宋" w:cs="仿宋"/>
          <w:color w:val="000000"/>
          <w:sz w:val="32"/>
          <w:szCs w:val="32"/>
        </w:rPr>
        <w:t>日期：</w:t>
      </w:r>
      <w:r>
        <w:rPr>
          <w:rFonts w:hint="eastAsia" w:ascii="仿宋" w:hAnsi="仿宋" w:eastAsia="仿宋" w:cs="仿宋"/>
          <w:color w:val="000000"/>
          <w:sz w:val="32"/>
          <w:szCs w:val="32"/>
          <w:u w:val="single"/>
          <w:lang w:val="en-US" w:eastAsia="zh-CN"/>
        </w:rPr>
        <w:t xml:space="preserve">        </w:t>
      </w:r>
      <w:r>
        <w:rPr>
          <w:rFonts w:hint="eastAsia" w:ascii="仿宋" w:hAnsi="仿宋" w:eastAsia="仿宋" w:cs="仿宋"/>
          <w:color w:val="000000"/>
          <w:sz w:val="32"/>
          <w:szCs w:val="32"/>
        </w:rPr>
        <w:t>年</w:t>
      </w:r>
      <w:r>
        <w:rPr>
          <w:rFonts w:hint="eastAsia" w:ascii="仿宋" w:hAnsi="仿宋" w:eastAsia="仿宋" w:cs="仿宋"/>
          <w:color w:val="000000"/>
          <w:sz w:val="32"/>
          <w:szCs w:val="32"/>
          <w:u w:val="single"/>
          <w:lang w:val="en-US" w:eastAsia="zh-CN"/>
        </w:rPr>
        <w:t xml:space="preserve">      </w:t>
      </w:r>
      <w:r>
        <w:rPr>
          <w:rFonts w:hint="eastAsia" w:ascii="仿宋" w:hAnsi="仿宋" w:eastAsia="仿宋" w:cs="仿宋"/>
          <w:color w:val="000000"/>
          <w:sz w:val="32"/>
          <w:szCs w:val="32"/>
        </w:rPr>
        <w:t>月</w:t>
      </w:r>
      <w:r>
        <w:rPr>
          <w:rFonts w:hint="eastAsia" w:ascii="仿宋" w:hAnsi="仿宋" w:eastAsia="仿宋" w:cs="仿宋"/>
          <w:color w:val="000000"/>
          <w:sz w:val="32"/>
          <w:szCs w:val="32"/>
          <w:u w:val="single"/>
          <w:lang w:val="en-US" w:eastAsia="zh-CN"/>
        </w:rPr>
        <w:t xml:space="preserve">       </w:t>
      </w:r>
      <w:r>
        <w:rPr>
          <w:rFonts w:hint="eastAsia" w:ascii="仿宋" w:hAnsi="仿宋" w:eastAsia="仿宋" w:cs="仿宋"/>
          <w:color w:val="000000"/>
          <w:sz w:val="32"/>
          <w:szCs w:val="32"/>
        </w:rPr>
        <w:t>日</w:t>
      </w:r>
    </w:p>
    <w:p w14:paraId="37235454"/>
    <w:p w14:paraId="43A9A3AD">
      <w:pPr>
        <w:jc w:val="center"/>
        <w:rPr>
          <w:rFonts w:hint="default" w:eastAsia="宋体"/>
          <w:b/>
          <w:color w:val="FF0000"/>
          <w:sz w:val="44"/>
          <w:szCs w:val="44"/>
          <w:lang w:val="en-US"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94F36">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32FBDB3">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path/>
              <v:fill on="f" focussize="0,0"/>
              <v:stroke on="f"/>
              <v:imagedata o:title=""/>
              <o:lock v:ext="edit" aspectratio="f"/>
              <v:textbox inset="0mm,0mm,0mm,0mm" style="mso-fit-shape-to-text:t;">
                <w:txbxContent>
                  <w:p w14:paraId="532FBDB3">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111DC">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FF38F3"/>
    <w:multiLevelType w:val="singleLevel"/>
    <w:tmpl w:val="C6FF38F3"/>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DB7864"/>
    <w:rsid w:val="3BD63064"/>
    <w:rsid w:val="3CC372BE"/>
    <w:rsid w:val="53DB7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Cs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2025-01-03T03:28:00Z</dcterms:created>
  <dc:creator>aa</dc:creator>
  <cp:lastModifiedBy>aa</cp:lastModifiedBy>
  <dcterms:modified xsi:type="dcterms:W3CDTF">2025-01-03T03:30:39Z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0B20EE3684F340DDA2BD489C9D454840_13</vt:lpwstr>
  </property>
  <property fmtid="{D5CDD505-2E9C-101B-9397-08002B2CF9AE}" pid="4" name="KSOTemplateDocerSaveRecord">
    <vt:lpwstr>eyJoZGlkIjoiOGY4ODMwOWI2ZDE2OWVjY2Y4YWZhZDdhYzI3MTc2NzUifQ==</vt:lpwstr>
  </property>
</Properties>
</file>