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B58AD">
      <w:pPr>
        <w:jc w:val="center"/>
        <w:rPr>
          <w:rFonts w:hint="default" w:eastAsia="宋体"/>
          <w:b/>
          <w:color w:val="FF0000"/>
          <w:sz w:val="44"/>
          <w:szCs w:val="44"/>
          <w:lang w:val="en-US" w:eastAsia="zh-CN"/>
        </w:rPr>
      </w:pPr>
    </w:p>
    <w:p w14:paraId="2B6225E0">
      <w:pPr>
        <w:jc w:val="center"/>
        <w:rPr>
          <w:rFonts w:hint="default" w:eastAsia="宋体"/>
          <w:b/>
          <w:color w:val="FF0000"/>
          <w:sz w:val="44"/>
          <w:szCs w:val="44"/>
          <w:lang w:val="en-US" w:eastAsia="zh-CN"/>
        </w:rPr>
      </w:pPr>
    </w:p>
    <w:p w14:paraId="11C581E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190E6F22">
      <w:pPr>
        <w:ind w:firstLine="270" w:firstLineChars="100"/>
        <w:jc w:val="both"/>
        <w:rPr>
          <w:rFonts w:hint="eastAsia" w:ascii="宋体" w:hAnsi="宋体"/>
          <w:color w:val="000000"/>
          <w:sz w:val="27"/>
          <w:szCs w:val="27"/>
        </w:rPr>
      </w:pPr>
    </w:p>
    <w:p w14:paraId="2357DBD5">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97</w:t>
      </w:r>
      <w:r>
        <w:rPr>
          <w:rFonts w:hint="eastAsia" w:ascii="仿宋" w:hAnsi="仿宋" w:eastAsia="仿宋" w:cs="仿宋"/>
          <w:color w:val="000000"/>
          <w:sz w:val="32"/>
          <w:szCs w:val="32"/>
        </w:rPr>
        <w:t>号</w:t>
      </w:r>
      <w:bookmarkEnd w:id="0"/>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path arrowok="t"/>
                <v:fill on="f" focussize="0,0"/>
                <v:stroke weight="3pt" color="#FF0000" joinstyle="round"/>
                <v:imagedata o:title=""/>
                <o:lock v:ext="edit" aspectratio="f"/>
              </v:line>
            </w:pict>
          </mc:Fallback>
        </mc:AlternateContent>
      </w:r>
    </w:p>
    <w:p w14:paraId="1C6ABE18">
      <w:pPr>
        <w:jc w:val="center"/>
        <w:rPr>
          <w:rFonts w:hint="eastAsia"/>
          <w:szCs w:val="21"/>
        </w:rPr>
      </w:pPr>
    </w:p>
    <w:p w14:paraId="5BEA5802">
      <w:pPr>
        <w:jc w:val="center"/>
        <w:rPr>
          <w:rFonts w:hint="eastAsia" w:eastAsia="宋体"/>
          <w:szCs w:val="21"/>
          <w:lang w:val="en-US" w:eastAsia="zh-CN"/>
        </w:rPr>
      </w:pPr>
      <w:r>
        <w:rPr>
          <w:rFonts w:hint="eastAsia"/>
          <w:szCs w:val="21"/>
          <w:lang w:val="en-US" w:eastAsia="zh-CN"/>
        </w:rPr>
        <w:t xml:space="preserve"> </w:t>
      </w:r>
    </w:p>
    <w:p w14:paraId="5B3D20E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46D6999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合同管理办法（修订）》的通知</w:t>
      </w:r>
    </w:p>
    <w:p w14:paraId="67E737F9">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55FA36FE">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1BC32AA">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为规范学校合同管理，根据有关法律法规，结合我校实际，特</w:t>
      </w:r>
      <w:r>
        <w:rPr>
          <w:rFonts w:hint="eastAsia" w:ascii="仿宋" w:hAnsi="仿宋" w:eastAsia="仿宋" w:cs="仿宋"/>
          <w:sz w:val="32"/>
          <w:szCs w:val="32"/>
          <w:lang w:val="en-US" w:eastAsia="zh-CN"/>
        </w:rPr>
        <w:t>对</w:t>
      </w:r>
      <w:r>
        <w:rPr>
          <w:rFonts w:hint="eastAsia" w:ascii="仿宋" w:hAnsi="仿宋" w:eastAsia="仿宋" w:cs="仿宋"/>
          <w:sz w:val="32"/>
          <w:szCs w:val="32"/>
          <w:lang w:eastAsia="zh-CN"/>
        </w:rPr>
        <w:t>《河北建筑工程学院合同管理办法》</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。现印发给你们，请遵照执行。</w:t>
      </w:r>
    </w:p>
    <w:p w14:paraId="0C5C51F6">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eastAsia="zh-CN"/>
        </w:rPr>
      </w:pPr>
    </w:p>
    <w:p w14:paraId="17FBE7D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附件：1.河北建筑工程学院合同管理办法（修订）</w:t>
      </w:r>
    </w:p>
    <w:p w14:paraId="7F678AA5">
      <w:pPr>
        <w:keepNext w:val="0"/>
        <w:keepLines w:val="0"/>
        <w:pageBreakBefore w:val="0"/>
        <w:widowControl w:val="0"/>
        <w:kinsoku/>
        <w:wordWrap/>
        <w:overflowPunct/>
        <w:topLinePunct w:val="0"/>
        <w:autoSpaceDE/>
        <w:autoSpaceDN/>
        <w:bidi w:val="0"/>
        <w:adjustRightInd/>
        <w:snapToGrid/>
        <w:spacing w:line="520" w:lineRule="exact"/>
        <w:ind w:firstLine="1600" w:firstLineChars="5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2.合同审批权限及审批流程</w:t>
      </w:r>
    </w:p>
    <w:p w14:paraId="3C869A3E">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 xml:space="preserve">      3.合同审签表</w:t>
      </w:r>
    </w:p>
    <w:p w14:paraId="286D4D9F">
      <w:pPr>
        <w:keepNext w:val="0"/>
        <w:keepLines w:val="0"/>
        <w:pageBreakBefore w:val="0"/>
        <w:widowControl w:val="0"/>
        <w:kinsoku/>
        <w:wordWrap w:val="0"/>
        <w:overflowPunct/>
        <w:topLinePunct w:val="0"/>
        <w:autoSpaceDE/>
        <w:autoSpaceDN/>
        <w:bidi w:val="0"/>
        <w:adjustRightInd/>
        <w:snapToGrid/>
        <w:spacing w:before="781" w:beforeLines="250" w:after="625" w:afterLines="200" w:line="52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2025年9月11日  </w:t>
      </w:r>
    </w:p>
    <w:p w14:paraId="16AE34A1">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11</w:t>
      </w:r>
      <w:r>
        <w:rPr>
          <w:rFonts w:hint="eastAsia" w:ascii="仿宋" w:hAnsi="仿宋" w:eastAsia="仿宋" w:cs="仿宋"/>
          <w:sz w:val="28"/>
          <w:szCs w:val="28"/>
        </w:rPr>
        <w:t>日印发</w:t>
      </w:r>
    </w:p>
    <w:p w14:paraId="6472F3B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附件1</w:t>
      </w:r>
    </w:p>
    <w:p w14:paraId="2EE38DCD">
      <w:pPr>
        <w:jc w:val="center"/>
        <w:rPr>
          <w:rFonts w:hint="eastAsia" w:ascii="宋体" w:hAnsi="宋体" w:eastAsia="宋体" w:cs="宋体"/>
          <w:b/>
          <w:sz w:val="44"/>
          <w:szCs w:val="44"/>
          <w:lang w:val="en-US" w:eastAsia="zh-CN"/>
        </w:rPr>
      </w:pPr>
    </w:p>
    <w:p w14:paraId="09C10FCC">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河北建筑工程学院合同管理办法（修订）</w:t>
      </w:r>
    </w:p>
    <w:p w14:paraId="1D0E24B6">
      <w:pPr>
        <w:jc w:val="center"/>
        <w:rPr>
          <w:rFonts w:hint="eastAsia" w:ascii="宋体" w:hAnsi="宋体" w:eastAsia="宋体" w:cs="宋体"/>
          <w:b/>
          <w:sz w:val="36"/>
          <w:szCs w:val="36"/>
          <w:lang w:val="en-US" w:eastAsia="zh-CN"/>
        </w:rPr>
      </w:pPr>
    </w:p>
    <w:p w14:paraId="1D0B8684">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第一章  总  则</w:t>
      </w:r>
    </w:p>
    <w:p w14:paraId="29FEFA54">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ascii="仿宋" w:hAnsi="仿宋" w:eastAsia="仿宋"/>
          <w:b/>
          <w:color w:val="000000"/>
          <w:kern w:val="0"/>
          <w:sz w:val="32"/>
          <w:szCs w:val="32"/>
        </w:rPr>
        <w:t>第一条</w:t>
      </w:r>
      <w:r>
        <w:rPr>
          <w:rFonts w:ascii="仿宋" w:hAnsi="仿宋" w:eastAsia="仿宋"/>
          <w:color w:val="000000"/>
          <w:kern w:val="0"/>
          <w:sz w:val="32"/>
          <w:szCs w:val="32"/>
        </w:rPr>
        <w:t xml:space="preserve"> </w:t>
      </w:r>
      <w:r>
        <w:rPr>
          <w:rFonts w:hint="eastAsia" w:ascii="仿宋" w:hAnsi="仿宋" w:eastAsia="仿宋"/>
          <w:color w:val="000000"/>
          <w:kern w:val="0"/>
          <w:sz w:val="32"/>
          <w:szCs w:val="32"/>
        </w:rPr>
        <w:t>为规范学校合同管理，防范合同风险，维护学校合法权益，推进依法治校，根据《中华人民共和国民法典》等有关法律法规的规定，结合我校实际，制定本办法。</w:t>
      </w:r>
    </w:p>
    <w:p w14:paraId="416F8889">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ascii="仿宋" w:hAnsi="仿宋" w:eastAsia="仿宋"/>
          <w:color w:val="000000"/>
          <w:spacing w:val="-8"/>
          <w:kern w:val="0"/>
          <w:sz w:val="32"/>
          <w:szCs w:val="32"/>
        </w:rPr>
      </w:pPr>
      <w:r>
        <w:rPr>
          <w:rFonts w:ascii="仿宋" w:hAnsi="仿宋" w:eastAsia="仿宋"/>
          <w:b/>
          <w:color w:val="000000"/>
          <w:kern w:val="0"/>
          <w:sz w:val="32"/>
          <w:szCs w:val="32"/>
        </w:rPr>
        <w:t>第二条</w:t>
      </w:r>
      <w:r>
        <w:rPr>
          <w:rFonts w:ascii="仿宋" w:hAnsi="仿宋" w:eastAsia="仿宋"/>
          <w:color w:val="000000"/>
          <w:kern w:val="0"/>
          <w:sz w:val="32"/>
          <w:szCs w:val="32"/>
        </w:rPr>
        <w:t xml:space="preserve"> </w:t>
      </w:r>
      <w:r>
        <w:rPr>
          <w:rFonts w:ascii="仿宋" w:hAnsi="仿宋" w:eastAsia="仿宋"/>
          <w:color w:val="000000"/>
          <w:spacing w:val="-8"/>
          <w:kern w:val="0"/>
          <w:sz w:val="32"/>
          <w:szCs w:val="32"/>
        </w:rPr>
        <w:t>本办法所称合同是指</w:t>
      </w:r>
      <w:r>
        <w:rPr>
          <w:rFonts w:hint="eastAsia" w:ascii="仿宋" w:hAnsi="仿宋" w:eastAsia="仿宋"/>
          <w:color w:val="000000"/>
          <w:spacing w:val="-8"/>
          <w:kern w:val="0"/>
          <w:sz w:val="32"/>
          <w:szCs w:val="32"/>
        </w:rPr>
        <w:t>以河北建筑工程学院作为一方当事人</w:t>
      </w:r>
      <w:r>
        <w:rPr>
          <w:rFonts w:ascii="仿宋" w:hAnsi="仿宋" w:eastAsia="仿宋"/>
          <w:color w:val="000000"/>
          <w:spacing w:val="-8"/>
          <w:kern w:val="0"/>
          <w:sz w:val="32"/>
          <w:szCs w:val="32"/>
        </w:rPr>
        <w:t>与</w:t>
      </w:r>
      <w:r>
        <w:rPr>
          <w:rFonts w:hint="eastAsia" w:ascii="仿宋" w:hAnsi="仿宋" w:eastAsia="仿宋"/>
          <w:color w:val="000000"/>
          <w:spacing w:val="-8"/>
          <w:kern w:val="0"/>
          <w:sz w:val="32"/>
          <w:szCs w:val="32"/>
        </w:rPr>
        <w:t>其他平等主体的</w:t>
      </w:r>
      <w:r>
        <w:rPr>
          <w:rFonts w:ascii="仿宋" w:hAnsi="仿宋" w:eastAsia="仿宋"/>
          <w:color w:val="000000"/>
          <w:spacing w:val="-8"/>
          <w:kern w:val="0"/>
          <w:sz w:val="32"/>
          <w:szCs w:val="32"/>
        </w:rPr>
        <w:t>自然人、法人或</w:t>
      </w:r>
      <w:r>
        <w:rPr>
          <w:rFonts w:hint="eastAsia" w:ascii="仿宋" w:hAnsi="仿宋" w:eastAsia="仿宋"/>
          <w:color w:val="000000"/>
          <w:spacing w:val="-8"/>
          <w:kern w:val="0"/>
          <w:sz w:val="32"/>
          <w:szCs w:val="32"/>
        </w:rPr>
        <w:t>其他</w:t>
      </w:r>
      <w:r>
        <w:rPr>
          <w:rFonts w:ascii="仿宋" w:hAnsi="仿宋" w:eastAsia="仿宋"/>
          <w:color w:val="000000"/>
          <w:spacing w:val="-8"/>
          <w:kern w:val="0"/>
          <w:sz w:val="32"/>
          <w:szCs w:val="32"/>
        </w:rPr>
        <w:t>组织之间为设立、变更或终止民事权利义务关系而形成的</w:t>
      </w:r>
      <w:r>
        <w:rPr>
          <w:rFonts w:hint="eastAsia" w:ascii="仿宋" w:hAnsi="仿宋" w:eastAsia="仿宋"/>
          <w:color w:val="000000"/>
          <w:spacing w:val="-8"/>
          <w:kern w:val="0"/>
          <w:sz w:val="32"/>
          <w:szCs w:val="32"/>
        </w:rPr>
        <w:t>书面</w:t>
      </w:r>
      <w:r>
        <w:rPr>
          <w:rFonts w:ascii="仿宋" w:hAnsi="仿宋" w:eastAsia="仿宋"/>
          <w:color w:val="000000"/>
          <w:spacing w:val="-8"/>
          <w:kern w:val="0"/>
          <w:sz w:val="32"/>
          <w:szCs w:val="32"/>
        </w:rPr>
        <w:t>协议。</w:t>
      </w:r>
    </w:p>
    <w:p w14:paraId="5FF064CD">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ascii="仿宋" w:hAnsi="仿宋" w:eastAsia="仿宋"/>
          <w:b/>
          <w:color w:val="000000"/>
          <w:kern w:val="0"/>
          <w:sz w:val="32"/>
          <w:szCs w:val="32"/>
        </w:rPr>
        <w:t>第三条</w:t>
      </w:r>
      <w:r>
        <w:rPr>
          <w:rFonts w:ascii="仿宋" w:hAnsi="仿宋" w:eastAsia="仿宋"/>
          <w:color w:val="000000"/>
          <w:kern w:val="0"/>
          <w:sz w:val="32"/>
          <w:szCs w:val="32"/>
        </w:rPr>
        <w:t xml:space="preserve"> </w:t>
      </w:r>
      <w:r>
        <w:rPr>
          <w:rFonts w:hint="eastAsia" w:ascii="仿宋" w:hAnsi="仿宋" w:eastAsia="仿宋"/>
          <w:color w:val="000000"/>
          <w:kern w:val="0"/>
          <w:sz w:val="32"/>
          <w:szCs w:val="32"/>
        </w:rPr>
        <w:t>合同管理工作实行统一指导、分级审批、分类管理的制度。</w:t>
      </w:r>
    </w:p>
    <w:p w14:paraId="01CA2FFC">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第四条</w:t>
      </w:r>
      <w:r>
        <w:rPr>
          <w:rFonts w:hint="eastAsia" w:ascii="仿宋" w:hAnsi="仿宋" w:eastAsia="仿宋"/>
          <w:color w:val="000000"/>
          <w:kern w:val="0"/>
          <w:sz w:val="32"/>
          <w:szCs w:val="32"/>
        </w:rPr>
        <w:t xml:space="preserve"> 合同的签订和履行应当遵循防范风险和责权利相统一的原则，维护学校的正当权益，任何</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和个人不得利用合同损害学校利益。</w:t>
      </w:r>
    </w:p>
    <w:p w14:paraId="03C4B42B">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default" w:ascii="黑体" w:hAnsi="黑体" w:eastAsia="黑体" w:cs="黑体"/>
          <w:bCs/>
          <w:color w:val="000000"/>
          <w:kern w:val="0"/>
          <w:sz w:val="32"/>
          <w:szCs w:val="32"/>
          <w:lang w:val="en-US" w:eastAsia="zh-CN"/>
        </w:rPr>
      </w:pPr>
      <w:r>
        <w:rPr>
          <w:rFonts w:hint="eastAsia" w:ascii="黑体" w:hAnsi="黑体" w:eastAsia="黑体" w:cs="黑体"/>
          <w:bCs/>
          <w:color w:val="000000"/>
          <w:kern w:val="0"/>
          <w:sz w:val="32"/>
          <w:szCs w:val="32"/>
        </w:rPr>
        <w:t xml:space="preserve">第二章  </w:t>
      </w:r>
      <w:r>
        <w:rPr>
          <w:rFonts w:hint="eastAsia" w:ascii="黑体" w:hAnsi="黑体" w:eastAsia="黑体" w:cs="黑体"/>
          <w:bCs/>
          <w:color w:val="000000"/>
          <w:kern w:val="0"/>
          <w:sz w:val="32"/>
          <w:szCs w:val="32"/>
          <w:lang w:val="en-US" w:eastAsia="zh-CN"/>
        </w:rPr>
        <w:t>合同分类与管理</w:t>
      </w:r>
    </w:p>
    <w:p w14:paraId="0953F869">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b w:val="0"/>
          <w:bCs/>
          <w:color w:val="000000"/>
          <w:kern w:val="0"/>
          <w:sz w:val="32"/>
          <w:szCs w:val="32"/>
          <w:lang w:val="en-US" w:eastAsia="zh-CN"/>
        </w:rPr>
      </w:pPr>
      <w:r>
        <w:rPr>
          <w:rFonts w:hint="eastAsia" w:ascii="仿宋" w:hAnsi="仿宋" w:eastAsia="仿宋"/>
          <w:b/>
          <w:color w:val="000000"/>
          <w:kern w:val="0"/>
          <w:sz w:val="32"/>
          <w:szCs w:val="32"/>
        </w:rPr>
        <w:t>第五条</w:t>
      </w:r>
      <w:r>
        <w:rPr>
          <w:rFonts w:hint="eastAsia" w:ascii="仿宋" w:hAnsi="仿宋" w:eastAsia="仿宋"/>
          <w:color w:val="000000"/>
          <w:kern w:val="0"/>
          <w:sz w:val="32"/>
          <w:szCs w:val="32"/>
        </w:rPr>
        <w:t xml:space="preserve"> </w:t>
      </w:r>
      <w:r>
        <w:rPr>
          <w:rFonts w:hint="eastAsia" w:ascii="仿宋" w:hAnsi="仿宋" w:eastAsia="仿宋"/>
          <w:b w:val="0"/>
          <w:bCs/>
          <w:color w:val="000000"/>
          <w:kern w:val="0"/>
          <w:sz w:val="32"/>
          <w:szCs w:val="32"/>
          <w:lang w:val="en-US" w:eastAsia="zh-CN"/>
        </w:rPr>
        <w:t>校长是学校法定代表人，有权以签发学校法定代表人授权委托书的形式决定合同事项的授权委托。</w:t>
      </w:r>
    </w:p>
    <w:p w14:paraId="5D16326E">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仿宋" w:hAnsi="仿宋" w:eastAsia="仿宋"/>
          <w:b w:val="0"/>
          <w:bCs/>
          <w:color w:val="000000"/>
          <w:kern w:val="0"/>
          <w:sz w:val="32"/>
          <w:szCs w:val="32"/>
          <w:lang w:val="en-US" w:eastAsia="zh-CN"/>
        </w:rPr>
      </w:pPr>
      <w:r>
        <w:rPr>
          <w:rFonts w:hint="eastAsia" w:ascii="仿宋" w:hAnsi="仿宋" w:eastAsia="仿宋"/>
          <w:b/>
          <w:bCs w:val="0"/>
          <w:color w:val="000000"/>
          <w:kern w:val="0"/>
          <w:sz w:val="32"/>
          <w:szCs w:val="32"/>
          <w:lang w:val="en-US" w:eastAsia="zh-CN"/>
        </w:rPr>
        <w:t>第六条</w:t>
      </w:r>
      <w:r>
        <w:rPr>
          <w:rFonts w:hint="eastAsia" w:ascii="仿宋" w:hAnsi="仿宋" w:eastAsia="仿宋"/>
          <w:b w:val="0"/>
          <w:bCs/>
          <w:color w:val="000000"/>
          <w:kern w:val="0"/>
          <w:sz w:val="32"/>
          <w:szCs w:val="32"/>
          <w:lang w:val="en-US" w:eastAsia="zh-CN"/>
        </w:rPr>
        <w:t xml:space="preserve"> 学校合同事务由合同承办单位、业务主管单位、合同管理单位依据各自职责进行管理。</w:t>
      </w:r>
    </w:p>
    <w:p w14:paraId="6B5A3934">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b w:val="0"/>
          <w:bCs/>
          <w:color w:val="000000"/>
          <w:kern w:val="0"/>
          <w:sz w:val="32"/>
          <w:szCs w:val="32"/>
          <w:lang w:val="en-US" w:eastAsia="zh-CN"/>
        </w:rPr>
      </w:pPr>
      <w:r>
        <w:rPr>
          <w:rFonts w:hint="eastAsia" w:ascii="仿宋" w:hAnsi="仿宋" w:eastAsia="仿宋"/>
          <w:b/>
          <w:color w:val="000000"/>
          <w:kern w:val="0"/>
          <w:sz w:val="32"/>
          <w:szCs w:val="32"/>
          <w:lang w:val="en-US" w:eastAsia="zh-CN"/>
        </w:rPr>
        <w:t xml:space="preserve">第七条 </w:t>
      </w:r>
      <w:r>
        <w:rPr>
          <w:rFonts w:hint="eastAsia" w:ascii="仿宋" w:hAnsi="仿宋" w:eastAsia="仿宋"/>
          <w:b w:val="0"/>
          <w:bCs/>
          <w:color w:val="000000"/>
          <w:kern w:val="0"/>
          <w:sz w:val="32"/>
          <w:szCs w:val="32"/>
          <w:lang w:val="en-US" w:eastAsia="zh-CN"/>
        </w:rPr>
        <w:t>合同承办单位是提请合同立项、负责合同文本起草、代表学校订立合同及履行合同的校内各单位。</w:t>
      </w:r>
    </w:p>
    <w:p w14:paraId="1FD37D28">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sz w:val="32"/>
          <w:szCs w:val="32"/>
        </w:rPr>
      </w:pPr>
      <w:r>
        <w:rPr>
          <w:rFonts w:ascii="仿宋" w:hAnsi="仿宋" w:eastAsia="仿宋"/>
          <w:b/>
          <w:color w:val="000000"/>
          <w:kern w:val="0"/>
          <w:sz w:val="32"/>
          <w:szCs w:val="32"/>
        </w:rPr>
        <w:t>第</w:t>
      </w:r>
      <w:r>
        <w:rPr>
          <w:rFonts w:hint="eastAsia" w:ascii="仿宋" w:hAnsi="仿宋" w:eastAsia="仿宋"/>
          <w:b/>
          <w:color w:val="000000"/>
          <w:kern w:val="0"/>
          <w:sz w:val="32"/>
          <w:szCs w:val="32"/>
          <w:lang w:val="en-US" w:eastAsia="zh-CN"/>
        </w:rPr>
        <w:t>八</w:t>
      </w:r>
      <w:r>
        <w:rPr>
          <w:rFonts w:ascii="仿宋" w:hAnsi="仿宋" w:eastAsia="仿宋"/>
          <w:b/>
          <w:color w:val="000000"/>
          <w:kern w:val="0"/>
          <w:sz w:val="32"/>
          <w:szCs w:val="32"/>
        </w:rPr>
        <w:t>条</w:t>
      </w:r>
      <w:r>
        <w:rPr>
          <w:rFonts w:ascii="仿宋" w:hAnsi="仿宋" w:eastAsia="仿宋"/>
          <w:color w:val="000000"/>
          <w:sz w:val="32"/>
          <w:szCs w:val="32"/>
        </w:rPr>
        <w:t xml:space="preserve"> </w:t>
      </w:r>
      <w:r>
        <w:rPr>
          <w:rFonts w:hint="eastAsia" w:ascii="仿宋" w:hAnsi="仿宋" w:eastAsia="仿宋"/>
          <w:color w:val="000000"/>
          <w:sz w:val="32"/>
          <w:szCs w:val="32"/>
          <w:lang w:val="en-US" w:eastAsia="zh-CN"/>
        </w:rPr>
        <w:t>业务主管单位一般是校内职能单位，根据工作业务和职责管理相应的合同。</w:t>
      </w:r>
    </w:p>
    <w:p w14:paraId="62EDFB30">
      <w:pPr>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仿宋" w:hAnsi="仿宋" w:eastAsia="仿宋"/>
          <w:color w:val="000000"/>
          <w:sz w:val="32"/>
          <w:szCs w:val="32"/>
        </w:rPr>
      </w:pPr>
      <w:r>
        <w:rPr>
          <w:rFonts w:hint="eastAsia" w:ascii="仿宋" w:hAnsi="仿宋" w:eastAsia="仿宋"/>
          <w:color w:val="000000"/>
          <w:sz w:val="32"/>
          <w:szCs w:val="32"/>
        </w:rPr>
        <w:t>（一）教育合作</w:t>
      </w:r>
      <w:r>
        <w:rPr>
          <w:rFonts w:hint="eastAsia" w:ascii="仿宋" w:hAnsi="仿宋" w:eastAsia="仿宋"/>
          <w:color w:val="000000"/>
          <w:sz w:val="32"/>
          <w:szCs w:val="32"/>
          <w:lang w:val="en-US" w:eastAsia="zh-CN"/>
        </w:rPr>
        <w:t>类</w:t>
      </w:r>
      <w:r>
        <w:rPr>
          <w:rFonts w:hint="eastAsia" w:ascii="仿宋" w:hAnsi="仿宋" w:eastAsia="仿宋"/>
          <w:color w:val="000000"/>
          <w:sz w:val="32"/>
          <w:szCs w:val="32"/>
        </w:rPr>
        <w:t>合同，业务主管</w:t>
      </w:r>
      <w:r>
        <w:rPr>
          <w:rFonts w:hint="eastAsia" w:ascii="仿宋" w:hAnsi="仿宋" w:eastAsia="仿宋"/>
          <w:color w:val="000000"/>
          <w:sz w:val="32"/>
          <w:szCs w:val="32"/>
          <w:lang w:eastAsia="zh-CN"/>
        </w:rPr>
        <w:t>单位</w:t>
      </w:r>
      <w:r>
        <w:rPr>
          <w:rFonts w:hint="eastAsia" w:ascii="仿宋" w:hAnsi="仿宋" w:eastAsia="仿宋"/>
          <w:color w:val="000000"/>
          <w:sz w:val="32"/>
          <w:szCs w:val="32"/>
        </w:rPr>
        <w:t>为教务处</w:t>
      </w:r>
      <w:r>
        <w:rPr>
          <w:rFonts w:hint="eastAsia" w:ascii="仿宋" w:hAnsi="仿宋" w:eastAsia="仿宋"/>
          <w:color w:val="000000"/>
          <w:sz w:val="32"/>
          <w:szCs w:val="32"/>
          <w:lang w:eastAsia="zh-CN"/>
        </w:rPr>
        <w:t>。</w:t>
      </w:r>
      <w:r>
        <w:rPr>
          <w:rFonts w:hint="eastAsia" w:ascii="仿宋" w:hAnsi="仿宋" w:eastAsia="仿宋"/>
          <w:color w:val="000000"/>
          <w:sz w:val="32"/>
          <w:szCs w:val="32"/>
        </w:rPr>
        <w:t>主要涉及学校与</w:t>
      </w:r>
      <w:r>
        <w:rPr>
          <w:rFonts w:ascii="仿宋" w:hAnsi="仿宋" w:eastAsia="仿宋"/>
          <w:color w:val="000000"/>
          <w:sz w:val="32"/>
          <w:szCs w:val="32"/>
        </w:rPr>
        <w:t>校外单位开展合作办学、</w:t>
      </w:r>
      <w:r>
        <w:rPr>
          <w:rFonts w:hint="eastAsia" w:ascii="仿宋" w:hAnsi="仿宋" w:eastAsia="仿宋"/>
          <w:color w:val="000000"/>
          <w:sz w:val="32"/>
          <w:szCs w:val="32"/>
          <w:lang w:val="en-US" w:eastAsia="zh-CN"/>
        </w:rPr>
        <w:t>教学研究、人才培训等合作；共建教学培训</w:t>
      </w:r>
      <w:r>
        <w:rPr>
          <w:rFonts w:ascii="仿宋" w:hAnsi="仿宋" w:eastAsia="仿宋"/>
          <w:color w:val="000000"/>
          <w:sz w:val="32"/>
          <w:szCs w:val="32"/>
        </w:rPr>
        <w:t>基地、</w:t>
      </w:r>
      <w:r>
        <w:rPr>
          <w:rFonts w:hint="eastAsia" w:ascii="仿宋" w:hAnsi="仿宋" w:eastAsia="仿宋"/>
          <w:color w:val="000000"/>
          <w:sz w:val="32"/>
          <w:szCs w:val="32"/>
          <w:lang w:val="en-US" w:eastAsia="zh-CN"/>
        </w:rPr>
        <w:t>产教融合协同育人基地</w:t>
      </w:r>
      <w:r>
        <w:rPr>
          <w:rFonts w:ascii="仿宋" w:hAnsi="仿宋" w:eastAsia="仿宋"/>
          <w:color w:val="000000"/>
          <w:sz w:val="32"/>
          <w:szCs w:val="32"/>
        </w:rPr>
        <w:t>，包括合作办学合同、联合培养合同、</w:t>
      </w:r>
      <w:r>
        <w:rPr>
          <w:rFonts w:hint="eastAsia" w:ascii="仿宋" w:hAnsi="仿宋" w:eastAsia="仿宋"/>
          <w:color w:val="000000"/>
          <w:sz w:val="32"/>
          <w:szCs w:val="32"/>
        </w:rPr>
        <w:t>教学相关</w:t>
      </w:r>
      <w:r>
        <w:rPr>
          <w:rFonts w:ascii="仿宋" w:hAnsi="仿宋" w:eastAsia="仿宋"/>
          <w:color w:val="000000"/>
          <w:sz w:val="32"/>
          <w:szCs w:val="32"/>
        </w:rPr>
        <w:t>战略合作合同等。</w:t>
      </w:r>
    </w:p>
    <w:p w14:paraId="76578397">
      <w:pPr>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仿宋" w:hAnsi="仿宋" w:eastAsia="仿宋"/>
          <w:color w:val="000000"/>
          <w:sz w:val="32"/>
          <w:szCs w:val="32"/>
        </w:rPr>
      </w:pPr>
      <w:r>
        <w:rPr>
          <w:rFonts w:hint="eastAsia" w:ascii="仿宋" w:hAnsi="仿宋" w:eastAsia="仿宋"/>
          <w:color w:val="000000"/>
          <w:sz w:val="32"/>
          <w:szCs w:val="32"/>
        </w:rPr>
        <w:t>（二）科学研究合同，业务主管</w:t>
      </w:r>
      <w:r>
        <w:rPr>
          <w:rFonts w:hint="eastAsia" w:ascii="仿宋" w:hAnsi="仿宋" w:eastAsia="仿宋"/>
          <w:color w:val="000000"/>
          <w:sz w:val="32"/>
          <w:szCs w:val="32"/>
          <w:lang w:eastAsia="zh-CN"/>
        </w:rPr>
        <w:t>单位</w:t>
      </w:r>
      <w:r>
        <w:rPr>
          <w:rFonts w:hint="eastAsia" w:ascii="仿宋" w:hAnsi="仿宋" w:eastAsia="仿宋"/>
          <w:color w:val="000000"/>
          <w:sz w:val="32"/>
          <w:szCs w:val="32"/>
        </w:rPr>
        <w:t>为</w:t>
      </w:r>
      <w:r>
        <w:rPr>
          <w:rFonts w:hint="eastAsia" w:ascii="仿宋" w:hAnsi="仿宋" w:eastAsia="仿宋"/>
          <w:color w:val="000000"/>
          <w:sz w:val="32"/>
          <w:szCs w:val="32"/>
          <w:highlight w:val="none"/>
        </w:rPr>
        <w:t>科研处</w:t>
      </w:r>
      <w:r>
        <w:rPr>
          <w:rFonts w:hint="eastAsia" w:ascii="仿宋" w:hAnsi="仿宋" w:eastAsia="仿宋"/>
          <w:color w:val="000000"/>
          <w:sz w:val="32"/>
          <w:szCs w:val="32"/>
          <w:highlight w:val="none"/>
          <w:lang w:eastAsia="zh-CN"/>
        </w:rPr>
        <w:t>。</w:t>
      </w:r>
      <w:r>
        <w:rPr>
          <w:rFonts w:hint="eastAsia" w:ascii="仿宋" w:hAnsi="仿宋" w:eastAsia="仿宋"/>
          <w:color w:val="000000"/>
          <w:sz w:val="32"/>
          <w:szCs w:val="32"/>
        </w:rPr>
        <w:t>主要涉及学校及教职工在申请科研项目、开展科研合作、进行成果转化等科研活动过程中，对外签署的技术开发、技术服务、技术咨询、科研合作等各类合同。</w:t>
      </w:r>
    </w:p>
    <w:p w14:paraId="0113F2B8">
      <w:pPr>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仿宋" w:hAnsi="仿宋" w:eastAsia="仿宋"/>
          <w:color w:val="000000"/>
          <w:sz w:val="32"/>
          <w:szCs w:val="32"/>
          <w:highlight w:val="none"/>
        </w:rPr>
      </w:pPr>
      <w:r>
        <w:rPr>
          <w:rFonts w:hint="eastAsia" w:ascii="仿宋" w:hAnsi="仿宋" w:eastAsia="仿宋"/>
          <w:color w:val="000000"/>
          <w:sz w:val="32"/>
          <w:szCs w:val="32"/>
          <w:highlight w:val="none"/>
        </w:rPr>
        <w:t>（三）物资采购、</w:t>
      </w:r>
      <w:r>
        <w:rPr>
          <w:rFonts w:hint="eastAsia" w:ascii="仿宋" w:hAnsi="仿宋" w:eastAsia="仿宋"/>
          <w:color w:val="000000"/>
          <w:sz w:val="32"/>
          <w:szCs w:val="32"/>
          <w:highlight w:val="none"/>
          <w:lang w:val="en-US" w:eastAsia="zh-CN"/>
        </w:rPr>
        <w:t>资产</w:t>
      </w:r>
      <w:r>
        <w:rPr>
          <w:rFonts w:hint="eastAsia" w:ascii="仿宋" w:hAnsi="仿宋" w:eastAsia="仿宋"/>
          <w:color w:val="000000"/>
          <w:sz w:val="32"/>
          <w:szCs w:val="32"/>
          <w:highlight w:val="none"/>
        </w:rPr>
        <w:t>处分合同，业务主管</w:t>
      </w:r>
      <w:r>
        <w:rPr>
          <w:rFonts w:hint="eastAsia" w:ascii="仿宋" w:hAnsi="仿宋" w:eastAsia="仿宋"/>
          <w:color w:val="000000"/>
          <w:sz w:val="32"/>
          <w:szCs w:val="32"/>
          <w:highlight w:val="none"/>
          <w:lang w:eastAsia="zh-CN"/>
        </w:rPr>
        <w:t>单位</w:t>
      </w:r>
      <w:r>
        <w:rPr>
          <w:rFonts w:hint="eastAsia" w:ascii="仿宋" w:hAnsi="仿宋" w:eastAsia="仿宋"/>
          <w:color w:val="000000"/>
          <w:sz w:val="32"/>
          <w:szCs w:val="32"/>
          <w:highlight w:val="none"/>
        </w:rPr>
        <w:t>为</w:t>
      </w:r>
      <w:r>
        <w:rPr>
          <w:rFonts w:hint="eastAsia" w:ascii="仿宋" w:hAnsi="仿宋" w:eastAsia="仿宋"/>
          <w:color w:val="auto"/>
          <w:sz w:val="32"/>
          <w:szCs w:val="32"/>
          <w:highlight w:val="none"/>
        </w:rPr>
        <w:t>资产管理处</w:t>
      </w:r>
      <w:r>
        <w:rPr>
          <w:rFonts w:hint="eastAsia" w:ascii="仿宋" w:hAnsi="仿宋" w:eastAsia="仿宋"/>
          <w:color w:val="auto"/>
          <w:sz w:val="32"/>
          <w:szCs w:val="32"/>
          <w:highlight w:val="none"/>
          <w:lang w:eastAsia="zh-CN"/>
        </w:rPr>
        <w:t>。</w:t>
      </w:r>
      <w:r>
        <w:rPr>
          <w:rFonts w:hint="eastAsia" w:ascii="仿宋" w:hAnsi="仿宋" w:eastAsia="仿宋"/>
          <w:color w:val="000000"/>
          <w:sz w:val="32"/>
          <w:szCs w:val="32"/>
          <w:highlight w:val="none"/>
        </w:rPr>
        <w:t>主要涉及物资设备采购租赁、资产</w:t>
      </w:r>
      <w:r>
        <w:rPr>
          <w:rFonts w:hint="eastAsia" w:ascii="仿宋" w:hAnsi="仿宋" w:eastAsia="仿宋"/>
          <w:color w:val="000000"/>
          <w:sz w:val="32"/>
          <w:szCs w:val="32"/>
          <w:highlight w:val="none"/>
          <w:lang w:val="en-US" w:eastAsia="zh-CN"/>
        </w:rPr>
        <w:t>处分</w:t>
      </w:r>
      <w:r>
        <w:rPr>
          <w:rFonts w:hint="eastAsia" w:ascii="仿宋" w:hAnsi="仿宋" w:eastAsia="仿宋"/>
          <w:color w:val="000000"/>
          <w:sz w:val="32"/>
          <w:szCs w:val="32"/>
          <w:highlight w:val="none"/>
        </w:rPr>
        <w:t>等内容的合同。</w:t>
      </w:r>
    </w:p>
    <w:p w14:paraId="01C12E90">
      <w:pPr>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仿宋" w:hAnsi="仿宋" w:eastAsia="仿宋"/>
          <w:color w:val="000000"/>
          <w:sz w:val="32"/>
          <w:szCs w:val="32"/>
        </w:rPr>
      </w:pPr>
      <w:r>
        <w:rPr>
          <w:rFonts w:hint="eastAsia" w:ascii="仿宋" w:hAnsi="仿宋" w:eastAsia="仿宋"/>
          <w:color w:val="000000"/>
          <w:sz w:val="32"/>
          <w:szCs w:val="32"/>
          <w:highlight w:val="none"/>
        </w:rPr>
        <w:t>（四）后勤服务保障、基建与维修</w:t>
      </w:r>
      <w:r>
        <w:rPr>
          <w:rFonts w:hint="eastAsia" w:ascii="仿宋" w:hAnsi="仿宋" w:eastAsia="仿宋"/>
          <w:color w:val="000000"/>
          <w:sz w:val="32"/>
          <w:szCs w:val="32"/>
          <w:highlight w:val="none"/>
          <w:lang w:eastAsia="zh-CN"/>
        </w:rPr>
        <w:t>、</w:t>
      </w:r>
      <w:r>
        <w:rPr>
          <w:rFonts w:hint="eastAsia" w:ascii="仿宋" w:hAnsi="仿宋" w:eastAsia="仿宋"/>
          <w:color w:val="000000"/>
          <w:sz w:val="32"/>
          <w:szCs w:val="32"/>
          <w:highlight w:val="none"/>
          <w:lang w:val="en-US" w:eastAsia="zh-CN"/>
        </w:rPr>
        <w:t>工程采购</w:t>
      </w:r>
      <w:r>
        <w:rPr>
          <w:rFonts w:hint="eastAsia" w:ascii="仿宋" w:hAnsi="仿宋" w:eastAsia="仿宋"/>
          <w:color w:val="000000"/>
          <w:sz w:val="32"/>
          <w:szCs w:val="32"/>
          <w:highlight w:val="none"/>
        </w:rPr>
        <w:t>等方面合同，业务主管</w:t>
      </w:r>
      <w:r>
        <w:rPr>
          <w:rFonts w:hint="eastAsia" w:ascii="仿宋" w:hAnsi="仿宋" w:eastAsia="仿宋"/>
          <w:color w:val="000000"/>
          <w:sz w:val="32"/>
          <w:szCs w:val="32"/>
          <w:highlight w:val="none"/>
          <w:lang w:eastAsia="zh-CN"/>
        </w:rPr>
        <w:t>单位</w:t>
      </w:r>
      <w:r>
        <w:rPr>
          <w:rFonts w:hint="eastAsia" w:ascii="仿宋" w:hAnsi="仿宋" w:eastAsia="仿宋"/>
          <w:color w:val="000000"/>
          <w:sz w:val="32"/>
          <w:szCs w:val="32"/>
          <w:highlight w:val="none"/>
        </w:rPr>
        <w:t>为</w:t>
      </w:r>
      <w:r>
        <w:rPr>
          <w:rFonts w:hint="eastAsia" w:ascii="仿宋" w:hAnsi="仿宋" w:eastAsia="仿宋"/>
          <w:color w:val="auto"/>
          <w:sz w:val="32"/>
          <w:szCs w:val="32"/>
          <w:highlight w:val="none"/>
        </w:rPr>
        <w:t>后勤管理处</w:t>
      </w:r>
      <w:r>
        <w:rPr>
          <w:rFonts w:hint="eastAsia" w:ascii="仿宋" w:hAnsi="仿宋" w:eastAsia="仿宋"/>
          <w:color w:val="auto"/>
          <w:sz w:val="32"/>
          <w:szCs w:val="32"/>
          <w:highlight w:val="none"/>
          <w:lang w:eastAsia="zh-CN"/>
        </w:rPr>
        <w:t>。</w:t>
      </w:r>
      <w:r>
        <w:rPr>
          <w:rFonts w:hint="eastAsia" w:ascii="仿宋" w:hAnsi="仿宋" w:eastAsia="仿宋"/>
          <w:color w:val="000000"/>
          <w:sz w:val="32"/>
          <w:szCs w:val="32"/>
          <w:highlight w:val="none"/>
        </w:rPr>
        <w:t>主要涉及后勤服务保障合同、</w:t>
      </w:r>
      <w:r>
        <w:rPr>
          <w:rFonts w:hint="eastAsia" w:ascii="仿宋" w:hAnsi="仿宋" w:eastAsia="仿宋"/>
          <w:color w:val="000000"/>
          <w:sz w:val="32"/>
          <w:szCs w:val="32"/>
        </w:rPr>
        <w:t>校园基建</w:t>
      </w:r>
      <w:r>
        <w:rPr>
          <w:rFonts w:hint="eastAsia" w:ascii="仿宋" w:hAnsi="仿宋" w:eastAsia="仿宋"/>
          <w:color w:val="000000"/>
          <w:sz w:val="32"/>
          <w:szCs w:val="32"/>
          <w:lang w:val="en-US" w:eastAsia="zh-CN"/>
        </w:rPr>
        <w:t>合同、</w:t>
      </w:r>
      <w:r>
        <w:rPr>
          <w:rFonts w:hint="eastAsia" w:ascii="仿宋" w:hAnsi="仿宋" w:eastAsia="仿宋"/>
          <w:color w:val="000000"/>
          <w:sz w:val="32"/>
          <w:szCs w:val="32"/>
        </w:rPr>
        <w:t>工程</w:t>
      </w:r>
      <w:r>
        <w:rPr>
          <w:rFonts w:hint="eastAsia" w:ascii="仿宋" w:hAnsi="仿宋" w:eastAsia="仿宋"/>
          <w:color w:val="000000"/>
          <w:sz w:val="32"/>
          <w:szCs w:val="32"/>
          <w:lang w:val="en-US" w:eastAsia="zh-CN"/>
        </w:rPr>
        <w:t>采购</w:t>
      </w:r>
      <w:r>
        <w:rPr>
          <w:rFonts w:hint="eastAsia" w:ascii="仿宋" w:hAnsi="仿宋" w:eastAsia="仿宋"/>
          <w:color w:val="000000"/>
          <w:sz w:val="32"/>
          <w:szCs w:val="32"/>
        </w:rPr>
        <w:t>合同、房屋租赁合同等</w:t>
      </w:r>
      <w:r>
        <w:rPr>
          <w:rFonts w:hint="eastAsia" w:ascii="仿宋" w:hAnsi="仿宋" w:eastAsia="仿宋"/>
          <w:color w:val="000000"/>
          <w:sz w:val="32"/>
          <w:szCs w:val="32"/>
          <w:lang w:val="en-US" w:eastAsia="zh-CN"/>
        </w:rPr>
        <w:t>内容的合同</w:t>
      </w:r>
      <w:r>
        <w:rPr>
          <w:rFonts w:hint="eastAsia" w:ascii="仿宋" w:hAnsi="仿宋" w:eastAsia="仿宋"/>
          <w:color w:val="000000"/>
          <w:sz w:val="32"/>
          <w:szCs w:val="32"/>
        </w:rPr>
        <w:t>。</w:t>
      </w:r>
    </w:p>
    <w:p w14:paraId="2A2F0F6A">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sz w:val="32"/>
          <w:szCs w:val="32"/>
          <w:lang w:val="en-US" w:eastAsia="zh-CN"/>
        </w:rPr>
      </w:pPr>
      <w:r>
        <w:rPr>
          <w:rFonts w:hint="eastAsia" w:ascii="仿宋" w:hAnsi="仿宋" w:eastAsia="仿宋"/>
          <w:color w:val="000000"/>
          <w:sz w:val="32"/>
          <w:szCs w:val="32"/>
        </w:rPr>
        <w:t>其他</w:t>
      </w:r>
      <w:r>
        <w:rPr>
          <w:rFonts w:hint="eastAsia" w:ascii="仿宋" w:hAnsi="仿宋" w:eastAsia="仿宋"/>
          <w:color w:val="000000"/>
          <w:sz w:val="32"/>
          <w:szCs w:val="32"/>
          <w:lang w:val="en-US" w:eastAsia="zh-CN"/>
        </w:rPr>
        <w:t>类型</w:t>
      </w:r>
      <w:r>
        <w:rPr>
          <w:rFonts w:hint="eastAsia" w:ascii="仿宋" w:hAnsi="仿宋" w:eastAsia="仿宋"/>
          <w:color w:val="000000"/>
          <w:sz w:val="32"/>
          <w:szCs w:val="32"/>
        </w:rPr>
        <w:t>合同</w:t>
      </w:r>
      <w:r>
        <w:rPr>
          <w:rFonts w:hint="eastAsia" w:ascii="仿宋" w:hAnsi="仿宋" w:eastAsia="仿宋"/>
          <w:color w:val="000000"/>
          <w:sz w:val="32"/>
          <w:szCs w:val="32"/>
          <w:lang w:val="en-US" w:eastAsia="zh-CN"/>
        </w:rPr>
        <w:t>根据合同内容确定业务</w:t>
      </w:r>
      <w:r>
        <w:rPr>
          <w:rFonts w:hint="eastAsia" w:ascii="仿宋" w:hAnsi="仿宋" w:eastAsia="仿宋"/>
          <w:color w:val="000000"/>
          <w:sz w:val="32"/>
          <w:szCs w:val="32"/>
        </w:rPr>
        <w:t>主管</w:t>
      </w:r>
      <w:r>
        <w:rPr>
          <w:rFonts w:hint="eastAsia" w:ascii="仿宋" w:hAnsi="仿宋" w:eastAsia="仿宋"/>
          <w:color w:val="000000"/>
          <w:sz w:val="32"/>
          <w:szCs w:val="32"/>
          <w:lang w:eastAsia="zh-CN"/>
        </w:rPr>
        <w:t>单位。</w:t>
      </w:r>
    </w:p>
    <w:p w14:paraId="1063D9B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hint="eastAsia" w:ascii="仿宋" w:hAnsi="仿宋" w:eastAsia="仿宋"/>
          <w:b/>
          <w:bCs/>
          <w:color w:val="000000"/>
          <w:kern w:val="0"/>
          <w:sz w:val="32"/>
          <w:szCs w:val="32"/>
          <w:lang w:val="en-US" w:eastAsia="zh-CN"/>
        </w:rPr>
        <w:t xml:space="preserve">第九条 </w:t>
      </w:r>
      <w:r>
        <w:rPr>
          <w:rFonts w:hint="eastAsia" w:ascii="仿宋" w:hAnsi="仿宋" w:eastAsia="仿宋"/>
          <w:color w:val="000000"/>
          <w:kern w:val="0"/>
          <w:sz w:val="32"/>
          <w:szCs w:val="32"/>
        </w:rPr>
        <w:t>合同内容涉及到两个或两个以上业务主管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的业务或</w:t>
      </w:r>
      <w:r>
        <w:rPr>
          <w:rFonts w:hint="eastAsia" w:ascii="仿宋" w:hAnsi="仿宋" w:eastAsia="仿宋"/>
          <w:color w:val="000000"/>
          <w:kern w:val="0"/>
          <w:sz w:val="32"/>
          <w:szCs w:val="32"/>
          <w:highlight w:val="none"/>
        </w:rPr>
        <w:t>职</w:t>
      </w:r>
      <w:r>
        <w:rPr>
          <w:rFonts w:hint="eastAsia" w:ascii="仿宋" w:hAnsi="仿宋" w:eastAsia="仿宋"/>
          <w:color w:val="000000"/>
          <w:kern w:val="0"/>
          <w:sz w:val="32"/>
          <w:szCs w:val="32"/>
          <w:highlight w:val="none"/>
          <w:lang w:val="en-US" w:eastAsia="zh-CN"/>
        </w:rPr>
        <w:t>责</w:t>
      </w:r>
      <w:r>
        <w:rPr>
          <w:rFonts w:hint="eastAsia" w:ascii="仿宋" w:hAnsi="仿宋" w:eastAsia="仿宋"/>
          <w:color w:val="000000"/>
          <w:kern w:val="0"/>
          <w:sz w:val="32"/>
          <w:szCs w:val="32"/>
          <w:highlight w:val="none"/>
        </w:rPr>
        <w:t>的</w:t>
      </w:r>
      <w:r>
        <w:rPr>
          <w:rFonts w:hint="eastAsia" w:ascii="仿宋" w:hAnsi="仿宋" w:eastAsia="仿宋"/>
          <w:color w:val="000000"/>
          <w:kern w:val="0"/>
          <w:sz w:val="32"/>
          <w:szCs w:val="32"/>
        </w:rPr>
        <w:t>，根据合同性质或主要条款确定合同业务主管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；不能确定的，由所涉业务主管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协商解决；通过协商仍不能解决的，由学校决定。</w:t>
      </w:r>
    </w:p>
    <w:p w14:paraId="2401AA00">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仿宋" w:hAnsi="仿宋" w:eastAsia="仿宋"/>
          <w:b w:val="0"/>
          <w:bCs/>
          <w:color w:val="000000"/>
          <w:kern w:val="0"/>
          <w:sz w:val="32"/>
          <w:szCs w:val="32"/>
          <w:lang w:val="en-US" w:eastAsia="zh-CN"/>
        </w:rPr>
      </w:pPr>
      <w:r>
        <w:rPr>
          <w:rFonts w:hint="eastAsia" w:ascii="仿宋" w:hAnsi="仿宋" w:eastAsia="仿宋"/>
          <w:b/>
          <w:bCs w:val="0"/>
          <w:color w:val="000000"/>
          <w:kern w:val="0"/>
          <w:sz w:val="32"/>
          <w:szCs w:val="32"/>
          <w:lang w:val="en-US" w:eastAsia="zh-CN"/>
        </w:rPr>
        <w:t xml:space="preserve">第十条 </w:t>
      </w:r>
      <w:r>
        <w:rPr>
          <w:rFonts w:hint="eastAsia" w:ascii="仿宋" w:hAnsi="仿宋" w:eastAsia="仿宋"/>
          <w:b w:val="0"/>
          <w:bCs/>
          <w:color w:val="000000"/>
          <w:kern w:val="0"/>
          <w:sz w:val="32"/>
          <w:szCs w:val="32"/>
          <w:lang w:val="en-US" w:eastAsia="zh-CN"/>
        </w:rPr>
        <w:t>校长办公室为学校合同管理单位。</w:t>
      </w:r>
    </w:p>
    <w:p w14:paraId="1324F6B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textAlignment w:val="auto"/>
        <w:rPr>
          <w:rFonts w:hint="eastAsia" w:ascii="仿宋" w:hAnsi="仿宋" w:eastAsia="仿宋"/>
          <w:color w:val="000000"/>
          <w:kern w:val="0"/>
          <w:sz w:val="32"/>
          <w:szCs w:val="32"/>
        </w:rPr>
      </w:pPr>
    </w:p>
    <w:p w14:paraId="4B433424">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第三章  合同的审批与签订</w:t>
      </w:r>
    </w:p>
    <w:p w14:paraId="2FE1C621">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ascii="仿宋" w:hAnsi="仿宋" w:eastAsia="仿宋"/>
          <w:b/>
          <w:color w:val="000000"/>
          <w:kern w:val="0"/>
          <w:sz w:val="32"/>
          <w:szCs w:val="32"/>
        </w:rPr>
        <w:t>第</w:t>
      </w:r>
      <w:r>
        <w:rPr>
          <w:rFonts w:hint="eastAsia" w:ascii="仿宋" w:hAnsi="仿宋" w:eastAsia="仿宋"/>
          <w:b/>
          <w:color w:val="000000"/>
          <w:kern w:val="0"/>
          <w:sz w:val="32"/>
          <w:szCs w:val="32"/>
          <w:lang w:val="en-US" w:eastAsia="zh-CN"/>
        </w:rPr>
        <w:t>十一</w:t>
      </w:r>
      <w:r>
        <w:rPr>
          <w:rFonts w:ascii="仿宋" w:hAnsi="仿宋" w:eastAsia="仿宋"/>
          <w:b/>
          <w:color w:val="000000"/>
          <w:kern w:val="0"/>
          <w:sz w:val="32"/>
          <w:szCs w:val="32"/>
        </w:rPr>
        <w:t>条</w:t>
      </w:r>
      <w:r>
        <w:rPr>
          <w:rFonts w:hint="eastAsia" w:ascii="仿宋" w:hAnsi="仿宋" w:eastAsia="仿宋"/>
          <w:b/>
          <w:color w:val="000000"/>
          <w:kern w:val="0"/>
          <w:sz w:val="32"/>
          <w:szCs w:val="32"/>
        </w:rPr>
        <w:t xml:space="preserve"> </w:t>
      </w:r>
      <w:r>
        <w:rPr>
          <w:rFonts w:hint="eastAsia" w:ascii="仿宋" w:hAnsi="仿宋" w:eastAsia="仿宋"/>
          <w:color w:val="000000"/>
          <w:kern w:val="0"/>
          <w:sz w:val="32"/>
          <w:szCs w:val="32"/>
        </w:rPr>
        <w:t>合同签订、变更和解除一律采用书面形式</w:t>
      </w:r>
      <w:r>
        <w:rPr>
          <w:rFonts w:hint="eastAsia" w:ascii="仿宋" w:hAnsi="仿宋" w:eastAsia="仿宋"/>
          <w:color w:val="000000"/>
          <w:kern w:val="0"/>
          <w:sz w:val="32"/>
          <w:szCs w:val="32"/>
          <w:lang w:val="en-US" w:eastAsia="zh-CN"/>
        </w:rPr>
        <w:t>，</w:t>
      </w:r>
      <w:r>
        <w:rPr>
          <w:rFonts w:hint="eastAsia" w:ascii="仿宋" w:hAnsi="仿宋" w:eastAsia="仿宋"/>
          <w:color w:val="000000"/>
          <w:kern w:val="0"/>
          <w:sz w:val="32"/>
          <w:szCs w:val="32"/>
        </w:rPr>
        <w:t>如国家有规定采用标准合同文本的必须用标准文本；对于没有标准文本格式，金额较小、业务相对固定的合同，承办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可根据需要起草合同文本。合同条款必须包括：当事人、合同标的、数量、价款、酬金、履行合同的时间地点方式、违约责任和解决争议的办法。</w:t>
      </w:r>
    </w:p>
    <w:p w14:paraId="50597882">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w:t>
      </w:r>
      <w:r>
        <w:rPr>
          <w:rFonts w:hint="eastAsia" w:ascii="仿宋" w:hAnsi="仿宋" w:eastAsia="仿宋"/>
          <w:b/>
          <w:color w:val="000000"/>
          <w:kern w:val="0"/>
          <w:sz w:val="32"/>
          <w:szCs w:val="32"/>
          <w:lang w:val="en-US" w:eastAsia="zh-CN"/>
        </w:rPr>
        <w:t>十二</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w:t>
      </w:r>
      <w:r>
        <w:rPr>
          <w:rFonts w:hint="eastAsia" w:ascii="仿宋" w:hAnsi="仿宋" w:eastAsia="仿宋"/>
          <w:color w:val="000000"/>
          <w:kern w:val="0"/>
          <w:sz w:val="32"/>
          <w:szCs w:val="32"/>
          <w:lang w:val="en-US" w:eastAsia="zh-CN"/>
        </w:rPr>
        <w:t>合同实行</w:t>
      </w:r>
      <w:r>
        <w:rPr>
          <w:rFonts w:hint="eastAsia" w:ascii="仿宋" w:hAnsi="仿宋" w:eastAsia="仿宋"/>
          <w:color w:val="000000"/>
          <w:kern w:val="0"/>
          <w:sz w:val="32"/>
          <w:szCs w:val="32"/>
        </w:rPr>
        <w:t>签订审批制度。合同由</w:t>
      </w:r>
      <w:r>
        <w:rPr>
          <w:rFonts w:hint="eastAsia" w:ascii="仿宋" w:hAnsi="仿宋" w:eastAsia="仿宋"/>
          <w:color w:val="000000"/>
          <w:kern w:val="0"/>
          <w:sz w:val="32"/>
          <w:szCs w:val="32"/>
          <w:lang w:val="en-US" w:eastAsia="zh-CN"/>
        </w:rPr>
        <w:t>经办</w:t>
      </w:r>
      <w:r>
        <w:rPr>
          <w:rFonts w:hint="eastAsia" w:ascii="仿宋" w:hAnsi="仿宋" w:eastAsia="仿宋"/>
          <w:color w:val="000000"/>
          <w:kern w:val="0"/>
          <w:sz w:val="32"/>
          <w:szCs w:val="32"/>
        </w:rPr>
        <w:t>人提出，</w:t>
      </w:r>
      <w:r>
        <w:rPr>
          <w:rFonts w:hint="eastAsia" w:ascii="仿宋" w:hAnsi="仿宋" w:eastAsia="仿宋"/>
          <w:color w:val="000000"/>
          <w:kern w:val="0"/>
          <w:sz w:val="32"/>
          <w:szCs w:val="32"/>
          <w:lang w:val="en-US" w:eastAsia="zh-CN"/>
        </w:rPr>
        <w:t>按照合同性质、标的额大小和重要程度，分级</w:t>
      </w:r>
      <w:r>
        <w:rPr>
          <w:rFonts w:hint="eastAsia" w:ascii="仿宋" w:hAnsi="仿宋" w:eastAsia="仿宋"/>
          <w:color w:val="000000"/>
          <w:kern w:val="0"/>
          <w:sz w:val="32"/>
          <w:szCs w:val="32"/>
        </w:rPr>
        <w:t>报批。</w:t>
      </w:r>
    </w:p>
    <w:p w14:paraId="3D671354">
      <w:pPr>
        <w:keepNext w:val="0"/>
        <w:keepLines w:val="0"/>
        <w:pageBreakBefore w:val="0"/>
        <w:widowControl w:val="0"/>
        <w:kinsoku/>
        <w:wordWrap/>
        <w:overflowPunct/>
        <w:topLinePunct w:val="0"/>
        <w:autoSpaceDE/>
        <w:autoSpaceDN/>
        <w:bidi w:val="0"/>
        <w:adjustRightInd w:val="0"/>
        <w:snapToGrid w:val="0"/>
        <w:spacing w:line="560" w:lineRule="exact"/>
        <w:ind w:firstLine="480" w:firstLineChars="150"/>
        <w:textAlignment w:val="auto"/>
        <w:rPr>
          <w:rFonts w:hint="eastAsia" w:ascii="仿宋" w:hAnsi="仿宋" w:eastAsia="仿宋"/>
          <w:color w:val="000000"/>
          <w:kern w:val="0"/>
          <w:sz w:val="32"/>
          <w:szCs w:val="32"/>
          <w:lang w:val="en-US" w:eastAsia="zh-CN"/>
        </w:rPr>
      </w:pPr>
      <w:r>
        <w:rPr>
          <w:rFonts w:hint="eastAsia" w:ascii="仿宋" w:hAnsi="仿宋" w:eastAsia="仿宋"/>
          <w:color w:val="000000"/>
          <w:kern w:val="0"/>
          <w:sz w:val="32"/>
          <w:szCs w:val="32"/>
        </w:rPr>
        <w:t>（一）标的额在10万元以下</w:t>
      </w:r>
      <w:r>
        <w:rPr>
          <w:rFonts w:hint="eastAsia" w:ascii="仿宋" w:hAnsi="仿宋" w:eastAsia="仿宋"/>
          <w:color w:val="000000"/>
          <w:kern w:val="0"/>
          <w:sz w:val="32"/>
          <w:szCs w:val="32"/>
          <w:lang w:val="en-US" w:eastAsia="zh-CN"/>
        </w:rPr>
        <w:t>的各类合同及内容简单</w:t>
      </w:r>
      <w:r>
        <w:rPr>
          <w:rFonts w:hint="eastAsia" w:ascii="仿宋" w:hAnsi="仿宋" w:eastAsia="仿宋"/>
          <w:color w:val="000000"/>
          <w:kern w:val="0"/>
          <w:sz w:val="32"/>
          <w:szCs w:val="32"/>
        </w:rPr>
        <w:t>的</w:t>
      </w:r>
      <w:r>
        <w:rPr>
          <w:rFonts w:hint="eastAsia" w:ascii="仿宋" w:hAnsi="仿宋" w:eastAsia="仿宋"/>
          <w:color w:val="000000"/>
          <w:kern w:val="0"/>
          <w:sz w:val="32"/>
          <w:szCs w:val="32"/>
          <w:lang w:val="en-US" w:eastAsia="zh-CN"/>
        </w:rPr>
        <w:t>一般</w:t>
      </w:r>
      <w:r>
        <w:rPr>
          <w:rFonts w:hint="eastAsia" w:ascii="仿宋" w:hAnsi="仿宋" w:eastAsia="仿宋"/>
          <w:color w:val="000000"/>
          <w:kern w:val="0"/>
          <w:sz w:val="32"/>
          <w:szCs w:val="32"/>
        </w:rPr>
        <w:t>合同，由合同承办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lang w:val="en-US" w:eastAsia="zh-CN"/>
        </w:rPr>
        <w:t>审核</w:t>
      </w:r>
      <w:r>
        <w:rPr>
          <w:rFonts w:hint="eastAsia" w:ascii="仿宋" w:hAnsi="仿宋" w:eastAsia="仿宋"/>
          <w:color w:val="000000"/>
          <w:kern w:val="0"/>
          <w:sz w:val="32"/>
          <w:szCs w:val="32"/>
        </w:rPr>
        <w:t>，法律顾问</w:t>
      </w:r>
      <w:r>
        <w:rPr>
          <w:rFonts w:hint="eastAsia" w:ascii="仿宋" w:hAnsi="仿宋" w:eastAsia="仿宋"/>
          <w:color w:val="000000"/>
          <w:kern w:val="0"/>
          <w:sz w:val="32"/>
          <w:szCs w:val="32"/>
          <w:lang w:val="en-US" w:eastAsia="zh-CN"/>
        </w:rPr>
        <w:t>签署法律意见，合同管理单位审查备案。</w:t>
      </w:r>
    </w:p>
    <w:p w14:paraId="2E245CE3">
      <w:pPr>
        <w:keepNext w:val="0"/>
        <w:keepLines w:val="0"/>
        <w:pageBreakBefore w:val="0"/>
        <w:widowControl w:val="0"/>
        <w:kinsoku/>
        <w:wordWrap/>
        <w:overflowPunct/>
        <w:topLinePunct w:val="0"/>
        <w:autoSpaceDE/>
        <w:autoSpaceDN/>
        <w:bidi w:val="0"/>
        <w:adjustRightInd w:val="0"/>
        <w:snapToGrid w:val="0"/>
        <w:spacing w:line="560" w:lineRule="exact"/>
        <w:ind w:firstLine="480" w:firstLineChars="150"/>
        <w:textAlignment w:val="auto"/>
        <w:rPr>
          <w:rFonts w:hint="eastAsia" w:ascii="仿宋" w:hAnsi="仿宋" w:eastAsia="仿宋"/>
          <w:color w:val="000000"/>
          <w:kern w:val="0"/>
          <w:sz w:val="32"/>
          <w:szCs w:val="32"/>
        </w:rPr>
      </w:pPr>
      <w:r>
        <w:rPr>
          <w:rFonts w:hint="eastAsia" w:ascii="仿宋" w:hAnsi="仿宋" w:eastAsia="仿宋"/>
          <w:color w:val="000000"/>
          <w:kern w:val="0"/>
          <w:sz w:val="32"/>
          <w:szCs w:val="32"/>
        </w:rPr>
        <w:t>（二）标的额在10万元以上20万元以下的</w:t>
      </w:r>
      <w:r>
        <w:rPr>
          <w:rFonts w:hint="eastAsia" w:ascii="仿宋" w:hAnsi="仿宋" w:eastAsia="仿宋"/>
          <w:color w:val="000000"/>
          <w:kern w:val="0"/>
          <w:sz w:val="32"/>
          <w:szCs w:val="32"/>
          <w:lang w:val="en-US" w:eastAsia="zh-CN"/>
        </w:rPr>
        <w:t>各类</w:t>
      </w:r>
      <w:r>
        <w:rPr>
          <w:rFonts w:hint="eastAsia" w:ascii="仿宋" w:hAnsi="仿宋" w:eastAsia="仿宋"/>
          <w:color w:val="000000"/>
          <w:kern w:val="0"/>
          <w:sz w:val="32"/>
          <w:szCs w:val="32"/>
        </w:rPr>
        <w:t>合同</w:t>
      </w:r>
      <w:r>
        <w:rPr>
          <w:rFonts w:hint="eastAsia" w:ascii="仿宋" w:hAnsi="仿宋" w:eastAsia="仿宋"/>
          <w:color w:val="000000"/>
          <w:kern w:val="0"/>
          <w:sz w:val="32"/>
          <w:szCs w:val="32"/>
          <w:lang w:val="en-US" w:eastAsia="zh-CN"/>
        </w:rPr>
        <w:t>及无标的额但内容固定的重大合同</w:t>
      </w:r>
      <w:r>
        <w:rPr>
          <w:rFonts w:hint="eastAsia" w:ascii="仿宋" w:hAnsi="仿宋" w:eastAsia="仿宋"/>
          <w:color w:val="000000"/>
          <w:kern w:val="0"/>
          <w:sz w:val="32"/>
          <w:szCs w:val="32"/>
        </w:rPr>
        <w:t>，由合同承办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审核，法律顾问签署法律意见，</w:t>
      </w:r>
      <w:r>
        <w:rPr>
          <w:rFonts w:hint="eastAsia" w:ascii="仿宋" w:hAnsi="仿宋" w:eastAsia="仿宋"/>
          <w:color w:val="000000"/>
          <w:kern w:val="0"/>
          <w:sz w:val="32"/>
          <w:szCs w:val="32"/>
          <w:lang w:val="en-US" w:eastAsia="zh-CN"/>
        </w:rPr>
        <w:t>合同管理单位</w:t>
      </w:r>
      <w:r>
        <w:rPr>
          <w:rFonts w:hint="eastAsia" w:ascii="仿宋" w:hAnsi="仿宋" w:eastAsia="仿宋"/>
          <w:color w:val="000000"/>
          <w:kern w:val="0"/>
          <w:sz w:val="32"/>
          <w:szCs w:val="32"/>
        </w:rPr>
        <w:t>报</w:t>
      </w:r>
      <w:r>
        <w:rPr>
          <w:rFonts w:hint="eastAsia" w:ascii="仿宋" w:hAnsi="仿宋" w:eastAsia="仿宋"/>
          <w:color w:val="000000"/>
          <w:kern w:val="0"/>
          <w:sz w:val="32"/>
          <w:szCs w:val="32"/>
          <w:lang w:val="en-US" w:eastAsia="zh-CN"/>
        </w:rPr>
        <w:t>请</w:t>
      </w:r>
      <w:r>
        <w:rPr>
          <w:rFonts w:hint="eastAsia" w:ascii="仿宋" w:hAnsi="仿宋" w:eastAsia="仿宋"/>
          <w:color w:val="000000"/>
          <w:kern w:val="0"/>
          <w:sz w:val="32"/>
          <w:szCs w:val="32"/>
        </w:rPr>
        <w:t>分管校领导批准。</w:t>
      </w:r>
    </w:p>
    <w:p w14:paraId="41EB586A">
      <w:pPr>
        <w:keepNext w:val="0"/>
        <w:keepLines w:val="0"/>
        <w:pageBreakBefore w:val="0"/>
        <w:widowControl w:val="0"/>
        <w:kinsoku/>
        <w:wordWrap/>
        <w:overflowPunct/>
        <w:topLinePunct w:val="0"/>
        <w:autoSpaceDE/>
        <w:autoSpaceDN/>
        <w:bidi w:val="0"/>
        <w:adjustRightInd w:val="0"/>
        <w:snapToGrid w:val="0"/>
        <w:spacing w:line="560" w:lineRule="exact"/>
        <w:ind w:firstLine="480" w:firstLineChars="150"/>
        <w:textAlignment w:val="auto"/>
        <w:rPr>
          <w:rFonts w:hint="eastAsia" w:ascii="仿宋" w:hAnsi="仿宋" w:eastAsia="仿宋"/>
          <w:color w:val="000000"/>
          <w:kern w:val="0"/>
          <w:sz w:val="32"/>
          <w:szCs w:val="32"/>
        </w:rPr>
      </w:pPr>
      <w:r>
        <w:rPr>
          <w:rFonts w:hint="eastAsia" w:ascii="仿宋" w:hAnsi="仿宋" w:eastAsia="仿宋"/>
          <w:color w:val="000000"/>
          <w:kern w:val="0"/>
          <w:sz w:val="32"/>
          <w:szCs w:val="32"/>
        </w:rPr>
        <w:t>（三）标的额在20万元以上</w:t>
      </w:r>
      <w:r>
        <w:rPr>
          <w:rFonts w:hint="eastAsia" w:ascii="仿宋" w:hAnsi="仿宋" w:eastAsia="仿宋"/>
          <w:color w:val="000000"/>
          <w:kern w:val="0"/>
          <w:sz w:val="32"/>
          <w:szCs w:val="32"/>
          <w:lang w:val="en-US" w:eastAsia="zh-CN"/>
        </w:rPr>
        <w:t>的各类合同及其他涉及</w:t>
      </w:r>
      <w:r>
        <w:rPr>
          <w:rFonts w:hint="eastAsia" w:ascii="仿宋" w:hAnsi="仿宋" w:eastAsia="仿宋"/>
          <w:color w:val="000000"/>
          <w:kern w:val="0"/>
          <w:sz w:val="32"/>
          <w:szCs w:val="32"/>
        </w:rPr>
        <w:t>重大合作关系的合同，由合同承办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审核，法律顾问签署法律意见，</w:t>
      </w:r>
      <w:r>
        <w:rPr>
          <w:rFonts w:hint="eastAsia" w:ascii="仿宋" w:hAnsi="仿宋" w:eastAsia="仿宋"/>
          <w:color w:val="000000"/>
          <w:kern w:val="0"/>
          <w:sz w:val="32"/>
          <w:szCs w:val="32"/>
          <w:lang w:val="en-US" w:eastAsia="zh-CN"/>
        </w:rPr>
        <w:t>合同管理单位</w:t>
      </w:r>
      <w:r>
        <w:rPr>
          <w:rFonts w:hint="eastAsia" w:ascii="仿宋" w:hAnsi="仿宋" w:eastAsia="仿宋"/>
          <w:color w:val="000000"/>
          <w:kern w:val="0"/>
          <w:sz w:val="32"/>
          <w:szCs w:val="32"/>
        </w:rPr>
        <w:t>报</w:t>
      </w:r>
      <w:r>
        <w:rPr>
          <w:rFonts w:hint="eastAsia" w:ascii="仿宋" w:hAnsi="仿宋" w:eastAsia="仿宋"/>
          <w:color w:val="000000"/>
          <w:kern w:val="0"/>
          <w:sz w:val="32"/>
          <w:szCs w:val="32"/>
          <w:lang w:val="en-US" w:eastAsia="zh-CN"/>
        </w:rPr>
        <w:t>请</w:t>
      </w:r>
      <w:r>
        <w:rPr>
          <w:rFonts w:hint="eastAsia" w:ascii="仿宋" w:hAnsi="仿宋" w:eastAsia="仿宋"/>
          <w:color w:val="000000"/>
          <w:kern w:val="0"/>
          <w:sz w:val="32"/>
          <w:szCs w:val="32"/>
        </w:rPr>
        <w:t>分管校领导审核，</w:t>
      </w:r>
      <w:r>
        <w:rPr>
          <w:rFonts w:hint="eastAsia" w:ascii="仿宋" w:hAnsi="仿宋" w:eastAsia="仿宋"/>
          <w:color w:val="000000"/>
          <w:kern w:val="0"/>
          <w:sz w:val="32"/>
          <w:szCs w:val="32"/>
          <w:lang w:val="en-US" w:eastAsia="zh-CN"/>
        </w:rPr>
        <w:t>并报</w:t>
      </w:r>
      <w:r>
        <w:rPr>
          <w:rFonts w:hint="eastAsia" w:ascii="仿宋" w:hAnsi="仿宋" w:eastAsia="仿宋"/>
          <w:color w:val="000000"/>
          <w:kern w:val="0"/>
          <w:sz w:val="32"/>
          <w:szCs w:val="32"/>
        </w:rPr>
        <w:t>校长批准。</w:t>
      </w:r>
    </w:p>
    <w:p w14:paraId="13AA4B28">
      <w:pPr>
        <w:keepNext w:val="0"/>
        <w:keepLines w:val="0"/>
        <w:pageBreakBefore w:val="0"/>
        <w:widowControl w:val="0"/>
        <w:kinsoku/>
        <w:wordWrap/>
        <w:overflowPunct/>
        <w:topLinePunct w:val="0"/>
        <w:autoSpaceDE/>
        <w:autoSpaceDN/>
        <w:bidi w:val="0"/>
        <w:adjustRightInd w:val="0"/>
        <w:snapToGrid w:val="0"/>
        <w:spacing w:line="560" w:lineRule="exact"/>
        <w:ind w:firstLine="480" w:firstLineChars="150"/>
        <w:textAlignment w:val="auto"/>
        <w:rPr>
          <w:rFonts w:hint="eastAsia" w:ascii="仿宋" w:hAnsi="仿宋" w:eastAsia="仿宋"/>
          <w:color w:val="000000"/>
          <w:kern w:val="0"/>
          <w:sz w:val="32"/>
          <w:szCs w:val="32"/>
        </w:rPr>
      </w:pPr>
      <w:r>
        <w:rPr>
          <w:rFonts w:hint="eastAsia" w:ascii="仿宋" w:hAnsi="仿宋" w:eastAsia="仿宋"/>
          <w:color w:val="000000"/>
          <w:kern w:val="0"/>
          <w:sz w:val="32"/>
          <w:szCs w:val="32"/>
        </w:rPr>
        <w:t>（四）涉及学校重大利益、内容复杂的</w:t>
      </w:r>
      <w:r>
        <w:rPr>
          <w:rFonts w:hint="eastAsia" w:ascii="仿宋" w:hAnsi="仿宋" w:eastAsia="仿宋"/>
          <w:color w:val="000000"/>
          <w:kern w:val="0"/>
          <w:sz w:val="32"/>
          <w:szCs w:val="32"/>
          <w:lang w:val="en-US" w:eastAsia="zh-CN"/>
        </w:rPr>
        <w:t>合同</w:t>
      </w:r>
      <w:r>
        <w:rPr>
          <w:rFonts w:hint="eastAsia" w:ascii="仿宋" w:hAnsi="仿宋" w:eastAsia="仿宋"/>
          <w:color w:val="000000"/>
          <w:kern w:val="0"/>
          <w:sz w:val="32"/>
          <w:szCs w:val="32"/>
        </w:rPr>
        <w:t>，</w:t>
      </w:r>
      <w:r>
        <w:rPr>
          <w:rFonts w:hint="eastAsia" w:ascii="仿宋" w:hAnsi="仿宋" w:eastAsia="仿宋"/>
          <w:color w:val="000000"/>
          <w:kern w:val="0"/>
          <w:sz w:val="32"/>
          <w:szCs w:val="32"/>
          <w:lang w:val="en-US" w:eastAsia="zh-CN"/>
        </w:rPr>
        <w:t>由学校党委常委会或校长办公会</w:t>
      </w:r>
      <w:r>
        <w:rPr>
          <w:rFonts w:hint="eastAsia" w:ascii="仿宋" w:hAnsi="仿宋" w:eastAsia="仿宋"/>
          <w:color w:val="000000"/>
          <w:kern w:val="0"/>
          <w:sz w:val="32"/>
          <w:szCs w:val="32"/>
        </w:rPr>
        <w:t>研究决定。</w:t>
      </w:r>
    </w:p>
    <w:p w14:paraId="060A80D8">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rPr>
      </w:pPr>
      <w:r>
        <w:rPr>
          <w:rFonts w:hint="eastAsia" w:ascii="仿宋" w:hAnsi="仿宋" w:eastAsia="仿宋"/>
          <w:color w:val="000000"/>
          <w:kern w:val="0"/>
          <w:sz w:val="32"/>
          <w:szCs w:val="32"/>
        </w:rPr>
        <w:t>本条款中 “以上”含本数，“以下”不含本数。</w:t>
      </w:r>
    </w:p>
    <w:p w14:paraId="3B9FD0A1">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lang w:eastAsia="zh-CN"/>
        </w:rPr>
      </w:pPr>
      <w:r>
        <w:rPr>
          <w:rFonts w:ascii="仿宋" w:hAnsi="仿宋" w:eastAsia="仿宋"/>
          <w:b/>
          <w:color w:val="000000"/>
          <w:kern w:val="0"/>
          <w:sz w:val="32"/>
          <w:szCs w:val="32"/>
        </w:rPr>
        <w:t>第十</w:t>
      </w:r>
      <w:r>
        <w:rPr>
          <w:rFonts w:hint="eastAsia" w:ascii="仿宋" w:hAnsi="仿宋" w:eastAsia="仿宋"/>
          <w:b/>
          <w:color w:val="000000"/>
          <w:kern w:val="0"/>
          <w:sz w:val="32"/>
          <w:szCs w:val="32"/>
          <w:lang w:val="en-US" w:eastAsia="zh-CN"/>
        </w:rPr>
        <w:t>三</w:t>
      </w:r>
      <w:r>
        <w:rPr>
          <w:rFonts w:ascii="仿宋" w:hAnsi="仿宋" w:eastAsia="仿宋"/>
          <w:b/>
          <w:color w:val="000000"/>
          <w:kern w:val="0"/>
          <w:sz w:val="32"/>
          <w:szCs w:val="32"/>
        </w:rPr>
        <w:t>条</w:t>
      </w:r>
      <w:r>
        <w:rPr>
          <w:rFonts w:ascii="仿宋" w:hAnsi="仿宋" w:eastAsia="仿宋"/>
          <w:color w:val="000000"/>
          <w:kern w:val="0"/>
          <w:sz w:val="32"/>
          <w:szCs w:val="32"/>
        </w:rPr>
        <w:t xml:space="preserve"> 合同有关审核单位</w:t>
      </w:r>
      <w:r>
        <w:rPr>
          <w:rFonts w:hint="eastAsia" w:ascii="仿宋" w:hAnsi="仿宋" w:eastAsia="仿宋"/>
          <w:color w:val="000000"/>
          <w:kern w:val="0"/>
          <w:sz w:val="32"/>
          <w:szCs w:val="32"/>
          <w:lang w:val="en-US" w:eastAsia="zh-CN"/>
        </w:rPr>
        <w:t>严格按照职责</w:t>
      </w:r>
      <w:r>
        <w:rPr>
          <w:rFonts w:ascii="仿宋" w:hAnsi="仿宋" w:eastAsia="仿宋"/>
          <w:color w:val="000000"/>
          <w:kern w:val="0"/>
          <w:sz w:val="32"/>
          <w:szCs w:val="32"/>
        </w:rPr>
        <w:t>审核</w:t>
      </w:r>
      <w:r>
        <w:rPr>
          <w:rFonts w:hint="eastAsia" w:ascii="仿宋" w:hAnsi="仿宋" w:eastAsia="仿宋"/>
          <w:color w:val="000000"/>
          <w:kern w:val="0"/>
          <w:sz w:val="32"/>
          <w:szCs w:val="32"/>
          <w:lang w:val="en-US" w:eastAsia="zh-CN"/>
        </w:rPr>
        <w:t>合同</w:t>
      </w:r>
      <w:r>
        <w:rPr>
          <w:rFonts w:ascii="仿宋" w:hAnsi="仿宋" w:eastAsia="仿宋"/>
          <w:color w:val="000000"/>
          <w:kern w:val="0"/>
          <w:sz w:val="32"/>
          <w:szCs w:val="32"/>
        </w:rPr>
        <w:t>内容</w:t>
      </w:r>
      <w:r>
        <w:rPr>
          <w:rFonts w:hint="eastAsia" w:ascii="仿宋" w:hAnsi="仿宋" w:eastAsia="仿宋"/>
          <w:color w:val="000000"/>
          <w:kern w:val="0"/>
          <w:sz w:val="32"/>
          <w:szCs w:val="32"/>
          <w:lang w:eastAsia="zh-CN"/>
        </w:rPr>
        <w:t>。</w:t>
      </w:r>
    </w:p>
    <w:p w14:paraId="684B11E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rPr>
      </w:pPr>
      <w:r>
        <w:rPr>
          <w:rFonts w:ascii="仿宋" w:hAnsi="仿宋" w:eastAsia="仿宋"/>
          <w:color w:val="000000"/>
          <w:kern w:val="0"/>
          <w:sz w:val="32"/>
          <w:szCs w:val="32"/>
        </w:rPr>
        <w:t>（一）</w:t>
      </w:r>
      <w:r>
        <w:rPr>
          <w:rFonts w:hint="eastAsia" w:ascii="仿宋" w:hAnsi="仿宋" w:eastAsia="仿宋"/>
          <w:color w:val="000000"/>
          <w:kern w:val="0"/>
          <w:sz w:val="32"/>
          <w:szCs w:val="32"/>
        </w:rPr>
        <w:t>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的</w:t>
      </w:r>
      <w:r>
        <w:rPr>
          <w:rFonts w:ascii="仿宋" w:hAnsi="仿宋" w:eastAsia="仿宋"/>
          <w:color w:val="000000"/>
          <w:kern w:val="0"/>
          <w:sz w:val="32"/>
          <w:szCs w:val="32"/>
        </w:rPr>
        <w:t>审核内容</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lang w:val="en-US" w:eastAsia="zh-CN"/>
        </w:rPr>
        <w:t>负责合同的内容审查和可行性分析论证，负责合同对方当事人的资信调查，</w:t>
      </w:r>
      <w:r>
        <w:rPr>
          <w:rFonts w:hint="eastAsia" w:ascii="仿宋" w:hAnsi="仿宋" w:eastAsia="仿宋"/>
          <w:color w:val="000000"/>
          <w:kern w:val="0"/>
          <w:sz w:val="32"/>
          <w:szCs w:val="32"/>
        </w:rPr>
        <w:t>主要调查</w:t>
      </w:r>
      <w:r>
        <w:rPr>
          <w:rFonts w:ascii="仿宋" w:hAnsi="仿宋" w:eastAsia="仿宋"/>
          <w:color w:val="000000"/>
          <w:kern w:val="0"/>
          <w:sz w:val="32"/>
          <w:szCs w:val="32"/>
        </w:rPr>
        <w:t>对方当事人的主体资格、</w:t>
      </w:r>
      <w:r>
        <w:rPr>
          <w:rFonts w:hint="eastAsia" w:ascii="仿宋" w:hAnsi="仿宋" w:eastAsia="仿宋"/>
          <w:color w:val="000000"/>
          <w:kern w:val="0"/>
          <w:sz w:val="32"/>
          <w:szCs w:val="32"/>
        </w:rPr>
        <w:t>经营范围、</w:t>
      </w:r>
      <w:r>
        <w:rPr>
          <w:rFonts w:ascii="仿宋" w:hAnsi="仿宋" w:eastAsia="仿宋"/>
          <w:color w:val="000000"/>
          <w:kern w:val="0"/>
          <w:sz w:val="32"/>
          <w:szCs w:val="32"/>
        </w:rPr>
        <w:t>资信状况、履约能力等情况，必要时出具调查报告。</w:t>
      </w:r>
      <w:r>
        <w:rPr>
          <w:rFonts w:hint="eastAsia" w:ascii="仿宋" w:hAnsi="仿宋" w:eastAsia="仿宋"/>
          <w:color w:val="000000"/>
          <w:kern w:val="0"/>
          <w:sz w:val="32"/>
          <w:szCs w:val="32"/>
          <w:lang w:val="en-US" w:eastAsia="zh-CN"/>
        </w:rPr>
        <w:t>不得与</w:t>
      </w:r>
      <w:r>
        <w:rPr>
          <w:rFonts w:hint="eastAsia" w:ascii="仿宋" w:hAnsi="仿宋" w:eastAsia="仿宋"/>
          <w:color w:val="000000"/>
          <w:kern w:val="0"/>
          <w:sz w:val="32"/>
          <w:szCs w:val="32"/>
        </w:rPr>
        <w:t>无经营资格</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资信不好</w:t>
      </w:r>
      <w:r>
        <w:rPr>
          <w:rFonts w:hint="eastAsia" w:ascii="仿宋" w:hAnsi="仿宋" w:eastAsia="仿宋"/>
          <w:color w:val="000000"/>
          <w:kern w:val="0"/>
          <w:sz w:val="32"/>
          <w:szCs w:val="32"/>
          <w:lang w:val="en-US" w:eastAsia="zh-CN"/>
        </w:rPr>
        <w:t>或</w:t>
      </w:r>
      <w:r>
        <w:rPr>
          <w:rFonts w:hint="eastAsia" w:ascii="仿宋" w:hAnsi="仿宋" w:eastAsia="仿宋"/>
          <w:color w:val="000000"/>
          <w:kern w:val="0"/>
          <w:sz w:val="32"/>
          <w:szCs w:val="32"/>
        </w:rPr>
        <w:t>无履约能力的单位订立合同。</w:t>
      </w:r>
    </w:p>
    <w:p w14:paraId="5D0DE76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ascii="仿宋" w:hAnsi="仿宋" w:eastAsia="仿宋"/>
          <w:color w:val="000000"/>
          <w:kern w:val="0"/>
          <w:sz w:val="32"/>
          <w:szCs w:val="32"/>
        </w:rPr>
      </w:pPr>
      <w:r>
        <w:rPr>
          <w:rFonts w:hint="eastAsia" w:ascii="仿宋" w:hAnsi="仿宋" w:eastAsia="仿宋"/>
          <w:color w:val="000000"/>
          <w:kern w:val="0"/>
          <w:sz w:val="32"/>
          <w:szCs w:val="32"/>
        </w:rPr>
        <w:t>（二）业务主管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的</w:t>
      </w:r>
      <w:r>
        <w:rPr>
          <w:rFonts w:ascii="仿宋" w:hAnsi="仿宋" w:eastAsia="仿宋"/>
          <w:color w:val="000000"/>
          <w:kern w:val="0"/>
          <w:sz w:val="32"/>
          <w:szCs w:val="32"/>
        </w:rPr>
        <w:t>审核内容</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lang w:val="en-US" w:eastAsia="zh-CN"/>
        </w:rPr>
        <w:t>负责审核</w:t>
      </w:r>
      <w:r>
        <w:rPr>
          <w:rFonts w:ascii="仿宋" w:hAnsi="仿宋" w:eastAsia="仿宋"/>
          <w:color w:val="000000"/>
          <w:kern w:val="0"/>
          <w:sz w:val="32"/>
          <w:szCs w:val="32"/>
        </w:rPr>
        <w:t>合同的必要性、可行性、合理性以及立项情况、合同条款等</w:t>
      </w:r>
      <w:r>
        <w:rPr>
          <w:rFonts w:hint="eastAsia" w:ascii="仿宋" w:hAnsi="仿宋" w:eastAsia="仿宋"/>
          <w:color w:val="000000"/>
          <w:kern w:val="0"/>
          <w:sz w:val="32"/>
          <w:szCs w:val="32"/>
          <w:lang w:val="en-US" w:eastAsia="zh-CN"/>
        </w:rPr>
        <w:t>内容</w:t>
      </w:r>
      <w:r>
        <w:rPr>
          <w:rFonts w:ascii="仿宋" w:hAnsi="仿宋" w:eastAsia="仿宋"/>
          <w:color w:val="000000"/>
          <w:kern w:val="0"/>
          <w:sz w:val="32"/>
          <w:szCs w:val="32"/>
        </w:rPr>
        <w:t>。</w:t>
      </w:r>
    </w:p>
    <w:p w14:paraId="77276DE2">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ascii="仿宋" w:hAnsi="仿宋" w:eastAsia="仿宋"/>
          <w:color w:val="000000"/>
          <w:kern w:val="0"/>
          <w:sz w:val="32"/>
          <w:szCs w:val="32"/>
        </w:rPr>
      </w:pPr>
      <w:r>
        <w:rPr>
          <w:rFonts w:ascii="仿宋" w:hAnsi="仿宋" w:eastAsia="仿宋"/>
          <w:color w:val="000000"/>
          <w:kern w:val="0"/>
          <w:sz w:val="32"/>
          <w:szCs w:val="32"/>
        </w:rPr>
        <w:t>（</w:t>
      </w:r>
      <w:r>
        <w:rPr>
          <w:rFonts w:hint="eastAsia" w:ascii="仿宋" w:hAnsi="仿宋" w:eastAsia="仿宋"/>
          <w:color w:val="000000"/>
          <w:kern w:val="0"/>
          <w:sz w:val="32"/>
          <w:szCs w:val="32"/>
        </w:rPr>
        <w:t>三</w:t>
      </w:r>
      <w:r>
        <w:rPr>
          <w:rFonts w:ascii="仿宋" w:hAnsi="仿宋" w:eastAsia="仿宋"/>
          <w:color w:val="000000"/>
          <w:kern w:val="0"/>
          <w:sz w:val="32"/>
          <w:szCs w:val="32"/>
        </w:rPr>
        <w:t>）法律顾问</w:t>
      </w:r>
      <w:r>
        <w:rPr>
          <w:rFonts w:hint="eastAsia" w:ascii="仿宋" w:hAnsi="仿宋" w:eastAsia="仿宋"/>
          <w:color w:val="000000"/>
          <w:kern w:val="0"/>
          <w:sz w:val="32"/>
          <w:szCs w:val="32"/>
        </w:rPr>
        <w:t>的</w:t>
      </w:r>
      <w:r>
        <w:rPr>
          <w:rFonts w:ascii="仿宋" w:hAnsi="仿宋" w:eastAsia="仿宋"/>
          <w:color w:val="000000"/>
          <w:kern w:val="0"/>
          <w:sz w:val="32"/>
          <w:szCs w:val="32"/>
        </w:rPr>
        <w:t>审核内容</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法律顾问</w:t>
      </w:r>
      <w:r>
        <w:rPr>
          <w:rFonts w:ascii="仿宋" w:hAnsi="仿宋" w:eastAsia="仿宋"/>
          <w:color w:val="000000"/>
          <w:kern w:val="0"/>
          <w:sz w:val="32"/>
          <w:szCs w:val="32"/>
        </w:rPr>
        <w:t>对合同内容和条款的合法性、合理性和规范性进行法律审查，对履行合同的法律风险进行提示等。</w:t>
      </w:r>
    </w:p>
    <w:p w14:paraId="6C070FC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val="en-US" w:eastAsia="zh-CN"/>
        </w:rPr>
      </w:pP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四</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合同管理单位负责合同的全面审查。</w:t>
      </w:r>
    </w:p>
    <w:p w14:paraId="125D787A">
      <w:pPr>
        <w:keepNext w:val="0"/>
        <w:keepLines w:val="0"/>
        <w:pageBreakBefore w:val="0"/>
        <w:widowControl w:val="0"/>
        <w:kinsoku/>
        <w:wordWrap/>
        <w:overflowPunct/>
        <w:topLinePunct w:val="0"/>
        <w:autoSpaceDE/>
        <w:autoSpaceDN/>
        <w:bidi w:val="0"/>
        <w:adjustRightInd w:val="0"/>
        <w:snapToGrid w:val="0"/>
        <w:spacing w:line="560" w:lineRule="exact"/>
        <w:ind w:firstLine="482" w:firstLineChars="150"/>
        <w:textAlignment w:val="auto"/>
        <w:rPr>
          <w:rFonts w:hint="eastAsia" w:ascii="仿宋" w:hAnsi="仿宋" w:eastAsia="仿宋"/>
          <w:color w:val="000000"/>
          <w:kern w:val="0"/>
          <w:sz w:val="32"/>
          <w:szCs w:val="32"/>
          <w:lang w:eastAsia="zh-CN"/>
        </w:rPr>
      </w:pPr>
      <w:r>
        <w:rPr>
          <w:rFonts w:hint="eastAsia" w:ascii="仿宋" w:hAnsi="仿宋" w:eastAsia="仿宋"/>
          <w:b/>
          <w:color w:val="000000"/>
          <w:kern w:val="0"/>
          <w:sz w:val="32"/>
          <w:szCs w:val="32"/>
        </w:rPr>
        <w:t>第十</w:t>
      </w:r>
      <w:r>
        <w:rPr>
          <w:rFonts w:hint="eastAsia" w:ascii="仿宋" w:hAnsi="仿宋" w:eastAsia="仿宋"/>
          <w:b/>
          <w:color w:val="000000"/>
          <w:kern w:val="0"/>
          <w:sz w:val="32"/>
          <w:szCs w:val="32"/>
          <w:lang w:val="en-US" w:eastAsia="zh-CN"/>
        </w:rPr>
        <w:t>四</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除学校法定代表人或者学校法定代表人授权委托的代理人外，任何</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和个人均不得以学校、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名义对外签订合同</w:t>
      </w:r>
      <w:r>
        <w:rPr>
          <w:rFonts w:hint="eastAsia" w:ascii="仿宋" w:hAnsi="仿宋" w:eastAsia="仿宋"/>
          <w:color w:val="000000"/>
          <w:kern w:val="0"/>
          <w:sz w:val="32"/>
          <w:szCs w:val="32"/>
          <w:lang w:eastAsia="zh-CN"/>
        </w:rPr>
        <w:t>。</w:t>
      </w:r>
    </w:p>
    <w:p w14:paraId="3545877C">
      <w:pPr>
        <w:keepNext w:val="0"/>
        <w:keepLines w:val="0"/>
        <w:pageBreakBefore w:val="0"/>
        <w:widowControl w:val="0"/>
        <w:kinsoku/>
        <w:wordWrap/>
        <w:overflowPunct/>
        <w:topLinePunct w:val="0"/>
        <w:autoSpaceDE/>
        <w:autoSpaceDN/>
        <w:bidi w:val="0"/>
        <w:adjustRightInd w:val="0"/>
        <w:snapToGrid w:val="0"/>
        <w:spacing w:line="560" w:lineRule="exact"/>
        <w:ind w:firstLine="482" w:firstLineChars="150"/>
        <w:textAlignment w:val="auto"/>
        <w:rPr>
          <w:rFonts w:hint="eastAsia" w:ascii="仿宋" w:hAnsi="仿宋" w:eastAsia="仿宋"/>
          <w:color w:val="000000"/>
          <w:kern w:val="0"/>
          <w:sz w:val="32"/>
          <w:szCs w:val="32"/>
          <w:lang w:eastAsia="zh-CN"/>
        </w:rPr>
      </w:pPr>
      <w:r>
        <w:rPr>
          <w:rFonts w:hint="eastAsia" w:ascii="仿宋" w:hAnsi="仿宋" w:eastAsia="仿宋"/>
          <w:b/>
          <w:color w:val="000000"/>
          <w:kern w:val="0"/>
          <w:sz w:val="32"/>
          <w:szCs w:val="32"/>
        </w:rPr>
        <w:t>第十</w:t>
      </w:r>
      <w:r>
        <w:rPr>
          <w:rFonts w:hint="eastAsia" w:ascii="仿宋" w:hAnsi="仿宋" w:eastAsia="仿宋"/>
          <w:b/>
          <w:color w:val="000000"/>
          <w:kern w:val="0"/>
          <w:sz w:val="32"/>
          <w:szCs w:val="32"/>
          <w:lang w:val="en-US" w:eastAsia="zh-CN"/>
        </w:rPr>
        <w:t>五</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学校合同应当采用书面形式</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经审批后的正式合同</w:t>
      </w:r>
      <w:r>
        <w:rPr>
          <w:rFonts w:hint="eastAsia" w:ascii="仿宋" w:hAnsi="仿宋" w:eastAsia="仿宋"/>
          <w:color w:val="000000"/>
          <w:kern w:val="0"/>
          <w:sz w:val="32"/>
          <w:szCs w:val="32"/>
        </w:rPr>
        <w:t>必须加盖“河北建筑工程学院合同专用章”</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该</w:t>
      </w:r>
      <w:r>
        <w:rPr>
          <w:rFonts w:hint="eastAsia" w:ascii="仿宋" w:hAnsi="仿宋" w:eastAsia="仿宋"/>
          <w:color w:val="000000"/>
          <w:kern w:val="0"/>
          <w:sz w:val="32"/>
          <w:szCs w:val="32"/>
          <w:lang w:val="en-US" w:eastAsia="zh-CN"/>
        </w:rPr>
        <w:t>印</w:t>
      </w:r>
      <w:r>
        <w:rPr>
          <w:rFonts w:hint="eastAsia" w:ascii="仿宋" w:hAnsi="仿宋" w:eastAsia="仿宋"/>
          <w:color w:val="000000"/>
          <w:kern w:val="0"/>
          <w:sz w:val="32"/>
          <w:szCs w:val="32"/>
        </w:rPr>
        <w:t>章由</w:t>
      </w:r>
      <w:r>
        <w:rPr>
          <w:rFonts w:hint="eastAsia" w:ascii="仿宋" w:hAnsi="仿宋" w:eastAsia="仿宋"/>
          <w:color w:val="000000"/>
          <w:kern w:val="0"/>
          <w:sz w:val="32"/>
          <w:szCs w:val="32"/>
          <w:lang w:val="en-US" w:eastAsia="zh-CN"/>
        </w:rPr>
        <w:t>合同管理单位</w:t>
      </w:r>
      <w:r>
        <w:rPr>
          <w:rFonts w:hint="eastAsia" w:ascii="仿宋" w:hAnsi="仿宋" w:eastAsia="仿宋"/>
          <w:color w:val="000000"/>
          <w:kern w:val="0"/>
          <w:sz w:val="32"/>
          <w:szCs w:val="32"/>
        </w:rPr>
        <w:t>管理</w:t>
      </w:r>
      <w:r>
        <w:rPr>
          <w:rFonts w:hint="eastAsia" w:ascii="仿宋" w:hAnsi="仿宋" w:eastAsia="仿宋"/>
          <w:color w:val="000000"/>
          <w:kern w:val="0"/>
          <w:sz w:val="32"/>
          <w:szCs w:val="32"/>
          <w:lang w:val="en-US" w:eastAsia="zh-CN"/>
        </w:rPr>
        <w:t>。</w:t>
      </w:r>
    </w:p>
    <w:p w14:paraId="028BC97F">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第四章  合同的履行</w:t>
      </w:r>
    </w:p>
    <w:p w14:paraId="5AF7A648">
      <w:pPr>
        <w:keepNext w:val="0"/>
        <w:keepLines w:val="0"/>
        <w:pageBreakBefore w:val="0"/>
        <w:widowControl w:val="0"/>
        <w:kinsoku/>
        <w:wordWrap/>
        <w:overflowPunct/>
        <w:topLinePunct w:val="0"/>
        <w:autoSpaceDE/>
        <w:autoSpaceDN/>
        <w:bidi w:val="0"/>
        <w:adjustRightInd w:val="0"/>
        <w:snapToGrid w:val="0"/>
        <w:spacing w:line="560" w:lineRule="exact"/>
        <w:ind w:firstLine="482" w:firstLineChars="150"/>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第十</w:t>
      </w:r>
      <w:r>
        <w:rPr>
          <w:rFonts w:hint="eastAsia" w:ascii="仿宋" w:hAnsi="仿宋" w:eastAsia="仿宋"/>
          <w:b/>
          <w:color w:val="000000"/>
          <w:kern w:val="0"/>
          <w:sz w:val="32"/>
          <w:szCs w:val="32"/>
          <w:lang w:val="en-US" w:eastAsia="zh-CN"/>
        </w:rPr>
        <w:t>六</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合同一经签订，</w:t>
      </w:r>
      <w:r>
        <w:rPr>
          <w:rFonts w:hint="eastAsia" w:ascii="仿宋" w:hAnsi="仿宋" w:eastAsia="仿宋"/>
          <w:color w:val="000000"/>
          <w:kern w:val="0"/>
          <w:sz w:val="32"/>
          <w:szCs w:val="32"/>
          <w:lang w:val="en-US" w:eastAsia="zh-CN"/>
        </w:rPr>
        <w:t>合同</w:t>
      </w:r>
      <w:r>
        <w:rPr>
          <w:rFonts w:hint="eastAsia" w:ascii="仿宋" w:hAnsi="仿宋" w:eastAsia="仿宋"/>
          <w:color w:val="000000"/>
          <w:kern w:val="0"/>
          <w:sz w:val="32"/>
          <w:szCs w:val="32"/>
        </w:rPr>
        <w:t>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及业务主管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必须按合同约定条款组织实施，并对合同执行情况进行监督检查，保质、保量、按期完成合同约定事项。</w:t>
      </w:r>
    </w:p>
    <w:p w14:paraId="2F05CFF2">
      <w:pPr>
        <w:keepNext w:val="0"/>
        <w:keepLines w:val="0"/>
        <w:pageBreakBefore w:val="0"/>
        <w:widowControl w:val="0"/>
        <w:kinsoku/>
        <w:wordWrap/>
        <w:overflowPunct/>
        <w:topLinePunct w:val="0"/>
        <w:autoSpaceDE/>
        <w:autoSpaceDN/>
        <w:bidi w:val="0"/>
        <w:adjustRightInd w:val="0"/>
        <w:snapToGrid w:val="0"/>
        <w:spacing w:line="560" w:lineRule="exact"/>
        <w:ind w:firstLine="472" w:firstLineChars="147"/>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第十</w:t>
      </w:r>
      <w:r>
        <w:rPr>
          <w:rFonts w:hint="eastAsia" w:ascii="仿宋" w:hAnsi="仿宋" w:eastAsia="仿宋"/>
          <w:b/>
          <w:color w:val="000000"/>
          <w:kern w:val="0"/>
          <w:sz w:val="32"/>
          <w:szCs w:val="32"/>
          <w:lang w:val="en-US" w:eastAsia="zh-CN"/>
        </w:rPr>
        <w:t>七</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在合同履行过程中，确需变更或解除合同的，</w:t>
      </w:r>
      <w:r>
        <w:rPr>
          <w:rFonts w:hint="eastAsia" w:ascii="仿宋" w:hAnsi="仿宋" w:eastAsia="仿宋"/>
          <w:color w:val="000000"/>
          <w:kern w:val="0"/>
          <w:sz w:val="32"/>
          <w:szCs w:val="32"/>
          <w:lang w:val="en-US" w:eastAsia="zh-CN"/>
        </w:rPr>
        <w:t>由合同承办单位提出变更或解除合同申请，根据合同性质、标的额大小和重要程度，经业务主管单位或者主管校领导批准后，填写《合同审签表》，</w:t>
      </w:r>
      <w:r>
        <w:rPr>
          <w:rFonts w:hint="eastAsia" w:ascii="仿宋" w:hAnsi="仿宋" w:eastAsia="仿宋"/>
          <w:color w:val="000000"/>
          <w:kern w:val="0"/>
          <w:sz w:val="32"/>
          <w:szCs w:val="32"/>
        </w:rPr>
        <w:t>按前述流程报相关</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审核后签订变更或解除合同</w:t>
      </w:r>
      <w:r>
        <w:rPr>
          <w:rFonts w:hint="eastAsia" w:ascii="仿宋" w:hAnsi="仿宋" w:eastAsia="仿宋"/>
          <w:color w:val="000000"/>
          <w:kern w:val="0"/>
          <w:sz w:val="32"/>
          <w:szCs w:val="32"/>
          <w:lang w:val="en-US" w:eastAsia="zh-CN"/>
        </w:rPr>
        <w:t>协议。</w:t>
      </w:r>
    </w:p>
    <w:p w14:paraId="49829D3C">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仿宋" w:hAnsi="仿宋" w:eastAsia="仿宋"/>
          <w:color w:val="000000"/>
          <w:kern w:val="0"/>
          <w:sz w:val="32"/>
          <w:szCs w:val="32"/>
          <w:lang w:val="en-US" w:eastAsia="zh-CN"/>
        </w:rPr>
      </w:pPr>
      <w:r>
        <w:rPr>
          <w:rFonts w:ascii="仿宋" w:hAnsi="仿宋" w:eastAsia="仿宋"/>
          <w:b/>
          <w:color w:val="000000"/>
          <w:kern w:val="0"/>
          <w:sz w:val="32"/>
          <w:szCs w:val="32"/>
        </w:rPr>
        <w:t>第</w:t>
      </w:r>
      <w:r>
        <w:rPr>
          <w:rFonts w:hint="eastAsia" w:ascii="仿宋" w:hAnsi="仿宋" w:eastAsia="仿宋"/>
          <w:b/>
          <w:color w:val="000000"/>
          <w:kern w:val="0"/>
          <w:sz w:val="32"/>
          <w:szCs w:val="32"/>
          <w:lang w:val="en-US" w:eastAsia="zh-CN"/>
        </w:rPr>
        <w:t>十八</w:t>
      </w:r>
      <w:r>
        <w:rPr>
          <w:rFonts w:ascii="仿宋" w:hAnsi="仿宋" w:eastAsia="仿宋"/>
          <w:b/>
          <w:color w:val="000000"/>
          <w:kern w:val="0"/>
          <w:sz w:val="32"/>
          <w:szCs w:val="32"/>
        </w:rPr>
        <w:t>条</w:t>
      </w:r>
      <w:r>
        <w:rPr>
          <w:rFonts w:ascii="仿宋" w:hAnsi="仿宋" w:eastAsia="仿宋"/>
          <w:color w:val="000000"/>
          <w:kern w:val="0"/>
          <w:sz w:val="32"/>
          <w:szCs w:val="32"/>
        </w:rPr>
        <w:t xml:space="preserve"> </w:t>
      </w:r>
      <w:r>
        <w:rPr>
          <w:rFonts w:hint="eastAsia" w:ascii="仿宋" w:hAnsi="仿宋" w:eastAsia="仿宋"/>
          <w:color w:val="000000"/>
          <w:kern w:val="0"/>
          <w:sz w:val="32"/>
          <w:szCs w:val="32"/>
        </w:rPr>
        <w:t>合同履行过程中出现纠纷，造成合同不能履行或不能完全履行时，合同承办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应会同业务主管</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、法律顾问提出纠纷</w:t>
      </w:r>
      <w:r>
        <w:rPr>
          <w:rFonts w:hint="eastAsia" w:ascii="仿宋" w:hAnsi="仿宋" w:eastAsia="仿宋"/>
          <w:color w:val="000000"/>
          <w:kern w:val="0"/>
          <w:sz w:val="32"/>
          <w:szCs w:val="32"/>
          <w:lang w:val="en-US" w:eastAsia="zh-CN"/>
        </w:rPr>
        <w:t>处理意见，必要时报请校领导或学校议事决策机构审批。按照纠纷性质、标的额大小和重要程度，报请</w:t>
      </w:r>
      <w:r>
        <w:rPr>
          <w:rFonts w:hint="eastAsia" w:ascii="仿宋" w:hAnsi="仿宋" w:eastAsia="仿宋"/>
          <w:color w:val="000000"/>
          <w:kern w:val="0"/>
          <w:sz w:val="32"/>
          <w:szCs w:val="32"/>
        </w:rPr>
        <w:t>学校审批</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形成最终</w:t>
      </w:r>
      <w:r>
        <w:rPr>
          <w:rFonts w:hint="eastAsia" w:ascii="仿宋" w:hAnsi="仿宋" w:eastAsia="仿宋"/>
          <w:color w:val="000000"/>
          <w:kern w:val="0"/>
          <w:sz w:val="32"/>
          <w:szCs w:val="32"/>
        </w:rPr>
        <w:t>解决纠纷方案</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合同承办单位根据最终解决纠纷方案选择协商、仲裁或诉讼方式解决纠纷。</w:t>
      </w:r>
    </w:p>
    <w:p w14:paraId="6EBD4F29">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w:t>
      </w:r>
      <w:r>
        <w:rPr>
          <w:rFonts w:hint="eastAsia" w:ascii="仿宋" w:hAnsi="仿宋" w:eastAsia="仿宋"/>
          <w:b/>
          <w:color w:val="000000"/>
          <w:kern w:val="0"/>
          <w:sz w:val="32"/>
          <w:szCs w:val="32"/>
          <w:lang w:val="en-US" w:eastAsia="zh-CN"/>
        </w:rPr>
        <w:t>十九</w:t>
      </w:r>
      <w:r>
        <w:rPr>
          <w:rFonts w:hint="eastAsia" w:ascii="仿宋" w:hAnsi="仿宋" w:eastAsia="仿宋"/>
          <w:b/>
          <w:color w:val="000000"/>
          <w:kern w:val="0"/>
          <w:sz w:val="32"/>
          <w:szCs w:val="32"/>
        </w:rPr>
        <w:t xml:space="preserve">条 </w:t>
      </w:r>
      <w:r>
        <w:rPr>
          <w:rFonts w:hint="eastAsia" w:ascii="仿宋" w:hAnsi="仿宋" w:eastAsia="仿宋"/>
          <w:color w:val="000000"/>
          <w:kern w:val="0"/>
          <w:sz w:val="32"/>
          <w:szCs w:val="32"/>
        </w:rPr>
        <w:t>合同内容涉及国家、学校秘密的，合同承办</w:t>
      </w:r>
      <w:r>
        <w:rPr>
          <w:rFonts w:hint="eastAsia" w:ascii="仿宋" w:hAnsi="仿宋" w:eastAsia="仿宋"/>
          <w:color w:val="000000"/>
          <w:kern w:val="0"/>
          <w:sz w:val="32"/>
          <w:szCs w:val="32"/>
          <w:lang w:eastAsia="zh-CN"/>
        </w:rPr>
        <w:t>单位</w:t>
      </w:r>
      <w:r>
        <w:rPr>
          <w:rFonts w:hint="eastAsia" w:ascii="仿宋" w:hAnsi="仿宋" w:eastAsia="仿宋"/>
          <w:color w:val="000000"/>
          <w:kern w:val="0"/>
          <w:sz w:val="32"/>
          <w:szCs w:val="32"/>
        </w:rPr>
        <w:t>应与合同对方当事人签订保密承诺，有关人员应当严格保守合同秘密；未经批准，不得以任何形式泄露合同相关内容。</w:t>
      </w:r>
    </w:p>
    <w:p w14:paraId="14D22142">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第五章  责任追究</w:t>
      </w:r>
    </w:p>
    <w:p w14:paraId="73C8A2E8">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ascii="仿宋" w:hAnsi="仿宋" w:eastAsia="仿宋"/>
          <w:b/>
          <w:color w:val="000000"/>
          <w:kern w:val="0"/>
          <w:sz w:val="32"/>
          <w:szCs w:val="32"/>
        </w:rPr>
        <w:t>第</w:t>
      </w:r>
      <w:r>
        <w:rPr>
          <w:rFonts w:hint="eastAsia" w:ascii="仿宋" w:hAnsi="仿宋" w:eastAsia="仿宋"/>
          <w:b/>
          <w:color w:val="000000"/>
          <w:kern w:val="0"/>
          <w:sz w:val="32"/>
          <w:szCs w:val="32"/>
        </w:rPr>
        <w:t>二十</w:t>
      </w:r>
      <w:r>
        <w:rPr>
          <w:rFonts w:ascii="仿宋" w:hAnsi="仿宋" w:eastAsia="仿宋"/>
          <w:b/>
          <w:color w:val="000000"/>
          <w:kern w:val="0"/>
          <w:sz w:val="32"/>
          <w:szCs w:val="32"/>
        </w:rPr>
        <w:t>条</w:t>
      </w:r>
      <w:r>
        <w:rPr>
          <w:rFonts w:ascii="仿宋" w:hAnsi="仿宋" w:eastAsia="仿宋"/>
          <w:color w:val="000000"/>
          <w:kern w:val="0"/>
          <w:sz w:val="32"/>
          <w:szCs w:val="32"/>
        </w:rPr>
        <w:t xml:space="preserve"> </w:t>
      </w:r>
      <w:r>
        <w:rPr>
          <w:rFonts w:hint="eastAsia" w:ascii="仿宋" w:hAnsi="仿宋" w:eastAsia="仿宋"/>
          <w:color w:val="000000"/>
          <w:kern w:val="0"/>
          <w:sz w:val="32"/>
          <w:szCs w:val="32"/>
        </w:rPr>
        <w:t xml:space="preserve"> 校内</w:t>
      </w:r>
      <w:r>
        <w:rPr>
          <w:rFonts w:hint="eastAsia" w:ascii="仿宋" w:hAnsi="仿宋" w:eastAsia="仿宋"/>
          <w:color w:val="000000"/>
          <w:kern w:val="0"/>
          <w:sz w:val="32"/>
          <w:szCs w:val="32"/>
          <w:lang w:val="en-US" w:eastAsia="zh-CN"/>
        </w:rPr>
        <w:t>单位</w:t>
      </w:r>
      <w:r>
        <w:rPr>
          <w:rFonts w:hint="eastAsia" w:ascii="仿宋" w:hAnsi="仿宋" w:eastAsia="仿宋"/>
          <w:color w:val="000000"/>
          <w:kern w:val="0"/>
          <w:sz w:val="32"/>
          <w:szCs w:val="32"/>
        </w:rPr>
        <w:t>和个人在对外签订合同中，应当遵守本办法，认真履行职责，维护学校利益。因渎职、失职给学校造成损失的，学校将依照有关规定追究责任。</w:t>
      </w:r>
    </w:p>
    <w:p w14:paraId="3722128E">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ascii="仿宋" w:hAnsi="仿宋" w:eastAsia="仿宋"/>
          <w:color w:val="000000"/>
          <w:kern w:val="0"/>
          <w:sz w:val="32"/>
          <w:szCs w:val="32"/>
        </w:rPr>
      </w:pPr>
      <w:r>
        <w:rPr>
          <w:rFonts w:hint="eastAsia" w:ascii="仿宋" w:hAnsi="仿宋" w:eastAsia="仿宋"/>
          <w:b/>
          <w:color w:val="000000"/>
          <w:kern w:val="0"/>
          <w:sz w:val="32"/>
          <w:szCs w:val="32"/>
        </w:rPr>
        <w:t>第二十</w:t>
      </w:r>
      <w:r>
        <w:rPr>
          <w:rFonts w:hint="eastAsia" w:ascii="仿宋" w:hAnsi="仿宋" w:eastAsia="仿宋"/>
          <w:b/>
          <w:color w:val="000000"/>
          <w:kern w:val="0"/>
          <w:sz w:val="32"/>
          <w:szCs w:val="32"/>
          <w:lang w:val="en-US" w:eastAsia="zh-CN"/>
        </w:rPr>
        <w:t>一</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w:t>
      </w:r>
      <w:r>
        <w:rPr>
          <w:rFonts w:ascii="仿宋" w:hAnsi="仿宋" w:eastAsia="仿宋"/>
          <w:color w:val="000000"/>
          <w:kern w:val="0"/>
          <w:sz w:val="32"/>
          <w:szCs w:val="32"/>
        </w:rPr>
        <w:t>有下列情形之一，</w:t>
      </w:r>
      <w:r>
        <w:rPr>
          <w:rFonts w:hint="eastAsia" w:ascii="仿宋" w:hAnsi="仿宋" w:eastAsia="仿宋"/>
          <w:color w:val="000000"/>
          <w:kern w:val="0"/>
          <w:sz w:val="32"/>
          <w:szCs w:val="32"/>
        </w:rPr>
        <w:t>学校将视情节轻重，追究当事人校内行政责任；</w:t>
      </w:r>
      <w:r>
        <w:rPr>
          <w:rFonts w:ascii="仿宋" w:hAnsi="仿宋" w:eastAsia="仿宋"/>
          <w:color w:val="000000"/>
          <w:kern w:val="0"/>
          <w:sz w:val="32"/>
          <w:szCs w:val="32"/>
        </w:rPr>
        <w:t>给学校造成损失的，</w:t>
      </w:r>
      <w:r>
        <w:rPr>
          <w:rFonts w:hint="eastAsia" w:ascii="仿宋" w:hAnsi="仿宋" w:eastAsia="仿宋"/>
          <w:color w:val="000000"/>
          <w:kern w:val="0"/>
          <w:sz w:val="32"/>
          <w:szCs w:val="32"/>
        </w:rPr>
        <w:t>追究其民事责任；构成犯罪的，依法移送国家司法机关处理：</w:t>
      </w:r>
    </w:p>
    <w:p w14:paraId="213521D8">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ascii="仿宋" w:hAnsi="仿宋" w:eastAsia="仿宋"/>
          <w:color w:val="000000"/>
          <w:kern w:val="0"/>
          <w:sz w:val="32"/>
          <w:szCs w:val="32"/>
        </w:rPr>
        <w:t>（一）违反程序和规定擅自对外签订合同的</w:t>
      </w:r>
      <w:r>
        <w:rPr>
          <w:rFonts w:hint="eastAsia" w:ascii="仿宋" w:hAnsi="仿宋" w:eastAsia="仿宋"/>
          <w:color w:val="000000"/>
          <w:kern w:val="0"/>
          <w:sz w:val="32"/>
          <w:szCs w:val="32"/>
          <w:lang w:eastAsia="zh-CN"/>
        </w:rPr>
        <w:t>。</w:t>
      </w:r>
    </w:p>
    <w:p w14:paraId="0F429309">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ascii="仿宋" w:hAnsi="仿宋" w:eastAsia="仿宋"/>
          <w:color w:val="000000"/>
          <w:kern w:val="0"/>
          <w:sz w:val="32"/>
          <w:szCs w:val="32"/>
        </w:rPr>
        <w:t>（二）</w:t>
      </w:r>
      <w:r>
        <w:rPr>
          <w:rFonts w:hint="eastAsia" w:ascii="仿宋" w:hAnsi="仿宋" w:eastAsia="仿宋"/>
          <w:color w:val="000000"/>
          <w:kern w:val="0"/>
          <w:sz w:val="32"/>
          <w:szCs w:val="32"/>
        </w:rPr>
        <w:t>未经授权或超越代理权限、滥用代理权的</w:t>
      </w:r>
      <w:r>
        <w:rPr>
          <w:rFonts w:hint="eastAsia" w:ascii="仿宋" w:hAnsi="仿宋" w:eastAsia="仿宋"/>
          <w:color w:val="000000"/>
          <w:kern w:val="0"/>
          <w:sz w:val="32"/>
          <w:szCs w:val="32"/>
          <w:lang w:eastAsia="zh-CN"/>
        </w:rPr>
        <w:t>。</w:t>
      </w:r>
    </w:p>
    <w:p w14:paraId="170F4AE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ascii="仿宋" w:hAnsi="仿宋" w:eastAsia="仿宋"/>
          <w:color w:val="000000"/>
          <w:kern w:val="0"/>
          <w:sz w:val="32"/>
          <w:szCs w:val="32"/>
        </w:rPr>
        <w:t>（三）</w:t>
      </w:r>
      <w:r>
        <w:rPr>
          <w:rFonts w:hint="eastAsia" w:ascii="仿宋" w:hAnsi="仿宋" w:eastAsia="仿宋"/>
          <w:color w:val="000000"/>
          <w:kern w:val="0"/>
          <w:sz w:val="32"/>
          <w:szCs w:val="32"/>
        </w:rPr>
        <w:t>与合同对方当事人串通，损害学校利益的</w:t>
      </w:r>
      <w:r>
        <w:rPr>
          <w:rFonts w:hint="eastAsia" w:ascii="仿宋" w:hAnsi="仿宋" w:eastAsia="仿宋"/>
          <w:color w:val="000000"/>
          <w:kern w:val="0"/>
          <w:sz w:val="32"/>
          <w:szCs w:val="32"/>
          <w:lang w:eastAsia="zh-CN"/>
        </w:rPr>
        <w:t>。</w:t>
      </w:r>
    </w:p>
    <w:p w14:paraId="19EA6BA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（四）在合同签订和履行中未尽注意义务，或者未按照本办法规定处理，致使学校利益受到损失的</w:t>
      </w:r>
      <w:r>
        <w:rPr>
          <w:rFonts w:hint="eastAsia" w:ascii="仿宋" w:hAnsi="仿宋" w:eastAsia="仿宋"/>
          <w:color w:val="000000"/>
          <w:kern w:val="0"/>
          <w:sz w:val="32"/>
          <w:szCs w:val="32"/>
          <w:lang w:eastAsia="zh-CN"/>
        </w:rPr>
        <w:t>。</w:t>
      </w:r>
    </w:p>
    <w:p w14:paraId="248BFA8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（五）利用学校合同谋取私利或从事其他违法行为的</w:t>
      </w:r>
      <w:r>
        <w:rPr>
          <w:rFonts w:hint="eastAsia" w:ascii="仿宋" w:hAnsi="仿宋" w:eastAsia="仿宋"/>
          <w:color w:val="000000"/>
          <w:kern w:val="0"/>
          <w:sz w:val="32"/>
          <w:szCs w:val="32"/>
          <w:lang w:eastAsia="zh-CN"/>
        </w:rPr>
        <w:t>。</w:t>
      </w:r>
    </w:p>
    <w:p w14:paraId="2E04E990">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（六）</w:t>
      </w:r>
      <w:r>
        <w:rPr>
          <w:rFonts w:ascii="仿宋" w:hAnsi="仿宋" w:eastAsia="仿宋"/>
          <w:color w:val="000000"/>
          <w:kern w:val="0"/>
          <w:sz w:val="32"/>
          <w:szCs w:val="32"/>
        </w:rPr>
        <w:t>在学校处理合同纠纷的过程中不及时汇报、消极应对</w:t>
      </w:r>
      <w:r>
        <w:rPr>
          <w:rFonts w:hint="eastAsia" w:ascii="仿宋" w:hAnsi="仿宋" w:eastAsia="仿宋"/>
          <w:color w:val="000000"/>
          <w:kern w:val="0"/>
          <w:sz w:val="32"/>
          <w:szCs w:val="32"/>
        </w:rPr>
        <w:t>、擅自放弃权利</w:t>
      </w:r>
      <w:r>
        <w:rPr>
          <w:rFonts w:ascii="仿宋" w:hAnsi="仿宋" w:eastAsia="仿宋"/>
          <w:color w:val="000000"/>
          <w:kern w:val="0"/>
          <w:sz w:val="32"/>
          <w:szCs w:val="32"/>
        </w:rPr>
        <w:t>或不及时提供必要支持的</w:t>
      </w:r>
      <w:r>
        <w:rPr>
          <w:rFonts w:hint="eastAsia" w:ascii="仿宋" w:hAnsi="仿宋" w:eastAsia="仿宋"/>
          <w:color w:val="000000"/>
          <w:kern w:val="0"/>
          <w:sz w:val="32"/>
          <w:szCs w:val="32"/>
          <w:lang w:eastAsia="zh-CN"/>
        </w:rPr>
        <w:t>。</w:t>
      </w:r>
    </w:p>
    <w:p w14:paraId="04A8AED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（七）在签订、履行合同中失职、渎职或以权谋私，损害学校利益的</w:t>
      </w:r>
      <w:r>
        <w:rPr>
          <w:rFonts w:hint="eastAsia" w:ascii="仿宋" w:hAnsi="仿宋" w:eastAsia="仿宋"/>
          <w:color w:val="000000"/>
          <w:kern w:val="0"/>
          <w:sz w:val="32"/>
          <w:szCs w:val="32"/>
          <w:lang w:eastAsia="zh-CN"/>
        </w:rPr>
        <w:t>。</w:t>
      </w:r>
    </w:p>
    <w:p w14:paraId="38AA218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ascii="仿宋" w:hAnsi="仿宋" w:eastAsia="仿宋"/>
          <w:color w:val="000000"/>
          <w:kern w:val="0"/>
          <w:sz w:val="32"/>
          <w:szCs w:val="32"/>
        </w:rPr>
      </w:pPr>
      <w:r>
        <w:rPr>
          <w:rFonts w:hint="eastAsia" w:ascii="仿宋" w:hAnsi="仿宋" w:eastAsia="仿宋"/>
          <w:color w:val="000000"/>
          <w:kern w:val="0"/>
          <w:sz w:val="32"/>
          <w:szCs w:val="32"/>
        </w:rPr>
        <w:t>（八）其他违反法律法规和学校纪律，在合同签订和履行中给学校造成损失的。</w:t>
      </w:r>
    </w:p>
    <w:p w14:paraId="546246EF">
      <w:pPr>
        <w:keepNext w:val="0"/>
        <w:keepLines w:val="0"/>
        <w:pageBreakBefore w:val="0"/>
        <w:widowControl w:val="0"/>
        <w:kinsoku/>
        <w:wordWrap/>
        <w:overflowPunct/>
        <w:topLinePunct w:val="0"/>
        <w:autoSpaceDE/>
        <w:autoSpaceDN/>
        <w:bidi w:val="0"/>
        <w:adjustRightInd w:val="0"/>
        <w:snapToGrid w:val="0"/>
        <w:spacing w:before="156" w:beforeLines="50" w:after="156" w:afterLines="50" w:line="560" w:lineRule="exact"/>
        <w:jc w:val="center"/>
        <w:textAlignment w:val="auto"/>
        <w:rPr>
          <w:rFonts w:hint="eastAsia" w:ascii="黑体" w:hAnsi="黑体" w:eastAsia="黑体" w:cs="黑体"/>
          <w:bCs/>
          <w:color w:val="000000"/>
          <w:kern w:val="0"/>
          <w:sz w:val="32"/>
          <w:szCs w:val="32"/>
        </w:rPr>
      </w:pPr>
      <w:r>
        <w:rPr>
          <w:rFonts w:hint="eastAsia" w:ascii="黑体" w:hAnsi="黑体" w:eastAsia="黑体" w:cs="黑体"/>
          <w:bCs/>
          <w:color w:val="000000"/>
          <w:kern w:val="0"/>
          <w:sz w:val="32"/>
          <w:szCs w:val="32"/>
        </w:rPr>
        <w:t>第六章  附  则</w:t>
      </w:r>
    </w:p>
    <w:p w14:paraId="105FC19E">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ascii="仿宋" w:hAnsi="仿宋" w:eastAsia="仿宋"/>
          <w:b/>
          <w:color w:val="000000"/>
          <w:kern w:val="0"/>
          <w:sz w:val="32"/>
          <w:szCs w:val="32"/>
        </w:rPr>
        <w:t>第二十</w:t>
      </w:r>
      <w:r>
        <w:rPr>
          <w:rFonts w:hint="eastAsia" w:ascii="仿宋" w:hAnsi="仿宋" w:eastAsia="仿宋"/>
          <w:b/>
          <w:color w:val="000000"/>
          <w:kern w:val="0"/>
          <w:sz w:val="32"/>
          <w:szCs w:val="32"/>
          <w:lang w:val="en-US" w:eastAsia="zh-CN"/>
        </w:rPr>
        <w:t>二</w:t>
      </w:r>
      <w:r>
        <w:rPr>
          <w:rFonts w:ascii="仿宋" w:hAnsi="仿宋" w:eastAsia="仿宋"/>
          <w:b/>
          <w:color w:val="000000"/>
          <w:kern w:val="0"/>
          <w:sz w:val="32"/>
          <w:szCs w:val="32"/>
        </w:rPr>
        <w:t>条</w:t>
      </w:r>
      <w:r>
        <w:rPr>
          <w:rFonts w:ascii="仿宋" w:hAnsi="仿宋" w:eastAsia="仿宋"/>
          <w:color w:val="000000"/>
          <w:kern w:val="0"/>
          <w:sz w:val="32"/>
          <w:szCs w:val="32"/>
        </w:rPr>
        <w:t xml:space="preserve"> 本办法</w:t>
      </w:r>
      <w:r>
        <w:rPr>
          <w:rFonts w:hint="eastAsia" w:ascii="仿宋" w:hAnsi="仿宋" w:eastAsia="仿宋"/>
          <w:color w:val="000000"/>
          <w:kern w:val="0"/>
          <w:sz w:val="32"/>
          <w:szCs w:val="32"/>
        </w:rPr>
        <w:t>未尽事宜，依据《中华人民共和国</w:t>
      </w:r>
      <w:r>
        <w:rPr>
          <w:rFonts w:hint="eastAsia" w:ascii="仿宋" w:hAnsi="仿宋" w:eastAsia="仿宋"/>
          <w:color w:val="000000"/>
          <w:kern w:val="0"/>
          <w:sz w:val="32"/>
          <w:szCs w:val="32"/>
          <w:lang w:val="en-US" w:eastAsia="zh-CN"/>
        </w:rPr>
        <w:t>民法典</w:t>
      </w:r>
      <w:r>
        <w:rPr>
          <w:rFonts w:hint="eastAsia" w:ascii="仿宋" w:hAnsi="仿宋" w:eastAsia="仿宋"/>
          <w:color w:val="000000"/>
          <w:kern w:val="0"/>
          <w:sz w:val="32"/>
          <w:szCs w:val="32"/>
        </w:rPr>
        <w:t>》</w:t>
      </w:r>
      <w:r>
        <w:rPr>
          <w:rFonts w:hint="eastAsia" w:ascii="仿宋" w:hAnsi="仿宋" w:eastAsia="仿宋"/>
          <w:color w:val="000000"/>
          <w:kern w:val="0"/>
          <w:sz w:val="32"/>
          <w:szCs w:val="32"/>
          <w:lang w:val="en-US" w:eastAsia="zh-CN"/>
        </w:rPr>
        <w:t>及</w:t>
      </w:r>
      <w:r>
        <w:rPr>
          <w:rFonts w:hint="eastAsia" w:ascii="仿宋" w:hAnsi="仿宋" w:eastAsia="仿宋"/>
          <w:color w:val="000000"/>
          <w:kern w:val="0"/>
          <w:sz w:val="32"/>
          <w:szCs w:val="32"/>
        </w:rPr>
        <w:t>相关</w:t>
      </w:r>
      <w:r>
        <w:rPr>
          <w:rFonts w:hint="eastAsia" w:ascii="仿宋" w:hAnsi="仿宋" w:eastAsia="仿宋"/>
          <w:color w:val="000000"/>
          <w:kern w:val="0"/>
          <w:sz w:val="32"/>
          <w:szCs w:val="32"/>
          <w:lang w:val="en-US" w:eastAsia="zh-CN"/>
        </w:rPr>
        <w:t>法律法规</w:t>
      </w:r>
      <w:r>
        <w:rPr>
          <w:rFonts w:hint="eastAsia" w:ascii="仿宋" w:hAnsi="仿宋" w:eastAsia="仿宋"/>
          <w:color w:val="000000"/>
          <w:kern w:val="0"/>
          <w:sz w:val="32"/>
          <w:szCs w:val="32"/>
        </w:rPr>
        <w:t>执行</w:t>
      </w:r>
      <w:r>
        <w:rPr>
          <w:rFonts w:ascii="仿宋" w:hAnsi="仿宋" w:eastAsia="仿宋"/>
          <w:color w:val="000000"/>
          <w:kern w:val="0"/>
          <w:sz w:val="32"/>
          <w:szCs w:val="32"/>
        </w:rPr>
        <w:t>。</w:t>
      </w:r>
    </w:p>
    <w:p w14:paraId="4D82CC77">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eastAsia" w:ascii="仿宋" w:hAnsi="仿宋" w:eastAsia="仿宋"/>
          <w:color w:val="000000"/>
          <w:kern w:val="0"/>
          <w:sz w:val="32"/>
          <w:szCs w:val="32"/>
        </w:rPr>
      </w:pPr>
      <w:r>
        <w:rPr>
          <w:rFonts w:hint="eastAsia" w:ascii="仿宋" w:hAnsi="仿宋" w:eastAsia="仿宋"/>
          <w:b/>
          <w:color w:val="000000"/>
          <w:kern w:val="0"/>
          <w:sz w:val="32"/>
          <w:szCs w:val="32"/>
        </w:rPr>
        <w:t>第二十</w:t>
      </w:r>
      <w:r>
        <w:rPr>
          <w:rFonts w:hint="eastAsia" w:ascii="仿宋" w:hAnsi="仿宋" w:eastAsia="仿宋"/>
          <w:b/>
          <w:color w:val="000000"/>
          <w:kern w:val="0"/>
          <w:sz w:val="32"/>
          <w:szCs w:val="32"/>
          <w:lang w:val="en-US" w:eastAsia="zh-CN"/>
        </w:rPr>
        <w:t>三</w:t>
      </w:r>
      <w:r>
        <w:rPr>
          <w:rFonts w:hint="eastAsia" w:ascii="仿宋" w:hAnsi="仿宋" w:eastAsia="仿宋"/>
          <w:b/>
          <w:color w:val="000000"/>
          <w:kern w:val="0"/>
          <w:sz w:val="32"/>
          <w:szCs w:val="32"/>
        </w:rPr>
        <w:t>条</w:t>
      </w:r>
      <w:r>
        <w:rPr>
          <w:rFonts w:hint="eastAsia" w:ascii="仿宋" w:hAnsi="仿宋" w:eastAsia="仿宋"/>
          <w:color w:val="000000"/>
          <w:kern w:val="0"/>
          <w:sz w:val="32"/>
          <w:szCs w:val="32"/>
        </w:rPr>
        <w:t xml:space="preserve"> </w:t>
      </w:r>
      <w:r>
        <w:rPr>
          <w:rFonts w:ascii="仿宋" w:hAnsi="仿宋" w:eastAsia="仿宋"/>
          <w:color w:val="000000"/>
          <w:kern w:val="0"/>
          <w:sz w:val="32"/>
          <w:szCs w:val="32"/>
        </w:rPr>
        <w:t>本办法自发布之日起施行</w:t>
      </w:r>
      <w:r>
        <w:rPr>
          <w:rFonts w:hint="eastAsia" w:ascii="仿宋" w:hAnsi="仿宋" w:eastAsia="仿宋"/>
          <w:color w:val="000000"/>
          <w:kern w:val="0"/>
          <w:sz w:val="32"/>
          <w:szCs w:val="32"/>
        </w:rPr>
        <w:t>，由校长办公室负责解释</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lang w:val="en-US" w:eastAsia="zh-CN"/>
        </w:rPr>
        <w:t>原校政〔2019〕130号《河北建筑工程学院合同管理办法》自动作废。</w:t>
      </w:r>
    </w:p>
    <w:p w14:paraId="4EBCBACA">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p>
    <w:p w14:paraId="1CA5FEB5">
      <w:pPr>
        <w:bidi w:val="0"/>
        <w:jc w:val="left"/>
        <w:rPr>
          <w:rFonts w:hint="eastAsia" w:ascii="黑体" w:hAnsi="黑体" w:eastAsia="黑体" w:cs="黑体"/>
          <w:sz w:val="32"/>
          <w:szCs w:val="32"/>
          <w:lang w:val="en-US" w:eastAsia="zh-CN"/>
        </w:rPr>
      </w:pPr>
    </w:p>
    <w:p w14:paraId="715A76CF">
      <w:pPr>
        <w:bidi w:val="0"/>
        <w:jc w:val="left"/>
        <w:rPr>
          <w:rFonts w:hint="eastAsia" w:ascii="黑体" w:hAnsi="黑体" w:eastAsia="黑体" w:cs="黑体"/>
          <w:sz w:val="32"/>
          <w:szCs w:val="32"/>
          <w:lang w:val="en-US" w:eastAsia="zh-CN"/>
        </w:rPr>
      </w:pPr>
    </w:p>
    <w:p w14:paraId="5F670D06">
      <w:pPr>
        <w:bidi w:val="0"/>
        <w:jc w:val="left"/>
        <w:rPr>
          <w:rFonts w:hint="eastAsia" w:ascii="黑体" w:hAnsi="黑体" w:eastAsia="黑体" w:cs="黑体"/>
          <w:sz w:val="32"/>
          <w:szCs w:val="32"/>
          <w:lang w:val="en-US" w:eastAsia="zh-CN"/>
        </w:rPr>
      </w:pPr>
    </w:p>
    <w:p w14:paraId="6E873ACE">
      <w:pPr>
        <w:bidi w:val="0"/>
        <w:jc w:val="left"/>
        <w:rPr>
          <w:rFonts w:hint="eastAsia" w:ascii="黑体" w:hAnsi="黑体" w:eastAsia="黑体" w:cs="黑体"/>
          <w:sz w:val="32"/>
          <w:szCs w:val="32"/>
          <w:lang w:val="en-US" w:eastAsia="zh-CN"/>
        </w:rPr>
      </w:pPr>
    </w:p>
    <w:p w14:paraId="1FC545FC">
      <w:pPr>
        <w:bidi w:val="0"/>
        <w:jc w:val="left"/>
        <w:rPr>
          <w:rFonts w:hint="eastAsia" w:ascii="黑体" w:hAnsi="黑体" w:eastAsia="黑体" w:cs="黑体"/>
          <w:sz w:val="32"/>
          <w:szCs w:val="32"/>
          <w:lang w:val="en-US" w:eastAsia="zh-CN"/>
        </w:rPr>
      </w:pPr>
    </w:p>
    <w:p w14:paraId="024B9FED">
      <w:pPr>
        <w:bidi w:val="0"/>
        <w:jc w:val="left"/>
        <w:rPr>
          <w:rFonts w:hint="eastAsia" w:ascii="黑体" w:hAnsi="黑体" w:eastAsia="黑体" w:cs="黑体"/>
          <w:sz w:val="32"/>
          <w:szCs w:val="32"/>
          <w:lang w:val="en-US" w:eastAsia="zh-CN"/>
        </w:rPr>
      </w:pPr>
    </w:p>
    <w:p w14:paraId="0D93A1AC">
      <w:pPr>
        <w:bidi w:val="0"/>
        <w:jc w:val="left"/>
        <w:rPr>
          <w:rFonts w:hint="eastAsia" w:ascii="黑体" w:hAnsi="黑体" w:eastAsia="黑体" w:cs="黑体"/>
          <w:sz w:val="32"/>
          <w:szCs w:val="32"/>
          <w:lang w:val="en-US" w:eastAsia="zh-CN"/>
        </w:rPr>
        <w:sectPr>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pPr>
    </w:p>
    <w:p w14:paraId="3EB7F508">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14:paraId="456AE1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黑体" w:hAnsi="黑体" w:eastAsia="黑体" w:cs="黑体"/>
          <w:sz w:val="32"/>
          <w:szCs w:val="32"/>
          <w:lang w:val="en-US" w:eastAsia="zh-CN"/>
        </w:rPr>
      </w:pPr>
      <w:r>
        <w:rPr>
          <w:rFonts w:hint="eastAsia"/>
          <w:b/>
          <w:sz w:val="44"/>
          <w:szCs w:val="44"/>
        </w:rPr>
        <w:t>合同审批权限及审批流程</w:t>
      </w:r>
    </w:p>
    <w:tbl>
      <w:tblPr>
        <w:tblStyle w:val="4"/>
        <w:tblW w:w="151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3969"/>
        <w:gridCol w:w="1701"/>
        <w:gridCol w:w="1701"/>
        <w:gridCol w:w="4820"/>
        <w:gridCol w:w="2128"/>
      </w:tblGrid>
      <w:tr w14:paraId="0B20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817" w:type="dxa"/>
            <w:noWrap w:val="0"/>
            <w:vAlign w:val="center"/>
          </w:tcPr>
          <w:p w14:paraId="17B1ACD0">
            <w:pPr>
              <w:spacing w:line="320" w:lineRule="exact"/>
              <w:jc w:val="center"/>
              <w:rPr>
                <w:rFonts w:hint="eastAsia" w:ascii="仿宋" w:hAnsi="仿宋" w:eastAsia="仿宋" w:cs="仿宋"/>
                <w:b/>
                <w:sz w:val="30"/>
                <w:szCs w:val="30"/>
              </w:rPr>
            </w:pPr>
            <w:r>
              <w:rPr>
                <w:rFonts w:hint="eastAsia" w:ascii="仿宋" w:hAnsi="仿宋" w:eastAsia="仿宋" w:cs="仿宋"/>
                <w:b/>
                <w:sz w:val="30"/>
                <w:szCs w:val="30"/>
              </w:rPr>
              <w:t>序号</w:t>
            </w:r>
          </w:p>
        </w:tc>
        <w:tc>
          <w:tcPr>
            <w:tcW w:w="3969" w:type="dxa"/>
            <w:noWrap w:val="0"/>
            <w:vAlign w:val="center"/>
          </w:tcPr>
          <w:p w14:paraId="4EC684E3">
            <w:pPr>
              <w:spacing w:line="320" w:lineRule="exact"/>
              <w:jc w:val="center"/>
              <w:rPr>
                <w:rFonts w:hint="default" w:ascii="仿宋" w:hAnsi="仿宋" w:eastAsia="仿宋" w:cs="仿宋"/>
                <w:b/>
                <w:sz w:val="30"/>
                <w:szCs w:val="30"/>
                <w:lang w:val="en-US" w:eastAsia="zh-CN"/>
              </w:rPr>
            </w:pPr>
            <w:r>
              <w:rPr>
                <w:rFonts w:hint="eastAsia" w:ascii="仿宋" w:hAnsi="仿宋" w:eastAsia="仿宋" w:cs="仿宋"/>
                <w:b/>
                <w:sz w:val="30"/>
                <w:szCs w:val="30"/>
              </w:rPr>
              <w:t>合同</w:t>
            </w:r>
            <w:r>
              <w:rPr>
                <w:rFonts w:hint="eastAsia" w:ascii="仿宋" w:hAnsi="仿宋" w:eastAsia="仿宋" w:cs="仿宋"/>
                <w:b/>
                <w:sz w:val="30"/>
                <w:szCs w:val="30"/>
                <w:lang w:val="en-US" w:eastAsia="zh-CN"/>
              </w:rPr>
              <w:t>类型</w:t>
            </w:r>
          </w:p>
        </w:tc>
        <w:tc>
          <w:tcPr>
            <w:tcW w:w="1701" w:type="dxa"/>
            <w:noWrap w:val="0"/>
            <w:vAlign w:val="center"/>
          </w:tcPr>
          <w:p w14:paraId="3CCE0E39">
            <w:pPr>
              <w:spacing w:line="320" w:lineRule="exact"/>
              <w:jc w:val="center"/>
              <w:rPr>
                <w:rFonts w:hint="eastAsia" w:ascii="仿宋" w:hAnsi="仿宋" w:eastAsia="仿宋" w:cs="仿宋"/>
                <w:b/>
                <w:sz w:val="30"/>
                <w:szCs w:val="30"/>
              </w:rPr>
            </w:pPr>
            <w:r>
              <w:rPr>
                <w:rFonts w:hint="eastAsia" w:ascii="仿宋" w:hAnsi="仿宋" w:eastAsia="仿宋" w:cs="仿宋"/>
                <w:b/>
                <w:sz w:val="30"/>
                <w:szCs w:val="30"/>
              </w:rPr>
              <w:t>用章类别</w:t>
            </w:r>
          </w:p>
        </w:tc>
        <w:tc>
          <w:tcPr>
            <w:tcW w:w="1701" w:type="dxa"/>
            <w:noWrap w:val="0"/>
            <w:vAlign w:val="center"/>
          </w:tcPr>
          <w:p w14:paraId="6FCAE6E2">
            <w:pPr>
              <w:spacing w:line="320" w:lineRule="exact"/>
              <w:jc w:val="center"/>
              <w:rPr>
                <w:rFonts w:hint="eastAsia" w:ascii="仿宋" w:hAnsi="仿宋" w:eastAsia="仿宋" w:cs="仿宋"/>
                <w:b/>
                <w:sz w:val="30"/>
                <w:szCs w:val="30"/>
              </w:rPr>
            </w:pPr>
            <w:r>
              <w:rPr>
                <w:rFonts w:hint="eastAsia" w:ascii="仿宋" w:hAnsi="仿宋" w:eastAsia="仿宋" w:cs="仿宋"/>
                <w:b/>
                <w:sz w:val="30"/>
                <w:szCs w:val="30"/>
                <w:lang w:val="en-US" w:eastAsia="zh-CN"/>
              </w:rPr>
              <w:t>最终</w:t>
            </w:r>
            <w:r>
              <w:rPr>
                <w:rFonts w:hint="eastAsia" w:ascii="仿宋" w:hAnsi="仿宋" w:eastAsia="仿宋" w:cs="仿宋"/>
                <w:b/>
                <w:sz w:val="30"/>
                <w:szCs w:val="30"/>
              </w:rPr>
              <w:t>审批权限</w:t>
            </w:r>
          </w:p>
        </w:tc>
        <w:tc>
          <w:tcPr>
            <w:tcW w:w="4820" w:type="dxa"/>
            <w:noWrap w:val="0"/>
            <w:vAlign w:val="center"/>
          </w:tcPr>
          <w:p w14:paraId="6DE74FB9">
            <w:pPr>
              <w:spacing w:line="320" w:lineRule="exact"/>
              <w:jc w:val="center"/>
              <w:rPr>
                <w:rFonts w:hint="eastAsia" w:ascii="仿宋" w:hAnsi="仿宋" w:eastAsia="仿宋" w:cs="仿宋"/>
                <w:b/>
                <w:sz w:val="30"/>
                <w:szCs w:val="30"/>
              </w:rPr>
            </w:pPr>
            <w:r>
              <w:rPr>
                <w:rFonts w:hint="eastAsia" w:ascii="仿宋" w:hAnsi="仿宋" w:eastAsia="仿宋" w:cs="仿宋"/>
                <w:b/>
                <w:sz w:val="30"/>
                <w:szCs w:val="30"/>
              </w:rPr>
              <w:t>审批流程</w:t>
            </w:r>
          </w:p>
        </w:tc>
        <w:tc>
          <w:tcPr>
            <w:tcW w:w="2128" w:type="dxa"/>
            <w:noWrap w:val="0"/>
            <w:vAlign w:val="center"/>
          </w:tcPr>
          <w:p w14:paraId="30030BEE">
            <w:pPr>
              <w:spacing w:line="320" w:lineRule="exact"/>
              <w:jc w:val="center"/>
              <w:rPr>
                <w:rFonts w:hint="eastAsia" w:ascii="仿宋" w:hAnsi="仿宋" w:eastAsia="仿宋" w:cs="仿宋"/>
                <w:b/>
                <w:sz w:val="30"/>
                <w:szCs w:val="30"/>
                <w:lang w:eastAsia="zh-CN"/>
              </w:rPr>
            </w:pPr>
            <w:r>
              <w:rPr>
                <w:rFonts w:hint="eastAsia" w:ascii="仿宋" w:hAnsi="仿宋" w:eastAsia="仿宋" w:cs="仿宋"/>
                <w:b/>
                <w:sz w:val="30"/>
                <w:szCs w:val="30"/>
              </w:rPr>
              <w:t>合同存档</w:t>
            </w:r>
            <w:r>
              <w:rPr>
                <w:rFonts w:hint="eastAsia" w:ascii="仿宋" w:hAnsi="仿宋" w:eastAsia="仿宋" w:cs="仿宋"/>
                <w:b/>
                <w:sz w:val="30"/>
                <w:szCs w:val="30"/>
                <w:lang w:eastAsia="zh-CN"/>
              </w:rPr>
              <w:t>单位</w:t>
            </w:r>
          </w:p>
        </w:tc>
      </w:tr>
      <w:tr w14:paraId="5E24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trPr>
        <w:tc>
          <w:tcPr>
            <w:tcW w:w="817" w:type="dxa"/>
            <w:noWrap w:val="0"/>
            <w:vAlign w:val="center"/>
          </w:tcPr>
          <w:p w14:paraId="248E514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1</w:t>
            </w:r>
          </w:p>
        </w:tc>
        <w:tc>
          <w:tcPr>
            <w:tcW w:w="3969" w:type="dxa"/>
            <w:noWrap w:val="0"/>
            <w:vAlign w:val="center"/>
          </w:tcPr>
          <w:p w14:paraId="251979CF">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default" w:ascii="仿宋" w:hAnsi="仿宋" w:eastAsia="仿宋" w:cs="仿宋"/>
                <w:bCs/>
                <w:sz w:val="28"/>
                <w:szCs w:val="28"/>
                <w:lang w:val="en-US" w:eastAsia="zh-CN"/>
              </w:rPr>
            </w:pPr>
            <w:r>
              <w:rPr>
                <w:rFonts w:hint="eastAsia" w:ascii="仿宋" w:hAnsi="仿宋" w:eastAsia="仿宋" w:cs="仿宋"/>
                <w:bCs/>
                <w:sz w:val="28"/>
                <w:szCs w:val="28"/>
              </w:rPr>
              <w:t>标的额&lt;10万元的合同</w:t>
            </w:r>
            <w:r>
              <w:rPr>
                <w:rFonts w:hint="eastAsia" w:ascii="仿宋" w:hAnsi="仿宋" w:eastAsia="仿宋" w:cs="仿宋"/>
                <w:bCs/>
                <w:sz w:val="28"/>
                <w:szCs w:val="28"/>
                <w:lang w:val="en-US" w:eastAsia="zh-CN"/>
              </w:rPr>
              <w:t>及内容简单的一般合同</w:t>
            </w:r>
          </w:p>
        </w:tc>
        <w:tc>
          <w:tcPr>
            <w:tcW w:w="1701" w:type="dxa"/>
            <w:noWrap w:val="0"/>
            <w:vAlign w:val="center"/>
          </w:tcPr>
          <w:p w14:paraId="6A1056A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合同专用章</w:t>
            </w:r>
          </w:p>
        </w:tc>
        <w:tc>
          <w:tcPr>
            <w:tcW w:w="1701" w:type="dxa"/>
            <w:noWrap w:val="0"/>
            <w:vAlign w:val="center"/>
          </w:tcPr>
          <w:p w14:paraId="1B52693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lang w:val="en-US" w:eastAsia="zh-CN"/>
              </w:rPr>
            </w:pPr>
            <w:r>
              <w:rPr>
                <w:rFonts w:hint="eastAsia" w:ascii="仿宋" w:hAnsi="仿宋" w:eastAsia="仿宋" w:cs="仿宋"/>
                <w:bCs/>
                <w:sz w:val="28"/>
                <w:szCs w:val="28"/>
                <w:lang w:val="en-US" w:eastAsia="zh-CN"/>
              </w:rPr>
              <w:t>合同管理</w:t>
            </w:r>
          </w:p>
          <w:p w14:paraId="30C6CAB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lang w:eastAsia="zh-CN"/>
              </w:rPr>
            </w:pPr>
            <w:r>
              <w:rPr>
                <w:rFonts w:hint="eastAsia" w:ascii="仿宋" w:hAnsi="仿宋" w:eastAsia="仿宋" w:cs="仿宋"/>
                <w:bCs/>
                <w:sz w:val="28"/>
                <w:szCs w:val="28"/>
                <w:lang w:val="en-US" w:eastAsia="zh-CN"/>
              </w:rPr>
              <w:t>单位</w:t>
            </w:r>
          </w:p>
        </w:tc>
        <w:tc>
          <w:tcPr>
            <w:tcW w:w="4820" w:type="dxa"/>
            <w:noWrap w:val="0"/>
            <w:vAlign w:val="center"/>
          </w:tcPr>
          <w:p w14:paraId="4DE1A7FA">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lang w:eastAsia="zh-CN"/>
              </w:rPr>
            </w:pPr>
            <w:r>
              <w:rPr>
                <w:rFonts w:hint="eastAsia" w:ascii="仿宋" w:hAnsi="仿宋" w:eastAsia="仿宋" w:cs="仿宋"/>
                <w:bCs/>
                <w:sz w:val="28"/>
                <w:szCs w:val="28"/>
              </w:rPr>
              <w:t>合同承办</w:t>
            </w:r>
            <w:r>
              <w:rPr>
                <w:rFonts w:hint="eastAsia" w:ascii="仿宋" w:hAnsi="仿宋" w:eastAsia="仿宋" w:cs="仿宋"/>
                <w:bCs/>
                <w:sz w:val="28"/>
                <w:szCs w:val="28"/>
                <w:lang w:val="en-US" w:eastAsia="zh-CN"/>
              </w:rPr>
              <w:t>单位</w:t>
            </w:r>
            <w:r>
              <w:rPr>
                <w:rFonts w:hint="eastAsia" w:ascii="仿宋" w:hAnsi="仿宋" w:eastAsia="仿宋" w:cs="仿宋"/>
                <w:bCs/>
                <w:sz w:val="28"/>
                <w:szCs w:val="28"/>
              </w:rPr>
              <w:t>→业务主管</w:t>
            </w:r>
            <w:r>
              <w:rPr>
                <w:rFonts w:hint="eastAsia" w:ascii="仿宋" w:hAnsi="仿宋" w:eastAsia="仿宋" w:cs="仿宋"/>
                <w:bCs/>
                <w:sz w:val="28"/>
                <w:szCs w:val="28"/>
                <w:lang w:eastAsia="zh-CN"/>
              </w:rPr>
              <w:t>单位</w:t>
            </w:r>
            <w:r>
              <w:rPr>
                <w:rFonts w:hint="eastAsia" w:ascii="仿宋" w:hAnsi="仿宋" w:eastAsia="仿宋" w:cs="仿宋"/>
                <w:bCs/>
                <w:sz w:val="28"/>
                <w:szCs w:val="28"/>
              </w:rPr>
              <w:t>→法律顾问→合同管理</w:t>
            </w:r>
            <w:r>
              <w:rPr>
                <w:rFonts w:hint="eastAsia" w:ascii="仿宋" w:hAnsi="仿宋" w:eastAsia="仿宋" w:cs="仿宋"/>
                <w:bCs/>
                <w:sz w:val="28"/>
                <w:szCs w:val="28"/>
                <w:lang w:eastAsia="zh-CN"/>
              </w:rPr>
              <w:t>单位</w:t>
            </w:r>
          </w:p>
        </w:tc>
        <w:tc>
          <w:tcPr>
            <w:tcW w:w="2128" w:type="dxa"/>
            <w:vMerge w:val="restart"/>
            <w:noWrap w:val="0"/>
            <w:vAlign w:val="center"/>
          </w:tcPr>
          <w:p w14:paraId="4E7588CA">
            <w:pPr>
              <w:jc w:val="center"/>
              <w:rPr>
                <w:rFonts w:hint="eastAsia" w:ascii="仿宋" w:hAnsi="仿宋" w:eastAsia="仿宋" w:cs="仿宋"/>
                <w:bCs/>
                <w:sz w:val="28"/>
                <w:szCs w:val="28"/>
                <w:lang w:eastAsia="zh-CN"/>
              </w:rPr>
            </w:pPr>
            <w:r>
              <w:rPr>
                <w:rFonts w:hint="eastAsia" w:ascii="仿宋" w:hAnsi="仿宋" w:eastAsia="仿宋" w:cs="仿宋"/>
                <w:bCs/>
                <w:sz w:val="28"/>
                <w:szCs w:val="28"/>
              </w:rPr>
              <w:t>合同承办</w:t>
            </w:r>
            <w:r>
              <w:rPr>
                <w:rFonts w:hint="eastAsia" w:ascii="仿宋" w:hAnsi="仿宋" w:eastAsia="仿宋" w:cs="仿宋"/>
                <w:bCs/>
                <w:sz w:val="28"/>
                <w:szCs w:val="28"/>
                <w:lang w:eastAsia="zh-CN"/>
              </w:rPr>
              <w:t>单位</w:t>
            </w:r>
          </w:p>
          <w:p w14:paraId="01FDB17F">
            <w:pPr>
              <w:jc w:val="center"/>
              <w:rPr>
                <w:rFonts w:hint="eastAsia" w:ascii="仿宋" w:hAnsi="仿宋" w:eastAsia="仿宋" w:cs="仿宋"/>
                <w:bCs/>
                <w:sz w:val="28"/>
                <w:szCs w:val="28"/>
              </w:rPr>
            </w:pPr>
          </w:p>
          <w:p w14:paraId="306D2FAF">
            <w:pPr>
              <w:jc w:val="center"/>
              <w:rPr>
                <w:rFonts w:hint="eastAsia" w:ascii="仿宋" w:hAnsi="仿宋" w:eastAsia="仿宋" w:cs="仿宋"/>
                <w:bCs/>
                <w:sz w:val="28"/>
                <w:szCs w:val="28"/>
              </w:rPr>
            </w:pPr>
          </w:p>
          <w:p w14:paraId="032CC25D">
            <w:pPr>
              <w:jc w:val="center"/>
              <w:rPr>
                <w:rFonts w:hint="eastAsia" w:ascii="仿宋" w:hAnsi="仿宋" w:eastAsia="仿宋" w:cs="仿宋"/>
                <w:bCs/>
                <w:sz w:val="28"/>
                <w:szCs w:val="28"/>
                <w:lang w:eastAsia="zh-CN"/>
              </w:rPr>
            </w:pPr>
            <w:r>
              <w:rPr>
                <w:rFonts w:hint="eastAsia" w:ascii="仿宋" w:hAnsi="仿宋" w:eastAsia="仿宋" w:cs="仿宋"/>
                <w:bCs/>
                <w:sz w:val="28"/>
                <w:szCs w:val="28"/>
              </w:rPr>
              <w:t>业务主管</w:t>
            </w:r>
            <w:r>
              <w:rPr>
                <w:rFonts w:hint="eastAsia" w:ascii="仿宋" w:hAnsi="仿宋" w:eastAsia="仿宋" w:cs="仿宋"/>
                <w:bCs/>
                <w:sz w:val="28"/>
                <w:szCs w:val="28"/>
                <w:lang w:eastAsia="zh-CN"/>
              </w:rPr>
              <w:t>单位</w:t>
            </w:r>
          </w:p>
          <w:p w14:paraId="016002C5">
            <w:pPr>
              <w:jc w:val="center"/>
              <w:rPr>
                <w:rFonts w:hint="eastAsia" w:ascii="仿宋" w:hAnsi="仿宋" w:eastAsia="仿宋" w:cs="仿宋"/>
                <w:bCs/>
                <w:sz w:val="28"/>
                <w:szCs w:val="28"/>
              </w:rPr>
            </w:pPr>
          </w:p>
          <w:p w14:paraId="52FAC0EC">
            <w:pPr>
              <w:jc w:val="center"/>
              <w:rPr>
                <w:rFonts w:hint="eastAsia" w:ascii="仿宋" w:hAnsi="仿宋" w:eastAsia="仿宋" w:cs="仿宋"/>
                <w:bCs/>
                <w:sz w:val="28"/>
                <w:szCs w:val="28"/>
              </w:rPr>
            </w:pPr>
          </w:p>
          <w:p w14:paraId="56CA7372">
            <w:pPr>
              <w:jc w:val="center"/>
              <w:rPr>
                <w:rFonts w:hint="eastAsia" w:ascii="仿宋" w:hAnsi="仿宋" w:eastAsia="仿宋" w:cs="仿宋"/>
                <w:b/>
                <w:sz w:val="28"/>
                <w:szCs w:val="28"/>
                <w:lang w:eastAsia="zh-CN"/>
              </w:rPr>
            </w:pPr>
            <w:r>
              <w:rPr>
                <w:rFonts w:hint="eastAsia" w:ascii="仿宋" w:hAnsi="仿宋" w:eastAsia="仿宋" w:cs="仿宋"/>
                <w:bCs/>
                <w:sz w:val="28"/>
                <w:szCs w:val="28"/>
              </w:rPr>
              <w:t>合同管理</w:t>
            </w:r>
            <w:r>
              <w:rPr>
                <w:rFonts w:hint="eastAsia" w:ascii="仿宋" w:hAnsi="仿宋" w:eastAsia="仿宋" w:cs="仿宋"/>
                <w:bCs/>
                <w:sz w:val="28"/>
                <w:szCs w:val="28"/>
                <w:lang w:eastAsia="zh-CN"/>
              </w:rPr>
              <w:t>单位</w:t>
            </w:r>
          </w:p>
        </w:tc>
      </w:tr>
      <w:tr w14:paraId="23C0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trPr>
        <w:tc>
          <w:tcPr>
            <w:tcW w:w="817" w:type="dxa"/>
            <w:noWrap w:val="0"/>
            <w:vAlign w:val="center"/>
          </w:tcPr>
          <w:p w14:paraId="0E9B035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2</w:t>
            </w:r>
          </w:p>
        </w:tc>
        <w:tc>
          <w:tcPr>
            <w:tcW w:w="3969" w:type="dxa"/>
            <w:noWrap w:val="0"/>
            <w:vAlign w:val="center"/>
          </w:tcPr>
          <w:p w14:paraId="5C34B0AA">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default" w:ascii="仿宋" w:hAnsi="仿宋" w:eastAsia="仿宋" w:cs="仿宋"/>
                <w:bCs/>
                <w:sz w:val="28"/>
                <w:szCs w:val="28"/>
                <w:lang w:val="en-US" w:eastAsia="zh-CN"/>
              </w:rPr>
            </w:pPr>
            <w:r>
              <w:rPr>
                <w:rFonts w:hint="eastAsia" w:ascii="仿宋" w:hAnsi="仿宋" w:eastAsia="仿宋" w:cs="仿宋"/>
                <w:bCs/>
                <w:sz w:val="28"/>
                <w:szCs w:val="28"/>
              </w:rPr>
              <w:t>10万元≤标的额&lt;20万元</w:t>
            </w:r>
            <w:r>
              <w:rPr>
                <w:rFonts w:hint="eastAsia" w:ascii="仿宋" w:hAnsi="仿宋" w:eastAsia="仿宋" w:cs="仿宋"/>
                <w:bCs/>
                <w:sz w:val="28"/>
                <w:szCs w:val="28"/>
                <w:lang w:val="en-US" w:eastAsia="zh-CN"/>
              </w:rPr>
              <w:t>的各类合同及无标的额但内容固定的重大合同</w:t>
            </w:r>
          </w:p>
        </w:tc>
        <w:tc>
          <w:tcPr>
            <w:tcW w:w="1701" w:type="dxa"/>
            <w:noWrap w:val="0"/>
            <w:vAlign w:val="center"/>
          </w:tcPr>
          <w:p w14:paraId="018A2E6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合同专用章</w:t>
            </w:r>
          </w:p>
        </w:tc>
        <w:tc>
          <w:tcPr>
            <w:tcW w:w="1701" w:type="dxa"/>
            <w:noWrap w:val="0"/>
            <w:vAlign w:val="center"/>
          </w:tcPr>
          <w:p w14:paraId="09FBF04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分管校领导</w:t>
            </w:r>
          </w:p>
        </w:tc>
        <w:tc>
          <w:tcPr>
            <w:tcW w:w="4820" w:type="dxa"/>
            <w:noWrap w:val="0"/>
            <w:vAlign w:val="center"/>
          </w:tcPr>
          <w:p w14:paraId="04EAF5C6">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rPr>
            </w:pPr>
            <w:r>
              <w:rPr>
                <w:rFonts w:hint="eastAsia" w:ascii="仿宋" w:hAnsi="仿宋" w:eastAsia="仿宋" w:cs="仿宋"/>
                <w:bCs/>
                <w:sz w:val="28"/>
                <w:szCs w:val="28"/>
              </w:rPr>
              <w:t>合同承办</w:t>
            </w:r>
            <w:r>
              <w:rPr>
                <w:rFonts w:hint="eastAsia" w:ascii="仿宋" w:hAnsi="仿宋" w:eastAsia="仿宋" w:cs="仿宋"/>
                <w:bCs/>
                <w:sz w:val="28"/>
                <w:szCs w:val="28"/>
                <w:lang w:eastAsia="zh-CN"/>
              </w:rPr>
              <w:t>单位</w:t>
            </w:r>
            <w:r>
              <w:rPr>
                <w:rFonts w:hint="eastAsia" w:ascii="仿宋" w:hAnsi="仿宋" w:eastAsia="仿宋" w:cs="仿宋"/>
                <w:bCs/>
                <w:sz w:val="28"/>
                <w:szCs w:val="28"/>
              </w:rPr>
              <w:t>→业务主管</w:t>
            </w:r>
            <w:r>
              <w:rPr>
                <w:rFonts w:hint="eastAsia" w:ascii="仿宋" w:hAnsi="仿宋" w:eastAsia="仿宋" w:cs="仿宋"/>
                <w:bCs/>
                <w:sz w:val="28"/>
                <w:szCs w:val="28"/>
                <w:lang w:eastAsia="zh-CN"/>
              </w:rPr>
              <w:t>单位</w:t>
            </w:r>
            <w:r>
              <w:rPr>
                <w:rFonts w:hint="eastAsia" w:ascii="仿宋" w:hAnsi="仿宋" w:eastAsia="仿宋" w:cs="仿宋"/>
                <w:bCs/>
                <w:sz w:val="28"/>
                <w:szCs w:val="28"/>
              </w:rPr>
              <w:t>→法律顾问→合同管理</w:t>
            </w:r>
            <w:r>
              <w:rPr>
                <w:rFonts w:hint="eastAsia" w:ascii="仿宋" w:hAnsi="仿宋" w:eastAsia="仿宋" w:cs="仿宋"/>
                <w:bCs/>
                <w:sz w:val="28"/>
                <w:szCs w:val="28"/>
                <w:lang w:eastAsia="zh-CN"/>
              </w:rPr>
              <w:t>单位</w:t>
            </w:r>
            <w:r>
              <w:rPr>
                <w:rFonts w:hint="eastAsia" w:ascii="仿宋" w:hAnsi="仿宋" w:eastAsia="仿宋" w:cs="仿宋"/>
                <w:bCs/>
                <w:sz w:val="28"/>
                <w:szCs w:val="28"/>
              </w:rPr>
              <w:t>→分管校领导</w:t>
            </w:r>
          </w:p>
        </w:tc>
        <w:tc>
          <w:tcPr>
            <w:tcW w:w="2128" w:type="dxa"/>
            <w:vMerge w:val="continue"/>
            <w:noWrap w:val="0"/>
            <w:vAlign w:val="center"/>
          </w:tcPr>
          <w:p w14:paraId="346DF527">
            <w:pPr>
              <w:jc w:val="center"/>
              <w:rPr>
                <w:rFonts w:hint="eastAsia" w:ascii="仿宋" w:hAnsi="仿宋" w:eastAsia="仿宋" w:cs="仿宋"/>
                <w:bCs/>
                <w:sz w:val="24"/>
              </w:rPr>
            </w:pPr>
          </w:p>
        </w:tc>
      </w:tr>
      <w:tr w14:paraId="57C4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817" w:type="dxa"/>
            <w:noWrap w:val="0"/>
            <w:vAlign w:val="center"/>
          </w:tcPr>
          <w:p w14:paraId="0058E31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3</w:t>
            </w:r>
          </w:p>
        </w:tc>
        <w:tc>
          <w:tcPr>
            <w:tcW w:w="3969" w:type="dxa"/>
            <w:noWrap w:val="0"/>
            <w:vAlign w:val="center"/>
          </w:tcPr>
          <w:p w14:paraId="1B525699">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rPr>
            </w:pPr>
            <w:r>
              <w:rPr>
                <w:rFonts w:hint="eastAsia" w:ascii="仿宋" w:hAnsi="仿宋" w:eastAsia="仿宋" w:cs="仿宋"/>
                <w:bCs/>
                <w:sz w:val="28"/>
                <w:szCs w:val="28"/>
              </w:rPr>
              <w:t>标的额≥20万元的</w:t>
            </w:r>
            <w:r>
              <w:rPr>
                <w:rFonts w:hint="eastAsia" w:ascii="仿宋" w:hAnsi="仿宋" w:eastAsia="仿宋" w:cs="仿宋"/>
                <w:bCs/>
                <w:sz w:val="28"/>
                <w:szCs w:val="28"/>
                <w:lang w:val="en-US" w:eastAsia="zh-CN"/>
              </w:rPr>
              <w:t>各类</w:t>
            </w:r>
            <w:r>
              <w:rPr>
                <w:rFonts w:hint="eastAsia" w:ascii="仿宋" w:hAnsi="仿宋" w:eastAsia="仿宋" w:cs="仿宋"/>
                <w:bCs/>
                <w:sz w:val="28"/>
                <w:szCs w:val="28"/>
              </w:rPr>
              <w:t>合同</w:t>
            </w:r>
            <w:r>
              <w:rPr>
                <w:rFonts w:hint="eastAsia" w:ascii="仿宋" w:hAnsi="仿宋" w:eastAsia="仿宋" w:cs="仿宋"/>
                <w:bCs/>
                <w:sz w:val="28"/>
                <w:szCs w:val="28"/>
                <w:lang w:val="en-US" w:eastAsia="zh-CN"/>
              </w:rPr>
              <w:t>及其他涉及</w:t>
            </w:r>
            <w:r>
              <w:rPr>
                <w:rFonts w:hint="eastAsia" w:ascii="仿宋" w:hAnsi="仿宋" w:eastAsia="仿宋" w:cs="仿宋"/>
                <w:bCs/>
                <w:sz w:val="28"/>
                <w:szCs w:val="28"/>
              </w:rPr>
              <w:t>重大合作关系合同</w:t>
            </w:r>
          </w:p>
        </w:tc>
        <w:tc>
          <w:tcPr>
            <w:tcW w:w="1701" w:type="dxa"/>
            <w:noWrap w:val="0"/>
            <w:vAlign w:val="center"/>
          </w:tcPr>
          <w:p w14:paraId="50B6F3B2">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合同专用章</w:t>
            </w:r>
          </w:p>
        </w:tc>
        <w:tc>
          <w:tcPr>
            <w:tcW w:w="1701" w:type="dxa"/>
            <w:noWrap w:val="0"/>
            <w:vAlign w:val="center"/>
          </w:tcPr>
          <w:p w14:paraId="0CB7B09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校长</w:t>
            </w:r>
          </w:p>
        </w:tc>
        <w:tc>
          <w:tcPr>
            <w:tcW w:w="4820" w:type="dxa"/>
            <w:noWrap w:val="0"/>
            <w:vAlign w:val="center"/>
          </w:tcPr>
          <w:p w14:paraId="0405E713">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rPr>
            </w:pPr>
            <w:r>
              <w:rPr>
                <w:rFonts w:hint="eastAsia" w:ascii="仿宋" w:hAnsi="仿宋" w:eastAsia="仿宋" w:cs="仿宋"/>
                <w:bCs/>
                <w:sz w:val="28"/>
                <w:szCs w:val="28"/>
              </w:rPr>
              <w:t>合同承办</w:t>
            </w:r>
            <w:r>
              <w:rPr>
                <w:rFonts w:hint="eastAsia" w:ascii="仿宋" w:hAnsi="仿宋" w:eastAsia="仿宋" w:cs="仿宋"/>
                <w:bCs/>
                <w:sz w:val="28"/>
                <w:szCs w:val="28"/>
                <w:lang w:eastAsia="zh-CN"/>
              </w:rPr>
              <w:t>单位</w:t>
            </w:r>
            <w:r>
              <w:rPr>
                <w:rFonts w:hint="eastAsia" w:ascii="仿宋" w:hAnsi="仿宋" w:eastAsia="仿宋" w:cs="仿宋"/>
                <w:bCs/>
                <w:sz w:val="28"/>
                <w:szCs w:val="28"/>
              </w:rPr>
              <w:t>→业务主管</w:t>
            </w:r>
            <w:r>
              <w:rPr>
                <w:rFonts w:hint="eastAsia" w:ascii="仿宋" w:hAnsi="仿宋" w:eastAsia="仿宋" w:cs="仿宋"/>
                <w:bCs/>
                <w:sz w:val="28"/>
                <w:szCs w:val="28"/>
                <w:lang w:eastAsia="zh-CN"/>
              </w:rPr>
              <w:t>单位</w:t>
            </w:r>
            <w:r>
              <w:rPr>
                <w:rFonts w:hint="eastAsia" w:ascii="仿宋" w:hAnsi="仿宋" w:eastAsia="仿宋" w:cs="仿宋"/>
                <w:bCs/>
                <w:sz w:val="28"/>
                <w:szCs w:val="28"/>
              </w:rPr>
              <w:t>→法律顾问→合同管理</w:t>
            </w:r>
            <w:r>
              <w:rPr>
                <w:rFonts w:hint="eastAsia" w:ascii="仿宋" w:hAnsi="仿宋" w:eastAsia="仿宋" w:cs="仿宋"/>
                <w:bCs/>
                <w:sz w:val="28"/>
                <w:szCs w:val="28"/>
                <w:lang w:eastAsia="zh-CN"/>
              </w:rPr>
              <w:t>单位</w:t>
            </w:r>
            <w:r>
              <w:rPr>
                <w:rFonts w:hint="eastAsia" w:ascii="仿宋" w:hAnsi="仿宋" w:eastAsia="仿宋" w:cs="仿宋"/>
                <w:bCs/>
                <w:sz w:val="28"/>
                <w:szCs w:val="28"/>
              </w:rPr>
              <w:t>→分管校领导→校长</w:t>
            </w:r>
          </w:p>
        </w:tc>
        <w:tc>
          <w:tcPr>
            <w:tcW w:w="2128" w:type="dxa"/>
            <w:vMerge w:val="continue"/>
            <w:noWrap w:val="0"/>
            <w:vAlign w:val="center"/>
          </w:tcPr>
          <w:p w14:paraId="1C324B00">
            <w:pPr>
              <w:jc w:val="center"/>
              <w:rPr>
                <w:rFonts w:hint="eastAsia" w:ascii="仿宋" w:hAnsi="仿宋" w:eastAsia="仿宋" w:cs="仿宋"/>
                <w:bCs/>
                <w:sz w:val="24"/>
              </w:rPr>
            </w:pPr>
          </w:p>
        </w:tc>
      </w:tr>
      <w:tr w14:paraId="4D48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trPr>
        <w:tc>
          <w:tcPr>
            <w:tcW w:w="817" w:type="dxa"/>
            <w:noWrap w:val="0"/>
            <w:vAlign w:val="center"/>
          </w:tcPr>
          <w:p w14:paraId="0FF5A2C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4</w:t>
            </w:r>
          </w:p>
        </w:tc>
        <w:tc>
          <w:tcPr>
            <w:tcW w:w="3969" w:type="dxa"/>
            <w:noWrap w:val="0"/>
            <w:vAlign w:val="center"/>
          </w:tcPr>
          <w:p w14:paraId="17915E53">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rPr>
            </w:pPr>
            <w:r>
              <w:rPr>
                <w:rFonts w:hint="eastAsia" w:ascii="仿宋" w:hAnsi="仿宋" w:eastAsia="仿宋" w:cs="仿宋"/>
                <w:bCs/>
                <w:sz w:val="28"/>
                <w:szCs w:val="28"/>
              </w:rPr>
              <w:t>涉及学校重大利益、内容复杂的合同</w:t>
            </w:r>
          </w:p>
        </w:tc>
        <w:tc>
          <w:tcPr>
            <w:tcW w:w="1701" w:type="dxa"/>
            <w:noWrap w:val="0"/>
            <w:vAlign w:val="center"/>
          </w:tcPr>
          <w:p w14:paraId="58A30BA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合同专用章</w:t>
            </w:r>
          </w:p>
        </w:tc>
        <w:tc>
          <w:tcPr>
            <w:tcW w:w="1701" w:type="dxa"/>
            <w:noWrap w:val="0"/>
            <w:vAlign w:val="center"/>
          </w:tcPr>
          <w:p w14:paraId="0EF8E77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lang w:val="en-US" w:eastAsia="zh-CN"/>
              </w:rPr>
              <w:t>党委常委会/</w:t>
            </w:r>
            <w:r>
              <w:rPr>
                <w:rFonts w:hint="eastAsia" w:ascii="仿宋" w:hAnsi="仿宋" w:eastAsia="仿宋" w:cs="仿宋"/>
                <w:bCs/>
                <w:sz w:val="28"/>
                <w:szCs w:val="28"/>
              </w:rPr>
              <w:t>校长办公</w:t>
            </w:r>
          </w:p>
          <w:p w14:paraId="66BE7F0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bCs/>
                <w:sz w:val="28"/>
                <w:szCs w:val="28"/>
              </w:rPr>
            </w:pPr>
            <w:r>
              <w:rPr>
                <w:rFonts w:hint="eastAsia" w:ascii="仿宋" w:hAnsi="仿宋" w:eastAsia="仿宋" w:cs="仿宋"/>
                <w:bCs/>
                <w:sz w:val="28"/>
                <w:szCs w:val="28"/>
              </w:rPr>
              <w:t>会</w:t>
            </w:r>
          </w:p>
        </w:tc>
        <w:tc>
          <w:tcPr>
            <w:tcW w:w="4820" w:type="dxa"/>
            <w:noWrap w:val="0"/>
            <w:vAlign w:val="center"/>
          </w:tcPr>
          <w:p w14:paraId="52535E79">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仿宋" w:hAnsi="仿宋" w:eastAsia="仿宋" w:cs="仿宋"/>
                <w:bCs/>
                <w:sz w:val="28"/>
                <w:szCs w:val="28"/>
              </w:rPr>
            </w:pPr>
            <w:r>
              <w:rPr>
                <w:rFonts w:hint="eastAsia" w:ascii="仿宋" w:hAnsi="仿宋" w:eastAsia="仿宋" w:cs="仿宋"/>
                <w:bCs/>
                <w:sz w:val="28"/>
                <w:szCs w:val="28"/>
              </w:rPr>
              <w:t>合同承办</w:t>
            </w:r>
            <w:r>
              <w:rPr>
                <w:rFonts w:hint="eastAsia" w:ascii="仿宋" w:hAnsi="仿宋" w:eastAsia="仿宋" w:cs="仿宋"/>
                <w:bCs/>
                <w:sz w:val="28"/>
                <w:szCs w:val="28"/>
                <w:lang w:eastAsia="zh-CN"/>
              </w:rPr>
              <w:t>单位</w:t>
            </w:r>
            <w:r>
              <w:rPr>
                <w:rFonts w:hint="eastAsia" w:ascii="仿宋" w:hAnsi="仿宋" w:eastAsia="仿宋" w:cs="仿宋"/>
                <w:bCs/>
                <w:sz w:val="28"/>
                <w:szCs w:val="28"/>
              </w:rPr>
              <w:t>→业务主管</w:t>
            </w:r>
            <w:r>
              <w:rPr>
                <w:rFonts w:hint="eastAsia" w:ascii="仿宋" w:hAnsi="仿宋" w:eastAsia="仿宋" w:cs="仿宋"/>
                <w:bCs/>
                <w:sz w:val="28"/>
                <w:szCs w:val="28"/>
                <w:lang w:eastAsia="zh-CN"/>
              </w:rPr>
              <w:t>单位</w:t>
            </w:r>
            <w:r>
              <w:rPr>
                <w:rFonts w:hint="eastAsia" w:ascii="仿宋" w:hAnsi="仿宋" w:eastAsia="仿宋" w:cs="仿宋"/>
                <w:bCs/>
                <w:sz w:val="28"/>
                <w:szCs w:val="28"/>
              </w:rPr>
              <w:t>→法律顾问→合同管理</w:t>
            </w:r>
            <w:r>
              <w:rPr>
                <w:rFonts w:hint="eastAsia" w:ascii="仿宋" w:hAnsi="仿宋" w:eastAsia="仿宋" w:cs="仿宋"/>
                <w:bCs/>
                <w:sz w:val="28"/>
                <w:szCs w:val="28"/>
                <w:lang w:eastAsia="zh-CN"/>
              </w:rPr>
              <w:t>单位</w:t>
            </w:r>
            <w:r>
              <w:rPr>
                <w:rFonts w:hint="eastAsia" w:ascii="仿宋" w:hAnsi="仿宋" w:eastAsia="仿宋" w:cs="仿宋"/>
                <w:bCs/>
                <w:sz w:val="28"/>
                <w:szCs w:val="28"/>
              </w:rPr>
              <w:t>→</w:t>
            </w:r>
            <w:r>
              <w:rPr>
                <w:rFonts w:hint="eastAsia" w:ascii="仿宋" w:hAnsi="仿宋" w:eastAsia="仿宋" w:cs="仿宋"/>
                <w:bCs/>
                <w:sz w:val="28"/>
                <w:szCs w:val="28"/>
                <w:lang w:val="en-US" w:eastAsia="zh-CN"/>
              </w:rPr>
              <w:t>分管校领导</w:t>
            </w:r>
            <w:r>
              <w:rPr>
                <w:rFonts w:hint="eastAsia" w:ascii="仿宋" w:hAnsi="仿宋" w:eastAsia="仿宋" w:cs="仿宋"/>
                <w:bCs/>
                <w:sz w:val="28"/>
                <w:szCs w:val="28"/>
              </w:rPr>
              <w:t>提请</w:t>
            </w:r>
            <w:r>
              <w:rPr>
                <w:rFonts w:hint="eastAsia" w:ascii="仿宋" w:hAnsi="仿宋" w:eastAsia="仿宋" w:cs="仿宋"/>
                <w:bCs/>
                <w:sz w:val="28"/>
                <w:szCs w:val="28"/>
                <w:lang w:val="en-US" w:eastAsia="zh-CN"/>
              </w:rPr>
              <w:t>党委常委会/</w:t>
            </w:r>
            <w:r>
              <w:rPr>
                <w:rFonts w:hint="eastAsia" w:ascii="仿宋" w:hAnsi="仿宋" w:eastAsia="仿宋" w:cs="仿宋"/>
                <w:bCs/>
                <w:sz w:val="28"/>
                <w:szCs w:val="28"/>
              </w:rPr>
              <w:t>校长办公会议研究</w:t>
            </w:r>
          </w:p>
        </w:tc>
        <w:tc>
          <w:tcPr>
            <w:tcW w:w="2128" w:type="dxa"/>
            <w:vMerge w:val="continue"/>
            <w:noWrap w:val="0"/>
            <w:vAlign w:val="center"/>
          </w:tcPr>
          <w:p w14:paraId="60C17C5A">
            <w:pPr>
              <w:jc w:val="center"/>
              <w:rPr>
                <w:rFonts w:hint="eastAsia" w:ascii="仿宋" w:hAnsi="仿宋" w:eastAsia="仿宋" w:cs="仿宋"/>
                <w:bCs/>
                <w:sz w:val="24"/>
              </w:rPr>
            </w:pPr>
          </w:p>
        </w:tc>
      </w:tr>
    </w:tbl>
    <w:p w14:paraId="01FD60B9">
      <w:pPr>
        <w:bidi w:val="0"/>
        <w:jc w:val="left"/>
        <w:rPr>
          <w:rFonts w:hint="eastAsia" w:ascii="黑体" w:hAnsi="黑体" w:eastAsia="黑体" w:cs="黑体"/>
          <w:sz w:val="32"/>
          <w:szCs w:val="32"/>
          <w:lang w:val="en-US" w:eastAsia="zh-CN"/>
        </w:rPr>
        <w:sectPr>
          <w:pgSz w:w="16838" w:h="11906" w:orient="landscape"/>
          <w:pgMar w:top="720" w:right="720" w:bottom="720" w:left="720" w:header="851" w:footer="992" w:gutter="0"/>
          <w:pgNumType w:fmt="decimal" w:start="1"/>
          <w:cols w:space="720" w:num="1"/>
          <w:docGrid w:type="lines" w:linePitch="312" w:charSpace="0"/>
        </w:sectPr>
      </w:pPr>
    </w:p>
    <w:p w14:paraId="105B6A3B">
      <w:p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附件3</w:t>
      </w:r>
    </w:p>
    <w:p w14:paraId="3575E58B">
      <w:pPr>
        <w:jc w:val="center"/>
        <w:rPr>
          <w:rFonts w:hint="eastAsia" w:ascii="宋体" w:hAnsi="宋体"/>
          <w:b/>
          <w:sz w:val="44"/>
          <w:szCs w:val="44"/>
        </w:rPr>
      </w:pPr>
      <w:r>
        <w:rPr>
          <w:rFonts w:hint="eastAsia" w:ascii="宋体" w:hAnsi="宋体"/>
          <w:b/>
          <w:sz w:val="44"/>
          <w:szCs w:val="44"/>
        </w:rPr>
        <w:t>合同审签表</w:t>
      </w:r>
    </w:p>
    <w:p w14:paraId="458E6E8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sz w:val="28"/>
          <w:szCs w:val="28"/>
        </w:rPr>
      </w:pPr>
      <w:r>
        <w:rPr>
          <w:rFonts w:hint="eastAsia" w:ascii="仿宋" w:hAnsi="仿宋" w:eastAsia="仿宋" w:cs="仿宋"/>
          <w:sz w:val="28"/>
          <w:szCs w:val="28"/>
        </w:rPr>
        <w:t xml:space="preserve">合同编号：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年   月   日</w:t>
      </w:r>
    </w:p>
    <w:tbl>
      <w:tblPr>
        <w:tblStyle w:val="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95"/>
        <w:gridCol w:w="3045"/>
        <w:gridCol w:w="1680"/>
        <w:gridCol w:w="2527"/>
      </w:tblGrid>
      <w:tr w14:paraId="0AE1EF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0" w:hRule="atLeast"/>
          <w:jc w:val="center"/>
        </w:trPr>
        <w:tc>
          <w:tcPr>
            <w:tcW w:w="1995" w:type="dxa"/>
            <w:noWrap w:val="0"/>
            <w:vAlign w:val="center"/>
          </w:tcPr>
          <w:p w14:paraId="320DAC78">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合同名称</w:t>
            </w:r>
          </w:p>
        </w:tc>
        <w:tc>
          <w:tcPr>
            <w:tcW w:w="7252" w:type="dxa"/>
            <w:gridSpan w:val="3"/>
            <w:noWrap w:val="0"/>
            <w:vAlign w:val="center"/>
          </w:tcPr>
          <w:p w14:paraId="608A1BFF">
            <w:pPr>
              <w:keepNext w:val="0"/>
              <w:keepLines w:val="0"/>
              <w:pageBreakBefore w:val="0"/>
              <w:kinsoku/>
              <w:wordWrap/>
              <w:overflowPunct/>
              <w:topLinePunct w:val="0"/>
              <w:autoSpaceDE/>
              <w:autoSpaceDN/>
              <w:bidi w:val="0"/>
              <w:adjustRightInd/>
              <w:snapToGrid/>
              <w:spacing w:line="440" w:lineRule="exact"/>
              <w:jc w:val="center"/>
              <w:textAlignment w:val="auto"/>
              <w:rPr>
                <w:rFonts w:hint="default" w:ascii="仿宋" w:hAnsi="仿宋" w:eastAsia="仿宋" w:cs="仿宋"/>
                <w:sz w:val="28"/>
                <w:szCs w:val="28"/>
                <w:lang w:val="en-US" w:eastAsia="zh-CN"/>
              </w:rPr>
            </w:pPr>
          </w:p>
        </w:tc>
      </w:tr>
      <w:tr w14:paraId="6141E3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0" w:hRule="atLeast"/>
          <w:jc w:val="center"/>
        </w:trPr>
        <w:tc>
          <w:tcPr>
            <w:tcW w:w="1995" w:type="dxa"/>
            <w:noWrap w:val="0"/>
            <w:vAlign w:val="center"/>
          </w:tcPr>
          <w:p w14:paraId="1E733CE3">
            <w:pPr>
              <w:keepNext w:val="0"/>
              <w:keepLines w:val="0"/>
              <w:pageBreakBefore w:val="0"/>
              <w:kinsoku/>
              <w:wordWrap/>
              <w:overflowPunct/>
              <w:topLinePunct w:val="0"/>
              <w:autoSpaceDE/>
              <w:autoSpaceDN/>
              <w:bidi w:val="0"/>
              <w:adjustRightInd/>
              <w:snapToGrid/>
              <w:spacing w:line="440" w:lineRule="exact"/>
              <w:ind w:firstLine="280" w:firstLineChars="100"/>
              <w:textAlignment w:val="auto"/>
              <w:rPr>
                <w:rFonts w:hint="eastAsia" w:ascii="仿宋" w:hAnsi="仿宋" w:eastAsia="仿宋" w:cs="仿宋"/>
                <w:sz w:val="28"/>
                <w:szCs w:val="28"/>
              </w:rPr>
            </w:pPr>
            <w:r>
              <w:rPr>
                <w:rFonts w:hint="eastAsia" w:ascii="仿宋" w:hAnsi="仿宋" w:eastAsia="仿宋" w:cs="仿宋"/>
                <w:sz w:val="28"/>
                <w:szCs w:val="28"/>
              </w:rPr>
              <w:t>合同期限</w:t>
            </w:r>
          </w:p>
        </w:tc>
        <w:tc>
          <w:tcPr>
            <w:tcW w:w="3045" w:type="dxa"/>
            <w:noWrap w:val="0"/>
            <w:vAlign w:val="center"/>
          </w:tcPr>
          <w:p w14:paraId="2FEE8EC6">
            <w:pPr>
              <w:keepNext w:val="0"/>
              <w:keepLines w:val="0"/>
              <w:pageBreakBefore w:val="0"/>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p>
        </w:tc>
        <w:tc>
          <w:tcPr>
            <w:tcW w:w="1680" w:type="dxa"/>
            <w:noWrap w:val="0"/>
            <w:vAlign w:val="center"/>
          </w:tcPr>
          <w:p w14:paraId="5BF758B7">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标的额</w:t>
            </w:r>
          </w:p>
        </w:tc>
        <w:tc>
          <w:tcPr>
            <w:tcW w:w="2527" w:type="dxa"/>
            <w:noWrap w:val="0"/>
            <w:vAlign w:val="center"/>
          </w:tcPr>
          <w:p w14:paraId="2C64EBD7">
            <w:pPr>
              <w:keepNext w:val="0"/>
              <w:keepLines w:val="0"/>
              <w:pageBreakBefore w:val="0"/>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p>
        </w:tc>
      </w:tr>
      <w:tr w14:paraId="4B6454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3" w:hRule="atLeast"/>
          <w:jc w:val="center"/>
        </w:trPr>
        <w:tc>
          <w:tcPr>
            <w:tcW w:w="1995" w:type="dxa"/>
            <w:noWrap w:val="0"/>
            <w:vAlign w:val="center"/>
          </w:tcPr>
          <w:p w14:paraId="1E7EAA2C">
            <w:pPr>
              <w:keepNext w:val="0"/>
              <w:keepLines w:val="0"/>
              <w:pageBreakBefore w:val="0"/>
              <w:kinsoku/>
              <w:wordWrap/>
              <w:overflowPunct/>
              <w:topLinePunct w:val="0"/>
              <w:autoSpaceDE/>
              <w:autoSpaceDN/>
              <w:bidi w:val="0"/>
              <w:adjustRightInd/>
              <w:snapToGrid/>
              <w:spacing w:line="440" w:lineRule="exact"/>
              <w:ind w:firstLine="280" w:firstLineChars="100"/>
              <w:textAlignment w:val="auto"/>
              <w:rPr>
                <w:rFonts w:hint="eastAsia" w:ascii="仿宋" w:hAnsi="仿宋" w:eastAsia="仿宋" w:cs="仿宋"/>
                <w:sz w:val="28"/>
                <w:szCs w:val="28"/>
              </w:rPr>
            </w:pPr>
            <w:r>
              <w:rPr>
                <w:rFonts w:hint="eastAsia" w:ascii="仿宋" w:hAnsi="仿宋" w:eastAsia="仿宋" w:cs="仿宋"/>
                <w:sz w:val="28"/>
                <w:szCs w:val="28"/>
              </w:rPr>
              <w:t>合同类型</w:t>
            </w:r>
          </w:p>
        </w:tc>
        <w:tc>
          <w:tcPr>
            <w:tcW w:w="3045" w:type="dxa"/>
            <w:noWrap w:val="0"/>
            <w:vAlign w:val="center"/>
          </w:tcPr>
          <w:p w14:paraId="513FEB1D">
            <w:pPr>
              <w:keepNext w:val="0"/>
              <w:keepLines w:val="0"/>
              <w:pageBreakBefore w:val="0"/>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p>
        </w:tc>
        <w:tc>
          <w:tcPr>
            <w:tcW w:w="1680" w:type="dxa"/>
            <w:noWrap w:val="0"/>
            <w:vAlign w:val="center"/>
          </w:tcPr>
          <w:p w14:paraId="3FDC8F50">
            <w:pPr>
              <w:keepNext w:val="0"/>
              <w:keepLines w:val="0"/>
              <w:pageBreakBefore w:val="0"/>
              <w:kinsoku/>
              <w:wordWrap/>
              <w:overflowPunct/>
              <w:topLinePunct w:val="0"/>
              <w:autoSpaceDE/>
              <w:autoSpaceDN/>
              <w:bidi w:val="0"/>
              <w:adjustRightInd/>
              <w:snapToGrid/>
              <w:spacing w:line="44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rPr>
              <w:t>经办人</w:t>
            </w:r>
          </w:p>
        </w:tc>
        <w:tc>
          <w:tcPr>
            <w:tcW w:w="2527" w:type="dxa"/>
            <w:noWrap w:val="0"/>
            <w:vAlign w:val="center"/>
          </w:tcPr>
          <w:p w14:paraId="36384E5F">
            <w:pPr>
              <w:keepNext w:val="0"/>
              <w:keepLines w:val="0"/>
              <w:pageBreakBefore w:val="0"/>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p>
        </w:tc>
      </w:tr>
      <w:tr w14:paraId="15181C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9" w:hRule="atLeast"/>
          <w:jc w:val="center"/>
        </w:trPr>
        <w:tc>
          <w:tcPr>
            <w:tcW w:w="1995" w:type="dxa"/>
            <w:noWrap w:val="0"/>
            <w:vAlign w:val="center"/>
          </w:tcPr>
          <w:p w14:paraId="55DDA26F">
            <w:pPr>
              <w:keepNext w:val="0"/>
              <w:keepLines w:val="0"/>
              <w:pageBreakBefore w:val="0"/>
              <w:kinsoku/>
              <w:wordWrap/>
              <w:overflowPunct/>
              <w:topLinePunct w:val="0"/>
              <w:autoSpaceDE/>
              <w:autoSpaceDN/>
              <w:bidi w:val="0"/>
              <w:adjustRightInd/>
              <w:snapToGrid/>
              <w:spacing w:line="440" w:lineRule="exact"/>
              <w:ind w:firstLine="280" w:firstLineChars="1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经费来源</w:t>
            </w:r>
          </w:p>
        </w:tc>
        <w:tc>
          <w:tcPr>
            <w:tcW w:w="7252" w:type="dxa"/>
            <w:gridSpan w:val="3"/>
            <w:noWrap w:val="0"/>
            <w:vAlign w:val="center"/>
          </w:tcPr>
          <w:p w14:paraId="66DDB09D">
            <w:pPr>
              <w:keepNext w:val="0"/>
              <w:keepLines w:val="0"/>
              <w:pageBreakBefore w:val="0"/>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p>
        </w:tc>
      </w:tr>
      <w:tr w14:paraId="15724E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3" w:hRule="atLeast"/>
          <w:jc w:val="center"/>
        </w:trPr>
        <w:tc>
          <w:tcPr>
            <w:tcW w:w="9247" w:type="dxa"/>
            <w:gridSpan w:val="4"/>
            <w:noWrap w:val="0"/>
            <w:vAlign w:val="top"/>
          </w:tcPr>
          <w:p w14:paraId="1DD10A4D">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 xml:space="preserve">对方当事人基本情况： </w:t>
            </w:r>
          </w:p>
        </w:tc>
      </w:tr>
      <w:tr w14:paraId="6713CB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6" w:hRule="atLeast"/>
          <w:jc w:val="center"/>
        </w:trPr>
        <w:tc>
          <w:tcPr>
            <w:tcW w:w="9247" w:type="dxa"/>
            <w:gridSpan w:val="4"/>
            <w:noWrap w:val="0"/>
            <w:vAlign w:val="top"/>
          </w:tcPr>
          <w:p w14:paraId="7DB2CEF1">
            <w:pPr>
              <w:keepNext w:val="0"/>
              <w:keepLines w:val="0"/>
              <w:pageBreakBefore w:val="0"/>
              <w:kinsoku/>
              <w:wordWrap/>
              <w:overflowPunct/>
              <w:topLinePunct w:val="0"/>
              <w:autoSpaceDE/>
              <w:autoSpaceDN/>
              <w:bidi w:val="0"/>
              <w:adjustRightInd/>
              <w:snapToGrid/>
              <w:spacing w:line="44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rPr>
              <w:t>合同事由及主要内容：</w:t>
            </w:r>
          </w:p>
        </w:tc>
      </w:tr>
      <w:tr w14:paraId="2BC67E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569" w:hRule="atLeast"/>
          <w:jc w:val="center"/>
        </w:trPr>
        <w:tc>
          <w:tcPr>
            <w:tcW w:w="9247" w:type="dxa"/>
            <w:gridSpan w:val="4"/>
            <w:noWrap w:val="0"/>
            <w:vAlign w:val="top"/>
          </w:tcPr>
          <w:p w14:paraId="52D4B654">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承办</w:t>
            </w:r>
            <w:r>
              <w:rPr>
                <w:rFonts w:hint="eastAsia" w:ascii="仿宋" w:hAnsi="仿宋" w:eastAsia="仿宋" w:cs="仿宋"/>
                <w:sz w:val="28"/>
                <w:szCs w:val="28"/>
                <w:lang w:val="en-US" w:eastAsia="zh-CN"/>
              </w:rPr>
              <w:t>单位</w:t>
            </w:r>
            <w:r>
              <w:rPr>
                <w:rFonts w:hint="eastAsia" w:ascii="仿宋" w:hAnsi="仿宋" w:eastAsia="仿宋" w:cs="仿宋"/>
                <w:sz w:val="28"/>
                <w:szCs w:val="28"/>
              </w:rPr>
              <w:t xml:space="preserve">意见：                           </w:t>
            </w:r>
          </w:p>
          <w:p w14:paraId="2ADD9375">
            <w:pPr>
              <w:keepNext w:val="0"/>
              <w:keepLines w:val="0"/>
              <w:pageBreakBefore w:val="0"/>
              <w:widowControl w:val="0"/>
              <w:kinsoku/>
              <w:wordWrap/>
              <w:overflowPunct/>
              <w:topLinePunct w:val="0"/>
              <w:autoSpaceDE/>
              <w:autoSpaceDN/>
              <w:bidi w:val="0"/>
              <w:adjustRightInd/>
              <w:snapToGrid/>
              <w:spacing w:line="480" w:lineRule="exact"/>
              <w:ind w:firstLine="3920" w:firstLineChars="14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单位</w:t>
            </w:r>
            <w:r>
              <w:rPr>
                <w:rFonts w:hint="eastAsia" w:ascii="仿宋" w:hAnsi="仿宋" w:eastAsia="仿宋" w:cs="仿宋"/>
                <w:sz w:val="28"/>
                <w:szCs w:val="28"/>
              </w:rPr>
              <w:t>负责人（签字）：         （公章）</w:t>
            </w:r>
          </w:p>
          <w:p w14:paraId="328C5F71">
            <w:pPr>
              <w:keepNext w:val="0"/>
              <w:keepLines w:val="0"/>
              <w:pageBreakBefore w:val="0"/>
              <w:widowControl w:val="0"/>
              <w:kinsoku/>
              <w:wordWrap/>
              <w:overflowPunct/>
              <w:topLinePunct w:val="0"/>
              <w:autoSpaceDE/>
              <w:autoSpaceDN/>
              <w:bidi w:val="0"/>
              <w:adjustRightInd/>
              <w:snapToGrid/>
              <w:spacing w:line="480" w:lineRule="exact"/>
              <w:ind w:firstLine="5320" w:firstLineChars="1900"/>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r w14:paraId="331FC3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01" w:hRule="atLeast"/>
          <w:jc w:val="center"/>
        </w:trPr>
        <w:tc>
          <w:tcPr>
            <w:tcW w:w="9247" w:type="dxa"/>
            <w:gridSpan w:val="4"/>
            <w:noWrap w:val="0"/>
            <w:vAlign w:val="top"/>
          </w:tcPr>
          <w:p w14:paraId="579FEAA3">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业务主管</w:t>
            </w:r>
            <w:r>
              <w:rPr>
                <w:rFonts w:hint="eastAsia" w:ascii="仿宋" w:hAnsi="仿宋" w:eastAsia="仿宋" w:cs="仿宋"/>
                <w:sz w:val="28"/>
                <w:szCs w:val="28"/>
                <w:lang w:val="en-US" w:eastAsia="zh-CN"/>
              </w:rPr>
              <w:t>单位</w:t>
            </w:r>
            <w:r>
              <w:rPr>
                <w:rFonts w:hint="eastAsia" w:ascii="仿宋" w:hAnsi="仿宋" w:eastAsia="仿宋" w:cs="仿宋"/>
                <w:sz w:val="28"/>
                <w:szCs w:val="28"/>
              </w:rPr>
              <w:t xml:space="preserve">意见：                          </w:t>
            </w:r>
          </w:p>
          <w:p w14:paraId="6FA33718">
            <w:pPr>
              <w:keepNext w:val="0"/>
              <w:keepLines w:val="0"/>
              <w:pageBreakBefore w:val="0"/>
              <w:widowControl w:val="0"/>
              <w:kinsoku/>
              <w:wordWrap/>
              <w:overflowPunct/>
              <w:topLinePunct w:val="0"/>
              <w:autoSpaceDE/>
              <w:autoSpaceDN/>
              <w:bidi w:val="0"/>
              <w:adjustRightInd/>
              <w:snapToGrid/>
              <w:spacing w:line="480" w:lineRule="exact"/>
              <w:ind w:firstLine="3920" w:firstLineChars="14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单位</w:t>
            </w:r>
            <w:r>
              <w:rPr>
                <w:rFonts w:hint="eastAsia" w:ascii="仿宋" w:hAnsi="仿宋" w:eastAsia="仿宋" w:cs="仿宋"/>
                <w:sz w:val="28"/>
                <w:szCs w:val="28"/>
              </w:rPr>
              <w:t>负责人（签字）：         （公章）</w:t>
            </w:r>
          </w:p>
          <w:p w14:paraId="01008346">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r w14:paraId="29930F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73" w:hRule="atLeast"/>
          <w:jc w:val="center"/>
        </w:trPr>
        <w:tc>
          <w:tcPr>
            <w:tcW w:w="9247" w:type="dxa"/>
            <w:gridSpan w:val="4"/>
            <w:noWrap w:val="0"/>
            <w:vAlign w:val="top"/>
          </w:tcPr>
          <w:p w14:paraId="105AC893">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法律顾问意见：</w:t>
            </w:r>
          </w:p>
          <w:p w14:paraId="3B740AD2">
            <w:pPr>
              <w:keepNext w:val="0"/>
              <w:keepLines w:val="0"/>
              <w:pageBreakBefore w:val="0"/>
              <w:widowControl w:val="0"/>
              <w:kinsoku/>
              <w:wordWrap/>
              <w:overflowPunct/>
              <w:topLinePunct w:val="0"/>
              <w:autoSpaceDE/>
              <w:autoSpaceDN/>
              <w:bidi w:val="0"/>
              <w:adjustRightInd/>
              <w:snapToGrid/>
              <w:spacing w:line="480" w:lineRule="exact"/>
              <w:ind w:firstLine="5880" w:firstLineChars="2100"/>
              <w:textAlignment w:val="auto"/>
              <w:rPr>
                <w:rFonts w:hint="eastAsia" w:ascii="仿宋" w:hAnsi="仿宋" w:eastAsia="仿宋" w:cs="仿宋"/>
                <w:sz w:val="28"/>
                <w:szCs w:val="28"/>
              </w:rPr>
            </w:pPr>
            <w:r>
              <w:rPr>
                <w:rFonts w:hint="eastAsia" w:ascii="仿宋" w:hAnsi="仿宋" w:eastAsia="仿宋" w:cs="仿宋"/>
                <w:sz w:val="28"/>
                <w:szCs w:val="28"/>
              </w:rPr>
              <w:t>签字：</w:t>
            </w:r>
          </w:p>
          <w:p w14:paraId="103D9073">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r w14:paraId="01E083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9247" w:type="dxa"/>
            <w:gridSpan w:val="4"/>
            <w:noWrap w:val="0"/>
            <w:vAlign w:val="top"/>
          </w:tcPr>
          <w:p w14:paraId="1F903FAB">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合同管理</w:t>
            </w:r>
            <w:r>
              <w:rPr>
                <w:rFonts w:hint="eastAsia" w:ascii="仿宋" w:hAnsi="仿宋" w:eastAsia="仿宋" w:cs="仿宋"/>
                <w:sz w:val="28"/>
                <w:szCs w:val="28"/>
                <w:lang w:val="en-US" w:eastAsia="zh-CN"/>
              </w:rPr>
              <w:t>单位</w:t>
            </w:r>
            <w:r>
              <w:rPr>
                <w:rFonts w:hint="eastAsia" w:ascii="仿宋" w:hAnsi="仿宋" w:eastAsia="仿宋" w:cs="仿宋"/>
                <w:sz w:val="28"/>
                <w:szCs w:val="28"/>
              </w:rPr>
              <w:t>意见：</w:t>
            </w:r>
          </w:p>
          <w:p w14:paraId="60C1D023">
            <w:pPr>
              <w:keepNext w:val="0"/>
              <w:keepLines w:val="0"/>
              <w:pageBreakBefore w:val="0"/>
              <w:widowControl w:val="0"/>
              <w:kinsoku/>
              <w:wordWrap/>
              <w:overflowPunct/>
              <w:topLinePunct w:val="0"/>
              <w:autoSpaceDE/>
              <w:autoSpaceDN/>
              <w:bidi w:val="0"/>
              <w:adjustRightInd/>
              <w:snapToGrid/>
              <w:spacing w:line="480" w:lineRule="exact"/>
              <w:ind w:firstLine="3920" w:firstLineChars="14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单位</w:t>
            </w:r>
            <w:r>
              <w:rPr>
                <w:rFonts w:hint="eastAsia" w:ascii="仿宋" w:hAnsi="仿宋" w:eastAsia="仿宋" w:cs="仿宋"/>
                <w:sz w:val="28"/>
                <w:szCs w:val="28"/>
              </w:rPr>
              <w:t xml:space="preserve">负责人（签字）：      </w:t>
            </w:r>
          </w:p>
          <w:p w14:paraId="60558BBF">
            <w:pPr>
              <w:keepNext w:val="0"/>
              <w:keepLines w:val="0"/>
              <w:pageBreakBefore w:val="0"/>
              <w:widowControl w:val="0"/>
              <w:kinsoku/>
              <w:wordWrap/>
              <w:overflowPunct/>
              <w:topLinePunct w:val="0"/>
              <w:autoSpaceDE/>
              <w:autoSpaceDN/>
              <w:bidi w:val="0"/>
              <w:adjustRightInd/>
              <w:snapToGrid/>
              <w:spacing w:line="480" w:lineRule="exact"/>
              <w:ind w:firstLine="5460" w:firstLineChars="1950"/>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r w14:paraId="00ACC3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81" w:hRule="atLeast"/>
          <w:jc w:val="center"/>
        </w:trPr>
        <w:tc>
          <w:tcPr>
            <w:tcW w:w="9247" w:type="dxa"/>
            <w:gridSpan w:val="4"/>
            <w:noWrap w:val="0"/>
            <w:vAlign w:val="top"/>
          </w:tcPr>
          <w:p w14:paraId="034AC6C3">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主管校领导意见：</w:t>
            </w:r>
          </w:p>
          <w:p w14:paraId="12029421">
            <w:pPr>
              <w:keepNext w:val="0"/>
              <w:keepLines w:val="0"/>
              <w:pageBreakBefore w:val="0"/>
              <w:widowControl w:val="0"/>
              <w:kinsoku/>
              <w:wordWrap/>
              <w:overflowPunct/>
              <w:topLinePunct w:val="0"/>
              <w:autoSpaceDE/>
              <w:autoSpaceDN/>
              <w:bidi w:val="0"/>
              <w:adjustRightInd/>
              <w:snapToGrid/>
              <w:spacing w:line="480" w:lineRule="exact"/>
              <w:ind w:firstLine="5880" w:firstLineChars="2100"/>
              <w:textAlignment w:val="auto"/>
              <w:rPr>
                <w:rFonts w:hint="eastAsia" w:ascii="仿宋" w:hAnsi="仿宋" w:eastAsia="仿宋" w:cs="仿宋"/>
                <w:sz w:val="28"/>
                <w:szCs w:val="28"/>
              </w:rPr>
            </w:pPr>
            <w:r>
              <w:rPr>
                <w:rFonts w:hint="eastAsia" w:ascii="仿宋" w:hAnsi="仿宋" w:eastAsia="仿宋" w:cs="仿宋"/>
                <w:sz w:val="28"/>
                <w:szCs w:val="28"/>
              </w:rPr>
              <w:t>签字：</w:t>
            </w:r>
          </w:p>
          <w:p w14:paraId="4D2D52AA">
            <w:pPr>
              <w:keepNext w:val="0"/>
              <w:keepLines w:val="0"/>
              <w:pageBreakBefore w:val="0"/>
              <w:widowControl w:val="0"/>
              <w:kinsoku/>
              <w:wordWrap/>
              <w:overflowPunct/>
              <w:topLinePunct w:val="0"/>
              <w:autoSpaceDE/>
              <w:autoSpaceDN/>
              <w:bidi w:val="0"/>
              <w:adjustRightInd/>
              <w:snapToGrid/>
              <w:spacing w:line="480" w:lineRule="exact"/>
              <w:ind w:firstLine="5320" w:firstLineChars="1900"/>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r w14:paraId="559C26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41" w:hRule="atLeast"/>
          <w:jc w:val="center"/>
        </w:trPr>
        <w:tc>
          <w:tcPr>
            <w:tcW w:w="9247" w:type="dxa"/>
            <w:gridSpan w:val="4"/>
            <w:noWrap w:val="0"/>
            <w:vAlign w:val="top"/>
          </w:tcPr>
          <w:p w14:paraId="5CBCC35F">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8"/>
                <w:szCs w:val="28"/>
              </w:rPr>
            </w:pPr>
            <w:r>
              <w:rPr>
                <w:rFonts w:hint="eastAsia" w:ascii="仿宋" w:hAnsi="仿宋" w:eastAsia="仿宋" w:cs="仿宋"/>
                <w:sz w:val="28"/>
                <w:szCs w:val="28"/>
              </w:rPr>
              <w:t>校长意见：</w:t>
            </w:r>
          </w:p>
          <w:p w14:paraId="235B8262">
            <w:pPr>
              <w:keepNext w:val="0"/>
              <w:keepLines w:val="0"/>
              <w:pageBreakBefore w:val="0"/>
              <w:widowControl w:val="0"/>
              <w:kinsoku/>
              <w:wordWrap/>
              <w:overflowPunct/>
              <w:topLinePunct w:val="0"/>
              <w:autoSpaceDE/>
              <w:autoSpaceDN/>
              <w:bidi w:val="0"/>
              <w:adjustRightInd/>
              <w:snapToGrid/>
              <w:spacing w:line="480" w:lineRule="exact"/>
              <w:ind w:firstLine="5880" w:firstLineChars="2100"/>
              <w:textAlignment w:val="auto"/>
              <w:rPr>
                <w:rFonts w:hint="eastAsia" w:ascii="仿宋" w:hAnsi="仿宋" w:eastAsia="仿宋" w:cs="仿宋"/>
                <w:sz w:val="28"/>
                <w:szCs w:val="28"/>
              </w:rPr>
            </w:pPr>
            <w:r>
              <w:rPr>
                <w:rFonts w:hint="eastAsia" w:ascii="仿宋" w:hAnsi="仿宋" w:eastAsia="仿宋" w:cs="仿宋"/>
                <w:sz w:val="28"/>
                <w:szCs w:val="28"/>
              </w:rPr>
              <w:t>签字：</w:t>
            </w:r>
          </w:p>
          <w:p w14:paraId="53B4D33D">
            <w:pPr>
              <w:keepNext w:val="0"/>
              <w:keepLines w:val="0"/>
              <w:pageBreakBefore w:val="0"/>
              <w:widowControl w:val="0"/>
              <w:kinsoku/>
              <w:wordWrap/>
              <w:overflowPunct/>
              <w:topLinePunct w:val="0"/>
              <w:autoSpaceDE/>
              <w:autoSpaceDN/>
              <w:bidi w:val="0"/>
              <w:adjustRightInd/>
              <w:snapToGrid/>
              <w:spacing w:line="480" w:lineRule="exact"/>
              <w:ind w:firstLine="5320" w:firstLineChars="1900"/>
              <w:textAlignment w:val="auto"/>
              <w:rPr>
                <w:rFonts w:hint="eastAsia" w:ascii="仿宋" w:hAnsi="仿宋" w:eastAsia="仿宋" w:cs="仿宋"/>
                <w:sz w:val="28"/>
                <w:szCs w:val="28"/>
              </w:rPr>
            </w:pPr>
            <w:r>
              <w:rPr>
                <w:rFonts w:hint="eastAsia" w:ascii="仿宋" w:hAnsi="仿宋" w:eastAsia="仿宋" w:cs="仿宋"/>
                <w:sz w:val="28"/>
                <w:szCs w:val="28"/>
              </w:rPr>
              <w:t xml:space="preserve">         年  月  日</w:t>
            </w:r>
          </w:p>
        </w:tc>
      </w:tr>
    </w:tbl>
    <w:p w14:paraId="4848584F">
      <w:pPr>
        <w:jc w:val="center"/>
      </w:pPr>
      <w:r>
        <w:rPr>
          <w:rFonts w:hint="eastAsia" w:ascii="楷体_GB2312" w:eastAsia="楷体_GB2312"/>
          <w:sz w:val="28"/>
          <w:szCs w:val="28"/>
        </w:rPr>
        <w:t>注：此表最后交校长办公室留存备案                    校办监制</w:t>
      </w:r>
    </w:p>
    <w:p w14:paraId="28114A97"/>
    <w:sectPr>
      <w:headerReference r:id="rId5" w:type="default"/>
      <w:footerReference r:id="rId6"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69A9E">
    <w:pPr>
      <w:pStyle w:val="2"/>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68A43A">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1A68A43A">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67297">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9C5EE5">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089C5EE5">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0EE9E">
    <w:pPr>
      <w:pStyle w:val="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B1648">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AF43F"/>
    <w:multiLevelType w:val="singleLevel"/>
    <w:tmpl w:val="8DFAF43F"/>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92DA6"/>
    <w:rsid w:val="19792DA6"/>
    <w:rsid w:val="65EE1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1266</Words>
  <Characters>1307</Characters>
  <Lines>0</Lines>
  <Paragraphs>0</Paragraphs>
  <TotalTime>0</TotalTime>
  <ScaleCrop>false</ScaleCrop>
  <LinksUpToDate>false</LinksUpToDate>
  <CharactersWithSpaces>1394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2025-09-12T09:02:00Z</dcterms:created>
  <dc:creator>aa</dc:creator>
  <cp:lastModifiedBy>aa</cp:lastModifiedBy>
  <dcterms:modified xsi:type="dcterms:W3CDTF">2025-09-12T09:26:14Z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967A70A8A55649BEB20A088E440852A7_13</vt:lpwstr>
  </property>
  <property fmtid="{D5CDD505-2E9C-101B-9397-08002B2CF9AE}" pid="4" name="KSOTemplateDocerSaveRecord">
    <vt:lpwstr>eyJoZGlkIjoiOGY4ODMwOWI2ZDE2OWVjY2Y4YWZhZDdhYzI3MTc2NzUiLCJ1c2VySWQiOiIxNjE0NzAwODUzIn0=</vt:lpwstr>
  </property>
</Properties>
</file>