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5534FF">
      <w:pPr>
        <w:jc w:val="center"/>
        <w:rPr>
          <w:rFonts w:hint="default" w:eastAsia="宋体"/>
          <w:b/>
          <w:color w:val="FF0000"/>
          <w:sz w:val="44"/>
          <w:szCs w:val="44"/>
          <w:lang w:val="en-US" w:eastAsia="zh-CN"/>
        </w:rPr>
      </w:pPr>
    </w:p>
    <w:p w14:paraId="55FD185D">
      <w:pPr>
        <w:jc w:val="center"/>
        <w:rPr>
          <w:rFonts w:hint="default" w:eastAsia="宋体"/>
          <w:b/>
          <w:color w:val="FF0000"/>
          <w:sz w:val="44"/>
          <w:szCs w:val="44"/>
          <w:lang w:val="en-US" w:eastAsia="zh-CN"/>
        </w:rPr>
      </w:pPr>
    </w:p>
    <w:p w14:paraId="4E2215AB">
      <w:pPr>
        <w:jc w:val="center"/>
        <w:rPr>
          <w:rFonts w:hint="default" w:eastAsia="宋体"/>
          <w:b/>
          <w:color w:val="FF0000"/>
          <w:sz w:val="44"/>
          <w:szCs w:val="44"/>
          <w:lang w:val="en-US" w:eastAsia="zh-CN"/>
        </w:rPr>
      </w:pPr>
    </w:p>
    <w:p w14:paraId="4643632F">
      <w:pPr>
        <w:jc w:val="center"/>
        <w:rPr>
          <w:rFonts w:hint="eastAsia"/>
          <w:b/>
          <w:bCs w:val="0"/>
          <w:color w:val="FF0000"/>
          <w:sz w:val="44"/>
          <w:szCs w:val="44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FF0000"/>
          <w:sz w:val="72"/>
          <w:szCs w:val="72"/>
          <w:lang w:val="en-US" w:eastAsia="zh-CN"/>
        </w:rPr>
        <w:t>河北建筑工程学院文件</w:t>
      </w:r>
    </w:p>
    <w:p w14:paraId="16AFC665">
      <w:pPr>
        <w:ind w:firstLine="270" w:firstLineChars="100"/>
        <w:jc w:val="both"/>
        <w:rPr>
          <w:rFonts w:hint="eastAsia" w:ascii="宋体" w:hAnsi="宋体"/>
          <w:color w:val="000000"/>
          <w:sz w:val="27"/>
          <w:szCs w:val="27"/>
        </w:rPr>
      </w:pPr>
    </w:p>
    <w:p w14:paraId="48A3309B">
      <w:pPr>
        <w:jc w:val="center"/>
        <w:rPr>
          <w:rFonts w:hint="default" w:ascii="宋体" w:hAnsi="宋体"/>
          <w:szCs w:val="21"/>
          <w:lang w:val="en-US"/>
        </w:rPr>
      </w:pPr>
      <w:bookmarkStart w:id="0" w:name="_GoBack"/>
      <w:r>
        <w:rPr>
          <w:rFonts w:hint="eastAsia" w:ascii="仿宋" w:hAnsi="仿宋" w:eastAsia="仿宋" w:cs="仿宋"/>
          <w:color w:val="000000"/>
          <w:sz w:val="32"/>
          <w:szCs w:val="32"/>
        </w:rPr>
        <w:t>校</w:t>
      </w:r>
      <w:r>
        <w:rPr>
          <w:rFonts w:hint="eastAsia" w:ascii="仿宋" w:hAnsi="仿宋" w:eastAsia="仿宋" w:cs="仿宋"/>
          <w:color w:val="000000"/>
          <w:sz w:val="32"/>
          <w:szCs w:val="32"/>
          <w:lang w:eastAsia="zh-CN"/>
        </w:rPr>
        <w:t>教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〔</w:t>
      </w: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>2025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〕</w:t>
      </w: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>16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号</w:t>
      </w:r>
      <w:r>
        <w:rPr>
          <w:rFonts w:hint="eastAsia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85725</wp:posOffset>
                </wp:positionH>
                <wp:positionV relativeFrom="paragraph">
                  <wp:posOffset>396240</wp:posOffset>
                </wp:positionV>
                <wp:extent cx="5162550" cy="0"/>
                <wp:effectExtent l="0" t="19050" r="0" b="1905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62550" cy="0"/>
                        </a:xfrm>
                        <a:prstGeom prst="line">
                          <a:avLst/>
                        </a:prstGeom>
                        <a:ln w="38100" cap="flat" cmpd="sng">
                          <a:solidFill>
                            <a:srgbClr val="FF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6.75pt;margin-top:31.2pt;height:0pt;width:406.5pt;z-index:251659264;mso-width-relative:page;mso-height-relative:page;" filled="f" stroked="t" coordsize="21600,21600" o:gfxdata="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gkfNW9gAAAAIAQAADwAAAAAAAAABACAAAAAiAAAAZHJzL2Rvd25yZXYu&#10;eG1sUEsBAhQAFAAAAAgAh07iQC3aH7P7AQAA8wMAAA4AAAAAAAAAAQAgAAAAJwEAAGRycy9lMm9E&#10;b2MueG1sUEsFBgAAAAAGAAYAWQEAAJQFAAAAAA==&#10;">
                <v:fill on="f" focussize="0,0"/>
                <v:stroke weight="3pt" color="#FF0000" joinstyle="round"/>
                <v:imagedata o:title=""/>
                <o:lock v:ext="edit" aspectratio="f"/>
              </v:line>
            </w:pict>
          </mc:Fallback>
        </mc:AlternateContent>
      </w:r>
    </w:p>
    <w:bookmarkEnd w:id="0"/>
    <w:p w14:paraId="4902FAC8">
      <w:pPr>
        <w:jc w:val="center"/>
        <w:rPr>
          <w:rFonts w:hint="eastAsia"/>
          <w:szCs w:val="21"/>
        </w:rPr>
      </w:pPr>
    </w:p>
    <w:p w14:paraId="73711358">
      <w:pPr>
        <w:jc w:val="center"/>
        <w:rPr>
          <w:rFonts w:hint="eastAsia"/>
          <w:szCs w:val="21"/>
        </w:rPr>
      </w:pPr>
    </w:p>
    <w:p w14:paraId="193FB7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both"/>
        <w:textAlignment w:val="auto"/>
        <w:rPr>
          <w:rFonts w:hint="eastAsia" w:ascii="宋体" w:hAnsi="宋体" w:eastAsia="宋体" w:cs="宋体"/>
          <w:b/>
          <w:bCs/>
          <w:color w:val="auto"/>
          <w:spacing w:val="0"/>
          <w:sz w:val="44"/>
          <w:szCs w:val="4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pacing w:val="0"/>
          <w:sz w:val="44"/>
          <w:szCs w:val="44"/>
          <w:lang w:val="en-US" w:eastAsia="zh-CN"/>
        </w:rPr>
        <w:t>关于聘任和解聘教研室、实验室主任的决定</w:t>
      </w:r>
    </w:p>
    <w:p w14:paraId="462786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center"/>
        <w:textAlignment w:val="auto"/>
        <w:rPr>
          <w:rFonts w:hint="eastAsia" w:ascii="楷体" w:hAnsi="楷体" w:eastAsia="楷体" w:cs="楷体"/>
          <w:b/>
          <w:bCs/>
          <w:color w:val="auto"/>
          <w:sz w:val="36"/>
          <w:szCs w:val="36"/>
        </w:rPr>
      </w:pPr>
      <w:r>
        <w:rPr>
          <w:rFonts w:hint="eastAsia" w:ascii="楷体" w:hAnsi="楷体" w:eastAsia="楷体" w:cs="楷体"/>
          <w:b/>
          <w:bCs/>
          <w:color w:val="auto"/>
          <w:sz w:val="36"/>
          <w:szCs w:val="36"/>
        </w:rPr>
        <w:t>（</w:t>
      </w:r>
      <w:r>
        <w:rPr>
          <w:rFonts w:hint="eastAsia" w:ascii="楷体" w:hAnsi="楷体" w:eastAsia="楷体" w:cs="楷体"/>
          <w:b/>
          <w:bCs/>
          <w:color w:val="auto"/>
          <w:sz w:val="36"/>
          <w:szCs w:val="36"/>
          <w:lang w:val="en-US" w:eastAsia="zh-CN"/>
        </w:rPr>
        <w:t>2025</w:t>
      </w:r>
      <w:r>
        <w:rPr>
          <w:rFonts w:hint="eastAsia" w:ascii="楷体" w:hAnsi="楷体" w:eastAsia="楷体" w:cs="楷体"/>
          <w:b/>
          <w:bCs/>
          <w:color w:val="auto"/>
          <w:sz w:val="36"/>
          <w:szCs w:val="36"/>
        </w:rPr>
        <w:t>年</w:t>
      </w:r>
      <w:r>
        <w:rPr>
          <w:rFonts w:hint="eastAsia" w:ascii="楷体" w:hAnsi="楷体" w:eastAsia="楷体" w:cs="楷体"/>
          <w:b/>
          <w:bCs/>
          <w:color w:val="auto"/>
          <w:sz w:val="36"/>
          <w:szCs w:val="36"/>
          <w:lang w:val="en-US" w:eastAsia="zh-CN"/>
        </w:rPr>
        <w:t>7</w:t>
      </w:r>
      <w:r>
        <w:rPr>
          <w:rFonts w:hint="eastAsia" w:ascii="楷体" w:hAnsi="楷体" w:eastAsia="楷体" w:cs="楷体"/>
          <w:b/>
          <w:bCs/>
          <w:color w:val="auto"/>
          <w:sz w:val="36"/>
          <w:szCs w:val="36"/>
        </w:rPr>
        <w:t>月</w:t>
      </w:r>
      <w:r>
        <w:rPr>
          <w:rFonts w:hint="eastAsia" w:ascii="楷体" w:hAnsi="楷体" w:eastAsia="楷体" w:cs="楷体"/>
          <w:b/>
          <w:bCs/>
          <w:color w:val="auto"/>
          <w:sz w:val="36"/>
          <w:szCs w:val="36"/>
          <w:lang w:val="en-US" w:eastAsia="zh-CN"/>
        </w:rPr>
        <w:t>8</w:t>
      </w:r>
      <w:r>
        <w:rPr>
          <w:rFonts w:hint="eastAsia" w:ascii="楷体" w:hAnsi="楷体" w:eastAsia="楷体" w:cs="楷体"/>
          <w:b/>
          <w:bCs/>
          <w:color w:val="auto"/>
          <w:sz w:val="36"/>
          <w:szCs w:val="36"/>
        </w:rPr>
        <w:t>日）</w:t>
      </w:r>
    </w:p>
    <w:p w14:paraId="4631BA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both"/>
        <w:textAlignment w:val="auto"/>
        <w:rPr>
          <w:rFonts w:hint="eastAsia" w:ascii="仿宋_GB2312" w:eastAsia="仿宋_GB2312"/>
          <w:bCs/>
          <w:color w:val="auto"/>
          <w:sz w:val="28"/>
          <w:szCs w:val="28"/>
        </w:rPr>
      </w:pPr>
    </w:p>
    <w:p w14:paraId="0961B4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_GB2312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eastAsia" w:ascii="仿宋_GB2312" w:hAnsi="Times New Roman" w:eastAsia="仿宋_GB2312" w:cs="Times New Roman"/>
          <w:sz w:val="32"/>
          <w:szCs w:val="32"/>
          <w:lang w:val="en-US" w:eastAsia="zh-CN"/>
        </w:rPr>
        <w:t>为加强专业建设与管理，根据相关学院（系）教学管理需要，经学院（系）党组织会议研究、党政联席会议决定，并报请主管校领导同意，决定</w:t>
      </w:r>
      <w:r>
        <w:rPr>
          <w:rFonts w:hint="eastAsia" w:ascii="仿宋_GB2312" w:hAnsi="Times New Roman" w:eastAsia="仿宋_GB2312" w:cs="Times New Roman"/>
          <w:b/>
          <w:bCs/>
          <w:sz w:val="32"/>
          <w:szCs w:val="32"/>
          <w:lang w:val="en-US" w:eastAsia="zh-CN"/>
        </w:rPr>
        <w:t>聘任：</w:t>
      </w:r>
    </w:p>
    <w:p w14:paraId="1FD93D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16" w:firstLineChars="200"/>
        <w:textAlignment w:val="auto"/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  <w:t>李 超同志为信息工程学院计算机科学与技术专业教研室主任；</w:t>
      </w:r>
    </w:p>
    <w:p w14:paraId="6D3C4A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96" w:firstLineChars="200"/>
        <w:textAlignment w:val="auto"/>
        <w:rPr>
          <w:rFonts w:hint="eastAsia" w:ascii="仿宋" w:hAnsi="仿宋" w:eastAsia="仿宋" w:cs="仿宋"/>
          <w:spacing w:val="-11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pacing w:val="-11"/>
          <w:sz w:val="32"/>
          <w:szCs w:val="32"/>
          <w:lang w:val="en-US" w:eastAsia="zh-CN"/>
        </w:rPr>
        <w:t>赵翊君同志为信息工程学院物联网工程专业教研室主任；</w:t>
      </w:r>
    </w:p>
    <w:p w14:paraId="374D78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96" w:firstLineChars="200"/>
        <w:textAlignment w:val="auto"/>
        <w:rPr>
          <w:rFonts w:hint="eastAsia" w:ascii="仿宋" w:hAnsi="仿宋" w:eastAsia="仿宋" w:cs="仿宋"/>
          <w:spacing w:val="-11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pacing w:val="-11"/>
          <w:sz w:val="32"/>
          <w:szCs w:val="32"/>
          <w:lang w:val="en-US" w:eastAsia="zh-CN"/>
        </w:rPr>
        <w:t>李劭杰同志为信息工程学院物联网工程专业实验室主任；</w:t>
      </w:r>
    </w:p>
    <w:p w14:paraId="45AAD8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96" w:firstLineChars="200"/>
        <w:textAlignment w:val="auto"/>
        <w:rPr>
          <w:rFonts w:hint="eastAsia" w:ascii="仿宋" w:hAnsi="仿宋" w:eastAsia="仿宋" w:cs="仿宋"/>
          <w:spacing w:val="-11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pacing w:val="-11"/>
          <w:sz w:val="32"/>
          <w:szCs w:val="32"/>
          <w:lang w:val="en-US" w:eastAsia="zh-CN"/>
        </w:rPr>
        <w:t>张大伟同志为信息工程学院计算机实验中心副主任。</w:t>
      </w:r>
    </w:p>
    <w:p w14:paraId="346F21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96" w:firstLineChars="200"/>
        <w:textAlignment w:val="auto"/>
        <w:rPr>
          <w:rFonts w:hint="eastAsia" w:ascii="仿宋" w:hAnsi="仿宋" w:eastAsia="仿宋" w:cs="仿宋"/>
          <w:spacing w:val="-11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pacing w:val="-11"/>
          <w:sz w:val="32"/>
          <w:szCs w:val="32"/>
          <w:lang w:val="en-US" w:eastAsia="zh-CN"/>
        </w:rPr>
        <w:t>黄晓蕾同志为电气工程学院测控技术与仪器教研室主任:</w:t>
      </w:r>
    </w:p>
    <w:p w14:paraId="056584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96" w:firstLineChars="200"/>
        <w:textAlignment w:val="auto"/>
        <w:rPr>
          <w:rFonts w:hint="eastAsia" w:ascii="仿宋" w:hAnsi="仿宋" w:eastAsia="仿宋" w:cs="仿宋"/>
          <w:spacing w:val="-11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pacing w:val="-11"/>
          <w:sz w:val="32"/>
          <w:szCs w:val="32"/>
          <w:lang w:val="en-US" w:eastAsia="zh-CN"/>
        </w:rPr>
        <w:t>李亚杰同志为电气工程学院建筑电气与智能化教研室主任；</w:t>
      </w:r>
    </w:p>
    <w:p w14:paraId="739968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刘 涛同志为能源工程系城市管理专业教研室主任；</w:t>
      </w:r>
    </w:p>
    <w:p w14:paraId="483DFC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96" w:firstLineChars="200"/>
        <w:textAlignment w:val="auto"/>
        <w:rPr>
          <w:rFonts w:hint="eastAsia" w:ascii="仿宋" w:hAnsi="仿宋" w:eastAsia="仿宋" w:cs="仿宋"/>
          <w:spacing w:val="-11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pacing w:val="-11"/>
          <w:sz w:val="32"/>
          <w:szCs w:val="32"/>
          <w:lang w:val="en-US" w:eastAsia="zh-CN"/>
        </w:rPr>
        <w:t>王宇同志为能源工程系新能源科学与工程专业教研室主任；</w:t>
      </w:r>
    </w:p>
    <w:p w14:paraId="7FEF91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96" w:firstLineChars="200"/>
        <w:textAlignment w:val="auto"/>
        <w:rPr>
          <w:rFonts w:hint="eastAsia" w:ascii="仿宋" w:hAnsi="仿宋" w:eastAsia="仿宋" w:cs="仿宋"/>
          <w:spacing w:val="-11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pacing w:val="-11"/>
          <w:sz w:val="32"/>
          <w:szCs w:val="32"/>
          <w:lang w:val="en-US" w:eastAsia="zh-CN"/>
        </w:rPr>
        <w:t>提梦桃同志为能源工程系能源与动力工程专业教研室主任。</w:t>
      </w:r>
    </w:p>
    <w:p w14:paraId="292110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3" w:firstLineChars="200"/>
        <w:textAlignment w:val="auto"/>
        <w:rPr>
          <w:rFonts w:hint="eastAsia" w:ascii="仿宋_GB2312" w:hAnsi="Times New Roman" w:eastAsia="仿宋_GB2312" w:cs="Times New Roman"/>
          <w:b/>
          <w:bCs/>
          <w:sz w:val="32"/>
          <w:szCs w:val="32"/>
          <w:lang w:val="en-US" w:eastAsia="zh-CN"/>
        </w:rPr>
      </w:pPr>
      <w:r>
        <w:rPr>
          <w:rFonts w:hint="eastAsia" w:ascii="仿宋_GB2312" w:hAnsi="Times New Roman" w:eastAsia="仿宋_GB2312" w:cs="Times New Roman"/>
          <w:b/>
          <w:bCs/>
          <w:sz w:val="32"/>
          <w:szCs w:val="32"/>
          <w:lang w:val="en-US" w:eastAsia="zh-CN"/>
        </w:rPr>
        <w:t>解聘：</w:t>
      </w:r>
    </w:p>
    <w:p w14:paraId="2B5069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708" w:firstLineChars="200"/>
        <w:textAlignment w:val="auto"/>
        <w:rPr>
          <w:rFonts w:hint="eastAsia" w:ascii="仿宋" w:hAnsi="仿宋" w:eastAsia="仿宋" w:cs="仿宋"/>
          <w:spacing w:val="17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pacing w:val="17"/>
          <w:sz w:val="32"/>
          <w:szCs w:val="32"/>
          <w:lang w:val="en-US" w:eastAsia="zh-CN"/>
        </w:rPr>
        <w:t>庞 慧同志信息工程学院计算机科学与技术教研室主任职务;</w:t>
      </w:r>
    </w:p>
    <w:p w14:paraId="3C1C20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96" w:firstLineChars="200"/>
        <w:textAlignment w:val="auto"/>
        <w:rPr>
          <w:rFonts w:hint="default" w:ascii="仿宋" w:hAnsi="仿宋" w:eastAsia="仿宋" w:cs="仿宋"/>
          <w:spacing w:val="-11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pacing w:val="-11"/>
          <w:sz w:val="32"/>
          <w:szCs w:val="32"/>
          <w:lang w:val="en-US" w:eastAsia="zh-CN"/>
        </w:rPr>
        <w:t>司亚超同志信息工程学院物联网工程专业教研室主任职务；</w:t>
      </w:r>
    </w:p>
    <w:p w14:paraId="7EA65E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96" w:firstLineChars="200"/>
        <w:textAlignment w:val="auto"/>
        <w:rPr>
          <w:rFonts w:hint="default" w:ascii="仿宋" w:hAnsi="仿宋" w:eastAsia="仿宋" w:cs="仿宋"/>
          <w:spacing w:val="-11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pacing w:val="-11"/>
          <w:sz w:val="32"/>
          <w:szCs w:val="32"/>
          <w:lang w:val="en-US" w:eastAsia="zh-CN"/>
        </w:rPr>
        <w:t>王有春同志信息工程学院物联网工程专业实验室主任职务。</w:t>
      </w:r>
    </w:p>
    <w:p w14:paraId="0D64B7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708" w:firstLineChars="200"/>
        <w:textAlignment w:val="auto"/>
        <w:rPr>
          <w:rFonts w:hint="eastAsia" w:ascii="仿宋" w:hAnsi="仿宋" w:eastAsia="仿宋" w:cs="仿宋"/>
          <w:spacing w:val="11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pacing w:val="17"/>
          <w:sz w:val="32"/>
          <w:szCs w:val="32"/>
          <w:lang w:val="en-US" w:eastAsia="zh-CN"/>
        </w:rPr>
        <w:t>温晓东同志电气工程学院测控技术与仪器教研室主任职务</w:t>
      </w:r>
      <w:r>
        <w:rPr>
          <w:rFonts w:hint="eastAsia" w:ascii="仿宋" w:hAnsi="仿宋" w:eastAsia="仿宋" w:cs="仿宋"/>
          <w:spacing w:val="11"/>
          <w:sz w:val="32"/>
          <w:szCs w:val="32"/>
          <w:lang w:val="en-US" w:eastAsia="zh-CN"/>
        </w:rPr>
        <w:t>;</w:t>
      </w:r>
    </w:p>
    <w:p w14:paraId="2E614B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84" w:firstLineChars="200"/>
        <w:textAlignment w:val="auto"/>
        <w:rPr>
          <w:rFonts w:hint="default" w:ascii="仿宋" w:hAnsi="仿宋" w:eastAsia="仿宋" w:cs="仿宋"/>
          <w:spacing w:val="11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pacing w:val="11"/>
          <w:sz w:val="32"/>
          <w:szCs w:val="32"/>
          <w:lang w:val="en-US" w:eastAsia="zh-CN"/>
        </w:rPr>
        <w:t>曲宇宁同志电气工程学院建筑电气与智能化教研室主任职务；</w:t>
      </w:r>
    </w:p>
    <w:p w14:paraId="4FAF81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64" w:firstLineChars="200"/>
        <w:textAlignment w:val="auto"/>
        <w:rPr>
          <w:rFonts w:hint="default" w:ascii="仿宋" w:hAnsi="仿宋" w:eastAsia="仿宋" w:cs="仿宋"/>
          <w:spacing w:val="11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pacing w:val="6"/>
          <w:sz w:val="32"/>
          <w:szCs w:val="32"/>
          <w:lang w:val="en-US" w:eastAsia="zh-CN"/>
        </w:rPr>
        <w:t>张宏喜同志能源工程系新能源科学与工程专业教研室主任职务；</w:t>
      </w:r>
    </w:p>
    <w:p w14:paraId="64D46C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72" w:firstLineChars="200"/>
        <w:textAlignment w:val="auto"/>
        <w:rPr>
          <w:rFonts w:hint="eastAsia" w:ascii="仿宋" w:hAnsi="仿宋" w:eastAsia="仿宋" w:cs="仿宋"/>
          <w:spacing w:val="-11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pacing w:val="-17"/>
          <w:sz w:val="32"/>
          <w:szCs w:val="32"/>
          <w:lang w:val="en-US" w:eastAsia="zh-CN"/>
        </w:rPr>
        <w:t>吉 硕同志能源工程系能源与动力工程专业教研室主任职务。</w:t>
      </w:r>
    </w:p>
    <w:p w14:paraId="3C5B3881">
      <w:pPr>
        <w:rPr>
          <w:rFonts w:hint="eastAsia" w:ascii="仿宋_GB2312" w:hAnsi="宋体" w:eastAsia="仿宋_GB2312"/>
          <w:sz w:val="30"/>
          <w:szCs w:val="30"/>
        </w:rPr>
      </w:pPr>
    </w:p>
    <w:p w14:paraId="1B3B92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1C75498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620" w:lineRule="exact"/>
        <w:jc w:val="righ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2025年7月8日  </w:t>
      </w:r>
    </w:p>
    <w:p w14:paraId="13674E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righ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18F4D421">
      <w:pPr>
        <w:rPr>
          <w:rFonts w:hint="eastAsia"/>
          <w:lang w:val="en-US" w:eastAsia="zh-CN"/>
        </w:rPr>
      </w:pPr>
    </w:p>
    <w:p w14:paraId="560A3DF6">
      <w:pPr>
        <w:rPr>
          <w:rFonts w:hint="eastAsia"/>
          <w:lang w:val="en-US" w:eastAsia="zh-CN"/>
        </w:rPr>
      </w:pPr>
    </w:p>
    <w:p w14:paraId="24E4F75A">
      <w:pPr>
        <w:rPr>
          <w:rFonts w:hint="eastAsia"/>
          <w:lang w:val="en-US" w:eastAsia="zh-CN"/>
        </w:rPr>
      </w:pPr>
    </w:p>
    <w:p w14:paraId="62768739">
      <w:pPr>
        <w:rPr>
          <w:rFonts w:hint="eastAsia"/>
          <w:lang w:val="en-US" w:eastAsia="zh-CN"/>
        </w:rPr>
      </w:pPr>
    </w:p>
    <w:p w14:paraId="7111979B">
      <w:pPr>
        <w:rPr>
          <w:rFonts w:hint="eastAsia"/>
          <w:lang w:val="en-US" w:eastAsia="zh-CN"/>
        </w:rPr>
      </w:pPr>
    </w:p>
    <w:p w14:paraId="54BFC64D">
      <w:pPr>
        <w:rPr>
          <w:rFonts w:hint="eastAsia"/>
          <w:lang w:val="en-US" w:eastAsia="zh-CN"/>
        </w:rPr>
      </w:pPr>
    </w:p>
    <w:p w14:paraId="0E6151EB">
      <w:pPr>
        <w:rPr>
          <w:rFonts w:hint="eastAsia"/>
          <w:lang w:val="en-US" w:eastAsia="zh-CN"/>
        </w:rPr>
      </w:pPr>
    </w:p>
    <w:p w14:paraId="18F7AD2C">
      <w:pPr>
        <w:keepNext w:val="0"/>
        <w:keepLines w:val="0"/>
        <w:pageBreakBefore w:val="0"/>
        <w:widowControl w:val="0"/>
        <w:pBdr>
          <w:top w:val="single" w:color="auto" w:sz="4" w:space="1"/>
          <w:bottom w:val="single" w:color="auto" w:sz="4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center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河北建筑工程学院校长办公室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           2025</w:t>
      </w:r>
      <w:r>
        <w:rPr>
          <w:rFonts w:hint="eastAsia" w:ascii="仿宋" w:hAnsi="仿宋" w:eastAsia="仿宋" w:cs="仿宋"/>
          <w:sz w:val="28"/>
          <w:szCs w:val="28"/>
        </w:rPr>
        <w:t>年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7</w:t>
      </w:r>
      <w:r>
        <w:rPr>
          <w:rFonts w:hint="eastAsia" w:ascii="仿宋" w:hAnsi="仿宋" w:eastAsia="仿宋" w:cs="仿宋"/>
          <w:sz w:val="28"/>
          <w:szCs w:val="28"/>
        </w:rPr>
        <w:t>月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8</w:t>
      </w:r>
      <w:r>
        <w:rPr>
          <w:rFonts w:hint="eastAsia" w:ascii="仿宋" w:hAnsi="仿宋" w:eastAsia="仿宋" w:cs="仿宋"/>
          <w:sz w:val="28"/>
          <w:szCs w:val="28"/>
        </w:rPr>
        <w:t>日印发</w:t>
      </w:r>
    </w:p>
    <w:p w14:paraId="2823548B"/>
    <w:sectPr>
      <w:footerReference r:id="rId3" w:type="default"/>
      <w:pgSz w:w="11906" w:h="16838"/>
      <w:pgMar w:top="1440" w:right="1800" w:bottom="1440" w:left="1800" w:header="851" w:footer="992" w:gutter="0"/>
      <w:pgNumType w:fmt="decimal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BE657C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A14C259">
                          <w:pPr>
                            <w:pStyle w:val="2"/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 xml:space="preserve">— 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 xml:space="preserve"> —</w:t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DOqXm5zwAAAAUBAAAPAAAAAAAAAAEAIAAAACIAAABkcnMvZG93bnJldi54bWxQ&#10;SwECFAAUAAAACACHTuJA9Aknl8cBAACZAwAADgAAAAAAAAABACAAAAAeAQAAZHJzL2Uyb0RvYy54&#10;bWxQSwUGAAAAAAYABgBZAQAAVwUAAAAA&#10;">
              <v:path/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6A14C259">
                    <w:pPr>
                      <w:pStyle w:val="2"/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 xml:space="preserve">— 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>1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E46956"/>
    <w:rsid w:val="57E46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2025-07-11T07:10:00Z</dcterms:created>
  <dc:creator>杜春梅</dc:creator>
  <cp:lastModifiedBy>杜春梅</cp:lastModifiedBy>
  <dcterms:modified xsi:type="dcterms:W3CDTF">2025-07-11T07:11:31Z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0B4D2A1FC45F4364AEA1B45CC50156AC_11</vt:lpwstr>
  </property>
  <property fmtid="{D5CDD505-2E9C-101B-9397-08002B2CF9AE}" pid="4" name="KSOTemplateDocerSaveRecord">
    <vt:lpwstr>eyJoZGlkIjoiOGY4ODMwOWI2ZDE2OWVjY2Y4YWZhZDdhYzI3MTc2NzUiLCJ1c2VySWQiOiIxNjE0NzAwODUzIn0=</vt:lpwstr>
  </property>
</Properties>
</file>