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B2CA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000936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25991D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0238F6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C91C63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0D463F4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EF2465D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09E77247">
      <w:pPr>
        <w:jc w:val="center"/>
        <w:rPr>
          <w:rFonts w:hint="eastAsia"/>
          <w:szCs w:val="21"/>
        </w:rPr>
      </w:pPr>
    </w:p>
    <w:p w14:paraId="0EBF941F">
      <w:pPr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72AB8BA">
      <w:pPr>
        <w:jc w:val="center"/>
        <w:rPr>
          <w:rFonts w:hint="eastAsia"/>
          <w:szCs w:val="21"/>
          <w:lang w:val="en-US" w:eastAsia="zh-CN"/>
        </w:rPr>
      </w:pPr>
    </w:p>
    <w:p w14:paraId="3834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-11"/>
          <w:sz w:val="44"/>
          <w:szCs w:val="44"/>
          <w:lang w:val="en-US" w:eastAsia="zh-CN"/>
        </w:rPr>
        <w:t>关于开展2024—2025届本科毕业设计（论文）优秀指导教师评选工作的通知</w:t>
      </w:r>
    </w:p>
    <w:p w14:paraId="31856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1BD9C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二级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学院（系）：</w:t>
      </w:r>
    </w:p>
    <w:p w14:paraId="5FA80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为鼓励教师积极投入本科毕业设计（论文）的指导工作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提高我校本科生毕业设计（论文）质量，规范本科毕业设计（论文）教学管理，学校决定继续开展本科毕业设计（论文）优秀指导教师的评选工作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现将有关事宜通知如下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2DF8FCE">
      <w:pPr>
        <w:keepNext w:val="0"/>
        <w:keepLines w:val="0"/>
        <w:pageBreakBefore w:val="0"/>
        <w:widowControl w:val="0"/>
        <w:tabs>
          <w:tab w:val="left" w:pos="3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481" w:leftChars="229" w:firstLine="160" w:firstLineChars="5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ab/>
      </w:r>
      <w:r>
        <w:rPr>
          <w:rFonts w:hint="eastAsia" w:ascii="黑体" w:hAnsi="黑体" w:eastAsia="黑体" w:cs="黑体"/>
          <w:sz w:val="32"/>
          <w:szCs w:val="32"/>
        </w:rPr>
        <w:t>一、评选范围</w:t>
      </w:r>
    </w:p>
    <w:p w14:paraId="749CE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704" w:firstLineChars="22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全校各专业承担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sz w:val="32"/>
          <w:szCs w:val="32"/>
        </w:rPr>
        <w:t>届、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sz w:val="32"/>
          <w:szCs w:val="32"/>
        </w:rPr>
        <w:t>届本科毕业设计（论文）指导工作的指导教师。</w:t>
      </w:r>
    </w:p>
    <w:p w14:paraId="46BC5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704" w:firstLineChars="22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E62D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704" w:firstLineChars="22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575C97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2" w:afterLines="50" w:line="620" w:lineRule="exact"/>
        <w:ind w:left="481" w:leftChars="229" w:firstLine="160" w:firstLineChars="5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优秀毕业设计（论文）指导教师评选指标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2759"/>
        <w:gridCol w:w="2089"/>
        <w:gridCol w:w="1786"/>
      </w:tblGrid>
      <w:tr w14:paraId="2CCC7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859" w:type="dxa"/>
            <w:noWrap w:val="0"/>
            <w:vAlign w:val="center"/>
          </w:tcPr>
          <w:p w14:paraId="03371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2759" w:type="dxa"/>
            <w:noWrap w:val="0"/>
            <w:vAlign w:val="center"/>
          </w:tcPr>
          <w:p w14:paraId="30A32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eastAsia="zh-CN"/>
              </w:rPr>
              <w:t>学院</w:t>
            </w: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eastAsia="zh-CN"/>
              </w:rPr>
              <w:t>系</w:t>
            </w: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val="en-US" w:eastAsia="zh-CN"/>
              </w:rPr>
              <w:t>）</w:t>
            </w:r>
          </w:p>
        </w:tc>
        <w:tc>
          <w:tcPr>
            <w:tcW w:w="2089" w:type="dxa"/>
            <w:noWrap w:val="0"/>
            <w:vAlign w:val="center"/>
          </w:tcPr>
          <w:p w14:paraId="28187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  <w:t>指导教师人数</w:t>
            </w:r>
          </w:p>
        </w:tc>
        <w:tc>
          <w:tcPr>
            <w:tcW w:w="1786" w:type="dxa"/>
            <w:noWrap w:val="0"/>
            <w:vAlign w:val="center"/>
          </w:tcPr>
          <w:p w14:paraId="5D373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</w:rPr>
              <w:t>分配指标</w:t>
            </w:r>
          </w:p>
        </w:tc>
      </w:tr>
      <w:tr w14:paraId="26BE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35A7A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1</w:t>
            </w:r>
          </w:p>
        </w:tc>
        <w:tc>
          <w:tcPr>
            <w:tcW w:w="2759" w:type="dxa"/>
            <w:noWrap w:val="0"/>
            <w:vAlign w:val="center"/>
          </w:tcPr>
          <w:p w14:paraId="6EA0C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土木工程学院</w:t>
            </w:r>
          </w:p>
        </w:tc>
        <w:tc>
          <w:tcPr>
            <w:tcW w:w="2089" w:type="dxa"/>
            <w:noWrap w:val="0"/>
            <w:vAlign w:val="center"/>
          </w:tcPr>
          <w:p w14:paraId="6F8D2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51</w:t>
            </w:r>
          </w:p>
        </w:tc>
        <w:tc>
          <w:tcPr>
            <w:tcW w:w="1786" w:type="dxa"/>
            <w:noWrap w:val="0"/>
            <w:vAlign w:val="center"/>
          </w:tcPr>
          <w:p w14:paraId="77F2C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6</w:t>
            </w:r>
          </w:p>
        </w:tc>
      </w:tr>
      <w:tr w14:paraId="0758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55761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2</w:t>
            </w:r>
          </w:p>
        </w:tc>
        <w:tc>
          <w:tcPr>
            <w:tcW w:w="2759" w:type="dxa"/>
            <w:noWrap w:val="0"/>
            <w:vAlign w:val="center"/>
          </w:tcPr>
          <w:p w14:paraId="32B38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机械工程学院</w:t>
            </w:r>
          </w:p>
        </w:tc>
        <w:tc>
          <w:tcPr>
            <w:tcW w:w="2089" w:type="dxa"/>
            <w:noWrap w:val="0"/>
            <w:vAlign w:val="center"/>
          </w:tcPr>
          <w:p w14:paraId="107D9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55</w:t>
            </w:r>
          </w:p>
        </w:tc>
        <w:tc>
          <w:tcPr>
            <w:tcW w:w="1786" w:type="dxa"/>
            <w:noWrap w:val="0"/>
            <w:vAlign w:val="center"/>
          </w:tcPr>
          <w:p w14:paraId="4E1B5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7</w:t>
            </w:r>
          </w:p>
        </w:tc>
      </w:tr>
      <w:tr w14:paraId="21B9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565B3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3</w:t>
            </w:r>
          </w:p>
        </w:tc>
        <w:tc>
          <w:tcPr>
            <w:tcW w:w="2759" w:type="dxa"/>
            <w:noWrap w:val="0"/>
            <w:vAlign w:val="center"/>
          </w:tcPr>
          <w:p w14:paraId="79CB1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电气工程学院</w:t>
            </w:r>
          </w:p>
        </w:tc>
        <w:tc>
          <w:tcPr>
            <w:tcW w:w="2089" w:type="dxa"/>
            <w:noWrap w:val="0"/>
            <w:vAlign w:val="center"/>
          </w:tcPr>
          <w:p w14:paraId="0DB2B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45</w:t>
            </w:r>
          </w:p>
        </w:tc>
        <w:tc>
          <w:tcPr>
            <w:tcW w:w="1786" w:type="dxa"/>
            <w:noWrap w:val="0"/>
            <w:vAlign w:val="center"/>
          </w:tcPr>
          <w:p w14:paraId="6B209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6</w:t>
            </w:r>
          </w:p>
        </w:tc>
      </w:tr>
      <w:tr w14:paraId="0C10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1A34D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4</w:t>
            </w:r>
          </w:p>
        </w:tc>
        <w:tc>
          <w:tcPr>
            <w:tcW w:w="2759" w:type="dxa"/>
            <w:noWrap w:val="0"/>
            <w:vAlign w:val="center"/>
          </w:tcPr>
          <w:p w14:paraId="4FB93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建筑与艺术学院</w:t>
            </w:r>
          </w:p>
        </w:tc>
        <w:tc>
          <w:tcPr>
            <w:tcW w:w="2089" w:type="dxa"/>
            <w:noWrap w:val="0"/>
            <w:vAlign w:val="center"/>
          </w:tcPr>
          <w:p w14:paraId="24331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37</w:t>
            </w:r>
          </w:p>
        </w:tc>
        <w:tc>
          <w:tcPr>
            <w:tcW w:w="1786" w:type="dxa"/>
            <w:noWrap w:val="0"/>
            <w:vAlign w:val="center"/>
          </w:tcPr>
          <w:p w14:paraId="5756B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</w:tr>
      <w:tr w14:paraId="48AB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5C5F1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5</w:t>
            </w:r>
          </w:p>
        </w:tc>
        <w:tc>
          <w:tcPr>
            <w:tcW w:w="2759" w:type="dxa"/>
            <w:noWrap w:val="0"/>
            <w:vAlign w:val="center"/>
          </w:tcPr>
          <w:p w14:paraId="1B269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经济管理学院</w:t>
            </w:r>
          </w:p>
        </w:tc>
        <w:tc>
          <w:tcPr>
            <w:tcW w:w="2089" w:type="dxa"/>
            <w:noWrap w:val="0"/>
            <w:vAlign w:val="center"/>
          </w:tcPr>
          <w:p w14:paraId="6E4EF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47</w:t>
            </w:r>
          </w:p>
        </w:tc>
        <w:tc>
          <w:tcPr>
            <w:tcW w:w="1786" w:type="dxa"/>
            <w:noWrap w:val="0"/>
            <w:vAlign w:val="center"/>
          </w:tcPr>
          <w:p w14:paraId="1C0E8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6</w:t>
            </w:r>
          </w:p>
        </w:tc>
      </w:tr>
      <w:tr w14:paraId="2E4A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38A46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6</w:t>
            </w:r>
          </w:p>
        </w:tc>
        <w:tc>
          <w:tcPr>
            <w:tcW w:w="2759" w:type="dxa"/>
            <w:noWrap w:val="0"/>
            <w:vAlign w:val="center"/>
          </w:tcPr>
          <w:p w14:paraId="75CCB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信息工程学院</w:t>
            </w:r>
          </w:p>
        </w:tc>
        <w:tc>
          <w:tcPr>
            <w:tcW w:w="2089" w:type="dxa"/>
            <w:noWrap w:val="0"/>
            <w:vAlign w:val="center"/>
          </w:tcPr>
          <w:p w14:paraId="17DEC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38</w:t>
            </w:r>
          </w:p>
        </w:tc>
        <w:tc>
          <w:tcPr>
            <w:tcW w:w="1786" w:type="dxa"/>
            <w:noWrap w:val="0"/>
            <w:vAlign w:val="center"/>
          </w:tcPr>
          <w:p w14:paraId="18C4A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</w:tr>
      <w:tr w14:paraId="2C62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71393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7</w:t>
            </w:r>
          </w:p>
        </w:tc>
        <w:tc>
          <w:tcPr>
            <w:tcW w:w="2759" w:type="dxa"/>
            <w:noWrap w:val="0"/>
            <w:vAlign w:val="center"/>
          </w:tcPr>
          <w:p w14:paraId="7A559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能源工程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系</w:t>
            </w:r>
          </w:p>
        </w:tc>
        <w:tc>
          <w:tcPr>
            <w:tcW w:w="2089" w:type="dxa"/>
            <w:noWrap w:val="0"/>
            <w:vAlign w:val="center"/>
          </w:tcPr>
          <w:p w14:paraId="7CB4F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40</w:t>
            </w:r>
          </w:p>
        </w:tc>
        <w:tc>
          <w:tcPr>
            <w:tcW w:w="1786" w:type="dxa"/>
            <w:noWrap w:val="0"/>
            <w:vAlign w:val="center"/>
          </w:tcPr>
          <w:p w14:paraId="367EB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</w:tr>
      <w:tr w14:paraId="4B2F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27A2F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8</w:t>
            </w:r>
          </w:p>
        </w:tc>
        <w:tc>
          <w:tcPr>
            <w:tcW w:w="2759" w:type="dxa"/>
            <w:noWrap w:val="0"/>
            <w:vAlign w:val="center"/>
          </w:tcPr>
          <w:p w14:paraId="53C9D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eastAsia="zh-CN"/>
              </w:rPr>
              <w:t>市政工程系</w:t>
            </w:r>
          </w:p>
        </w:tc>
        <w:tc>
          <w:tcPr>
            <w:tcW w:w="2089" w:type="dxa"/>
            <w:noWrap w:val="0"/>
            <w:vAlign w:val="center"/>
          </w:tcPr>
          <w:p w14:paraId="0289E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30</w:t>
            </w:r>
          </w:p>
        </w:tc>
        <w:tc>
          <w:tcPr>
            <w:tcW w:w="1786" w:type="dxa"/>
            <w:noWrap w:val="0"/>
            <w:vAlign w:val="center"/>
          </w:tcPr>
          <w:p w14:paraId="0329C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</w:t>
            </w:r>
          </w:p>
        </w:tc>
      </w:tr>
      <w:tr w14:paraId="7128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1DECC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9</w:t>
            </w:r>
          </w:p>
        </w:tc>
        <w:tc>
          <w:tcPr>
            <w:tcW w:w="2759" w:type="dxa"/>
            <w:noWrap w:val="0"/>
            <w:vAlign w:val="center"/>
          </w:tcPr>
          <w:p w14:paraId="69FA3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数理系</w:t>
            </w:r>
          </w:p>
        </w:tc>
        <w:tc>
          <w:tcPr>
            <w:tcW w:w="2089" w:type="dxa"/>
            <w:noWrap w:val="0"/>
            <w:vAlign w:val="center"/>
          </w:tcPr>
          <w:p w14:paraId="7AD8E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31</w:t>
            </w:r>
          </w:p>
        </w:tc>
        <w:tc>
          <w:tcPr>
            <w:tcW w:w="1786" w:type="dxa"/>
            <w:noWrap w:val="0"/>
            <w:vAlign w:val="center"/>
          </w:tcPr>
          <w:p w14:paraId="58145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</w:t>
            </w:r>
          </w:p>
        </w:tc>
      </w:tr>
      <w:tr w14:paraId="626C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5BC0C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759" w:type="dxa"/>
            <w:noWrap w:val="0"/>
            <w:vAlign w:val="center"/>
          </w:tcPr>
          <w:p w14:paraId="3CEAC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外语系</w:t>
            </w:r>
          </w:p>
        </w:tc>
        <w:tc>
          <w:tcPr>
            <w:tcW w:w="2089" w:type="dxa"/>
            <w:noWrap w:val="0"/>
            <w:vAlign w:val="center"/>
          </w:tcPr>
          <w:p w14:paraId="51F51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39</w:t>
            </w:r>
          </w:p>
        </w:tc>
        <w:tc>
          <w:tcPr>
            <w:tcW w:w="1786" w:type="dxa"/>
            <w:noWrap w:val="0"/>
            <w:vAlign w:val="center"/>
          </w:tcPr>
          <w:p w14:paraId="74AEE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</w:tr>
      <w:tr w14:paraId="416F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9" w:type="dxa"/>
            <w:noWrap w:val="0"/>
            <w:vAlign w:val="center"/>
          </w:tcPr>
          <w:p w14:paraId="234E4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11</w:t>
            </w:r>
          </w:p>
        </w:tc>
        <w:tc>
          <w:tcPr>
            <w:tcW w:w="2759" w:type="dxa"/>
            <w:noWrap w:val="0"/>
            <w:vAlign w:val="center"/>
          </w:tcPr>
          <w:p w14:paraId="34434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distribute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eastAsia="zh-CN"/>
              </w:rPr>
              <w:t>信息管理系</w:t>
            </w:r>
          </w:p>
        </w:tc>
        <w:tc>
          <w:tcPr>
            <w:tcW w:w="2089" w:type="dxa"/>
            <w:noWrap w:val="0"/>
            <w:vAlign w:val="center"/>
          </w:tcPr>
          <w:p w14:paraId="767C7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16</w:t>
            </w:r>
          </w:p>
        </w:tc>
        <w:tc>
          <w:tcPr>
            <w:tcW w:w="1786" w:type="dxa"/>
            <w:noWrap w:val="0"/>
            <w:vAlign w:val="center"/>
          </w:tcPr>
          <w:p w14:paraId="6E53C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2</w:t>
            </w:r>
          </w:p>
        </w:tc>
      </w:tr>
      <w:tr w14:paraId="1E17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618" w:type="dxa"/>
            <w:gridSpan w:val="2"/>
            <w:noWrap w:val="0"/>
            <w:vAlign w:val="center"/>
          </w:tcPr>
          <w:p w14:paraId="26538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合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计</w:t>
            </w:r>
          </w:p>
        </w:tc>
        <w:tc>
          <w:tcPr>
            <w:tcW w:w="2089" w:type="dxa"/>
            <w:noWrap w:val="0"/>
            <w:vAlign w:val="center"/>
          </w:tcPr>
          <w:p w14:paraId="7684B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427</w:t>
            </w:r>
          </w:p>
        </w:tc>
        <w:tc>
          <w:tcPr>
            <w:tcW w:w="1786" w:type="dxa"/>
            <w:noWrap w:val="0"/>
            <w:vAlign w:val="center"/>
          </w:tcPr>
          <w:p w14:paraId="752F7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55</w:t>
            </w:r>
          </w:p>
        </w:tc>
      </w:tr>
    </w:tbl>
    <w:p w14:paraId="053B3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三、评选条件与评选标准</w:t>
      </w:r>
    </w:p>
    <w:p w14:paraId="3D94607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0" w:right="0" w:firstLine="707" w:firstLineChars="221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</w:rPr>
        <w:t xml:space="preserve">评选条件与评选标准参照《河北建筑工程学院毕业设计（论文）优秀指导教师评选条例》执行。 </w:t>
      </w:r>
    </w:p>
    <w:p w14:paraId="171AE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四、评选程序 </w:t>
      </w:r>
    </w:p>
    <w:p w14:paraId="08CCC87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27" w:leftChars="13" w:firstLine="598" w:firstLineChars="186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二级学院（系）</w:t>
      </w:r>
      <w:r>
        <w:rPr>
          <w:rFonts w:hint="eastAsia" w:ascii="仿宋" w:hAnsi="仿宋" w:eastAsia="仿宋" w:cs="仿宋"/>
          <w:kern w:val="2"/>
          <w:sz w:val="32"/>
          <w:szCs w:val="32"/>
        </w:rPr>
        <w:t>成立本科毕业设计（论文）优秀指导教师专家评审小组，认真组织学习《河北建筑工程学院毕业设计（论文）优秀指导教师评选条例》，严格按照毕业设计（论文）优秀指导教师评选条件和评选标准进行评选。</w:t>
      </w:r>
    </w:p>
    <w:p w14:paraId="379AD21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622" w:leftChars="296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</w:rPr>
        <w:t>2.</w:t>
      </w:r>
      <w:r>
        <w:rPr>
          <w:rFonts w:hint="eastAsia" w:ascii="仿宋" w:hAnsi="仿宋" w:eastAsia="仿宋" w:cs="仿宋"/>
          <w:kern w:val="2"/>
          <w:sz w:val="32"/>
          <w:szCs w:val="32"/>
        </w:rPr>
        <w:t>本科毕业设计（论文）优秀指导教师申报材料：</w:t>
      </w:r>
    </w:p>
    <w:p w14:paraId="2E048CC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622" w:leftChars="296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</w:rPr>
        <w:t>（1）《毕业设计优秀指导教师推荐表》</w:t>
      </w:r>
    </w:p>
    <w:p w14:paraId="0CF4ADB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622" w:leftChars="296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</w:rPr>
        <w:t>（2）书面个人总结</w:t>
      </w:r>
    </w:p>
    <w:p w14:paraId="1EE9060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</w:rPr>
        <w:t>以上表格可从教务处</w:t>
      </w:r>
      <w:r>
        <w:rPr>
          <w:rFonts w:hint="eastAsia" w:ascii="仿宋" w:hAnsi="仿宋" w:eastAsia="仿宋" w:cs="仿宋"/>
          <w:kern w:val="2"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kern w:val="2"/>
          <w:sz w:val="32"/>
          <w:szCs w:val="32"/>
        </w:rPr>
        <w:t>下载专区”中下载。</w:t>
      </w:r>
    </w:p>
    <w:p w14:paraId="22E4B7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请各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二级学院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（系）</w:t>
      </w:r>
      <w:r>
        <w:rPr>
          <w:rFonts w:hint="eastAsia" w:ascii="仿宋" w:hAnsi="仿宋" w:eastAsia="仿宋" w:cs="仿宋"/>
          <w:sz w:val="32"/>
          <w:szCs w:val="32"/>
        </w:rPr>
        <w:t>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6月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日前</w:t>
      </w:r>
      <w:r>
        <w:rPr>
          <w:rFonts w:hint="eastAsia" w:ascii="仿宋" w:hAnsi="仿宋" w:eastAsia="仿宋" w:cs="仿宋"/>
          <w:sz w:val="32"/>
          <w:szCs w:val="32"/>
        </w:rPr>
        <w:t>，将所有书面申报材料及电子文档交至教务处实践教学科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。</w:t>
      </w:r>
    </w:p>
    <w:p w14:paraId="0BFD75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544" w:firstLineChars="17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二级学院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（系）</w:t>
      </w:r>
      <w:r>
        <w:rPr>
          <w:rFonts w:hint="eastAsia" w:ascii="仿宋" w:hAnsi="仿宋" w:eastAsia="仿宋" w:cs="仿宋"/>
          <w:sz w:val="32"/>
          <w:szCs w:val="32"/>
        </w:rPr>
        <w:t>在评优过程中应结合实际情况，严格把关，认真总结经验，不断改进教学环节，以进一步提高本科毕业设计（论文）质量和水平。</w:t>
      </w:r>
    </w:p>
    <w:p w14:paraId="1F26F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</w:p>
    <w:p w14:paraId="41EDF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A8B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FAB5B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2025年5月20日  </w:t>
      </w:r>
    </w:p>
    <w:p w14:paraId="5FF68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51F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C843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A27B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E268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8F4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DE38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3CE4532">
      <w:pPr>
        <w:rPr>
          <w:rFonts w:hint="eastAsia"/>
          <w:lang w:val="en-US" w:eastAsia="zh-CN"/>
        </w:rPr>
      </w:pPr>
    </w:p>
    <w:p w14:paraId="2FB31B28">
      <w:pPr>
        <w:rPr>
          <w:rFonts w:hint="eastAsia"/>
          <w:lang w:val="en-US" w:eastAsia="zh-CN"/>
        </w:rPr>
      </w:pPr>
    </w:p>
    <w:p w14:paraId="5ADF1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/>
        <w:textAlignment w:val="auto"/>
        <w:rPr>
          <w:rFonts w:hint="eastAsia"/>
          <w:lang w:val="en-US" w:eastAsia="zh-CN"/>
        </w:rPr>
      </w:pPr>
    </w:p>
    <w:p w14:paraId="41C4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/>
        <w:textAlignment w:val="auto"/>
        <w:rPr>
          <w:rFonts w:hint="eastAsia"/>
          <w:lang w:val="en-US" w:eastAsia="zh-CN"/>
        </w:rPr>
      </w:pPr>
    </w:p>
    <w:p w14:paraId="08375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57" w:afterLines="50"/>
        <w:textAlignment w:val="auto"/>
        <w:rPr>
          <w:rFonts w:hint="eastAsia"/>
          <w:lang w:val="en-US" w:eastAsia="zh-CN"/>
        </w:rPr>
      </w:pPr>
    </w:p>
    <w:p w14:paraId="69F3E121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B95925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9CA96"/>
    <w:multiLevelType w:val="singleLevel"/>
    <w:tmpl w:val="B2A9CA9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E0684"/>
    <w:rsid w:val="178E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zw"/>
    <w:basedOn w:val="1"/>
    <w:qFormat/>
    <w:uiPriority w:val="0"/>
    <w:pPr>
      <w:widowControl/>
      <w:spacing w:before="100" w:beforeAutospacing="1" w:after="100" w:afterAutospacing="1" w:line="360" w:lineRule="auto"/>
      <w:ind w:left="300" w:right="300" w:firstLine="480"/>
      <w:jc w:val="left"/>
    </w:pPr>
    <w:rPr>
      <w:rFonts w:ascii="宋体" w:hAnsi="宋体" w:cs="宋体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2025-05-30T03:15:00Z</dcterms:created>
  <dc:creator>aa</dc:creator>
  <cp:lastModifiedBy>aa</cp:lastModifiedBy>
  <dcterms:modified xsi:type="dcterms:W3CDTF">2025-05-30T03:15:36Z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27C0274F179B4905A2402CE2C84A1867_11</vt:lpwstr>
  </property>
  <property fmtid="{D5CDD505-2E9C-101B-9397-08002B2CF9AE}" pid="4" name="KSOTemplateDocerSaveRecord">
    <vt:lpwstr>eyJoZGlkIjoiOGY4ODMwOWI2ZDE2OWVjY2Y4YWZhZDdhYzI3MTc2NzUifQ==</vt:lpwstr>
  </property>
</Properties>
</file>