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FreeSerif" w:hAnsi="FreeSerif"/>
          <w:color w:val="000000"/>
          <w:sz w:val="28"/>
          <w:szCs w:val="28"/>
        </w:rPr>
      </w:pPr>
      <w:r>
        <w:rPr>
          <w:rFonts w:ascii="FreeSerif" w:hAnsi="FreeSerif"/>
          <w:color w:val="000000"/>
          <w:sz w:val="28"/>
          <w:szCs w:val="28"/>
        </w:rPr>
        <w:t>Assignment 3: Attack and Defend Web Applications</w:t>
      </w:r>
    </w:p>
    <w:p>
      <w:pPr>
        <w:pStyle w:val="Normal"/>
        <w:rPr>
          <w:rFonts w:ascii="FreeSerif" w:hAnsi="FreeSerif"/>
          <w:color w:val="000000"/>
          <w:sz w:val="28"/>
          <w:szCs w:val="28"/>
        </w:rPr>
      </w:pPr>
      <w:r>
        <w:rPr>
          <w:rFonts w:ascii="FreeSerif" w:hAnsi="FreeSerif"/>
          <w:b/>
          <w:color w:val="000000"/>
          <w:sz w:val="28"/>
          <w:szCs w:val="28"/>
        </w:rPr>
        <w:t>Security Assessment and Hardening of PrestaShop</w:t>
        <w:br/>
      </w:r>
      <w:r>
        <w:rPr>
          <w:rFonts w:ascii="FreeSerif" w:hAnsi="FreeSerif"/>
          <w:color w:val="000000"/>
          <w:sz w:val="28"/>
          <w:szCs w:val="28"/>
        </w:rPr>
        <w:t>Student: Yasir Abdulsalam</w:t>
        <w:br/>
      </w:r>
    </w:p>
    <w:p>
      <w:pPr>
        <w:pStyle w:val="Heading2"/>
        <w:rPr>
          <w:rFonts w:ascii="FreeSerif" w:hAnsi="FreeSerif"/>
          <w:color w:val="000000"/>
          <w:sz w:val="28"/>
          <w:szCs w:val="28"/>
        </w:rPr>
      </w:pPr>
      <w:r>
        <w:rPr>
          <w:rFonts w:ascii="FreeSerif" w:hAnsi="FreeSerif"/>
          <w:color w:val="000000"/>
          <w:sz w:val="28"/>
          <w:szCs w:val="28"/>
        </w:rPr>
        <w:t>Executive Summary</w:t>
      </w:r>
    </w:p>
    <w:p>
      <w:pPr>
        <w:pStyle w:val="Normal"/>
        <w:rPr>
          <w:rFonts w:ascii="FreeSerif" w:hAnsi="FreeSerif"/>
          <w:color w:val="000000"/>
          <w:sz w:val="28"/>
          <w:szCs w:val="28"/>
        </w:rPr>
      </w:pPr>
      <w:r>
        <w:rPr>
          <w:rFonts w:ascii="FreeSerif" w:hAnsi="FreeSerif"/>
          <w:color w:val="000000"/>
          <w:sz w:val="28"/>
          <w:szCs w:val="28"/>
        </w:rPr>
        <w:t>This project involved the deployment, security assessment, vulnerability validation, and defensive hardening of a PrestaShop e-commerce application. Automated vulnerability scanning was performed using Nikto and manual validation was conducted to verify findings. Security weaknesses including missing HTTP security headers and information disclosure were identified and mitigated.</w:t>
      </w:r>
    </w:p>
    <w:p>
      <w:pPr>
        <w:pStyle w:val="Heading2"/>
        <w:rPr>
          <w:rFonts w:ascii="FreeSerif" w:hAnsi="FreeSerif"/>
          <w:color w:val="000000"/>
          <w:sz w:val="28"/>
          <w:szCs w:val="28"/>
        </w:rPr>
      </w:pPr>
      <w:r>
        <w:rPr>
          <w:rFonts w:ascii="FreeSerif" w:hAnsi="FreeSerif"/>
          <w:color w:val="000000"/>
          <w:sz w:val="28"/>
          <w:szCs w:val="28"/>
        </w:rPr>
        <w:t>Objective</w:t>
      </w:r>
    </w:p>
    <w:p>
      <w:pPr>
        <w:pStyle w:val="Normal"/>
        <w:rPr>
          <w:rFonts w:ascii="FreeSerif" w:hAnsi="FreeSerif"/>
          <w:color w:val="000000"/>
          <w:sz w:val="28"/>
          <w:szCs w:val="28"/>
        </w:rPr>
      </w:pPr>
      <w:r>
        <w:rPr>
          <w:rFonts w:ascii="FreeSerif" w:hAnsi="FreeSerif"/>
          <w:color w:val="000000"/>
          <w:sz w:val="28"/>
          <w:szCs w:val="28"/>
        </w:rPr>
        <w:t>- Deploy a functional PrestaShop environment.</w:t>
        <w:br/>
        <w:t>- Conduct a security assessment.</w:t>
        <w:br/>
        <w:t>- Identify and validate weaknesses.</w:t>
        <w:br/>
        <w:t>- Implement security controls and WAF protections.</w:t>
        <w:br/>
        <w:t>- Validate defenses and produce a report.</w:t>
      </w:r>
    </w:p>
    <w:p>
      <w:pPr>
        <w:pStyle w:val="Heading2"/>
        <w:rPr>
          <w:rFonts w:ascii="FreeSerif" w:hAnsi="FreeSerif"/>
          <w:color w:val="000000"/>
          <w:sz w:val="28"/>
          <w:szCs w:val="28"/>
        </w:rPr>
      </w:pPr>
      <w:r>
        <w:rPr>
          <w:rFonts w:ascii="FreeSerif" w:hAnsi="FreeSerif"/>
          <w:color w:val="000000"/>
          <w:sz w:val="28"/>
          <w:szCs w:val="28"/>
        </w:rPr>
        <w:t>Lab Environment</w:t>
      </w:r>
    </w:p>
    <w:p>
      <w:pPr>
        <w:pStyle w:val="Normal"/>
        <w:rPr>
          <w:rFonts w:ascii="FreeSerif" w:hAnsi="FreeSerif"/>
          <w:color w:val="000000"/>
          <w:sz w:val="28"/>
          <w:szCs w:val="28"/>
        </w:rPr>
      </w:pPr>
      <w:r>
        <w:rPr>
          <w:rFonts w:ascii="FreeSerif" w:hAnsi="FreeSerif"/>
          <w:color w:val="000000"/>
          <w:sz w:val="28"/>
          <w:szCs w:val="28"/>
        </w:rPr>
        <w:t>Operating System: Kali Linux</w:t>
        <w:br/>
        <w:t>Web Application: PrestaShop</w:t>
        <w:br/>
        <w:t>Web Server: Apache 2.4.65</w:t>
        <w:br/>
        <w:t>Database: MySQL 5.7</w:t>
        <w:br/>
        <w:t>Containerization: Docker</w:t>
        <w:br/>
        <w:t>Scanner: Nikto</w:t>
      </w:r>
    </w:p>
    <w:p>
      <w:pPr>
        <w:pStyle w:val="Heading2"/>
        <w:rPr>
          <w:rFonts w:ascii="FreeSerif" w:hAnsi="FreeSerif"/>
          <w:color w:val="000000"/>
          <w:sz w:val="28"/>
          <w:szCs w:val="28"/>
        </w:rPr>
      </w:pPr>
      <w:r>
        <w:rPr>
          <w:rFonts w:ascii="FreeSerif" w:hAnsi="FreeSerif"/>
          <w:color w:val="000000"/>
          <w:sz w:val="28"/>
          <w:szCs w:val="28"/>
        </w:rPr>
        <w:t>Deployment Process</w:t>
      </w:r>
    </w:p>
    <w:p>
      <w:pPr>
        <w:pStyle w:val="Normal"/>
        <w:rPr>
          <w:rFonts w:ascii="FreeSerif" w:hAnsi="FreeSerif"/>
          <w:color w:val="000000"/>
          <w:sz w:val="28"/>
          <w:szCs w:val="28"/>
        </w:rPr>
      </w:pPr>
      <w:r>
        <w:rPr>
          <w:rFonts w:ascii="FreeSerif" w:hAnsi="FreeSerif"/>
          <w:color w:val="000000"/>
          <w:sz w:val="28"/>
          <w:szCs w:val="28"/>
        </w:rPr>
        <w:t>PrestaShop and MySQL were deployed using Docker containers connected through a dedicated Docker network. The application was installed and configured successfully.</w:t>
      </w:r>
    </w:p>
    <w:p>
      <w:pPr>
        <w:pStyle w:val="Heading2"/>
        <w:rPr>
          <w:rFonts w:ascii="FreeSerif" w:hAnsi="FreeSerif"/>
          <w:color w:val="000000"/>
          <w:sz w:val="28"/>
          <w:szCs w:val="28"/>
        </w:rPr>
      </w:pPr>
      <w:r>
        <w:rPr>
          <w:rFonts w:ascii="FreeSerif" w:hAnsi="FreeSerif"/>
          <w:color w:val="000000"/>
          <w:sz w:val="28"/>
          <w:szCs w:val="28"/>
        </w:rPr>
        <w:t>Security Assessment</w:t>
      </w:r>
    </w:p>
    <w:p>
      <w:pPr>
        <w:pStyle w:val="Normal"/>
        <w:rPr>
          <w:rFonts w:ascii="FreeSerif" w:hAnsi="FreeSerif"/>
          <w:color w:val="000000"/>
          <w:sz w:val="28"/>
          <w:szCs w:val="28"/>
        </w:rPr>
      </w:pPr>
      <w:r>
        <w:rPr>
          <w:rFonts w:ascii="FreeSerif" w:hAnsi="FreeSerif"/>
          <w:color w:val="000000"/>
          <w:sz w:val="28"/>
          <w:szCs w:val="28"/>
        </w:rPr>
        <w:t>Nikto scan command:</w:t>
        <w:br/>
        <w:t>nikto -h http://localhost:8080</w:t>
        <w:br/>
        <w:br/>
        <w:t>Findings:</w:t>
        <w:br/>
        <w:t>1. Missing X-Frame-Options Header</w:t>
        <w:br/>
        <w:t>2. Missing X-Content-Type-Options Header</w:t>
        <w:br/>
        <w:t>3. Publicly Accessible INSTALL.txt File</w:t>
        <w:br/>
        <w:t>4. Information Disclosure via robots.txt</w:t>
      </w:r>
    </w:p>
    <w:p>
      <w:pPr>
        <w:pStyle w:val="Heading2"/>
        <w:rPr>
          <w:rFonts w:ascii="FreeSerif" w:hAnsi="FreeSerif"/>
          <w:color w:val="000000"/>
          <w:sz w:val="28"/>
          <w:szCs w:val="28"/>
        </w:rPr>
      </w:pPr>
      <w:r>
        <w:rPr>
          <w:rFonts w:ascii="FreeSerif" w:hAnsi="FreeSerif"/>
          <w:color w:val="000000"/>
          <w:sz w:val="28"/>
          <w:szCs w:val="28"/>
        </w:rPr>
        <w:t>Vulnerability Analysis</w:t>
      </w:r>
    </w:p>
    <w:p>
      <w:pPr>
        <w:pStyle w:val="Normal"/>
        <w:rPr>
          <w:rFonts w:ascii="FreeSerif" w:hAnsi="FreeSerif"/>
          <w:color w:val="000000"/>
          <w:sz w:val="28"/>
          <w:szCs w:val="28"/>
        </w:rPr>
      </w:pPr>
      <w:r>
        <w:rPr>
          <w:rFonts w:ascii="FreeSerif" w:hAnsi="FreeSerif"/>
          <w:color w:val="000000"/>
          <w:sz w:val="28"/>
          <w:szCs w:val="28"/>
        </w:rPr>
        <w:t>Missing X-Frame-Options: Medium risk clickjacking exposure.</w:t>
        <w:br/>
        <w:t>Missing X-Content-Type-Options: Medium risk MIME sniffing exposure.</w:t>
        <w:br/>
        <w:t>INSTALL.txt Exposure: Low risk information disclosure.</w:t>
        <w:br/>
        <w:t>robots.txt Exposure: Low risk reconnaissance aid.</w:t>
      </w:r>
    </w:p>
    <w:p>
      <w:pPr>
        <w:pStyle w:val="Heading2"/>
        <w:rPr>
          <w:rFonts w:ascii="FreeSerif" w:hAnsi="FreeSerif"/>
          <w:color w:val="000000"/>
          <w:sz w:val="28"/>
          <w:szCs w:val="28"/>
        </w:rPr>
      </w:pPr>
      <w:r>
        <w:rPr>
          <w:rFonts w:ascii="FreeSerif" w:hAnsi="FreeSerif"/>
          <w:color w:val="000000"/>
          <w:sz w:val="28"/>
          <w:szCs w:val="28"/>
        </w:rPr>
        <w:t>Attack Validation</w:t>
      </w:r>
    </w:p>
    <w:p>
      <w:pPr>
        <w:pStyle w:val="Normal"/>
        <w:rPr>
          <w:rFonts w:ascii="FreeSerif" w:hAnsi="FreeSerif"/>
          <w:color w:val="000000"/>
          <w:sz w:val="28"/>
          <w:szCs w:val="28"/>
        </w:rPr>
      </w:pPr>
      <w:r>
        <w:rPr>
          <w:rFonts w:ascii="FreeSerif" w:hAnsi="FreeSerif"/>
          <w:color w:val="000000"/>
          <w:sz w:val="28"/>
          <w:szCs w:val="28"/>
        </w:rPr>
        <w:t>A clickjacking test using an iframe demonstrated that the application could be embedded before remediation.</w:t>
      </w:r>
    </w:p>
    <w:p>
      <w:pPr>
        <w:pStyle w:val="Heading2"/>
        <w:rPr>
          <w:rFonts w:ascii="FreeSerif" w:hAnsi="FreeSerif"/>
          <w:color w:val="000000"/>
          <w:sz w:val="28"/>
          <w:szCs w:val="28"/>
        </w:rPr>
      </w:pPr>
      <w:r>
        <w:rPr>
          <w:rFonts w:ascii="FreeSerif" w:hAnsi="FreeSerif"/>
          <w:color w:val="000000"/>
          <w:sz w:val="28"/>
          <w:szCs w:val="28"/>
        </w:rPr>
        <w:t>Defensive Measures</w:t>
      </w:r>
    </w:p>
    <w:p>
      <w:pPr>
        <w:pStyle w:val="Normal"/>
        <w:rPr>
          <w:rFonts w:ascii="FreeSerif" w:hAnsi="FreeSerif"/>
          <w:color w:val="000000"/>
          <w:sz w:val="28"/>
          <w:szCs w:val="28"/>
        </w:rPr>
      </w:pPr>
      <w:r>
        <w:rPr>
          <w:rFonts w:ascii="FreeSerif" w:hAnsi="FreeSerif"/>
          <w:color w:val="000000"/>
          <w:sz w:val="28"/>
          <w:szCs w:val="28"/>
        </w:rPr>
        <w:t>Implemented headers:</w:t>
        <w:br/>
        <w:t>X-Frame-Options: DENY</w:t>
        <w:br/>
        <w:t>X-Content-Type-Options: nosniff</w:t>
        <w:br/>
        <w:t>Referrer-Policy: strict-origin-when-cross-origin</w:t>
        <w:br/>
        <w:t>Content-Security-Policy: default-src "self"</w:t>
      </w:r>
    </w:p>
    <w:p>
      <w:pPr>
        <w:pStyle w:val="Heading2"/>
        <w:rPr>
          <w:rFonts w:ascii="FreeSerif" w:hAnsi="FreeSerif"/>
          <w:color w:val="000000"/>
          <w:sz w:val="28"/>
          <w:szCs w:val="28"/>
        </w:rPr>
      </w:pPr>
      <w:r>
        <w:rPr>
          <w:rFonts w:ascii="FreeSerif" w:hAnsi="FreeSerif"/>
          <w:color w:val="000000"/>
          <w:sz w:val="28"/>
          <w:szCs w:val="28"/>
        </w:rPr>
        <w:t>Web Application Firewall (WAF)</w:t>
      </w:r>
    </w:p>
    <w:p>
      <w:pPr>
        <w:pStyle w:val="Normal"/>
        <w:rPr>
          <w:rFonts w:ascii="FreeSerif" w:hAnsi="FreeSerif"/>
          <w:color w:val="000000"/>
          <w:sz w:val="28"/>
          <w:szCs w:val="28"/>
        </w:rPr>
      </w:pPr>
      <w:r>
        <w:rPr>
          <w:rFonts w:ascii="FreeSerif" w:hAnsi="FreeSerif"/>
          <w:color w:val="000000"/>
          <w:sz w:val="28"/>
          <w:szCs w:val="28"/>
        </w:rPr>
        <w:t>Custom WAF rules were created to block XSS, SQL Injection, and Directory Traversal attempts.</w:t>
      </w:r>
    </w:p>
    <w:p>
      <w:pPr>
        <w:pStyle w:val="Heading2"/>
        <w:rPr>
          <w:rFonts w:ascii="FreeSerif" w:hAnsi="FreeSerif"/>
          <w:color w:val="000000"/>
          <w:sz w:val="28"/>
          <w:szCs w:val="28"/>
        </w:rPr>
      </w:pPr>
      <w:r>
        <w:rPr>
          <w:rFonts w:ascii="FreeSerif" w:hAnsi="FreeSerif"/>
          <w:color w:val="000000"/>
          <w:sz w:val="28"/>
          <w:szCs w:val="28"/>
        </w:rPr>
        <w:t>Security Validation</w:t>
      </w:r>
    </w:p>
    <w:p>
      <w:pPr>
        <w:pStyle w:val="Normal"/>
        <w:rPr>
          <w:rFonts w:ascii="FreeSerif" w:hAnsi="FreeSerif"/>
          <w:color w:val="000000"/>
          <w:sz w:val="28"/>
          <w:szCs w:val="28"/>
        </w:rPr>
      </w:pPr>
      <w:r>
        <w:rPr>
          <w:rFonts w:ascii="FreeSerif" w:hAnsi="FreeSerif"/>
          <w:color w:val="000000"/>
          <w:sz w:val="28"/>
          <w:szCs w:val="28"/>
        </w:rPr>
        <w:t>Validation performed using: curl -I http://localhost:8080</w:t>
        <w:br/>
        <w:t>Verified that security headers were present after remediation.</w:t>
      </w:r>
    </w:p>
    <w:p>
      <w:pPr>
        <w:pStyle w:val="Heading2"/>
        <w:rPr>
          <w:rFonts w:ascii="FreeSerif" w:hAnsi="FreeSerif"/>
          <w:color w:val="000000"/>
          <w:sz w:val="28"/>
          <w:szCs w:val="28"/>
        </w:rPr>
      </w:pPr>
      <w:r>
        <w:rPr>
          <w:rFonts w:ascii="FreeSerif" w:hAnsi="FreeSerif"/>
          <w:color w:val="000000"/>
          <w:sz w:val="28"/>
          <w:szCs w:val="28"/>
        </w:rPr>
        <w:t>PrestaShop Security Checklist</w:t>
      </w:r>
    </w:p>
    <w:p>
      <w:pPr>
        <w:pStyle w:val="Normal"/>
        <w:rPr>
          <w:rFonts w:ascii="FreeSerif" w:hAnsi="FreeSerif"/>
          <w:color w:val="000000"/>
          <w:sz w:val="28"/>
          <w:szCs w:val="28"/>
        </w:rPr>
      </w:pPr>
      <w:r>
        <w:rPr>
          <w:rFonts w:ascii="FreeSerif" w:hAnsi="FreeSerif"/>
          <w:color w:val="000000"/>
          <w:sz w:val="28"/>
          <w:szCs w:val="28"/>
        </w:rPr>
        <w:t>PrestaShop Installed: Yes</w:t>
        <w:br/>
        <w:t>Admin Dashboard Accessible: Yes</w:t>
        <w:br/>
        <w:t>Nikto Assessment Completed: Yes</w:t>
        <w:br/>
        <w:t>Security Headers Implemented: Yes</w:t>
        <w:br/>
        <w:t>WAF Rules Created: Yes</w:t>
        <w:br/>
        <w:t>Validation Completed: Yes</w:t>
      </w:r>
    </w:p>
    <w:p>
      <w:pPr>
        <w:pStyle w:val="Heading2"/>
        <w:rPr>
          <w:rFonts w:ascii="FreeSerif" w:hAnsi="FreeSerif"/>
          <w:color w:val="000000"/>
          <w:sz w:val="28"/>
          <w:szCs w:val="28"/>
        </w:rPr>
      </w:pPr>
      <w:r>
        <w:rPr>
          <w:rFonts w:ascii="FreeSerif" w:hAnsi="FreeSerif"/>
          <w:color w:val="000000"/>
          <w:sz w:val="28"/>
          <w:szCs w:val="28"/>
        </w:rPr>
        <w:t>Conclusion</w:t>
      </w:r>
    </w:p>
    <w:p>
      <w:pPr>
        <w:pStyle w:val="Normal"/>
        <w:spacing w:before="0" w:after="200"/>
        <w:rPr>
          <w:rFonts w:ascii="FreeSerif" w:hAnsi="FreeSerif"/>
          <w:color w:val="000000"/>
          <w:sz w:val="28"/>
          <w:szCs w:val="28"/>
        </w:rPr>
      </w:pPr>
      <w:r>
        <w:rPr>
          <w:rFonts w:ascii="FreeSerif" w:hAnsi="FreeSerif"/>
          <w:color w:val="000000"/>
          <w:sz w:val="28"/>
          <w:szCs w:val="28"/>
        </w:rPr>
        <w:t>The assessment identified security weaknesses and successfully mitigated them through secure configuration and layered defensive controls.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FreeSerif">
    <w:charset w:val="01"/>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LibreOffice/25.2.3.2$Linux_X86_64 LibreOffice_project/520$Build-2</Application>
  <AppVersion>15.0000</AppVersion>
  <Pages>3</Pages>
  <Words>298</Words>
  <Characters>2209</Characters>
  <CharactersWithSpaces>2483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2026-06-11T06:57:16Z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