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B91800" w14:textId="6D19B95E" w:rsidR="00F13561" w:rsidRDefault="00C435BC">
      <w:pPr>
        <w:rPr>
          <w:b/>
          <w:bCs/>
        </w:rPr>
      </w:pPr>
      <w:r w:rsidRPr="00B45739">
        <w:rPr>
          <w:b/>
          <w:bCs/>
        </w:rPr>
        <w:t>Import and connect to database</w:t>
      </w:r>
    </w:p>
    <w:p w14:paraId="0EE946C9" w14:textId="082B9477" w:rsidR="0000291A" w:rsidRDefault="0000291A">
      <w:pPr>
        <w:rPr>
          <w:i/>
          <w:iCs/>
          <w:color w:val="FF0000"/>
        </w:rPr>
      </w:pPr>
      <w:r w:rsidRPr="0000291A">
        <w:rPr>
          <w:b/>
          <w:bCs/>
          <w:color w:val="FF0000"/>
        </w:rPr>
        <w:t>Note</w:t>
      </w:r>
      <w:r>
        <w:rPr>
          <w:b/>
          <w:bCs/>
        </w:rPr>
        <w:t xml:space="preserve">: </w:t>
      </w:r>
      <w:r>
        <w:rPr>
          <w:b/>
          <w:bCs/>
          <w:color w:val="FF0000"/>
        </w:rPr>
        <w:t>[important]</w:t>
      </w:r>
      <w:r>
        <w:t xml:space="preserve">. You </w:t>
      </w:r>
      <w:r w:rsidRPr="00E830A5">
        <w:rPr>
          <w:b/>
          <w:bCs/>
          <w:color w:val="FF0000"/>
        </w:rPr>
        <w:t>MUST</w:t>
      </w:r>
      <w:r w:rsidRPr="00E830A5">
        <w:rPr>
          <w:color w:val="FF0000"/>
        </w:rPr>
        <w:t xml:space="preserve"> </w:t>
      </w:r>
      <w:r>
        <w:t xml:space="preserve">have username and password of SQL </w:t>
      </w:r>
      <w:r w:rsidR="000B75A6">
        <w:t>Service</w:t>
      </w:r>
      <w:r>
        <w:t xml:space="preserve"> to import and work with database. My username and password are “root”. I don’t know what is yours. Because in real world, there is rare companies use </w:t>
      </w:r>
      <w:proofErr w:type="spellStart"/>
      <w:r>
        <w:t>SQlite</w:t>
      </w:r>
      <w:proofErr w:type="spellEnd"/>
      <w:r>
        <w:t xml:space="preserve"> database for software project, so I try to avoid using it. For game development, </w:t>
      </w:r>
      <w:proofErr w:type="spellStart"/>
      <w:r>
        <w:t>SQlite</w:t>
      </w:r>
      <w:proofErr w:type="spellEnd"/>
      <w:r>
        <w:t xml:space="preserve"> is perfect but for software project, it is not a good solution because there is no secure. Therefore, try to find solution to setup SQL </w:t>
      </w:r>
      <w:r w:rsidR="000B75A6">
        <w:t xml:space="preserve">Service </w:t>
      </w:r>
      <w:r>
        <w:t xml:space="preserve">to get username and password if you don’t have. If you don’t have, you cannot go next. </w:t>
      </w:r>
      <w:r w:rsidRPr="0000291A">
        <w:rPr>
          <w:i/>
          <w:iCs/>
          <w:color w:val="FF0000"/>
        </w:rPr>
        <w:t xml:space="preserve">In some cases, the default username is “root” and password is blank. </w:t>
      </w:r>
    </w:p>
    <w:p w14:paraId="5985798A" w14:textId="1B140D8E" w:rsidR="00EC55B8" w:rsidRDefault="00EC55B8">
      <w:pPr>
        <w:rPr>
          <w:i/>
          <w:iCs/>
          <w:color w:val="FF0000"/>
        </w:rPr>
      </w:pPr>
      <w:r w:rsidRPr="00EC55B8">
        <w:rPr>
          <w:b/>
          <w:bCs/>
          <w:sz w:val="32"/>
          <w:szCs w:val="32"/>
        </w:rPr>
        <w:t xml:space="preserve">Part </w:t>
      </w:r>
      <w:r>
        <w:rPr>
          <w:b/>
          <w:bCs/>
          <w:sz w:val="32"/>
          <w:szCs w:val="32"/>
        </w:rPr>
        <w:t xml:space="preserve">1 </w:t>
      </w:r>
      <w:r>
        <w:rPr>
          <w:i/>
          <w:iCs/>
          <w:color w:val="FF0000"/>
        </w:rPr>
        <w:t xml:space="preserve">Test username and password if password is blank in case you don’t know your password. If you know what it is, skip part 1. </w:t>
      </w:r>
    </w:p>
    <w:p w14:paraId="04ED3C0D" w14:textId="51B8EAC5" w:rsidR="00EC55B8" w:rsidRPr="00EC55B8" w:rsidRDefault="00EC55B8">
      <w:pPr>
        <w:rPr>
          <w:color w:val="000000" w:themeColor="text1"/>
        </w:rPr>
      </w:pPr>
      <w:r w:rsidRPr="00EC55B8">
        <w:rPr>
          <w:color w:val="000000" w:themeColor="text1"/>
        </w:rPr>
        <w:t>Step 1: go to services tab, right click on “MySQL Server at localhost….”</w:t>
      </w:r>
      <w:r>
        <w:rPr>
          <w:color w:val="000000" w:themeColor="text1"/>
        </w:rPr>
        <w:t xml:space="preserve"> Then select Properties…</w:t>
      </w:r>
      <w:r>
        <w:rPr>
          <w:color w:val="000000" w:themeColor="text1"/>
        </w:rPr>
        <w:tab/>
      </w:r>
    </w:p>
    <w:p w14:paraId="327E7FEE" w14:textId="3E135E42" w:rsidR="00EC55B8" w:rsidRDefault="00EC55B8">
      <w:pPr>
        <w:rPr>
          <w:i/>
          <w:iCs/>
          <w:color w:val="FF0000"/>
        </w:rPr>
      </w:pPr>
      <w:r>
        <w:rPr>
          <w:noProof/>
        </w:rPr>
        <w:drawing>
          <wp:inline distT="0" distB="0" distL="0" distR="0" wp14:anchorId="6B4E0339" wp14:editId="3BF3C3E6">
            <wp:extent cx="2691335" cy="2356338"/>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2714733" cy="2376823"/>
                    </a:xfrm>
                    <a:prstGeom prst="rect">
                      <a:avLst/>
                    </a:prstGeom>
                  </pic:spPr>
                </pic:pic>
              </a:graphicData>
            </a:graphic>
          </wp:inline>
        </w:drawing>
      </w:r>
    </w:p>
    <w:p w14:paraId="0813E9E3" w14:textId="3B64EB3D" w:rsidR="00EC55B8" w:rsidRPr="00EC55B8" w:rsidRDefault="00EC55B8">
      <w:pPr>
        <w:rPr>
          <w:color w:val="000000" w:themeColor="text1"/>
        </w:rPr>
      </w:pPr>
      <w:r w:rsidRPr="00EC55B8">
        <w:rPr>
          <w:color w:val="000000" w:themeColor="text1"/>
        </w:rPr>
        <w:t>Step 2. New window popup, set Administrator Password is blank. Then click OK</w:t>
      </w:r>
    </w:p>
    <w:p w14:paraId="66D1F188" w14:textId="29A15F19" w:rsidR="00EC55B8" w:rsidRDefault="00EC55B8">
      <w:pPr>
        <w:rPr>
          <w:i/>
          <w:iCs/>
          <w:color w:val="FF0000"/>
        </w:rPr>
      </w:pPr>
      <w:r>
        <w:rPr>
          <w:noProof/>
        </w:rPr>
        <w:drawing>
          <wp:inline distT="0" distB="0" distL="0" distR="0" wp14:anchorId="7380F362" wp14:editId="420FD7B2">
            <wp:extent cx="4014316" cy="1854477"/>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48670" cy="1870347"/>
                    </a:xfrm>
                    <a:prstGeom prst="rect">
                      <a:avLst/>
                    </a:prstGeom>
                  </pic:spPr>
                </pic:pic>
              </a:graphicData>
            </a:graphic>
          </wp:inline>
        </w:drawing>
      </w:r>
    </w:p>
    <w:p w14:paraId="3A9F1C25" w14:textId="77777777" w:rsidR="00EC55B8" w:rsidRDefault="00EC55B8">
      <w:pPr>
        <w:rPr>
          <w:i/>
          <w:iCs/>
          <w:color w:val="FF0000"/>
        </w:rPr>
      </w:pPr>
      <w:r>
        <w:rPr>
          <w:i/>
          <w:iCs/>
          <w:color w:val="FF0000"/>
        </w:rPr>
        <w:br w:type="page"/>
      </w:r>
    </w:p>
    <w:p w14:paraId="7A1AB1A6" w14:textId="6686A74E" w:rsidR="00EC55B8" w:rsidRDefault="00EC55B8">
      <w:pPr>
        <w:rPr>
          <w:i/>
          <w:iCs/>
          <w:color w:val="FF0000"/>
        </w:rPr>
      </w:pPr>
      <w:r w:rsidRPr="00EC55B8">
        <w:rPr>
          <w:color w:val="000000" w:themeColor="text1"/>
        </w:rPr>
        <w:lastRenderedPageBreak/>
        <w:t>Step 3. Right click on</w:t>
      </w:r>
      <w:r w:rsidRPr="00EC55B8">
        <w:rPr>
          <w:i/>
          <w:iCs/>
          <w:color w:val="000000" w:themeColor="text1"/>
        </w:rPr>
        <w:t xml:space="preserve"> </w:t>
      </w:r>
      <w:r w:rsidRPr="00EC55B8">
        <w:rPr>
          <w:color w:val="000000" w:themeColor="text1"/>
        </w:rPr>
        <w:t>“MySQL Server at localhost…”</w:t>
      </w:r>
      <w:r>
        <w:rPr>
          <w:color w:val="000000" w:themeColor="text1"/>
        </w:rPr>
        <w:t xml:space="preserve"> again then click Start. </w:t>
      </w:r>
    </w:p>
    <w:p w14:paraId="2ECA170D" w14:textId="5D26D5CA" w:rsidR="00EC55B8" w:rsidRDefault="00EC55B8">
      <w:pPr>
        <w:rPr>
          <w:i/>
          <w:iCs/>
          <w:color w:val="FF0000"/>
        </w:rPr>
      </w:pPr>
      <w:r>
        <w:rPr>
          <w:noProof/>
        </w:rPr>
        <w:drawing>
          <wp:inline distT="0" distB="0" distL="0" distR="0" wp14:anchorId="74DBD286" wp14:editId="61884C67">
            <wp:extent cx="3754301" cy="2723103"/>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766725" cy="2732115"/>
                    </a:xfrm>
                    <a:prstGeom prst="rect">
                      <a:avLst/>
                    </a:prstGeom>
                  </pic:spPr>
                </pic:pic>
              </a:graphicData>
            </a:graphic>
          </wp:inline>
        </w:drawing>
      </w:r>
    </w:p>
    <w:p w14:paraId="35E490EF" w14:textId="605A1F7A" w:rsidR="00EC55B8" w:rsidRDefault="00EC55B8">
      <w:pPr>
        <w:rPr>
          <w:color w:val="000000" w:themeColor="text1"/>
        </w:rPr>
      </w:pPr>
      <w:r w:rsidRPr="00EC55B8">
        <w:rPr>
          <w:color w:val="000000" w:themeColor="text1"/>
        </w:rPr>
        <w:t xml:space="preserve">If you </w:t>
      </w:r>
      <w:r>
        <w:rPr>
          <w:color w:val="000000" w:themeColor="text1"/>
        </w:rPr>
        <w:t xml:space="preserve">see </w:t>
      </w:r>
      <w:r w:rsidRPr="00EC55B8">
        <w:rPr>
          <w:color w:val="000000" w:themeColor="text1"/>
        </w:rPr>
        <w:t>this window popup again with a note “</w:t>
      </w:r>
      <w:r w:rsidRPr="00EC55B8">
        <w:rPr>
          <w:color w:val="FF0000"/>
        </w:rPr>
        <w:t xml:space="preserve">Access denied…” </w:t>
      </w:r>
      <w:r w:rsidRPr="00EC55B8">
        <w:rPr>
          <w:color w:val="000000" w:themeColor="text1"/>
        </w:rPr>
        <w:t xml:space="preserve">then password is wrong. </w:t>
      </w:r>
    </w:p>
    <w:p w14:paraId="7C7670FF" w14:textId="2D3ACF60" w:rsidR="00EC55B8" w:rsidRPr="00EC55B8" w:rsidRDefault="00EC55B8">
      <w:pPr>
        <w:rPr>
          <w:color w:val="000000" w:themeColor="text1"/>
        </w:rPr>
      </w:pPr>
      <w:r>
        <w:rPr>
          <w:color w:val="000000" w:themeColor="text1"/>
        </w:rPr>
        <w:t xml:space="preserve">If you that window </w:t>
      </w:r>
      <w:r w:rsidR="008561C1">
        <w:rPr>
          <w:color w:val="000000" w:themeColor="text1"/>
        </w:rPr>
        <w:t>does</w:t>
      </w:r>
      <w:r>
        <w:rPr>
          <w:color w:val="000000" w:themeColor="text1"/>
        </w:rPr>
        <w:t xml:space="preserve"> not popup, then everything is perfect. Go to part 2.</w:t>
      </w:r>
    </w:p>
    <w:p w14:paraId="6BC6DC10" w14:textId="4AC73E81" w:rsidR="00EC55B8" w:rsidRDefault="00EC55B8">
      <w:pPr>
        <w:rPr>
          <w:i/>
          <w:iCs/>
          <w:color w:val="FF0000"/>
        </w:rPr>
      </w:pPr>
      <w:r>
        <w:rPr>
          <w:noProof/>
        </w:rPr>
        <w:drawing>
          <wp:inline distT="0" distB="0" distL="0" distR="0" wp14:anchorId="58B5ADE2" wp14:editId="22AE8506">
            <wp:extent cx="4391285" cy="217546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11607" cy="2185537"/>
                    </a:xfrm>
                    <a:prstGeom prst="rect">
                      <a:avLst/>
                    </a:prstGeom>
                  </pic:spPr>
                </pic:pic>
              </a:graphicData>
            </a:graphic>
          </wp:inline>
        </w:drawing>
      </w:r>
    </w:p>
    <w:p w14:paraId="2F0F3C45" w14:textId="6929FE14" w:rsidR="00EC55B8" w:rsidRPr="00EC55B8" w:rsidRDefault="00EC55B8">
      <w:pPr>
        <w:rPr>
          <w:b/>
          <w:bCs/>
          <w:sz w:val="32"/>
          <w:szCs w:val="32"/>
        </w:rPr>
      </w:pPr>
      <w:r w:rsidRPr="00EC55B8">
        <w:rPr>
          <w:b/>
          <w:bCs/>
          <w:sz w:val="32"/>
          <w:szCs w:val="32"/>
        </w:rPr>
        <w:t>Part 2</w:t>
      </w:r>
    </w:p>
    <w:p w14:paraId="45081609" w14:textId="02A832E4" w:rsidR="00C435BC" w:rsidRDefault="00C435BC">
      <w:r w:rsidRPr="00B45739">
        <w:rPr>
          <w:b/>
          <w:bCs/>
        </w:rPr>
        <w:t>Step 1</w:t>
      </w:r>
      <w:r>
        <w:t>. Open</w:t>
      </w:r>
      <w:r w:rsidR="00E830A5">
        <w:t xml:space="preserve"> my</w:t>
      </w:r>
      <w:r>
        <w:t xml:space="preserve"> project</w:t>
      </w:r>
      <w:r w:rsidR="00E830A5">
        <w:t xml:space="preserve"> in NetBeans</w:t>
      </w:r>
      <w:r>
        <w:t>.</w:t>
      </w:r>
    </w:p>
    <w:p w14:paraId="4399AE14" w14:textId="200ECCA4" w:rsidR="00C435BC" w:rsidRPr="0000291A" w:rsidRDefault="00C435BC">
      <w:pPr>
        <w:rPr>
          <w:color w:val="000000" w:themeColor="text1"/>
        </w:rPr>
      </w:pPr>
      <w:r w:rsidRPr="0000291A">
        <w:rPr>
          <w:b/>
          <w:bCs/>
          <w:color w:val="000000" w:themeColor="text1"/>
        </w:rPr>
        <w:t>Step 2</w:t>
      </w:r>
      <w:r w:rsidR="0000291A">
        <w:rPr>
          <w:b/>
          <w:bCs/>
          <w:color w:val="000000" w:themeColor="text1"/>
        </w:rPr>
        <w:t xml:space="preserve">. </w:t>
      </w:r>
      <w:r w:rsidR="0000291A">
        <w:rPr>
          <w:color w:val="000000" w:themeColor="text1"/>
        </w:rPr>
        <w:t xml:space="preserve">Open </w:t>
      </w:r>
      <w:r w:rsidR="0000291A" w:rsidRPr="008561C1">
        <w:rPr>
          <w:b/>
          <w:bCs/>
          <w:color w:val="FF0000"/>
        </w:rPr>
        <w:t>folder</w:t>
      </w:r>
      <w:r w:rsidR="0000291A" w:rsidRPr="0000291A">
        <w:rPr>
          <w:color w:val="000000" w:themeColor="text1"/>
        </w:rPr>
        <w:t xml:space="preserve"> </w:t>
      </w:r>
      <w:proofErr w:type="spellStart"/>
      <w:r w:rsidR="0000291A" w:rsidRPr="0000291A">
        <w:rPr>
          <w:color w:val="000000" w:themeColor="text1"/>
        </w:rPr>
        <w:t>SchoolManagement</w:t>
      </w:r>
      <w:proofErr w:type="spellEnd"/>
      <w:r w:rsidR="0000291A" w:rsidRPr="0000291A">
        <w:rPr>
          <w:color w:val="000000" w:themeColor="text1"/>
        </w:rPr>
        <w:t>\</w:t>
      </w:r>
      <w:proofErr w:type="spellStart"/>
      <w:r w:rsidR="0000291A" w:rsidRPr="0000291A">
        <w:rPr>
          <w:color w:val="000000" w:themeColor="text1"/>
        </w:rPr>
        <w:t>src</w:t>
      </w:r>
      <w:proofErr w:type="spellEnd"/>
      <w:r w:rsidR="0000291A" w:rsidRPr="0000291A">
        <w:rPr>
          <w:color w:val="000000" w:themeColor="text1"/>
        </w:rPr>
        <w:t>\database</w:t>
      </w:r>
      <w:r w:rsidR="0000291A">
        <w:rPr>
          <w:color w:val="000000" w:themeColor="text1"/>
        </w:rPr>
        <w:t>\.</w:t>
      </w:r>
    </w:p>
    <w:p w14:paraId="79BCB084" w14:textId="5281DF84" w:rsidR="00C435BC" w:rsidRDefault="00C435BC">
      <w:r w:rsidRPr="00B45739">
        <w:rPr>
          <w:b/>
          <w:bCs/>
        </w:rPr>
        <w:t>Step 3</w:t>
      </w:r>
      <w:r>
        <w:t xml:space="preserve">. Go to </w:t>
      </w:r>
      <w:r w:rsidRPr="00C435BC">
        <w:rPr>
          <w:b/>
          <w:bCs/>
        </w:rPr>
        <w:t>service</w:t>
      </w:r>
      <w:r>
        <w:t xml:space="preserve"> tap.</w:t>
      </w:r>
    </w:p>
    <w:p w14:paraId="5B689C06" w14:textId="7D2F3BD6" w:rsidR="00C435BC" w:rsidRDefault="00C435BC">
      <w:r>
        <w:rPr>
          <w:noProof/>
        </w:rPr>
        <w:lastRenderedPageBreak/>
        <w:drawing>
          <wp:inline distT="0" distB="0" distL="0" distR="0" wp14:anchorId="6E93E02C" wp14:editId="579EABBC">
            <wp:extent cx="5943600" cy="15290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529080"/>
                    </a:xfrm>
                    <a:prstGeom prst="rect">
                      <a:avLst/>
                    </a:prstGeom>
                  </pic:spPr>
                </pic:pic>
              </a:graphicData>
            </a:graphic>
          </wp:inline>
        </w:drawing>
      </w:r>
    </w:p>
    <w:p w14:paraId="18177A34" w14:textId="0DE4CA95" w:rsidR="00C435BC" w:rsidRDefault="00C435BC">
      <w:r w:rsidRPr="00B45739">
        <w:rPr>
          <w:b/>
          <w:bCs/>
        </w:rPr>
        <w:t>Step 4</w:t>
      </w:r>
      <w:r>
        <w:t>. Drag and drop file “</w:t>
      </w:r>
      <w:proofErr w:type="spellStart"/>
      <w:r w:rsidRPr="00C435BC">
        <w:t>cs_database.sql</w:t>
      </w:r>
      <w:proofErr w:type="spellEnd"/>
      <w:r>
        <w:t>” into right blank space.</w:t>
      </w:r>
    </w:p>
    <w:p w14:paraId="1D3C621D" w14:textId="08A09E72" w:rsidR="00C435BC" w:rsidRDefault="00C435BC">
      <w:r>
        <w:rPr>
          <w:noProof/>
        </w:rPr>
        <w:drawing>
          <wp:inline distT="0" distB="0" distL="0" distR="0" wp14:anchorId="125F0DD2" wp14:editId="465366EE">
            <wp:extent cx="5943600" cy="1625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625600"/>
                    </a:xfrm>
                    <a:prstGeom prst="rect">
                      <a:avLst/>
                    </a:prstGeom>
                  </pic:spPr>
                </pic:pic>
              </a:graphicData>
            </a:graphic>
          </wp:inline>
        </w:drawing>
      </w:r>
    </w:p>
    <w:p w14:paraId="14EB27B3" w14:textId="34FFDFFA" w:rsidR="00C435BC" w:rsidRDefault="00C435BC">
      <w:r w:rsidRPr="00B45739">
        <w:rPr>
          <w:b/>
          <w:bCs/>
        </w:rPr>
        <w:t>Step 5</w:t>
      </w:r>
      <w:r>
        <w:t>. Change database name to ‘</w:t>
      </w:r>
      <w:proofErr w:type="spellStart"/>
      <w:r>
        <w:t>cs_db</w:t>
      </w:r>
      <w:proofErr w:type="spellEnd"/>
      <w:r>
        <w:t>’</w:t>
      </w:r>
      <w:r w:rsidR="00EF2911">
        <w:t xml:space="preserve"> if they are different</w:t>
      </w:r>
      <w:r w:rsidR="00E830A5">
        <w:t>, 2 of them</w:t>
      </w:r>
      <w:r w:rsidR="00EF2911">
        <w:t xml:space="preserve">. Then click on </w:t>
      </w:r>
      <w:r w:rsidR="00EF2911" w:rsidRPr="00EF2911">
        <w:rPr>
          <w:color w:val="FF0000"/>
        </w:rPr>
        <w:t xml:space="preserve">execute command </w:t>
      </w:r>
      <w:r w:rsidR="00EF2911">
        <w:t>button</w:t>
      </w:r>
    </w:p>
    <w:p w14:paraId="6C15FAD0" w14:textId="7953A2B6" w:rsidR="00C435BC" w:rsidRDefault="00C435BC">
      <w:r>
        <w:rPr>
          <w:noProof/>
        </w:rPr>
        <w:drawing>
          <wp:inline distT="0" distB="0" distL="0" distR="0" wp14:anchorId="03502C14" wp14:editId="404A3C93">
            <wp:extent cx="5943600" cy="13455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45565"/>
                    </a:xfrm>
                    <a:prstGeom prst="rect">
                      <a:avLst/>
                    </a:prstGeom>
                  </pic:spPr>
                </pic:pic>
              </a:graphicData>
            </a:graphic>
          </wp:inline>
        </w:drawing>
      </w:r>
    </w:p>
    <w:p w14:paraId="189624E5" w14:textId="5C035307" w:rsidR="00EF2911" w:rsidRPr="008561C1" w:rsidRDefault="00EF2911">
      <w:pPr>
        <w:rPr>
          <w:b/>
          <w:bCs/>
        </w:rPr>
      </w:pPr>
      <w:r w:rsidRPr="00B45739">
        <w:rPr>
          <w:b/>
          <w:bCs/>
        </w:rPr>
        <w:t>Step 6</w:t>
      </w:r>
      <w:r>
        <w:t>. New window popup, select “New Database Connection…”. Click OK.</w:t>
      </w:r>
    </w:p>
    <w:p w14:paraId="5E8493B1" w14:textId="2F38CD96" w:rsidR="00EF2911" w:rsidRDefault="00EF2911">
      <w:r>
        <w:rPr>
          <w:noProof/>
        </w:rPr>
        <w:drawing>
          <wp:inline distT="0" distB="0" distL="0" distR="0" wp14:anchorId="7176E567" wp14:editId="7185B2C7">
            <wp:extent cx="5943600" cy="19608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60880"/>
                    </a:xfrm>
                    <a:prstGeom prst="rect">
                      <a:avLst/>
                    </a:prstGeom>
                  </pic:spPr>
                </pic:pic>
              </a:graphicData>
            </a:graphic>
          </wp:inline>
        </w:drawing>
      </w:r>
    </w:p>
    <w:p w14:paraId="3133CA09" w14:textId="2507498A" w:rsidR="00EF2911" w:rsidRDefault="00EF2911">
      <w:r w:rsidRPr="00E830A5">
        <w:rPr>
          <w:b/>
          <w:bCs/>
        </w:rPr>
        <w:lastRenderedPageBreak/>
        <w:t>Step 7.</w:t>
      </w:r>
      <w:r>
        <w:t xml:space="preserve"> Select “</w:t>
      </w:r>
      <w:r w:rsidRPr="00EF2911">
        <w:rPr>
          <w:b/>
          <w:bCs/>
        </w:rPr>
        <w:t>MySQL (Connector/J driver)”</w:t>
      </w:r>
      <w:r>
        <w:t xml:space="preserve"> in the </w:t>
      </w:r>
      <w:r w:rsidRPr="00E830A5">
        <w:rPr>
          <w:b/>
          <w:bCs/>
        </w:rPr>
        <w:t>Driver</w:t>
      </w:r>
      <w:r>
        <w:t xml:space="preserve"> </w:t>
      </w:r>
      <w:r w:rsidR="00E830A5">
        <w:t>box</w:t>
      </w:r>
      <w:r>
        <w:t xml:space="preserve">. Click </w:t>
      </w:r>
      <w:r w:rsidRPr="00EF2911">
        <w:rPr>
          <w:b/>
          <w:bCs/>
        </w:rPr>
        <w:t>Add</w:t>
      </w:r>
      <w:r w:rsidR="00E830A5">
        <w:rPr>
          <w:b/>
          <w:bCs/>
        </w:rPr>
        <w:t>…</w:t>
      </w:r>
      <w:r>
        <w:t xml:space="preserve"> button and select file </w:t>
      </w:r>
      <w:r w:rsidRPr="00EF2911">
        <w:rPr>
          <w:b/>
          <w:bCs/>
        </w:rPr>
        <w:t>“mysql-connector-java-8.0.19.jar”</w:t>
      </w:r>
      <w:r>
        <w:t xml:space="preserve"> in the same folder with database file. Click </w:t>
      </w:r>
      <w:r w:rsidRPr="00EF2911">
        <w:rPr>
          <w:b/>
          <w:bCs/>
        </w:rPr>
        <w:t>Open</w:t>
      </w:r>
      <w:r>
        <w:t xml:space="preserve"> then click </w:t>
      </w:r>
      <w:r w:rsidRPr="00EF2911">
        <w:rPr>
          <w:b/>
          <w:bCs/>
        </w:rPr>
        <w:t>Next</w:t>
      </w:r>
    </w:p>
    <w:p w14:paraId="167A4E24" w14:textId="1C422236" w:rsidR="00EF2911" w:rsidRDefault="00EF2911">
      <w:r>
        <w:rPr>
          <w:noProof/>
        </w:rPr>
        <w:drawing>
          <wp:inline distT="0" distB="0" distL="0" distR="0" wp14:anchorId="4AB8D198" wp14:editId="7748FF88">
            <wp:extent cx="5943600" cy="347853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478530"/>
                    </a:xfrm>
                    <a:prstGeom prst="rect">
                      <a:avLst/>
                    </a:prstGeom>
                  </pic:spPr>
                </pic:pic>
              </a:graphicData>
            </a:graphic>
          </wp:inline>
        </w:drawing>
      </w:r>
    </w:p>
    <w:p w14:paraId="3027397A" w14:textId="529AFD64" w:rsidR="00EF2911" w:rsidRDefault="00EF2911">
      <w:r w:rsidRPr="00E830A5">
        <w:rPr>
          <w:b/>
          <w:bCs/>
        </w:rPr>
        <w:t>Step 8.</w:t>
      </w:r>
      <w:r>
        <w:t xml:space="preserve"> Enter </w:t>
      </w:r>
      <w:r w:rsidRPr="008561C1">
        <w:rPr>
          <w:color w:val="FF0000"/>
        </w:rPr>
        <w:t>User</w:t>
      </w:r>
      <w:r w:rsidR="008561C1" w:rsidRPr="008561C1">
        <w:rPr>
          <w:color w:val="FF0000"/>
        </w:rPr>
        <w:t>n</w:t>
      </w:r>
      <w:r w:rsidRPr="008561C1">
        <w:rPr>
          <w:color w:val="FF0000"/>
        </w:rPr>
        <w:t xml:space="preserve">ame </w:t>
      </w:r>
      <w:r>
        <w:t xml:space="preserve">and </w:t>
      </w:r>
      <w:r w:rsidRPr="008561C1">
        <w:rPr>
          <w:color w:val="FF0000"/>
        </w:rPr>
        <w:t xml:space="preserve">Password </w:t>
      </w:r>
      <w:r>
        <w:t>of SQL server. M</w:t>
      </w:r>
      <w:r w:rsidR="00E830A5">
        <w:t>ine</w:t>
      </w:r>
      <w:r>
        <w:t xml:space="preserve"> is both “root”, </w:t>
      </w:r>
      <w:r w:rsidR="008561C1">
        <w:t>use yours</w:t>
      </w:r>
      <w:r>
        <w:t xml:space="preserve">. </w:t>
      </w:r>
      <w:r w:rsidR="00E009BE">
        <w:t xml:space="preserve">Then click Test Connection button, if you see Connection Succeeded then Username and Password are correct. If not you need to find your Username and Password of your SQL server. Then click Next  </w:t>
      </w:r>
    </w:p>
    <w:p w14:paraId="633A5045" w14:textId="258D0691" w:rsidR="00EF2911" w:rsidRDefault="00EF2911">
      <w:r>
        <w:rPr>
          <w:noProof/>
        </w:rPr>
        <w:drawing>
          <wp:inline distT="0" distB="0" distL="0" distR="0" wp14:anchorId="47F22425" wp14:editId="59EF23B8">
            <wp:extent cx="5943600" cy="31115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11500"/>
                    </a:xfrm>
                    <a:prstGeom prst="rect">
                      <a:avLst/>
                    </a:prstGeom>
                  </pic:spPr>
                </pic:pic>
              </a:graphicData>
            </a:graphic>
          </wp:inline>
        </w:drawing>
      </w:r>
    </w:p>
    <w:p w14:paraId="2E41BF38" w14:textId="1EF7CB75" w:rsidR="00E009BE" w:rsidRDefault="00E009BE">
      <w:r>
        <w:lastRenderedPageBreak/>
        <w:t>Step 9. Click next until you see the window below. Then change “</w:t>
      </w:r>
      <w:proofErr w:type="spellStart"/>
      <w:r>
        <w:t>mysql</w:t>
      </w:r>
      <w:proofErr w:type="spellEnd"/>
      <w:r>
        <w:t>” to “</w:t>
      </w:r>
      <w:proofErr w:type="spellStart"/>
      <w:r>
        <w:t>cs_db</w:t>
      </w:r>
      <w:proofErr w:type="spellEnd"/>
      <w:r>
        <w:t>” to match with database name to easy manage. Leave it default is ok. The</w:t>
      </w:r>
      <w:r w:rsidR="008561C1">
        <w:t>n</w:t>
      </w:r>
      <w:r>
        <w:t xml:space="preserve"> click </w:t>
      </w:r>
      <w:r w:rsidRPr="00E009BE">
        <w:rPr>
          <w:b/>
          <w:bCs/>
        </w:rPr>
        <w:t>Finish</w:t>
      </w:r>
      <w:r>
        <w:rPr>
          <w:b/>
          <w:bCs/>
        </w:rPr>
        <w:t>.</w:t>
      </w:r>
    </w:p>
    <w:p w14:paraId="5C22B6CF" w14:textId="16AF4FE1" w:rsidR="00E009BE" w:rsidRDefault="00E009BE">
      <w:r>
        <w:rPr>
          <w:noProof/>
        </w:rPr>
        <w:drawing>
          <wp:inline distT="0" distB="0" distL="0" distR="0" wp14:anchorId="76998677" wp14:editId="1626775A">
            <wp:extent cx="5943600" cy="31661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166110"/>
                    </a:xfrm>
                    <a:prstGeom prst="rect">
                      <a:avLst/>
                    </a:prstGeom>
                  </pic:spPr>
                </pic:pic>
              </a:graphicData>
            </a:graphic>
          </wp:inline>
        </w:drawing>
      </w:r>
    </w:p>
    <w:p w14:paraId="5E98325E" w14:textId="2CF2339C" w:rsidR="00E009BE" w:rsidRDefault="00E009BE">
      <w:r>
        <w:t xml:space="preserve">Step 10. Select </w:t>
      </w:r>
      <w:r w:rsidR="008561C1">
        <w:t>c</w:t>
      </w:r>
      <w:r>
        <w:t>onnection with database name “</w:t>
      </w:r>
      <w:proofErr w:type="spellStart"/>
      <w:r w:rsidR="008561C1">
        <w:t>jdbc:mysql</w:t>
      </w:r>
      <w:proofErr w:type="spellEnd"/>
      <w:r w:rsidR="008561C1">
        <w:t>://localhost:3306/</w:t>
      </w:r>
      <w:proofErr w:type="spellStart"/>
      <w:r w:rsidRPr="008561C1">
        <w:rPr>
          <w:color w:val="FF0000"/>
        </w:rPr>
        <w:t>cs_db</w:t>
      </w:r>
      <w:proofErr w:type="spellEnd"/>
      <w:r w:rsidR="008561C1">
        <w:t>?...</w:t>
      </w:r>
      <w:r>
        <w:t xml:space="preserve">” then click </w:t>
      </w:r>
      <w:r w:rsidRPr="00E009BE">
        <w:rPr>
          <w:b/>
          <w:bCs/>
        </w:rPr>
        <w:t>OK</w:t>
      </w:r>
      <w:r>
        <w:t>.</w:t>
      </w:r>
      <w:r>
        <w:rPr>
          <w:noProof/>
        </w:rPr>
        <w:drawing>
          <wp:inline distT="0" distB="0" distL="0" distR="0" wp14:anchorId="0CC22499" wp14:editId="29F3BC32">
            <wp:extent cx="5943600" cy="218249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182495"/>
                    </a:xfrm>
                    <a:prstGeom prst="rect">
                      <a:avLst/>
                    </a:prstGeom>
                  </pic:spPr>
                </pic:pic>
              </a:graphicData>
            </a:graphic>
          </wp:inline>
        </w:drawing>
      </w:r>
    </w:p>
    <w:p w14:paraId="3197F165" w14:textId="77777777" w:rsidR="000B75A6" w:rsidRDefault="000B75A6">
      <w:r>
        <w:br w:type="page"/>
      </w:r>
    </w:p>
    <w:p w14:paraId="6EC46130" w14:textId="068FC287" w:rsidR="00E009BE" w:rsidRDefault="00E009BE">
      <w:r>
        <w:lastRenderedPageBreak/>
        <w:t xml:space="preserve">Step 11. Wait until the SQL Schema </w:t>
      </w:r>
      <w:r w:rsidR="00B45739">
        <w:t>finish. Hope there is no error to import database. I tested on mine and there is no</w:t>
      </w:r>
      <w:r w:rsidR="000B75A6">
        <w:t xml:space="preserve"> </w:t>
      </w:r>
      <w:r w:rsidR="000B75A6" w:rsidRPr="000B75A6">
        <w:rPr>
          <w:color w:val="FF0000"/>
        </w:rPr>
        <w:t>red</w:t>
      </w:r>
      <w:r w:rsidR="00B45739" w:rsidRPr="000B75A6">
        <w:rPr>
          <w:color w:val="FF0000"/>
        </w:rPr>
        <w:t xml:space="preserve"> </w:t>
      </w:r>
      <w:r w:rsidR="00B45739">
        <w:t xml:space="preserve">error. </w:t>
      </w:r>
    </w:p>
    <w:p w14:paraId="4509AB5C" w14:textId="4D41ECED" w:rsidR="00E009BE" w:rsidRDefault="00E009BE">
      <w:r>
        <w:rPr>
          <w:noProof/>
        </w:rPr>
        <w:drawing>
          <wp:inline distT="0" distB="0" distL="0" distR="0" wp14:anchorId="4DC1E891" wp14:editId="0DF252BC">
            <wp:extent cx="5943600" cy="31673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p>
    <w:p w14:paraId="752B1956" w14:textId="04D95B84" w:rsidR="00B45739" w:rsidRDefault="00B45739">
      <w:r>
        <w:t>Step 12. Right click on “MySQL Server at locationhost:3306 [root]”, select Refresh. You will see new database name “</w:t>
      </w:r>
      <w:proofErr w:type="spellStart"/>
      <w:r>
        <w:t>cs_db</w:t>
      </w:r>
      <w:proofErr w:type="spellEnd"/>
      <w:r>
        <w:t>” in the list.</w:t>
      </w:r>
    </w:p>
    <w:p w14:paraId="7F41676E" w14:textId="0A191812" w:rsidR="00B45739" w:rsidRDefault="00B45739">
      <w:r>
        <w:rPr>
          <w:noProof/>
        </w:rPr>
        <w:drawing>
          <wp:inline distT="0" distB="0" distL="0" distR="0" wp14:anchorId="1D649CD1" wp14:editId="03A031B6">
            <wp:extent cx="3748035" cy="3066574"/>
            <wp:effectExtent l="0" t="0" r="508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62521" cy="3078426"/>
                    </a:xfrm>
                    <a:prstGeom prst="rect">
                      <a:avLst/>
                    </a:prstGeom>
                  </pic:spPr>
                </pic:pic>
              </a:graphicData>
            </a:graphic>
          </wp:inline>
        </w:drawing>
      </w:r>
    </w:p>
    <w:p w14:paraId="767053B2" w14:textId="77777777" w:rsidR="000B75A6" w:rsidRDefault="000B75A6">
      <w:r>
        <w:br w:type="page"/>
      </w:r>
    </w:p>
    <w:p w14:paraId="7FBD2A73" w14:textId="6EE1CF65" w:rsidR="00B45739" w:rsidRDefault="00B45739">
      <w:r>
        <w:lastRenderedPageBreak/>
        <w:t>Step 13. Right Click on database “</w:t>
      </w:r>
      <w:proofErr w:type="spellStart"/>
      <w:r w:rsidRPr="00B45739">
        <w:rPr>
          <w:b/>
          <w:bCs/>
        </w:rPr>
        <w:t>cs_db</w:t>
      </w:r>
      <w:proofErr w:type="spellEnd"/>
      <w:r>
        <w:t>”, select “</w:t>
      </w:r>
      <w:r w:rsidRPr="00B45739">
        <w:rPr>
          <w:b/>
          <w:bCs/>
        </w:rPr>
        <w:t>Connect…</w:t>
      </w:r>
      <w:r>
        <w:t>” if it is not automatically connected. Then connection “</w:t>
      </w:r>
      <w:proofErr w:type="spellStart"/>
      <w:r>
        <w:t>jdbc:mysql</w:t>
      </w:r>
      <w:proofErr w:type="spellEnd"/>
      <w:r>
        <w:t>”//localhost:3306/</w:t>
      </w:r>
      <w:proofErr w:type="spellStart"/>
      <w:r w:rsidRPr="00B45739">
        <w:rPr>
          <w:b/>
          <w:bCs/>
        </w:rPr>
        <w:t>cs_db</w:t>
      </w:r>
      <w:r>
        <w:t>?zero</w:t>
      </w:r>
      <w:proofErr w:type="spellEnd"/>
      <w:r>
        <w:t>….” in the list below is connected. DONE. Now you can work on this database</w:t>
      </w:r>
      <w:r w:rsidR="003B2D10">
        <w:t xml:space="preserve"> and run the project. </w:t>
      </w:r>
      <w:bookmarkStart w:id="0" w:name="_GoBack"/>
      <w:bookmarkEnd w:id="0"/>
    </w:p>
    <w:p w14:paraId="6013AEF9" w14:textId="5A0CBDA4" w:rsidR="00B45739" w:rsidRDefault="00B45739">
      <w:r>
        <w:rPr>
          <w:noProof/>
        </w:rPr>
        <w:drawing>
          <wp:inline distT="0" distB="0" distL="0" distR="0" wp14:anchorId="35D41C90" wp14:editId="42405CE7">
            <wp:extent cx="2513217" cy="3195376"/>
            <wp:effectExtent l="0" t="0" r="1905"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0154" cy="3216910"/>
                    </a:xfrm>
                    <a:prstGeom prst="rect">
                      <a:avLst/>
                    </a:prstGeom>
                  </pic:spPr>
                </pic:pic>
              </a:graphicData>
            </a:graphic>
          </wp:inline>
        </w:drawing>
      </w:r>
    </w:p>
    <w:sectPr w:rsidR="00B4573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5BC"/>
    <w:rsid w:val="0000291A"/>
    <w:rsid w:val="000B75A6"/>
    <w:rsid w:val="003B2D10"/>
    <w:rsid w:val="008561C1"/>
    <w:rsid w:val="00B45739"/>
    <w:rsid w:val="00C435BC"/>
    <w:rsid w:val="00E009BE"/>
    <w:rsid w:val="00E830A5"/>
    <w:rsid w:val="00EC55B8"/>
    <w:rsid w:val="00EF2911"/>
    <w:rsid w:val="00F135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29899E"/>
  <w15:chartTrackingRefBased/>
  <w15:docId w15:val="{1B957FA3-43BC-4457-A733-54DD34103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TotalTime>
  <Pages>7</Pages>
  <Words>428</Words>
  <Characters>2441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Hà</dc:creator>
  <cp:keywords/>
  <dc:description/>
  <cp:lastModifiedBy>Kevin Hà</cp:lastModifiedBy>
  <cp:revision>2</cp:revision>
  <dcterms:created xsi:type="dcterms:W3CDTF">2020-03-26T17:37:00Z</dcterms:created>
  <dcterms:modified xsi:type="dcterms:W3CDTF">2020-03-26T19:06:00Z</dcterms:modified>
</cp:coreProperties>
</file>