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2420A" w14:textId="7AD7B614" w:rsidR="00F8425B" w:rsidRDefault="001641F1">
      <w:pPr>
        <w:rPr>
          <w:b/>
          <w:bCs/>
          <w:sz w:val="28"/>
          <w:szCs w:val="28"/>
        </w:rPr>
      </w:pPr>
      <w:r w:rsidRPr="001641F1">
        <w:rPr>
          <w:sz w:val="28"/>
          <w:szCs w:val="28"/>
        </w:rPr>
        <w:t xml:space="preserve">3.7 </w:t>
      </w:r>
      <w:r w:rsidRPr="001641F1">
        <w:rPr>
          <w:b/>
          <w:bCs/>
          <w:sz w:val="28"/>
          <w:szCs w:val="28"/>
        </w:rPr>
        <w:t>Transaction Gas</w:t>
      </w:r>
    </w:p>
    <w:p w14:paraId="40711CCB" w14:textId="5495DB04" w:rsidR="001641F1" w:rsidRDefault="001641F1" w:rsidP="001641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Gas is the fuel of Ethereum</w:t>
      </w:r>
    </w:p>
    <w:p w14:paraId="14001B06" w14:textId="247B3084" w:rsidR="001641F1" w:rsidRDefault="001641F1" w:rsidP="001641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Gas is not ether. It is a separate virtual currency</w:t>
      </w:r>
    </w:p>
    <w:p w14:paraId="74834DA0" w14:textId="40244746" w:rsidR="001641F1" w:rsidRDefault="001641F1" w:rsidP="001641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Gas has its own exchange rate against Ether.</w:t>
      </w:r>
    </w:p>
    <w:p w14:paraId="4ACF1A07" w14:textId="14395D8F" w:rsidR="001641F1" w:rsidRDefault="001641F1" w:rsidP="001641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Ethereum uses gas to control resource usage of transaction</w:t>
      </w:r>
    </w:p>
    <w:p w14:paraId="77C6E63A" w14:textId="58A3F81B" w:rsidR="001641F1" w:rsidRPr="001641F1" w:rsidRDefault="001641F1" w:rsidP="001641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Due to Turing complete (solidity ) computational model require some metering  in order to avoid denial-of-service-attack or inadvertently resource-devouring</w:t>
      </w:r>
      <w:bookmarkStart w:id="0" w:name="_GoBack"/>
      <w:bookmarkEnd w:id="0"/>
      <w:r>
        <w:rPr>
          <w:sz w:val="24"/>
          <w:szCs w:val="24"/>
        </w:rPr>
        <w:t xml:space="preserve"> transaction</w:t>
      </w:r>
    </w:p>
    <w:sectPr w:rsidR="001641F1" w:rsidRPr="00164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E3579"/>
    <w:multiLevelType w:val="hybridMultilevel"/>
    <w:tmpl w:val="31E2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F1"/>
    <w:rsid w:val="001641F1"/>
    <w:rsid w:val="00F8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E8DB"/>
  <w15:chartTrackingRefBased/>
  <w15:docId w15:val="{D6F47AE9-4DF9-4EB9-BE08-E9FACBB5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1</cp:revision>
  <dcterms:created xsi:type="dcterms:W3CDTF">2020-03-29T12:06:00Z</dcterms:created>
  <dcterms:modified xsi:type="dcterms:W3CDTF">2020-03-29T12:22:00Z</dcterms:modified>
</cp:coreProperties>
</file>