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3AA" w:rsidRPr="00E913AA" w:rsidRDefault="00E913AA" w:rsidP="00E913AA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E913AA">
        <w:rPr>
          <w:rFonts w:cstheme="minorHAnsi"/>
          <w:b/>
          <w:bCs/>
          <w:color w:val="000000" w:themeColor="text1"/>
          <w:sz w:val="40"/>
          <w:szCs w:val="40"/>
        </w:rPr>
        <w:t>Shop Nest Store Capstone</w:t>
      </w:r>
    </w:p>
    <w:p w:rsidR="00FC48CC" w:rsidRPr="00E913AA" w:rsidRDefault="00BB3173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E913AA">
        <w:rPr>
          <w:rFonts w:cstheme="minorHAnsi"/>
          <w:b/>
          <w:bCs/>
          <w:color w:val="000000" w:themeColor="text1"/>
          <w:sz w:val="32"/>
          <w:szCs w:val="32"/>
        </w:rPr>
        <w:t>Data Cleaning:</w:t>
      </w:r>
    </w:p>
    <w:p w:rsidR="00BB3173" w:rsidRPr="00A509F2" w:rsidRDefault="00BB3173" w:rsidP="00BB3173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Here’s a summary of the datasets and the presence of null values and duplicates:</w:t>
      </w:r>
    </w:p>
    <w:p w:rsidR="00BB3173" w:rsidRPr="00A509F2" w:rsidRDefault="00BB3173" w:rsidP="00BB3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Orders Dataset</w:t>
      </w:r>
      <w:r w:rsidRPr="00A509F2">
        <w:rPr>
          <w:rFonts w:asciiTheme="minorHAnsi" w:hAnsiTheme="minorHAnsi" w:cstheme="minorHAnsi"/>
          <w:color w:val="000000" w:themeColor="text1"/>
        </w:rPr>
        <w:t>: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 xml:space="preserve">Null Values: Some columns like </w:t>
      </w:r>
      <w:proofErr w:type="spellStart"/>
      <w:r w:rsidRPr="00A509F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order_delivered_carrier_date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A509F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order_delivered_customer_date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 have 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Duplicates: None.</w:t>
      </w:r>
    </w:p>
    <w:p w:rsidR="00BB3173" w:rsidRPr="00A509F2" w:rsidRDefault="00BB3173" w:rsidP="00BB3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Products Dataset</w:t>
      </w:r>
      <w:r w:rsidRPr="00A509F2">
        <w:rPr>
          <w:rFonts w:asciiTheme="minorHAnsi" w:hAnsiTheme="minorHAnsi" w:cstheme="minorHAnsi"/>
          <w:color w:val="000000" w:themeColor="text1"/>
        </w:rPr>
        <w:t>: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 xml:space="preserve">Null Values: Multiple columns such as </w:t>
      </w:r>
      <w:proofErr w:type="spellStart"/>
      <w:r w:rsidRPr="00A509F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product_category_name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A509F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product_name_lenght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A509F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product_description_lenght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, etc., have nulls 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Duplicates: None.</w:t>
      </w:r>
    </w:p>
    <w:p w:rsidR="00BB3173" w:rsidRPr="00A509F2" w:rsidRDefault="00BB3173" w:rsidP="00BB3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Sellers Dataset</w:t>
      </w:r>
      <w:r w:rsidRPr="00A509F2">
        <w:rPr>
          <w:rFonts w:asciiTheme="minorHAnsi" w:hAnsiTheme="minorHAnsi" w:cstheme="minorHAnsi"/>
          <w:color w:val="000000" w:themeColor="text1"/>
        </w:rPr>
        <w:t>: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Null Values: No null values.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Duplicates: None.</w:t>
      </w:r>
    </w:p>
    <w:p w:rsidR="00BB3173" w:rsidRPr="00A509F2" w:rsidRDefault="00BB3173" w:rsidP="00BB3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Product Categories Dataset</w:t>
      </w:r>
      <w:r w:rsidRPr="00A509F2">
        <w:rPr>
          <w:rFonts w:asciiTheme="minorHAnsi" w:hAnsiTheme="minorHAnsi" w:cstheme="minorHAnsi"/>
          <w:color w:val="000000" w:themeColor="text1"/>
        </w:rPr>
        <w:t>: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Null Values: No null values.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Duplicates: None.</w:t>
      </w:r>
    </w:p>
    <w:p w:rsidR="00BB3173" w:rsidRPr="00A509F2" w:rsidRDefault="00BB3173" w:rsidP="00BB3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509F2">
        <w:rPr>
          <w:rStyle w:val="Strong"/>
          <w:rFonts w:asciiTheme="minorHAnsi" w:hAnsiTheme="minorHAnsi" w:cstheme="minorHAnsi"/>
          <w:color w:val="000000" w:themeColor="text1"/>
        </w:rPr>
        <w:t>Geolocation</w:t>
      </w:r>
      <w:proofErr w:type="spellEnd"/>
      <w:r w:rsidRPr="00A509F2">
        <w:rPr>
          <w:rStyle w:val="Strong"/>
          <w:rFonts w:asciiTheme="minorHAnsi" w:hAnsiTheme="minorHAnsi" w:cstheme="minorHAnsi"/>
          <w:color w:val="000000" w:themeColor="text1"/>
        </w:rPr>
        <w:t xml:space="preserve"> Dataset</w:t>
      </w:r>
      <w:r w:rsidRPr="00A509F2">
        <w:rPr>
          <w:rFonts w:asciiTheme="minorHAnsi" w:hAnsiTheme="minorHAnsi" w:cstheme="minorHAnsi"/>
          <w:color w:val="000000" w:themeColor="text1"/>
        </w:rPr>
        <w:t>: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 xml:space="preserve">Null Values: No null values in most columns, except for </w:t>
      </w:r>
      <w:proofErr w:type="spellStart"/>
      <w:r w:rsidRPr="00A509F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geolocation_city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A509F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geolocation_state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 (but these have minimal nulls).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Duplicates: 261,836 duplicate rows.</w:t>
      </w:r>
    </w:p>
    <w:p w:rsidR="00BB3173" w:rsidRPr="00A509F2" w:rsidRDefault="00BB3173" w:rsidP="00BB3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Customers Dataset</w:t>
      </w:r>
      <w:r w:rsidRPr="00A509F2">
        <w:rPr>
          <w:rFonts w:asciiTheme="minorHAnsi" w:hAnsiTheme="minorHAnsi" w:cstheme="minorHAnsi"/>
          <w:color w:val="000000" w:themeColor="text1"/>
        </w:rPr>
        <w:t>: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Null Values: No null values.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Duplicates: None.</w:t>
      </w:r>
    </w:p>
    <w:p w:rsidR="00BB3173" w:rsidRPr="00A509F2" w:rsidRDefault="00BB3173" w:rsidP="00BB3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Order Items Dataset</w:t>
      </w:r>
      <w:r w:rsidRPr="00A509F2">
        <w:rPr>
          <w:rFonts w:asciiTheme="minorHAnsi" w:hAnsiTheme="minorHAnsi" w:cstheme="minorHAnsi"/>
          <w:color w:val="000000" w:themeColor="text1"/>
        </w:rPr>
        <w:t>: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Null Values: No null values.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Duplicates: None.</w:t>
      </w:r>
    </w:p>
    <w:p w:rsidR="00BB3173" w:rsidRPr="00A509F2" w:rsidRDefault="00BB3173" w:rsidP="00BB3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Order Payments Dataset</w:t>
      </w:r>
      <w:r w:rsidRPr="00A509F2">
        <w:rPr>
          <w:rFonts w:asciiTheme="minorHAnsi" w:hAnsiTheme="minorHAnsi" w:cstheme="minorHAnsi"/>
          <w:color w:val="000000" w:themeColor="text1"/>
        </w:rPr>
        <w:t>: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Null Values: No null values.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Duplicates: None.</w:t>
      </w:r>
    </w:p>
    <w:p w:rsidR="00BB3173" w:rsidRPr="00A509F2" w:rsidRDefault="00BB3173" w:rsidP="00BB3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Order Reviews Dataset</w:t>
      </w:r>
      <w:r w:rsidRPr="00A509F2">
        <w:rPr>
          <w:rFonts w:asciiTheme="minorHAnsi" w:hAnsiTheme="minorHAnsi" w:cstheme="minorHAnsi"/>
          <w:color w:val="000000" w:themeColor="text1"/>
        </w:rPr>
        <w:t>: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 xml:space="preserve">Null Values: Columns </w:t>
      </w:r>
      <w:proofErr w:type="spellStart"/>
      <w:r w:rsidRPr="00A509F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review_comment_title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A509F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review_comment_message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 have significant nulls </w:t>
      </w:r>
    </w:p>
    <w:p w:rsidR="00BB3173" w:rsidRPr="00A509F2" w:rsidRDefault="00BB3173" w:rsidP="00BB317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Fonts w:asciiTheme="minorHAnsi" w:hAnsiTheme="minorHAnsi" w:cstheme="minorHAnsi"/>
          <w:color w:val="000000" w:themeColor="text1"/>
        </w:rPr>
        <w:t>Duplicates: None.</w:t>
      </w:r>
    </w:p>
    <w:p w:rsidR="004447AF" w:rsidRPr="00A509F2" w:rsidRDefault="004447AF" w:rsidP="004447AF">
      <w:pPr>
        <w:pStyle w:val="NormalWeb"/>
        <w:rPr>
          <w:rFonts w:asciiTheme="minorHAnsi" w:hAnsiTheme="minorHAnsi" w:cstheme="minorHAnsi"/>
          <w:color w:val="000000" w:themeColor="text1"/>
        </w:rPr>
      </w:pPr>
    </w:p>
    <w:p w:rsidR="004447AF" w:rsidRPr="00A509F2" w:rsidRDefault="004447AF" w:rsidP="004447AF">
      <w:pPr>
        <w:pStyle w:val="NormalWeb"/>
        <w:rPr>
          <w:rFonts w:asciiTheme="minorHAnsi" w:hAnsiTheme="minorHAnsi" w:cstheme="minorHAnsi"/>
          <w:color w:val="000000" w:themeColor="text1"/>
        </w:rPr>
      </w:pPr>
    </w:p>
    <w:p w:rsidR="004447AF" w:rsidRPr="00A509F2" w:rsidRDefault="004447AF" w:rsidP="004447AF">
      <w:pPr>
        <w:pStyle w:val="NormalWeb"/>
        <w:rPr>
          <w:rFonts w:asciiTheme="minorHAnsi" w:hAnsiTheme="minorHAnsi" w:cstheme="minorHAnsi"/>
          <w:color w:val="000000" w:themeColor="text1"/>
        </w:rPr>
      </w:pPr>
    </w:p>
    <w:p w:rsidR="004447AF" w:rsidRPr="00A509F2" w:rsidRDefault="004447AF" w:rsidP="004447AF">
      <w:pPr>
        <w:pStyle w:val="NormalWeb"/>
        <w:rPr>
          <w:rFonts w:asciiTheme="minorHAnsi" w:hAnsiTheme="minorHAnsi" w:cstheme="minorHAnsi"/>
          <w:color w:val="000000" w:themeColor="text1"/>
        </w:rPr>
      </w:pPr>
    </w:p>
    <w:p w:rsidR="004447AF" w:rsidRPr="00E913AA" w:rsidRDefault="004447AF" w:rsidP="004447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E913AA">
        <w:rPr>
          <w:rFonts w:eastAsia="Times New Roman" w:cstheme="minorHAnsi"/>
          <w:b/>
          <w:bCs/>
          <w:color w:val="000000" w:themeColor="text1"/>
          <w:sz w:val="32"/>
          <w:szCs w:val="32"/>
        </w:rPr>
        <w:t>Set Up Data Model</w:t>
      </w:r>
    </w:p>
    <w:p w:rsidR="004447AF" w:rsidRPr="00A509F2" w:rsidRDefault="004447AF" w:rsidP="004447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509F2">
        <w:rPr>
          <w:rFonts w:eastAsia="Times New Roman" w:cstheme="minorHAnsi"/>
          <w:b/>
          <w:bCs/>
          <w:color w:val="000000" w:themeColor="text1"/>
          <w:sz w:val="24"/>
          <w:szCs w:val="24"/>
        </w:rPr>
        <w:t>Create relationships</w:t>
      </w:r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: Once all datasets are imported, create relationships between them in the </w:t>
      </w:r>
      <w:r w:rsidRPr="00A509F2">
        <w:rPr>
          <w:rFonts w:eastAsia="Times New Roman" w:cstheme="minorHAnsi"/>
          <w:b/>
          <w:bCs/>
          <w:color w:val="000000" w:themeColor="text1"/>
          <w:sz w:val="24"/>
          <w:szCs w:val="24"/>
        </w:rPr>
        <w:t>Model</w:t>
      </w:r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view. For example:</w:t>
      </w:r>
    </w:p>
    <w:p w:rsidR="004447AF" w:rsidRPr="00A509F2" w:rsidRDefault="004447AF" w:rsidP="00444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Link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orders_dataset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with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order_items_dataset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via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order_id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4447AF" w:rsidRPr="00A509F2" w:rsidRDefault="004447AF" w:rsidP="00444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Link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order_items_dataset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with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products_dataset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via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product_id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4447AF" w:rsidRPr="00A509F2" w:rsidRDefault="004447AF" w:rsidP="00444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Link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order_payments_dataset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with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orders_dataset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via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order_id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4447AF" w:rsidRPr="00A509F2" w:rsidRDefault="004447AF" w:rsidP="00444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Link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order_reviews_dataset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with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orders_dataset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via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order_id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4447AF" w:rsidRPr="00A509F2" w:rsidRDefault="004447AF" w:rsidP="004447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Link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geolocation_dataset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with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orders_dataset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via </w:t>
      </w:r>
      <w:proofErr w:type="spellStart"/>
      <w:r w:rsidRPr="00A509F2">
        <w:rPr>
          <w:rFonts w:eastAsia="Times New Roman" w:cstheme="minorHAnsi"/>
          <w:color w:val="000000" w:themeColor="text1"/>
          <w:sz w:val="24"/>
          <w:szCs w:val="24"/>
        </w:rPr>
        <w:t>customer_id</w:t>
      </w:r>
      <w:proofErr w:type="spellEnd"/>
      <w:r w:rsidRPr="00A509F2">
        <w:rPr>
          <w:rFonts w:eastAsia="Times New Roman" w:cstheme="minorHAnsi"/>
          <w:color w:val="000000" w:themeColor="text1"/>
          <w:sz w:val="24"/>
          <w:szCs w:val="24"/>
        </w:rPr>
        <w:t xml:space="preserve"> or any other relevant relationship.</w:t>
      </w:r>
    </w:p>
    <w:p w:rsidR="00A509F2" w:rsidRPr="00E913AA" w:rsidRDefault="00A509F2" w:rsidP="00A509F2">
      <w:pPr>
        <w:pStyle w:val="Heading3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913AA">
        <w:rPr>
          <w:rStyle w:val="Strong"/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Dashboard Report</w:t>
      </w:r>
    </w:p>
    <w:p w:rsidR="00A509F2" w:rsidRPr="00A509F2" w:rsidRDefault="00A509F2" w:rsidP="00A509F2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509F2">
        <w:rPr>
          <w:rStyle w:val="Strong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1. Total Orders by State</w:t>
      </w:r>
    </w:p>
    <w:p w:rsidR="00A509F2" w:rsidRPr="00A509F2" w:rsidRDefault="00A509F2" w:rsidP="00A509F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Description</w:t>
      </w:r>
      <w:r w:rsidRPr="00A509F2">
        <w:rPr>
          <w:rFonts w:asciiTheme="minorHAnsi" w:hAnsiTheme="minorHAnsi" w:cstheme="minorHAnsi"/>
          <w:color w:val="000000" w:themeColor="text1"/>
        </w:rPr>
        <w:t xml:space="preserve">: This section represents the total number of orders placed from each state. The metric </w:t>
      </w:r>
      <w:r w:rsidRPr="00A509F2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Total order by State</w:t>
      </w:r>
      <w:r w:rsidRPr="00A509F2">
        <w:rPr>
          <w:rFonts w:asciiTheme="minorHAnsi" w:hAnsiTheme="minorHAnsi" w:cstheme="minorHAnsi"/>
          <w:color w:val="000000" w:themeColor="text1"/>
        </w:rPr>
        <w:t xml:space="preserve"> provides an overview of the geographical distribution of the orders, showing that there are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9,358 total orders</w:t>
      </w:r>
      <w:r w:rsidRPr="00A509F2">
        <w:rPr>
          <w:rFonts w:asciiTheme="minorHAnsi" w:hAnsiTheme="minorHAnsi" w:cstheme="minorHAnsi"/>
          <w:color w:val="000000" w:themeColor="text1"/>
        </w:rPr>
        <w:t xml:space="preserve"> across all states. This visualization can be used to identify which state has the highest number of orders, helping to assess regional sales performance.</w:t>
      </w:r>
    </w:p>
    <w:p w:rsidR="00A509F2" w:rsidRPr="00A509F2" w:rsidRDefault="00A509F2" w:rsidP="00A509F2">
      <w:pPr>
        <w:rPr>
          <w:rFonts w:cstheme="minorHAnsi"/>
          <w:color w:val="000000" w:themeColor="text1"/>
          <w:sz w:val="24"/>
          <w:szCs w:val="24"/>
        </w:rPr>
      </w:pPr>
    </w:p>
    <w:p w:rsidR="00A509F2" w:rsidRPr="00A509F2" w:rsidRDefault="00A509F2" w:rsidP="00A509F2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509F2">
        <w:rPr>
          <w:rStyle w:val="Strong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2. Average Rating of Orders</w:t>
      </w:r>
    </w:p>
    <w:p w:rsidR="00A509F2" w:rsidRDefault="00A509F2" w:rsidP="00A509F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Description</w:t>
      </w:r>
      <w:r w:rsidRPr="00A509F2">
        <w:rPr>
          <w:rFonts w:asciiTheme="minorHAnsi" w:hAnsiTheme="minorHAnsi" w:cstheme="minorHAnsi"/>
          <w:color w:val="000000" w:themeColor="text1"/>
        </w:rPr>
        <w:t xml:space="preserve">: The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Average Rating</w:t>
      </w:r>
      <w:r w:rsidRPr="00A509F2">
        <w:rPr>
          <w:rFonts w:asciiTheme="minorHAnsi" w:hAnsiTheme="minorHAnsi" w:cstheme="minorHAnsi"/>
          <w:color w:val="000000" w:themeColor="text1"/>
        </w:rPr>
        <w:t xml:space="preserve"> for products is calculated to be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4</w:t>
      </w:r>
      <w:r w:rsidRPr="00A509F2">
        <w:rPr>
          <w:rFonts w:asciiTheme="minorHAnsi" w:hAnsiTheme="minorHAnsi" w:cstheme="minorHAnsi"/>
          <w:color w:val="000000" w:themeColor="text1"/>
        </w:rPr>
        <w:t xml:space="preserve">, which indicates a generally positive customer experience. This value is derived from the </w:t>
      </w:r>
      <w:proofErr w:type="spellStart"/>
      <w:r w:rsidRPr="00A509F2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review_score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 in the </w:t>
      </w:r>
      <w:proofErr w:type="spellStart"/>
      <w:r w:rsidRPr="00A509F2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order_reviews_dataset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. The bar chart visualizing the </w:t>
      </w:r>
      <w:proofErr w:type="spellStart"/>
      <w:r w:rsidRPr="00A509F2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Order_id</w:t>
      </w:r>
      <w:proofErr w:type="spellEnd"/>
      <w:r w:rsidRPr="00A509F2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by </w:t>
      </w:r>
      <w:proofErr w:type="spellStart"/>
      <w:r w:rsidRPr="00A509F2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review_score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 reveals that most products have received a rating of 5, which represents the best customer feedback.</w:t>
      </w:r>
    </w:p>
    <w:p w:rsidR="00A66899" w:rsidRPr="00A509F2" w:rsidRDefault="00A66899" w:rsidP="00A66899">
      <w:pPr>
        <w:pStyle w:val="NormalWeb"/>
        <w:jc w:val="center"/>
        <w:rPr>
          <w:rFonts w:asciiTheme="minorHAnsi" w:hAnsiTheme="minorHAnsi" w:cstheme="minorHAnsi"/>
          <w:color w:val="000000" w:themeColor="text1"/>
        </w:rPr>
      </w:pPr>
      <w:bookmarkStart w:id="0" w:name="_GoBack"/>
      <w:r w:rsidRPr="00A66899">
        <w:rPr>
          <w:rFonts w:asciiTheme="minorHAnsi" w:hAnsiTheme="minorHAnsi" w:cstheme="minorHAnsi"/>
          <w:color w:val="000000" w:themeColor="text1"/>
        </w:rPr>
        <w:lastRenderedPageBreak/>
        <w:drawing>
          <wp:inline distT="0" distB="0" distL="0" distR="0" wp14:anchorId="5DF85AA2" wp14:editId="46D3F3EF">
            <wp:extent cx="3124200" cy="2117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453" cy="21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09F2" w:rsidRPr="00A509F2" w:rsidRDefault="00A509F2" w:rsidP="00A509F2">
      <w:pPr>
        <w:rPr>
          <w:rFonts w:cstheme="minorHAnsi"/>
          <w:color w:val="000000" w:themeColor="text1"/>
          <w:sz w:val="24"/>
          <w:szCs w:val="24"/>
        </w:rPr>
      </w:pPr>
    </w:p>
    <w:p w:rsidR="00A509F2" w:rsidRPr="00A509F2" w:rsidRDefault="00A509F2" w:rsidP="00A509F2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509F2">
        <w:rPr>
          <w:rStyle w:val="Strong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3. Order Status by Delayed Orders</w:t>
      </w:r>
    </w:p>
    <w:p w:rsidR="00A509F2" w:rsidRDefault="00A509F2" w:rsidP="00A509F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Description</w:t>
      </w:r>
      <w:r w:rsidRPr="00A509F2">
        <w:rPr>
          <w:rFonts w:asciiTheme="minorHAnsi" w:hAnsiTheme="minorHAnsi" w:cstheme="minorHAnsi"/>
          <w:color w:val="000000" w:themeColor="text1"/>
        </w:rPr>
        <w:t xml:space="preserve">: The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Order Status</w:t>
      </w:r>
      <w:r w:rsidRPr="00A509F2">
        <w:rPr>
          <w:rFonts w:asciiTheme="minorHAnsi" w:hAnsiTheme="minorHAnsi" w:cstheme="minorHAnsi"/>
          <w:color w:val="000000" w:themeColor="text1"/>
        </w:rPr>
        <w:t xml:space="preserve"> analysis provides insight into the percentage of delayed orders. According to the dashboard,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5% of the orders were delayed</w:t>
      </w:r>
      <w:r w:rsidRPr="00A509F2">
        <w:rPr>
          <w:rFonts w:asciiTheme="minorHAnsi" w:hAnsiTheme="minorHAnsi" w:cstheme="minorHAnsi"/>
          <w:color w:val="000000" w:themeColor="text1"/>
        </w:rPr>
        <w:t xml:space="preserve">, while the remaining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95% of the orders were delivered on time</w:t>
      </w:r>
      <w:r w:rsidRPr="00A509F2">
        <w:rPr>
          <w:rFonts w:asciiTheme="minorHAnsi" w:hAnsiTheme="minorHAnsi" w:cstheme="minorHAnsi"/>
          <w:color w:val="000000" w:themeColor="text1"/>
        </w:rPr>
        <w:t>. The pie chart represents this distribution, with the orange section representing delayed orders and the grey section representing on-time orders. This information is valuable for improving delivery timelines and operational efficiency.</w:t>
      </w:r>
    </w:p>
    <w:p w:rsidR="00A66899" w:rsidRPr="00A509F2" w:rsidRDefault="00A66899" w:rsidP="00A66899">
      <w:pPr>
        <w:pStyle w:val="NormalWeb"/>
        <w:ind w:left="720"/>
        <w:jc w:val="center"/>
        <w:rPr>
          <w:rFonts w:asciiTheme="minorHAnsi" w:hAnsiTheme="minorHAnsi" w:cstheme="minorHAnsi"/>
          <w:color w:val="000000" w:themeColor="text1"/>
        </w:rPr>
      </w:pPr>
      <w:r w:rsidRPr="00A66899">
        <w:rPr>
          <w:rFonts w:asciiTheme="minorHAnsi" w:hAnsiTheme="minorHAnsi" w:cstheme="minorHAnsi"/>
          <w:color w:val="000000" w:themeColor="text1"/>
        </w:rPr>
        <w:drawing>
          <wp:inline distT="0" distB="0" distL="0" distR="0" wp14:anchorId="762B20A4" wp14:editId="6F902F82">
            <wp:extent cx="2867425" cy="220058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F2" w:rsidRPr="00A509F2" w:rsidRDefault="00A509F2" w:rsidP="00A509F2">
      <w:pPr>
        <w:rPr>
          <w:rFonts w:cstheme="minorHAnsi"/>
          <w:color w:val="000000" w:themeColor="text1"/>
          <w:sz w:val="24"/>
          <w:szCs w:val="24"/>
        </w:rPr>
      </w:pPr>
    </w:p>
    <w:p w:rsidR="00A509F2" w:rsidRPr="00A509F2" w:rsidRDefault="00A509F2" w:rsidP="00A509F2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509F2">
        <w:rPr>
          <w:rStyle w:val="Strong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4. Count of Order IDs by Delayed Orders</w:t>
      </w:r>
    </w:p>
    <w:p w:rsidR="00A509F2" w:rsidRDefault="00A509F2" w:rsidP="00A509F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Description</w:t>
      </w:r>
      <w:r w:rsidRPr="00A509F2">
        <w:rPr>
          <w:rFonts w:asciiTheme="minorHAnsi" w:hAnsiTheme="minorHAnsi" w:cstheme="minorHAnsi"/>
          <w:color w:val="000000" w:themeColor="text1"/>
        </w:rPr>
        <w:t xml:space="preserve">: This chart shows the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Count of Order IDs</w:t>
      </w:r>
      <w:r w:rsidRPr="00A509F2">
        <w:rPr>
          <w:rFonts w:asciiTheme="minorHAnsi" w:hAnsiTheme="minorHAnsi" w:cstheme="minorHAnsi"/>
          <w:color w:val="000000" w:themeColor="text1"/>
        </w:rPr>
        <w:t xml:space="preserve"> by their delay status. The bar chart reveals that there is a significant difference in the number of on-time versus delayed orders. This comparison helps in understanding how the business is performing in terms of timely deliveries and identifying areas for improvement in the supply chain.</w:t>
      </w:r>
    </w:p>
    <w:p w:rsidR="00A66899" w:rsidRDefault="00A66899" w:rsidP="00A66899">
      <w:pPr>
        <w:pStyle w:val="NormalWeb"/>
        <w:jc w:val="center"/>
        <w:rPr>
          <w:rFonts w:asciiTheme="minorHAnsi" w:hAnsiTheme="minorHAnsi" w:cstheme="minorHAnsi"/>
          <w:color w:val="000000" w:themeColor="text1"/>
        </w:rPr>
      </w:pPr>
      <w:r w:rsidRPr="00A66899">
        <w:rPr>
          <w:rFonts w:asciiTheme="minorHAnsi" w:hAnsiTheme="minorHAnsi" w:cstheme="minorHAnsi"/>
          <w:color w:val="000000" w:themeColor="text1"/>
        </w:rPr>
        <w:lastRenderedPageBreak/>
        <w:drawing>
          <wp:inline distT="0" distB="0" distL="0" distR="0" wp14:anchorId="7EFBD91A" wp14:editId="7E1F0E1E">
            <wp:extent cx="3696216" cy="2219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99" w:rsidRPr="00A509F2" w:rsidRDefault="00A66899" w:rsidP="00A66899">
      <w:pPr>
        <w:pStyle w:val="NormalWeb"/>
        <w:jc w:val="center"/>
        <w:rPr>
          <w:rFonts w:asciiTheme="minorHAnsi" w:hAnsiTheme="minorHAnsi" w:cstheme="minorHAnsi"/>
          <w:color w:val="000000" w:themeColor="text1"/>
        </w:rPr>
      </w:pPr>
    </w:p>
    <w:p w:rsidR="00A509F2" w:rsidRPr="00A509F2" w:rsidRDefault="00A509F2" w:rsidP="00A509F2">
      <w:pPr>
        <w:rPr>
          <w:rFonts w:cstheme="minorHAnsi"/>
          <w:color w:val="000000" w:themeColor="text1"/>
          <w:sz w:val="24"/>
          <w:szCs w:val="24"/>
        </w:rPr>
      </w:pPr>
    </w:p>
    <w:p w:rsidR="00A509F2" w:rsidRPr="00A509F2" w:rsidRDefault="00A509F2" w:rsidP="00A509F2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509F2">
        <w:rPr>
          <w:rStyle w:val="Strong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5. Payment Method Breakdown</w:t>
      </w:r>
    </w:p>
    <w:p w:rsidR="00A509F2" w:rsidRDefault="00A509F2" w:rsidP="00A509F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Description</w:t>
      </w:r>
      <w:r w:rsidRPr="00A509F2">
        <w:rPr>
          <w:rFonts w:asciiTheme="minorHAnsi" w:hAnsiTheme="minorHAnsi" w:cstheme="minorHAnsi"/>
          <w:color w:val="000000" w:themeColor="text1"/>
        </w:rPr>
        <w:t xml:space="preserve">: The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Sum of Payment Sequential by Payment Type</w:t>
      </w:r>
      <w:r w:rsidRPr="00A509F2">
        <w:rPr>
          <w:rFonts w:asciiTheme="minorHAnsi" w:hAnsiTheme="minorHAnsi" w:cstheme="minorHAnsi"/>
          <w:color w:val="000000" w:themeColor="text1"/>
        </w:rPr>
        <w:t xml:space="preserve"> pie chart shows the breakdown of payment methods used by customers. The data reveals that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68% of the payments</w:t>
      </w:r>
      <w:r w:rsidRPr="00A509F2">
        <w:rPr>
          <w:rFonts w:asciiTheme="minorHAnsi" w:hAnsiTheme="minorHAnsi" w:cstheme="minorHAnsi"/>
          <w:color w:val="000000" w:themeColor="text1"/>
        </w:rPr>
        <w:t xml:space="preserve"> were made via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credit card</w:t>
      </w:r>
      <w:r w:rsidRPr="00A509F2">
        <w:rPr>
          <w:rFonts w:asciiTheme="minorHAnsi" w:hAnsiTheme="minorHAnsi" w:cstheme="minorHAnsi"/>
          <w:color w:val="000000" w:themeColor="text1"/>
        </w:rPr>
        <w:t xml:space="preserve">, followed by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 xml:space="preserve">13% using </w:t>
      </w:r>
      <w:proofErr w:type="spellStart"/>
      <w:r w:rsidRPr="00A509F2">
        <w:rPr>
          <w:rStyle w:val="Strong"/>
          <w:rFonts w:asciiTheme="minorHAnsi" w:hAnsiTheme="minorHAnsi" w:cstheme="minorHAnsi"/>
          <w:color w:val="000000" w:themeColor="text1"/>
        </w:rPr>
        <w:t>boleto</w:t>
      </w:r>
      <w:proofErr w:type="spellEnd"/>
      <w:r w:rsidRPr="00A509F2">
        <w:rPr>
          <w:rFonts w:asciiTheme="minorHAnsi" w:hAnsiTheme="minorHAnsi" w:cstheme="minorHAnsi"/>
          <w:color w:val="000000" w:themeColor="text1"/>
        </w:rPr>
        <w:t xml:space="preserve"> and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17% using debit cards</w:t>
      </w:r>
      <w:r w:rsidRPr="00A509F2">
        <w:rPr>
          <w:rFonts w:asciiTheme="minorHAnsi" w:hAnsiTheme="minorHAnsi" w:cstheme="minorHAnsi"/>
          <w:color w:val="000000" w:themeColor="text1"/>
        </w:rPr>
        <w:t>. This analysis provides insights into customers' preferred payment methods, allowing for targeted marketing strategies and payment method optimization.</w:t>
      </w:r>
    </w:p>
    <w:p w:rsidR="00A66899" w:rsidRPr="00A509F2" w:rsidRDefault="00A66899" w:rsidP="00A66899">
      <w:pPr>
        <w:pStyle w:val="NormalWeb"/>
        <w:jc w:val="center"/>
        <w:rPr>
          <w:rFonts w:asciiTheme="minorHAnsi" w:hAnsiTheme="minorHAnsi" w:cstheme="minorHAnsi"/>
          <w:color w:val="000000" w:themeColor="text1"/>
        </w:rPr>
      </w:pPr>
      <w:r w:rsidRPr="00A66899">
        <w:rPr>
          <w:rFonts w:asciiTheme="minorHAnsi" w:hAnsiTheme="minorHAnsi" w:cstheme="minorHAnsi"/>
          <w:color w:val="000000" w:themeColor="text1"/>
        </w:rPr>
        <w:drawing>
          <wp:inline distT="0" distB="0" distL="0" distR="0" wp14:anchorId="6C2B4B93" wp14:editId="0275835F">
            <wp:extent cx="4448796" cy="282932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F2" w:rsidRPr="00A509F2" w:rsidRDefault="00A509F2" w:rsidP="00A509F2">
      <w:pPr>
        <w:rPr>
          <w:rFonts w:cstheme="minorHAnsi"/>
          <w:color w:val="000000" w:themeColor="text1"/>
          <w:sz w:val="24"/>
          <w:szCs w:val="24"/>
        </w:rPr>
      </w:pPr>
    </w:p>
    <w:p w:rsidR="00A509F2" w:rsidRPr="00A509F2" w:rsidRDefault="00A509F2" w:rsidP="00A509F2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509F2">
        <w:rPr>
          <w:rStyle w:val="Strong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6. Total Sales by Product Category</w:t>
      </w:r>
    </w:p>
    <w:p w:rsidR="00A509F2" w:rsidRDefault="00A509F2" w:rsidP="00A509F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A509F2">
        <w:rPr>
          <w:rStyle w:val="Strong"/>
          <w:rFonts w:asciiTheme="minorHAnsi" w:hAnsiTheme="minorHAnsi" w:cstheme="minorHAnsi"/>
          <w:color w:val="000000" w:themeColor="text1"/>
        </w:rPr>
        <w:t>Description</w:t>
      </w:r>
      <w:r w:rsidRPr="00A509F2">
        <w:rPr>
          <w:rFonts w:asciiTheme="minorHAnsi" w:hAnsiTheme="minorHAnsi" w:cstheme="minorHAnsi"/>
          <w:color w:val="000000" w:themeColor="text1"/>
        </w:rPr>
        <w:t xml:space="preserve">: The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Sum of Total Price by Product Category</w:t>
      </w:r>
      <w:r w:rsidRPr="00A509F2">
        <w:rPr>
          <w:rFonts w:asciiTheme="minorHAnsi" w:hAnsiTheme="minorHAnsi" w:cstheme="minorHAnsi"/>
          <w:color w:val="000000" w:themeColor="text1"/>
        </w:rPr>
        <w:t xml:space="preserve"> bar chart visualizes the total sales across different product categories. The top category, </w:t>
      </w:r>
      <w:r w:rsidRPr="00A509F2">
        <w:rPr>
          <w:rStyle w:val="Strong"/>
          <w:rFonts w:asciiTheme="minorHAnsi" w:hAnsiTheme="minorHAnsi" w:cstheme="minorHAnsi"/>
          <w:color w:val="000000" w:themeColor="text1"/>
        </w:rPr>
        <w:t>"</w:t>
      </w:r>
      <w:proofErr w:type="spellStart"/>
      <w:r w:rsidRPr="00A509F2">
        <w:rPr>
          <w:rStyle w:val="Strong"/>
          <w:rFonts w:asciiTheme="minorHAnsi" w:hAnsiTheme="minorHAnsi" w:cstheme="minorHAnsi"/>
          <w:color w:val="000000" w:themeColor="text1"/>
        </w:rPr>
        <w:t>cama_mesa_banho</w:t>
      </w:r>
      <w:proofErr w:type="spellEnd"/>
      <w:r w:rsidRPr="00A509F2">
        <w:rPr>
          <w:rStyle w:val="Strong"/>
          <w:rFonts w:asciiTheme="minorHAnsi" w:hAnsiTheme="minorHAnsi" w:cstheme="minorHAnsi"/>
          <w:color w:val="000000" w:themeColor="text1"/>
        </w:rPr>
        <w:t>"</w:t>
      </w:r>
      <w:r w:rsidRPr="00A509F2">
        <w:rPr>
          <w:rFonts w:asciiTheme="minorHAnsi" w:hAnsiTheme="minorHAnsi" w:cstheme="minorHAnsi"/>
          <w:color w:val="000000" w:themeColor="text1"/>
        </w:rPr>
        <w:t>, leads with the highest sales. The chart helps identify the most and least profitable product categories, providing valuable information for inventory and sales strategy planning.</w:t>
      </w:r>
    </w:p>
    <w:p w:rsidR="00A66899" w:rsidRPr="00A509F2" w:rsidRDefault="00A66899" w:rsidP="00A66899">
      <w:pPr>
        <w:pStyle w:val="NormalWeb"/>
        <w:jc w:val="center"/>
        <w:rPr>
          <w:rFonts w:asciiTheme="minorHAnsi" w:hAnsiTheme="minorHAnsi" w:cstheme="minorHAnsi"/>
          <w:color w:val="000000" w:themeColor="text1"/>
        </w:rPr>
      </w:pPr>
      <w:r w:rsidRPr="00A66899">
        <w:rPr>
          <w:rFonts w:asciiTheme="minorHAnsi" w:hAnsiTheme="minorHAnsi" w:cstheme="minorHAnsi"/>
          <w:color w:val="000000" w:themeColor="text1"/>
        </w:rPr>
        <w:drawing>
          <wp:inline distT="0" distB="0" distL="0" distR="0" wp14:anchorId="08B1EA13" wp14:editId="7FB18B4A">
            <wp:extent cx="4029637" cy="22101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F2" w:rsidRPr="00A509F2" w:rsidRDefault="00A509F2" w:rsidP="00A509F2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4447AF" w:rsidRPr="00A509F2" w:rsidRDefault="004447AF" w:rsidP="004447AF">
      <w:pPr>
        <w:pStyle w:val="NormalWeb"/>
        <w:rPr>
          <w:rFonts w:asciiTheme="minorHAnsi" w:hAnsiTheme="minorHAnsi" w:cstheme="minorHAnsi"/>
          <w:color w:val="000000" w:themeColor="text1"/>
        </w:rPr>
      </w:pPr>
    </w:p>
    <w:p w:rsidR="00BB3173" w:rsidRPr="00A509F2" w:rsidRDefault="00BB3173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:rsidR="00BB3173" w:rsidRPr="00A509F2" w:rsidRDefault="00BB3173">
      <w:pPr>
        <w:rPr>
          <w:rFonts w:cstheme="minorHAnsi"/>
          <w:color w:val="000000" w:themeColor="text1"/>
          <w:sz w:val="24"/>
          <w:szCs w:val="24"/>
        </w:rPr>
      </w:pPr>
    </w:p>
    <w:sectPr w:rsidR="00BB3173" w:rsidRPr="00A5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0A60"/>
    <w:multiLevelType w:val="multilevel"/>
    <w:tmpl w:val="78CC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B4C5B"/>
    <w:multiLevelType w:val="multilevel"/>
    <w:tmpl w:val="1F0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34F95"/>
    <w:multiLevelType w:val="multilevel"/>
    <w:tmpl w:val="AE5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690E63"/>
    <w:multiLevelType w:val="multilevel"/>
    <w:tmpl w:val="54AC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110FA"/>
    <w:multiLevelType w:val="multilevel"/>
    <w:tmpl w:val="09BC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602D0C"/>
    <w:multiLevelType w:val="multilevel"/>
    <w:tmpl w:val="D926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205071"/>
    <w:multiLevelType w:val="multilevel"/>
    <w:tmpl w:val="6E0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C74C3D"/>
    <w:multiLevelType w:val="multilevel"/>
    <w:tmpl w:val="F434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73"/>
    <w:rsid w:val="004447AF"/>
    <w:rsid w:val="00476F37"/>
    <w:rsid w:val="00A509F2"/>
    <w:rsid w:val="00A66899"/>
    <w:rsid w:val="00BB3173"/>
    <w:rsid w:val="00E913AA"/>
    <w:rsid w:val="00F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4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1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317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47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8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89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4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1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317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47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8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89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cp:lastPrinted>2025-06-15T10:29:00Z</cp:lastPrinted>
  <dcterms:created xsi:type="dcterms:W3CDTF">2025-06-14T19:55:00Z</dcterms:created>
  <dcterms:modified xsi:type="dcterms:W3CDTF">2025-06-15T10:29:00Z</dcterms:modified>
</cp:coreProperties>
</file>