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5C"/>
          <w:sz w:val="40"/>
          <w:szCs w:val="40"/>
        </w:rPr>
        <w:t xml:space="preserve">AutoLearn AR</w:t>
      </w:r>
    </w:p>
    <w:p>
      <w:pPr>
        <w:spacing w:after="40"/>
        <w:jc w:val="center"/>
      </w:pPr>
      <w:r>
        <w:rPr>
          <w:b/>
          <w:bCs/>
          <w:sz w:val="26"/>
          <w:szCs w:val="26"/>
        </w:rPr>
        <w:t xml:space="preserve">Full Product Overview &amp; Viva Preparation Notes</w:t>
      </w:r>
    </w:p>
    <w:p>
      <w:pPr>
        <w:spacing w:after="300"/>
        <w:jc w:val="center"/>
      </w:pPr>
      <w:r>
        <w:rPr>
          <w:i/>
          <w:iCs/>
          <w:color w:val="555555"/>
          <w:sz w:val="20"/>
          <w:szCs w:val="20"/>
        </w:rPr>
        <w:t xml:space="preserve">Covers the complete application — Theory Library (content + AI chatbot) and Practical Training pipeline — with a client's view, a developer's view, and anticipated panel questions.</w:t>
      </w:r>
    </w:p>
    <w:p>
      <w:pPr>
        <w:pBdr>
          <w:left w:val="single" w:color="B5652B" w:sz="18" w:space="8"/>
        </w:pBdr>
        <w:shd w:fill="FBEFE6" w:val="clear"/>
        <w:spacing w:after="200" w:line="280"/>
        <w:ind w:left="120"/>
      </w:pPr>
      <w:r>
        <w:rPr>
          <w:i/>
          <w:iCs/>
          <w:color w:val="5A3E28"/>
          <w:sz w:val="20"/>
          <w:szCs w:val="20"/>
        </w:rPr>
        <w:t xml:space="preserve">Scope note: the written paper documents the Practical Training pipeline in full detail but describes the Theory Library only briefly, as “partially implemented,” and does not mention the AI chatbot at all. This document treats AutoLearn AR as the complete product you are building — a full learning app with two pillars — so you can present it to the panel accurately, even where that goes beyond what the paper currently states. Confirm the chatbot description in Section 3 matches your implementation before your viva, since it is based on a brief confirmation rather than implementation detail.</w:t>
      </w:r>
    </w:p>
    <w:p>
      <w:pPr>
        <w:pStyle w:val="Heading1"/>
        <w:pBdr>
          <w:bottom w:val="single" w:color="1F4E5C" w:sz="6" w:space="4"/>
        </w:pBdr>
        <w:spacing w:after="160" w:before="360"/>
      </w:pPr>
      <w:r>
        <w:rPr>
          <w:b/>
          <w:bCs/>
          <w:color w:val="1F4E5C"/>
          <w:sz w:val="28"/>
          <w:szCs w:val="28"/>
        </w:rPr>
        <w:t xml:space="preserve">1. What AutoLearn AR Is, In Full</w:t>
      </w:r>
    </w:p>
    <w:p>
      <w:pPr>
        <w:spacing w:after="160" w:line="300"/>
      </w:pPr>
      <w:r>
        <w:rPr>
          <w:b w:val="false"/>
          <w:bCs w:val="false"/>
          <w:i w:val="false"/>
          <w:iCs w:val="false"/>
          <w:sz w:val="22"/>
          <w:szCs w:val="22"/>
        </w:rPr>
        <w:t xml:space="preserve">AutoLearn AR is a complete Android learning app for automotive students, not only an AR practical trainer. It has two pillars that work together:</w:t>
      </w:r>
    </w:p>
    <w:p>
      <w:pPr>
        <w:pStyle w:val="ListParagraph"/>
        <w:numPr>
          <w:ilvl w:val="0"/>
          <w:numId w:val="2"/>
        </w:numPr>
        <w:spacing w:after="100" w:line="280"/>
      </w:pPr>
      <w:r>
        <w:rPr>
          <w:b/>
          <w:bCs/>
          <w:sz w:val="22"/>
          <w:szCs w:val="22"/>
        </w:rPr>
        <w:t xml:space="preserve">The Theory Library — </w:t>
      </w:r>
      <w:r>
        <w:rPr>
          <w:sz w:val="22"/>
          <w:szCs w:val="22"/>
        </w:rPr>
        <w:t xml:space="preserve">A per-component learning library holding photos, written information, and instructional videos for each covered component, plus an AI chatbot the student can ask follow-up questions to in natural language — this is where a student builds understanding before ever picking up a tool.</w:t>
      </w:r>
    </w:p>
    <w:p>
      <w:pPr>
        <w:pStyle w:val="ListParagraph"/>
        <w:numPr>
          <w:ilvl w:val="0"/>
          <w:numId w:val="2"/>
        </w:numPr>
        <w:spacing w:after="100" w:line="280"/>
      </w:pPr>
      <w:r>
        <w:rPr>
          <w:b/>
          <w:bCs/>
          <w:sz w:val="22"/>
          <w:szCs w:val="22"/>
        </w:rPr>
        <w:t xml:space="preserve">The Practical Training pipeline — </w:t>
      </w:r>
      <w:r>
        <w:rPr>
          <w:sz w:val="22"/>
          <w:szCs w:val="22"/>
        </w:rPr>
        <w:t xml:space="preserve">The camera-driven pipeline described in the paper: identify the component, recognize the task, show AR-guided steps, verify each step from the camera in real time, and produce an automated score and feedback report at the end.</w:t>
      </w:r>
    </w:p>
    <w:p>
      <w:pPr>
        <w:spacing w:after="160" w:line="300"/>
      </w:pPr>
      <w:r>
        <w:rPr>
          <w:b w:val="false"/>
          <w:bCs w:val="false"/>
          <w:i w:val="false"/>
          <w:iCs w:val="false"/>
          <w:sz w:val="22"/>
          <w:szCs w:val="22"/>
        </w:rPr>
        <w:t xml:space="preserve">The two pillars are connected by one loop: a student studies a component in the library (reading, watching, asking the chatbot questions), then moves into the practical pipeline to perform and be scored on the matching task, then is sent back to the library to review whatever the evaluation flagged as weak. That loop — Learn → Practice → Verify → Evaluate → Review — is the real product pitch, and it is stronger than “AR training app” alone: AutoLearn AR is positioned as a self-contained course, not just a skills checker.</w:t>
      </w:r>
    </w:p>
    <w:p>
      <w:pPr>
        <w:spacing w:after="160" w:line="300"/>
      </w:pPr>
      <w:r>
        <w:rPr>
          <w:b w:val="false"/>
          <w:bCs w:val="false"/>
          <w:i w:val="false"/>
          <w:iCs w:val="false"/>
          <w:sz w:val="22"/>
          <w:szCs w:val="22"/>
        </w:rPr>
        <w:t xml:space="preserve">The library currently covers five maintenance tasks, each with its own content page: Air Filter Inspection and Replacement, Spark Plug Removal and Gap Inspection, 12V Battery Terminal Maintenance and Voltage Check, Engine Oil Level Verification (Dipstick Check), and Engine Coolant Reservoir Level Inspection. Of these, Air Filter Inspection and Replacement is the one currently wired all the way through the practical pipeline (identification, AR guidance, camera verification, and scoring), matching what the paper reports in Section V.</w:t>
      </w:r>
    </w:p>
    <w:p>
      <w:r>
        <w:br w:type="page"/>
      </w:r>
    </w:p>
    <w:p>
      <w:pPr>
        <w:pStyle w:val="Heading1"/>
        <w:pBdr>
          <w:bottom w:val="single" w:color="1F4E5C" w:sz="6" w:space="4"/>
        </w:pBdr>
        <w:spacing w:after="160" w:before="360"/>
      </w:pPr>
      <w:r>
        <w:rPr>
          <w:b/>
          <w:bCs/>
          <w:color w:val="1F4E5C"/>
          <w:sz w:val="28"/>
          <w:szCs w:val="28"/>
        </w:rPr>
        <w:t xml:space="preserve">2. Theory Library — Content Package for the Five Tasks</w:t>
      </w:r>
    </w:p>
    <w:p>
      <w:pPr>
        <w:spacing w:after="160" w:line="300"/>
      </w:pPr>
      <w:r>
        <w:rPr>
          <w:b w:val="false"/>
          <w:bCs w:val="false"/>
          <w:i w:val="false"/>
          <w:iCs w:val="false"/>
          <w:sz w:val="22"/>
          <w:szCs w:val="22"/>
        </w:rPr>
        <w:t xml:space="preserve">Below is a ready-to-use content outline for each task page: what the page should teach, the safety points that must be on it, what the photos/video should show, and example questions the chatbot should be able to field for that page. Use this as the working content brief for finishing the library, and as material you can speak to directly if the panel asks what a student actually sees.</w:t>
      </w:r>
    </w:p>
    <w:p>
      <w:pPr>
        <w:pStyle w:val="Heading2"/>
        <w:spacing w:after="120" w:before="260"/>
      </w:pPr>
      <w:r>
        <w:rPr>
          <w:b/>
          <w:bCs/>
          <w:color w:val="B5652B"/>
          <w:sz w:val="24"/>
          <w:szCs w:val="24"/>
        </w:rPr>
        <w:t xml:space="preserve">2.1 Air Filter Inspection and Replacement</w:t>
      </w:r>
    </w:p>
    <w:p>
      <w:pPr>
        <w:spacing w:after="160" w:line="300"/>
      </w:pPr>
      <w:r>
        <w:rPr>
          <w:b w:val="false"/>
          <w:bCs w:val="false"/>
          <w:i w:val="false"/>
          <w:iCs w:val="false"/>
          <w:sz w:val="22"/>
          <w:szCs w:val="22"/>
        </w:rPr>
        <w:t xml:space="preserve">A dirty or clogged air filter restricts airflow into the engine, which can reduce fuel efficiency and engine performance over time; checking and replacing it is one of the simplest and most common pieces of routine maintenance a student will perform.</w:t>
      </w:r>
    </w:p>
    <w:p>
      <w:pPr>
        <w:spacing w:after="80" w:before="180"/>
      </w:pPr>
      <w:r>
        <w:rPr>
          <w:b/>
          <w:bCs/>
          <w:sz w:val="22"/>
          <w:szCs w:val="22"/>
        </w:rPr>
        <w:t xml:space="preserve">What the student should come away knowing</w:t>
      </w:r>
    </w:p>
    <w:p>
      <w:pPr>
        <w:pStyle w:val="ListParagraph"/>
        <w:numPr>
          <w:ilvl w:val="0"/>
          <w:numId w:val="2"/>
        </w:numPr>
        <w:spacing w:after="100" w:line="280"/>
      </w:pPr>
      <w:r>
        <w:rPr>
          <w:sz w:val="22"/>
          <w:szCs w:val="22"/>
        </w:rPr>
        <w:t xml:space="preserve"/>
      </w:r>
      <w:r>
        <w:rPr>
          <w:sz w:val="22"/>
          <w:szCs w:val="22"/>
        </w:rPr>
        <w:t xml:space="preserve">Where the air filter housing is typically located and how to recognize it under the hood.</w:t>
      </w:r>
    </w:p>
    <w:p>
      <w:pPr>
        <w:pStyle w:val="ListParagraph"/>
        <w:numPr>
          <w:ilvl w:val="0"/>
          <w:numId w:val="2"/>
        </w:numPr>
        <w:spacing w:after="100" w:line="280"/>
      </w:pPr>
      <w:r>
        <w:rPr>
          <w:sz w:val="22"/>
          <w:szCs w:val="22"/>
        </w:rPr>
        <w:t xml:space="preserve"/>
      </w:r>
      <w:r>
        <w:rPr>
          <w:sz w:val="22"/>
          <w:szCs w:val="22"/>
        </w:rPr>
        <w:t xml:space="preserve">How to open the housing (clips or screws) without damaging the seal.</w:t>
      </w:r>
    </w:p>
    <w:p>
      <w:pPr>
        <w:pStyle w:val="ListParagraph"/>
        <w:numPr>
          <w:ilvl w:val="0"/>
          <w:numId w:val="2"/>
        </w:numPr>
        <w:spacing w:after="100" w:line="280"/>
      </w:pPr>
      <w:r>
        <w:rPr>
          <w:sz w:val="22"/>
          <w:szCs w:val="22"/>
        </w:rPr>
        <w:t xml:space="preserve"/>
      </w:r>
      <w:r>
        <w:rPr>
          <w:sz w:val="22"/>
          <w:szCs w:val="22"/>
        </w:rPr>
        <w:t xml:space="preserve">How to visually inspect a filter for dirt, dust build-up, or tears — holding it up to a light is a standard field check.</w:t>
      </w:r>
    </w:p>
    <w:p>
      <w:pPr>
        <w:pStyle w:val="ListParagraph"/>
        <w:numPr>
          <w:ilvl w:val="0"/>
          <w:numId w:val="2"/>
        </w:numPr>
        <w:spacing w:after="100" w:line="280"/>
      </w:pPr>
      <w:r>
        <w:rPr>
          <w:sz w:val="22"/>
          <w:szCs w:val="22"/>
        </w:rPr>
        <w:t xml:space="preserve"/>
      </w:r>
      <w:r>
        <w:rPr>
          <w:sz w:val="22"/>
          <w:szCs w:val="22"/>
        </w:rPr>
        <w:t xml:space="preserve">How to fit a filter the correct way round, and confirm the housing is fully closed and seated.</w:t>
      </w:r>
    </w:p>
    <w:p>
      <w:pPr>
        <w:spacing w:after="80" w:before="180"/>
      </w:pPr>
      <w:r>
        <w:rPr>
          <w:b/>
          <w:bCs/>
          <w:sz w:val="22"/>
          <w:szCs w:val="22"/>
        </w:rPr>
        <w:t xml:space="preserve">Safety points to surface before/during the task</w:t>
      </w:r>
    </w:p>
    <w:p>
      <w:pPr>
        <w:pStyle w:val="ListParagraph"/>
        <w:numPr>
          <w:ilvl w:val="0"/>
          <w:numId w:val="2"/>
        </w:numPr>
        <w:spacing w:after="100" w:line="280"/>
      </w:pPr>
      <w:r>
        <w:rPr>
          <w:sz w:val="22"/>
          <w:szCs w:val="22"/>
        </w:rPr>
        <w:t xml:space="preserve"/>
      </w:r>
      <w:r>
        <w:rPr>
          <w:sz w:val="22"/>
          <w:szCs w:val="22"/>
        </w:rPr>
        <w:t xml:space="preserve">Engine should be off and cool before opening the housing.</w:t>
      </w:r>
    </w:p>
    <w:p>
      <w:pPr>
        <w:pStyle w:val="ListParagraph"/>
        <w:numPr>
          <w:ilvl w:val="0"/>
          <w:numId w:val="2"/>
        </w:numPr>
        <w:spacing w:after="100" w:line="280"/>
      </w:pPr>
      <w:r>
        <w:rPr>
          <w:sz w:val="22"/>
          <w:szCs w:val="22"/>
        </w:rPr>
        <w:t xml:space="preserve"/>
      </w:r>
      <w:r>
        <w:rPr>
          <w:sz w:val="22"/>
          <w:szCs w:val="22"/>
        </w:rPr>
        <w:t xml:space="preserve">Avoid dropping debris into the open air intake while the filter is out.</w:t>
      </w:r>
    </w:p>
    <w:p>
      <w:pPr>
        <w:spacing w:after="80" w:before="180"/>
      </w:pPr>
      <w:r>
        <w:rPr>
          <w:b/>
          <w:bCs/>
          <w:sz w:val="22"/>
          <w:szCs w:val="22"/>
        </w:rPr>
        <w:t xml:space="preserve">Suggested photos &amp; video content for this page</w:t>
      </w:r>
    </w:p>
    <w:p>
      <w:pPr>
        <w:pStyle w:val="ListParagraph"/>
        <w:numPr>
          <w:ilvl w:val="0"/>
          <w:numId w:val="2"/>
        </w:numPr>
        <w:spacing w:after="100" w:line="280"/>
      </w:pPr>
      <w:r>
        <w:rPr>
          <w:sz w:val="22"/>
          <w:szCs w:val="22"/>
        </w:rPr>
        <w:t xml:space="preserve"/>
      </w:r>
      <w:r>
        <w:rPr>
          <w:sz w:val="22"/>
          <w:szCs w:val="22"/>
        </w:rPr>
        <w:t xml:space="preserve">A clean filter next to a dirty/clogged one, side by side, so students learn to recognize the difference at a glance.</w:t>
      </w:r>
    </w:p>
    <w:p>
      <w:pPr>
        <w:pStyle w:val="ListParagraph"/>
        <w:numPr>
          <w:ilvl w:val="0"/>
          <w:numId w:val="2"/>
        </w:numPr>
        <w:spacing w:after="100" w:line="280"/>
      </w:pPr>
      <w:r>
        <w:rPr>
          <w:sz w:val="22"/>
          <w:szCs w:val="22"/>
        </w:rPr>
        <w:t xml:space="preserve"/>
      </w:r>
      <w:r>
        <w:rPr>
          <w:sz w:val="22"/>
          <w:szCs w:val="22"/>
        </w:rPr>
        <w:t xml:space="preserve">A close-up of the housing clips/screws being opened.</w:t>
      </w:r>
    </w:p>
    <w:p>
      <w:pPr>
        <w:pStyle w:val="ListParagraph"/>
        <w:numPr>
          <w:ilvl w:val="0"/>
          <w:numId w:val="2"/>
        </w:numPr>
        <w:spacing w:after="100" w:line="280"/>
      </w:pPr>
      <w:r>
        <w:rPr>
          <w:sz w:val="22"/>
          <w:szCs w:val="22"/>
        </w:rPr>
        <w:t xml:space="preserve"/>
      </w:r>
      <w:r>
        <w:rPr>
          <w:sz w:val="22"/>
          <w:szCs w:val="22"/>
        </w:rPr>
        <w:t xml:space="preserve">A short video of the full open → inspect → reinstall sequence, matching the four verification steps used in the practical pipeline.</w:t>
      </w:r>
    </w:p>
    <w:p>
      <w:pPr>
        <w:spacing w:after="80" w:before="180"/>
      </w:pPr>
      <w:r>
        <w:rPr>
          <w:b/>
          <w:bCs/>
          <w:sz w:val="22"/>
          <w:szCs w:val="22"/>
        </w:rPr>
        <w:t xml:space="preserve">Sample questions the AI chatbot should be able to answer here</w:t>
      </w:r>
    </w:p>
    <w:p>
      <w:pPr>
        <w:pStyle w:val="ListParagraph"/>
        <w:numPr>
          <w:ilvl w:val="1"/>
          <w:numId w:val="2"/>
        </w:numPr>
        <w:spacing w:after="80" w:line="270"/>
      </w:pPr>
      <w:r>
        <w:rPr>
          <w:sz w:val="20"/>
          <w:szCs w:val="20"/>
        </w:rPr>
        <w:t xml:space="preserve"/>
      </w:r>
      <w:r>
        <w:rPr>
          <w:i w:val="false"/>
          <w:iCs w:val="false"/>
          <w:sz w:val="20"/>
          <w:szCs w:val="20"/>
        </w:rPr>
        <w:t xml:space="preserve">“How do I know if my air filter needs replacing rather than just cleaning?”</w:t>
      </w:r>
    </w:p>
    <w:p>
      <w:pPr>
        <w:pStyle w:val="ListParagraph"/>
        <w:numPr>
          <w:ilvl w:val="1"/>
          <w:numId w:val="2"/>
        </w:numPr>
        <w:spacing w:after="80" w:line="270"/>
      </w:pPr>
      <w:r>
        <w:rPr>
          <w:sz w:val="20"/>
          <w:szCs w:val="20"/>
        </w:rPr>
        <w:t xml:space="preserve"/>
      </w:r>
      <w:r>
        <w:rPr>
          <w:i w:val="false"/>
          <w:iCs w:val="false"/>
          <w:sz w:val="20"/>
          <w:szCs w:val="20"/>
        </w:rPr>
        <w:t xml:space="preserve">“What happens to the engine if I skip this for too long?”</w:t>
      </w:r>
    </w:p>
    <w:p>
      <w:pPr>
        <w:pStyle w:val="Heading2"/>
        <w:spacing w:after="120" w:before="260"/>
      </w:pPr>
      <w:r>
        <w:rPr>
          <w:b/>
          <w:bCs/>
          <w:color w:val="B5652B"/>
          <w:sz w:val="24"/>
          <w:szCs w:val="24"/>
        </w:rPr>
        <w:t xml:space="preserve">2.2 Spark Plug Removal and Gap Inspection</w:t>
      </w:r>
    </w:p>
    <w:p>
      <w:pPr>
        <w:spacing w:after="160" w:line="300"/>
      </w:pPr>
      <w:r>
        <w:rPr>
          <w:b w:val="false"/>
          <w:bCs w:val="false"/>
          <w:i w:val="false"/>
          <w:iCs w:val="false"/>
          <w:sz w:val="22"/>
          <w:szCs w:val="22"/>
        </w:rPr>
        <w:t xml:space="preserve">Spark plugs ignite the fuel-air mixture in each cylinder; a worn electrode or an incorrect gap is a common cause of misfires, poor fuel economy, and hard starting, which makes this a high-value diagnostic skill.</w:t>
      </w:r>
    </w:p>
    <w:p>
      <w:pPr>
        <w:spacing w:after="80" w:before="180"/>
      </w:pPr>
      <w:r>
        <w:rPr>
          <w:b/>
          <w:bCs/>
          <w:sz w:val="22"/>
          <w:szCs w:val="22"/>
        </w:rPr>
        <w:t xml:space="preserve">What the student should come away knowing</w:t>
      </w:r>
    </w:p>
    <w:p>
      <w:pPr>
        <w:pStyle w:val="ListParagraph"/>
        <w:numPr>
          <w:ilvl w:val="0"/>
          <w:numId w:val="2"/>
        </w:numPr>
        <w:spacing w:after="100" w:line="280"/>
      </w:pPr>
      <w:r>
        <w:rPr>
          <w:sz w:val="22"/>
          <w:szCs w:val="22"/>
        </w:rPr>
        <w:t xml:space="preserve"/>
      </w:r>
      <w:r>
        <w:rPr>
          <w:sz w:val="22"/>
          <w:szCs w:val="22"/>
        </w:rPr>
        <w:t xml:space="preserve">How to safely access a spark plug — removing the ignition coil or plug wire before removing the plug itself.</w:t>
      </w:r>
    </w:p>
    <w:p>
      <w:pPr>
        <w:pStyle w:val="ListParagraph"/>
        <w:numPr>
          <w:ilvl w:val="0"/>
          <w:numId w:val="2"/>
        </w:numPr>
        <w:spacing w:after="100" w:line="280"/>
      </w:pPr>
      <w:r>
        <w:rPr>
          <w:sz w:val="22"/>
          <w:szCs w:val="22"/>
        </w:rPr>
        <w:t xml:space="preserve"/>
      </w:r>
      <w:r>
        <w:rPr>
          <w:sz w:val="22"/>
          <w:szCs w:val="22"/>
        </w:rPr>
        <w:t xml:space="preserve">How to use a spark plug socket correctly to avoid damaging the porcelain insulator or the cylinder head threads.</w:t>
      </w:r>
    </w:p>
    <w:p>
      <w:pPr>
        <w:pStyle w:val="ListParagraph"/>
        <w:numPr>
          <w:ilvl w:val="0"/>
          <w:numId w:val="2"/>
        </w:numPr>
        <w:spacing w:after="100" w:line="280"/>
      </w:pPr>
      <w:r>
        <w:rPr>
          <w:sz w:val="22"/>
          <w:szCs w:val="22"/>
        </w:rPr>
        <w:t xml:space="preserve"/>
      </w:r>
      <w:r>
        <w:rPr>
          <w:sz w:val="22"/>
          <w:szCs w:val="22"/>
        </w:rPr>
        <w:t xml:space="preserve">How to read a gap gauge and compare the measured gap to the specified value.</w:t>
      </w:r>
    </w:p>
    <w:p>
      <w:pPr>
        <w:pStyle w:val="ListParagraph"/>
        <w:numPr>
          <w:ilvl w:val="0"/>
          <w:numId w:val="2"/>
        </w:numPr>
        <w:spacing w:after="100" w:line="280"/>
      </w:pPr>
      <w:r>
        <w:rPr>
          <w:sz w:val="22"/>
          <w:szCs w:val="22"/>
        </w:rPr>
        <w:t xml:space="preserve"/>
      </w:r>
      <w:r>
        <w:rPr>
          <w:sz w:val="22"/>
          <w:szCs w:val="22"/>
        </w:rPr>
        <w:t xml:space="preserve">How to read the electrode's condition (normal wear vs. fouling vs. excessive wear) as a basic diagnostic cue.</w:t>
      </w:r>
    </w:p>
    <w:p>
      <w:pPr>
        <w:pStyle w:val="ListParagraph"/>
        <w:numPr>
          <w:ilvl w:val="0"/>
          <w:numId w:val="2"/>
        </w:numPr>
        <w:spacing w:after="100" w:line="280"/>
      </w:pPr>
      <w:r>
        <w:rPr>
          <w:sz w:val="22"/>
          <w:szCs w:val="22"/>
        </w:rPr>
        <w:t xml:space="preserve"/>
      </w:r>
      <w:r>
        <w:rPr>
          <w:sz w:val="22"/>
          <w:szCs w:val="22"/>
        </w:rPr>
        <w:t xml:space="preserve">How to reinstall a plug by hand first to avoid cross-threading, then to correct torque.</w:t>
      </w:r>
    </w:p>
    <w:p>
      <w:pPr>
        <w:spacing w:after="80" w:before="180"/>
      </w:pPr>
      <w:r>
        <w:rPr>
          <w:b/>
          <w:bCs/>
          <w:sz w:val="22"/>
          <w:szCs w:val="22"/>
        </w:rPr>
        <w:t xml:space="preserve">Safety points to surface before/during the task</w:t>
      </w:r>
    </w:p>
    <w:p>
      <w:pPr>
        <w:pStyle w:val="ListParagraph"/>
        <w:numPr>
          <w:ilvl w:val="0"/>
          <w:numId w:val="2"/>
        </w:numPr>
        <w:spacing w:after="100" w:line="280"/>
      </w:pPr>
      <w:r>
        <w:rPr>
          <w:sz w:val="22"/>
          <w:szCs w:val="22"/>
        </w:rPr>
        <w:t xml:space="preserve"/>
      </w:r>
      <w:r>
        <w:rPr>
          <w:sz w:val="22"/>
          <w:szCs w:val="22"/>
        </w:rPr>
        <w:t xml:space="preserve">Engine must be off and fully cooled — spark plugs and the surrounding metal can be very hot after running.</w:t>
      </w:r>
    </w:p>
    <w:p>
      <w:pPr>
        <w:pStyle w:val="ListParagraph"/>
        <w:numPr>
          <w:ilvl w:val="0"/>
          <w:numId w:val="2"/>
        </w:numPr>
        <w:spacing w:after="100" w:line="280"/>
      </w:pPr>
      <w:r>
        <w:rPr>
          <w:sz w:val="22"/>
          <w:szCs w:val="22"/>
        </w:rPr>
        <w:t xml:space="preserve"/>
      </w:r>
      <w:r>
        <w:rPr>
          <w:sz w:val="22"/>
          <w:szCs w:val="22"/>
        </w:rPr>
        <w:t xml:space="preserve">Never force a plug that doesn't turn freely by hand at first — cross-threading damages the cylinder head.</w:t>
      </w:r>
    </w:p>
    <w:p>
      <w:pPr>
        <w:pStyle w:val="ListParagraph"/>
        <w:numPr>
          <w:ilvl w:val="0"/>
          <w:numId w:val="2"/>
        </w:numPr>
        <w:spacing w:after="100" w:line="280"/>
      </w:pPr>
      <w:r>
        <w:rPr>
          <w:sz w:val="22"/>
          <w:szCs w:val="22"/>
        </w:rPr>
        <w:t xml:space="preserve"/>
      </w:r>
      <w:r>
        <w:rPr>
          <w:sz w:val="22"/>
          <w:szCs w:val="22"/>
        </w:rPr>
        <w:t xml:space="preserve">Keep the socket seated straight to avoid cracking the porcelain.</w:t>
      </w:r>
    </w:p>
    <w:p>
      <w:pPr>
        <w:spacing w:after="80" w:before="180"/>
      </w:pPr>
      <w:r>
        <w:rPr>
          <w:b/>
          <w:bCs/>
          <w:sz w:val="22"/>
          <w:szCs w:val="22"/>
        </w:rPr>
        <w:t xml:space="preserve">Suggested photos &amp; video content for this page</w:t>
      </w:r>
    </w:p>
    <w:p>
      <w:pPr>
        <w:pStyle w:val="ListParagraph"/>
        <w:numPr>
          <w:ilvl w:val="0"/>
          <w:numId w:val="2"/>
        </w:numPr>
        <w:spacing w:after="100" w:line="280"/>
      </w:pPr>
      <w:r>
        <w:rPr>
          <w:sz w:val="22"/>
          <w:szCs w:val="22"/>
        </w:rPr>
        <w:t xml:space="preserve"/>
      </w:r>
      <w:r>
        <w:rPr>
          <w:sz w:val="22"/>
          <w:szCs w:val="22"/>
        </w:rPr>
        <w:t xml:space="preserve">A labeled close-up of a spark plug showing the electrode and the gap.</w:t>
      </w:r>
    </w:p>
    <w:p>
      <w:pPr>
        <w:pStyle w:val="ListParagraph"/>
        <w:numPr>
          <w:ilvl w:val="0"/>
          <w:numId w:val="2"/>
        </w:numPr>
        <w:spacing w:after="100" w:line="280"/>
      </w:pPr>
      <w:r>
        <w:rPr>
          <w:sz w:val="22"/>
          <w:szCs w:val="22"/>
        </w:rPr>
        <w:t xml:space="preserve"/>
      </w:r>
      <w:r>
        <w:rPr>
          <w:sz w:val="22"/>
          <w:szCs w:val="22"/>
        </w:rPr>
        <w:t xml:space="preserve">Side-by-side photos of a healthy plug vs. a fouled/worn plug.</w:t>
      </w:r>
    </w:p>
    <w:p>
      <w:pPr>
        <w:pStyle w:val="ListParagraph"/>
        <w:numPr>
          <w:ilvl w:val="0"/>
          <w:numId w:val="2"/>
        </w:numPr>
        <w:spacing w:after="100" w:line="280"/>
      </w:pPr>
      <w:r>
        <w:rPr>
          <w:sz w:val="22"/>
          <w:szCs w:val="22"/>
        </w:rPr>
        <w:t xml:space="preserve"/>
      </w:r>
      <w:r>
        <w:rPr>
          <w:sz w:val="22"/>
          <w:szCs w:val="22"/>
        </w:rPr>
        <w:t xml:space="preserve">A short video showing correct socket alignment and the hand-start-then-torque reinstall technique.</w:t>
      </w:r>
    </w:p>
    <w:p>
      <w:pPr>
        <w:spacing w:after="80" w:before="180"/>
      </w:pPr>
      <w:r>
        <w:rPr>
          <w:b/>
          <w:bCs/>
          <w:sz w:val="22"/>
          <w:szCs w:val="22"/>
        </w:rPr>
        <w:t xml:space="preserve">Sample questions the AI chatbot should be able to answer here</w:t>
      </w:r>
    </w:p>
    <w:p>
      <w:pPr>
        <w:pStyle w:val="ListParagraph"/>
        <w:numPr>
          <w:ilvl w:val="1"/>
          <w:numId w:val="2"/>
        </w:numPr>
        <w:spacing w:after="80" w:line="270"/>
      </w:pPr>
      <w:r>
        <w:rPr>
          <w:sz w:val="20"/>
          <w:szCs w:val="20"/>
        </w:rPr>
        <w:t xml:space="preserve"/>
      </w:r>
      <w:r>
        <w:rPr>
          <w:i w:val="false"/>
          <w:iCs w:val="false"/>
          <w:sz w:val="20"/>
          <w:szCs w:val="20"/>
        </w:rPr>
        <w:t xml:space="preserve">“What does it mean if the plug looks black and sooty?”</w:t>
      </w:r>
    </w:p>
    <w:p>
      <w:pPr>
        <w:pStyle w:val="ListParagraph"/>
        <w:numPr>
          <w:ilvl w:val="1"/>
          <w:numId w:val="2"/>
        </w:numPr>
        <w:spacing w:after="80" w:line="270"/>
      </w:pPr>
      <w:r>
        <w:rPr>
          <w:sz w:val="20"/>
          <w:szCs w:val="20"/>
        </w:rPr>
        <w:t xml:space="preserve"/>
      </w:r>
      <w:r>
        <w:rPr>
          <w:i w:val="false"/>
          <w:iCs w:val="false"/>
          <w:sz w:val="20"/>
          <w:szCs w:val="20"/>
        </w:rPr>
        <w:t xml:space="preserve">“Why does the gap matter, and what happens if it's wrong?”</w:t>
      </w:r>
    </w:p>
    <w:p>
      <w:pPr>
        <w:pStyle w:val="Heading2"/>
        <w:spacing w:after="120" w:before="260"/>
      </w:pPr>
      <w:r>
        <w:rPr>
          <w:b/>
          <w:bCs/>
          <w:color w:val="B5652B"/>
          <w:sz w:val="24"/>
          <w:szCs w:val="24"/>
        </w:rPr>
        <w:t xml:space="preserve">2.3 12V Battery Terminal Maintenance and Voltage Check</w:t>
      </w:r>
    </w:p>
    <w:p>
      <w:pPr>
        <w:spacing w:after="160" w:line="300"/>
      </w:pPr>
      <w:r>
        <w:rPr>
          <w:b w:val="false"/>
          <w:bCs w:val="false"/>
          <w:i w:val="false"/>
          <w:iCs w:val="false"/>
          <w:sz w:val="22"/>
          <w:szCs w:val="22"/>
        </w:rPr>
        <w:t xml:space="preserve">Corroded or loose battery terminals are one of the most common causes of a car failing to start, and this task also introduces a student to basic electrical safety and multimeter use.</w:t>
      </w:r>
    </w:p>
    <w:p>
      <w:pPr>
        <w:spacing w:after="80" w:before="180"/>
      </w:pPr>
      <w:r>
        <w:rPr>
          <w:b/>
          <w:bCs/>
          <w:sz w:val="22"/>
          <w:szCs w:val="22"/>
        </w:rPr>
        <w:t xml:space="preserve">What the student should come away knowing</w:t>
      </w:r>
    </w:p>
    <w:p>
      <w:pPr>
        <w:pStyle w:val="ListParagraph"/>
        <w:numPr>
          <w:ilvl w:val="0"/>
          <w:numId w:val="2"/>
        </w:numPr>
        <w:spacing w:after="100" w:line="280"/>
      </w:pPr>
      <w:r>
        <w:rPr>
          <w:sz w:val="22"/>
          <w:szCs w:val="22"/>
        </w:rPr>
        <w:t xml:space="preserve"/>
      </w:r>
      <w:r>
        <w:rPr>
          <w:sz w:val="22"/>
          <w:szCs w:val="22"/>
        </w:rPr>
        <w:t xml:space="preserve">Which terminal is positive and which is negative, and why the disconnect/reconnect order matters (negative off first, negative on last).</w:t>
      </w:r>
    </w:p>
    <w:p>
      <w:pPr>
        <w:pStyle w:val="ListParagraph"/>
        <w:numPr>
          <w:ilvl w:val="0"/>
          <w:numId w:val="2"/>
        </w:numPr>
        <w:spacing w:after="100" w:line="280"/>
      </w:pPr>
      <w:r>
        <w:rPr>
          <w:sz w:val="22"/>
          <w:szCs w:val="22"/>
        </w:rPr>
        <w:t xml:space="preserve"/>
      </w:r>
      <w:r>
        <w:rPr>
          <w:sz w:val="22"/>
          <w:szCs w:val="22"/>
        </w:rPr>
        <w:t xml:space="preserve">How to recognize corrosion on a terminal and clean it safely (wire brush, or a baking-soda-and-water solution).</w:t>
      </w:r>
    </w:p>
    <w:p>
      <w:pPr>
        <w:pStyle w:val="ListParagraph"/>
        <w:numPr>
          <w:ilvl w:val="0"/>
          <w:numId w:val="2"/>
        </w:numPr>
        <w:spacing w:after="100" w:line="280"/>
      </w:pPr>
      <w:r>
        <w:rPr>
          <w:sz w:val="22"/>
          <w:szCs w:val="22"/>
        </w:rPr>
        <w:t xml:space="preserve"/>
      </w:r>
      <w:r>
        <w:rPr>
          <w:sz w:val="22"/>
          <w:szCs w:val="22"/>
        </w:rPr>
        <w:t xml:space="preserve">How to check that a reconnected terminal is tight and free of corrosion.</w:t>
      </w:r>
    </w:p>
    <w:p>
      <w:pPr>
        <w:pStyle w:val="ListParagraph"/>
        <w:numPr>
          <w:ilvl w:val="0"/>
          <w:numId w:val="2"/>
        </w:numPr>
        <w:spacing w:after="100" w:line="280"/>
      </w:pPr>
      <w:r>
        <w:rPr>
          <w:sz w:val="22"/>
          <w:szCs w:val="22"/>
        </w:rPr>
        <w:t xml:space="preserve"/>
      </w:r>
      <w:r>
        <w:rPr>
          <w:sz w:val="22"/>
          <w:szCs w:val="22"/>
        </w:rPr>
        <w:t xml:space="preserve">How to use a multimeter to read battery voltage, and what a healthy resting voltage (around 12.6V) versus a running/charging voltage looks like.</w:t>
      </w:r>
    </w:p>
    <w:p>
      <w:pPr>
        <w:spacing w:after="80" w:before="180"/>
      </w:pPr>
      <w:r>
        <w:rPr>
          <w:b/>
          <w:bCs/>
          <w:sz w:val="22"/>
          <w:szCs w:val="22"/>
        </w:rPr>
        <w:t xml:space="preserve">Safety points to surface before/during the task</w:t>
      </w:r>
    </w:p>
    <w:p>
      <w:pPr>
        <w:pStyle w:val="ListParagraph"/>
        <w:numPr>
          <w:ilvl w:val="0"/>
          <w:numId w:val="2"/>
        </w:numPr>
        <w:spacing w:after="100" w:line="280"/>
      </w:pPr>
      <w:r>
        <w:rPr>
          <w:sz w:val="22"/>
          <w:szCs w:val="22"/>
        </w:rPr>
        <w:t xml:space="preserve"/>
      </w:r>
      <w:r>
        <w:rPr>
          <w:sz w:val="22"/>
          <w:szCs w:val="22"/>
        </w:rPr>
        <w:t xml:space="preserve">Always disconnect the negative terminal first and reconnect it last, to avoid short circuits.</w:t>
      </w:r>
    </w:p>
    <w:p>
      <w:pPr>
        <w:pStyle w:val="ListParagraph"/>
        <w:numPr>
          <w:ilvl w:val="0"/>
          <w:numId w:val="2"/>
        </w:numPr>
        <w:spacing w:after="100" w:line="280"/>
      </w:pPr>
      <w:r>
        <w:rPr>
          <w:sz w:val="22"/>
          <w:szCs w:val="22"/>
        </w:rPr>
        <w:t xml:space="preserve"/>
      </w:r>
      <w:r>
        <w:rPr>
          <w:sz w:val="22"/>
          <w:szCs w:val="22"/>
        </w:rPr>
        <w:t xml:space="preserve">Never let a tool bridge both terminals at once.</w:t>
      </w:r>
    </w:p>
    <w:p>
      <w:pPr>
        <w:pStyle w:val="ListParagraph"/>
        <w:numPr>
          <w:ilvl w:val="0"/>
          <w:numId w:val="2"/>
        </w:numPr>
        <w:spacing w:after="100" w:line="280"/>
      </w:pPr>
      <w:r>
        <w:rPr>
          <w:sz w:val="22"/>
          <w:szCs w:val="22"/>
        </w:rPr>
        <w:t xml:space="preserve"/>
      </w:r>
      <w:r>
        <w:rPr>
          <w:sz w:val="22"/>
          <w:szCs w:val="22"/>
        </w:rPr>
        <w:t xml:space="preserve">No open flame or sparks near the battery — batteries can vent flammable hydrogen gas.</w:t>
      </w:r>
    </w:p>
    <w:p>
      <w:pPr>
        <w:pStyle w:val="ListParagraph"/>
        <w:numPr>
          <w:ilvl w:val="0"/>
          <w:numId w:val="2"/>
        </w:numPr>
        <w:spacing w:after="100" w:line="280"/>
      </w:pPr>
      <w:r>
        <w:rPr>
          <w:sz w:val="22"/>
          <w:szCs w:val="22"/>
        </w:rPr>
        <w:t xml:space="preserve"/>
      </w:r>
      <w:r>
        <w:rPr>
          <w:sz w:val="22"/>
          <w:szCs w:val="22"/>
        </w:rPr>
        <w:t xml:space="preserve">Wear eye protection when cleaning corrosion; battery corrosion and any acid residue can irritate skin and eyes.</w:t>
      </w:r>
    </w:p>
    <w:p>
      <w:pPr>
        <w:spacing w:after="80" w:before="180"/>
      </w:pPr>
      <w:r>
        <w:rPr>
          <w:b/>
          <w:bCs/>
          <w:sz w:val="22"/>
          <w:szCs w:val="22"/>
        </w:rPr>
        <w:t xml:space="preserve">Suggested photos &amp; video content for this page</w:t>
      </w:r>
    </w:p>
    <w:p>
      <w:pPr>
        <w:pStyle w:val="ListParagraph"/>
        <w:numPr>
          <w:ilvl w:val="0"/>
          <w:numId w:val="2"/>
        </w:numPr>
        <w:spacing w:after="100" w:line="280"/>
      </w:pPr>
      <w:r>
        <w:rPr>
          <w:sz w:val="22"/>
          <w:szCs w:val="22"/>
        </w:rPr>
        <w:t xml:space="preserve"/>
      </w:r>
      <w:r>
        <w:rPr>
          <w:sz w:val="22"/>
          <w:szCs w:val="22"/>
        </w:rPr>
        <w:t xml:space="preserve">A labeled photo of the positive and negative terminals and typical corrosion appearance.</w:t>
      </w:r>
    </w:p>
    <w:p>
      <w:pPr>
        <w:pStyle w:val="ListParagraph"/>
        <w:numPr>
          <w:ilvl w:val="0"/>
          <w:numId w:val="2"/>
        </w:numPr>
        <w:spacing w:after="100" w:line="280"/>
      </w:pPr>
      <w:r>
        <w:rPr>
          <w:sz w:val="22"/>
          <w:szCs w:val="22"/>
        </w:rPr>
        <w:t xml:space="preserve"/>
      </w:r>
      <w:r>
        <w:rPr>
          <w:sz w:val="22"/>
          <w:szCs w:val="22"/>
        </w:rPr>
        <w:t xml:space="preserve">A photo or short clip of correct multimeter probe placement for a voltage reading.</w:t>
      </w:r>
    </w:p>
    <w:p>
      <w:pPr>
        <w:pStyle w:val="ListParagraph"/>
        <w:numPr>
          <w:ilvl w:val="0"/>
          <w:numId w:val="2"/>
        </w:numPr>
        <w:spacing w:after="100" w:line="280"/>
      </w:pPr>
      <w:r>
        <w:rPr>
          <w:sz w:val="22"/>
          <w:szCs w:val="22"/>
        </w:rPr>
        <w:t xml:space="preserve"/>
      </w:r>
      <w:r>
        <w:rPr>
          <w:sz w:val="22"/>
          <w:szCs w:val="22"/>
        </w:rPr>
        <w:t xml:space="preserve">A video walking through the full disconnect → clean → reconnect → test sequence in order.</w:t>
      </w:r>
    </w:p>
    <w:p>
      <w:pPr>
        <w:spacing w:after="80" w:before="180"/>
      </w:pPr>
      <w:r>
        <w:rPr>
          <w:b/>
          <w:bCs/>
          <w:sz w:val="22"/>
          <w:szCs w:val="22"/>
        </w:rPr>
        <w:t xml:space="preserve">Sample questions the AI chatbot should be able to answer here</w:t>
      </w:r>
    </w:p>
    <w:p>
      <w:pPr>
        <w:pStyle w:val="ListParagraph"/>
        <w:numPr>
          <w:ilvl w:val="1"/>
          <w:numId w:val="2"/>
        </w:numPr>
        <w:spacing w:after="80" w:line="270"/>
      </w:pPr>
      <w:r>
        <w:rPr>
          <w:sz w:val="20"/>
          <w:szCs w:val="20"/>
        </w:rPr>
        <w:t xml:space="preserve"/>
      </w:r>
      <w:r>
        <w:rPr>
          <w:i w:val="false"/>
          <w:iCs w:val="false"/>
          <w:sz w:val="20"/>
          <w:szCs w:val="20"/>
        </w:rPr>
        <w:t xml:space="preserve">“Why do I disconnect the negative terminal first?”</w:t>
      </w:r>
    </w:p>
    <w:p>
      <w:pPr>
        <w:pStyle w:val="ListParagraph"/>
        <w:numPr>
          <w:ilvl w:val="1"/>
          <w:numId w:val="2"/>
        </w:numPr>
        <w:spacing w:after="80" w:line="270"/>
      </w:pPr>
      <w:r>
        <w:rPr>
          <w:sz w:val="20"/>
          <w:szCs w:val="20"/>
        </w:rPr>
        <w:t xml:space="preserve"/>
      </w:r>
      <w:r>
        <w:rPr>
          <w:i w:val="false"/>
          <w:iCs w:val="false"/>
          <w:sz w:val="20"/>
          <w:szCs w:val="20"/>
        </w:rPr>
        <w:t xml:space="preserve">“What voltage reading means my battery is weak or needs replacing?”</w:t>
      </w:r>
    </w:p>
    <w:p>
      <w:r>
        <w:br w:type="page"/>
      </w:r>
    </w:p>
    <w:p>
      <w:pPr>
        <w:pStyle w:val="Heading2"/>
        <w:spacing w:after="120" w:before="260"/>
      </w:pPr>
      <w:r>
        <w:rPr>
          <w:b/>
          <w:bCs/>
          <w:color w:val="B5652B"/>
          <w:sz w:val="24"/>
          <w:szCs w:val="24"/>
        </w:rPr>
        <w:t xml:space="preserve">2.4 Engine Oil Level Verification (Dipstick Check)</w:t>
      </w:r>
    </w:p>
    <w:p>
      <w:pPr>
        <w:spacing w:after="160" w:line="300"/>
      </w:pPr>
      <w:r>
        <w:rPr>
          <w:b w:val="false"/>
          <w:bCs w:val="false"/>
          <w:i w:val="false"/>
          <w:iCs w:val="false"/>
          <w:sz w:val="22"/>
          <w:szCs w:val="22"/>
        </w:rPr>
        <w:t xml:space="preserve">Running an engine with too little oil is one of the fastest ways to cause serious, expensive damage, which makes a correct dipstick check a foundational habit for any student to build early.</w:t>
      </w:r>
    </w:p>
    <w:p>
      <w:pPr>
        <w:spacing w:after="80" w:before="180"/>
      </w:pPr>
      <w:r>
        <w:rPr>
          <w:b/>
          <w:bCs/>
          <w:sz w:val="22"/>
          <w:szCs w:val="22"/>
        </w:rPr>
        <w:t xml:space="preserve">What the student should come away knowing</w:t>
      </w:r>
    </w:p>
    <w:p>
      <w:pPr>
        <w:pStyle w:val="ListParagraph"/>
        <w:numPr>
          <w:ilvl w:val="0"/>
          <w:numId w:val="2"/>
        </w:numPr>
        <w:spacing w:after="100" w:line="280"/>
      </w:pPr>
      <w:r>
        <w:rPr>
          <w:sz w:val="22"/>
          <w:szCs w:val="22"/>
        </w:rPr>
        <w:t xml:space="preserve"/>
      </w:r>
      <w:r>
        <w:rPr>
          <w:sz w:val="22"/>
          <w:szCs w:val="22"/>
        </w:rPr>
        <w:t xml:space="preserve">Where the dipstick is located and how to identify it (usually a brightly colored handle).</w:t>
      </w:r>
    </w:p>
    <w:p>
      <w:pPr>
        <w:pStyle w:val="ListParagraph"/>
        <w:numPr>
          <w:ilvl w:val="0"/>
          <w:numId w:val="2"/>
        </w:numPr>
        <w:spacing w:after="100" w:line="280"/>
      </w:pPr>
      <w:r>
        <w:rPr>
          <w:sz w:val="22"/>
          <w:szCs w:val="22"/>
        </w:rPr>
        <w:t xml:space="preserve"/>
      </w:r>
      <w:r>
        <w:rPr>
          <w:sz w:val="22"/>
          <w:szCs w:val="22"/>
        </w:rPr>
        <w:t xml:space="preserve">The correct procedure: engine off, vehicle on level ground, and (per the manufacturer's guidance) checked either cold or a few minutes after the engine has been switched off.</w:t>
      </w:r>
    </w:p>
    <w:p>
      <w:pPr>
        <w:pStyle w:val="ListParagraph"/>
        <w:numPr>
          <w:ilvl w:val="0"/>
          <w:numId w:val="2"/>
        </w:numPr>
        <w:spacing w:after="100" w:line="280"/>
      </w:pPr>
      <w:r>
        <w:rPr>
          <w:sz w:val="22"/>
          <w:szCs w:val="22"/>
        </w:rPr>
        <w:t xml:space="preserve"/>
      </w:r>
      <w:r>
        <w:rPr>
          <w:sz w:val="22"/>
          <w:szCs w:val="22"/>
        </w:rPr>
        <w:t xml:space="preserve">How to pull, wipe clean, fully reinsert, and pull again for an accurate reading — a first pull straight out of a running check is not reliable.</w:t>
      </w:r>
    </w:p>
    <w:p>
      <w:pPr>
        <w:pStyle w:val="ListParagraph"/>
        <w:numPr>
          <w:ilvl w:val="0"/>
          <w:numId w:val="2"/>
        </w:numPr>
        <w:spacing w:after="100" w:line="280"/>
      </w:pPr>
      <w:r>
        <w:rPr>
          <w:sz w:val="22"/>
          <w:szCs w:val="22"/>
        </w:rPr>
        <w:t xml:space="preserve"/>
      </w:r>
      <w:r>
        <w:rPr>
          <w:sz w:val="22"/>
          <w:szCs w:val="22"/>
        </w:rPr>
        <w:t xml:space="preserve">How to read the level against the min/max markings, and how to notice oil that looks unusually dark, gritty, or milky.</w:t>
      </w:r>
    </w:p>
    <w:p>
      <w:pPr>
        <w:spacing w:after="80" w:before="180"/>
      </w:pPr>
      <w:r>
        <w:rPr>
          <w:b/>
          <w:bCs/>
          <w:sz w:val="22"/>
          <w:szCs w:val="22"/>
        </w:rPr>
        <w:t xml:space="preserve">Safety points to surface before/during the task</w:t>
      </w:r>
    </w:p>
    <w:p>
      <w:pPr>
        <w:pStyle w:val="ListParagraph"/>
        <w:numPr>
          <w:ilvl w:val="0"/>
          <w:numId w:val="2"/>
        </w:numPr>
        <w:spacing w:after="100" w:line="280"/>
      </w:pPr>
      <w:r>
        <w:rPr>
          <w:sz w:val="22"/>
          <w:szCs w:val="22"/>
        </w:rPr>
        <w:t xml:space="preserve"/>
      </w:r>
      <w:r>
        <w:rPr>
          <w:sz w:val="22"/>
          <w:szCs w:val="22"/>
        </w:rPr>
        <w:t xml:space="preserve">Let the engine cool enough that nearby components won't burn the student's hand or arm.</w:t>
      </w:r>
    </w:p>
    <w:p>
      <w:pPr>
        <w:pStyle w:val="ListParagraph"/>
        <w:numPr>
          <w:ilvl w:val="0"/>
          <w:numId w:val="2"/>
        </w:numPr>
        <w:spacing w:after="100" w:line="280"/>
      </w:pPr>
      <w:r>
        <w:rPr>
          <w:sz w:val="22"/>
          <w:szCs w:val="22"/>
        </w:rPr>
        <w:t xml:space="preserve"/>
      </w:r>
      <w:r>
        <w:rPr>
          <w:sz w:val="22"/>
          <w:szCs w:val="22"/>
        </w:rPr>
        <w:t xml:space="preserve">Dispose of the wiping rag/paper towel appropriately, not left in the engine bay.</w:t>
      </w:r>
    </w:p>
    <w:p>
      <w:pPr>
        <w:spacing w:after="80" w:before="180"/>
      </w:pPr>
      <w:r>
        <w:rPr>
          <w:b/>
          <w:bCs/>
          <w:sz w:val="22"/>
          <w:szCs w:val="22"/>
        </w:rPr>
        <w:t xml:space="preserve">Suggested photos &amp; video content for this page</w:t>
      </w:r>
    </w:p>
    <w:p>
      <w:pPr>
        <w:pStyle w:val="ListParagraph"/>
        <w:numPr>
          <w:ilvl w:val="0"/>
          <w:numId w:val="2"/>
        </w:numPr>
        <w:spacing w:after="100" w:line="280"/>
      </w:pPr>
      <w:r>
        <w:rPr>
          <w:sz w:val="22"/>
          <w:szCs w:val="22"/>
        </w:rPr>
        <w:t xml:space="preserve"/>
      </w:r>
      <w:r>
        <w:rPr>
          <w:sz w:val="22"/>
          <w:szCs w:val="22"/>
        </w:rPr>
        <w:t xml:space="preserve">A close-up of the dipstick markings (min/max) with the correct reading zone highlighted.</w:t>
      </w:r>
    </w:p>
    <w:p>
      <w:pPr>
        <w:pStyle w:val="ListParagraph"/>
        <w:numPr>
          <w:ilvl w:val="0"/>
          <w:numId w:val="2"/>
        </w:numPr>
        <w:spacing w:after="100" w:line="280"/>
      </w:pPr>
      <w:r>
        <w:rPr>
          <w:sz w:val="22"/>
          <w:szCs w:val="22"/>
        </w:rPr>
        <w:t xml:space="preserve"/>
      </w:r>
      <w:r>
        <w:rPr>
          <w:sz w:val="22"/>
          <w:szCs w:val="22"/>
        </w:rPr>
        <w:t xml:space="preserve">A comparison photo of normal oil color versus oil that signals a problem.</w:t>
      </w:r>
    </w:p>
    <w:p>
      <w:pPr>
        <w:pStyle w:val="ListParagraph"/>
        <w:numPr>
          <w:ilvl w:val="0"/>
          <w:numId w:val="2"/>
        </w:numPr>
        <w:spacing w:after="100" w:line="280"/>
      </w:pPr>
      <w:r>
        <w:rPr>
          <w:sz w:val="22"/>
          <w:szCs w:val="22"/>
        </w:rPr>
        <w:t xml:space="preserve"/>
      </w:r>
      <w:r>
        <w:rPr>
          <w:sz w:val="22"/>
          <w:szCs w:val="22"/>
        </w:rPr>
        <w:t xml:space="preserve">A short video of the full pull → wipe → reinsert → pull → read sequence.</w:t>
      </w:r>
    </w:p>
    <w:p>
      <w:pPr>
        <w:spacing w:after="80" w:before="180"/>
      </w:pPr>
      <w:r>
        <w:rPr>
          <w:b/>
          <w:bCs/>
          <w:sz w:val="22"/>
          <w:szCs w:val="22"/>
        </w:rPr>
        <w:t xml:space="preserve">Sample questions the AI chatbot should be able to answer here</w:t>
      </w:r>
    </w:p>
    <w:p>
      <w:pPr>
        <w:pStyle w:val="ListParagraph"/>
        <w:numPr>
          <w:ilvl w:val="1"/>
          <w:numId w:val="2"/>
        </w:numPr>
        <w:spacing w:after="80" w:line="270"/>
      </w:pPr>
      <w:r>
        <w:rPr>
          <w:sz w:val="20"/>
          <w:szCs w:val="20"/>
        </w:rPr>
        <w:t xml:space="preserve"/>
      </w:r>
      <w:r>
        <w:rPr>
          <w:i w:val="false"/>
          <w:iCs w:val="false"/>
          <w:sz w:val="20"/>
          <w:szCs w:val="20"/>
        </w:rPr>
        <w:t xml:space="preserve">“Why do I need to wipe the dipstick and check it twice?”</w:t>
      </w:r>
    </w:p>
    <w:p>
      <w:pPr>
        <w:pStyle w:val="ListParagraph"/>
        <w:numPr>
          <w:ilvl w:val="1"/>
          <w:numId w:val="2"/>
        </w:numPr>
        <w:spacing w:after="80" w:line="270"/>
      </w:pPr>
      <w:r>
        <w:rPr>
          <w:sz w:val="20"/>
          <w:szCs w:val="20"/>
        </w:rPr>
        <w:t xml:space="preserve"/>
      </w:r>
      <w:r>
        <w:rPr>
          <w:i w:val="false"/>
          <w:iCs w:val="false"/>
          <w:sz w:val="20"/>
          <w:szCs w:val="20"/>
        </w:rPr>
        <w:t xml:space="preserve">“What does it mean if the oil looks milky or gritty?”</w:t>
      </w:r>
    </w:p>
    <w:p>
      <w:pPr>
        <w:pStyle w:val="Heading2"/>
        <w:spacing w:after="120" w:before="260"/>
      </w:pPr>
      <w:r>
        <w:rPr>
          <w:b/>
          <w:bCs/>
          <w:color w:val="B5652B"/>
          <w:sz w:val="24"/>
          <w:szCs w:val="24"/>
        </w:rPr>
        <w:t xml:space="preserve">2.5 Engine Coolant Reservoir Level Inspection</w:t>
      </w:r>
    </w:p>
    <w:p>
      <w:pPr>
        <w:spacing w:after="160" w:line="300"/>
      </w:pPr>
      <w:r>
        <w:rPr>
          <w:b w:val="false"/>
          <w:bCs w:val="false"/>
          <w:i w:val="false"/>
          <w:iCs w:val="false"/>
          <w:sz w:val="22"/>
          <w:szCs w:val="22"/>
        </w:rPr>
        <w:t xml:space="preserve">Low coolant is a leading cause of engine overheating, and this task also teaches an important safety rule — never open a hot cooling system — that protects students from a genuinely dangerous mistake.</w:t>
      </w:r>
    </w:p>
    <w:p>
      <w:pPr>
        <w:spacing w:after="80" w:before="180"/>
      </w:pPr>
      <w:r>
        <w:rPr>
          <w:b/>
          <w:bCs/>
          <w:sz w:val="22"/>
          <w:szCs w:val="22"/>
        </w:rPr>
        <w:t xml:space="preserve">What the student should come away knowing</w:t>
      </w:r>
    </w:p>
    <w:p>
      <w:pPr>
        <w:pStyle w:val="ListParagraph"/>
        <w:numPr>
          <w:ilvl w:val="0"/>
          <w:numId w:val="2"/>
        </w:numPr>
        <w:spacing w:after="100" w:line="280"/>
      </w:pPr>
      <w:r>
        <w:rPr>
          <w:sz w:val="22"/>
          <w:szCs w:val="22"/>
        </w:rPr>
        <w:t xml:space="preserve"/>
      </w:r>
      <w:r>
        <w:rPr>
          <w:sz w:val="22"/>
          <w:szCs w:val="22"/>
        </w:rPr>
        <w:t xml:space="preserve">How to identify the coolant reservoir (usually a translucent plastic tank with min/max markings, separate from the radiator cap).</w:t>
      </w:r>
    </w:p>
    <w:p>
      <w:pPr>
        <w:pStyle w:val="ListParagraph"/>
        <w:numPr>
          <w:ilvl w:val="0"/>
          <w:numId w:val="2"/>
        </w:numPr>
        <w:spacing w:after="100" w:line="280"/>
      </w:pPr>
      <w:r>
        <w:rPr>
          <w:sz w:val="22"/>
          <w:szCs w:val="22"/>
        </w:rPr>
        <w:t xml:space="preserve"/>
      </w:r>
      <w:r>
        <w:rPr>
          <w:sz w:val="22"/>
          <w:szCs w:val="22"/>
        </w:rPr>
        <w:t xml:space="preserve">How to check the level correctly against the min/max lines, and why the level should be checked cold.</w:t>
      </w:r>
    </w:p>
    <w:p>
      <w:pPr>
        <w:pStyle w:val="ListParagraph"/>
        <w:numPr>
          <w:ilvl w:val="0"/>
          <w:numId w:val="2"/>
        </w:numPr>
        <w:spacing w:after="100" w:line="280"/>
      </w:pPr>
      <w:r>
        <w:rPr>
          <w:sz w:val="22"/>
          <w:szCs w:val="22"/>
        </w:rPr>
        <w:t xml:space="preserve"/>
      </w:r>
      <w:r>
        <w:rPr>
          <w:sz w:val="22"/>
          <w:szCs w:val="22"/>
        </w:rPr>
        <w:t xml:space="preserve">How to top up with the correct type of coolant if the level is low, without overfilling.</w:t>
      </w:r>
    </w:p>
    <w:p>
      <w:pPr>
        <w:pStyle w:val="ListParagraph"/>
        <w:numPr>
          <w:ilvl w:val="0"/>
          <w:numId w:val="2"/>
        </w:numPr>
        <w:spacing w:after="100" w:line="280"/>
      </w:pPr>
      <w:r>
        <w:rPr>
          <w:sz w:val="22"/>
          <w:szCs w:val="22"/>
        </w:rPr>
        <w:t xml:space="preserve"/>
      </w:r>
      <w:r>
        <w:rPr>
          <w:sz w:val="22"/>
          <w:szCs w:val="22"/>
        </w:rPr>
        <w:t xml:space="preserve">Why the coolant reservoir, not the radiator cap, is the normal day-to-day check point.</w:t>
      </w:r>
    </w:p>
    <w:p>
      <w:pPr>
        <w:spacing w:after="80" w:before="180"/>
      </w:pPr>
      <w:r>
        <w:rPr>
          <w:b/>
          <w:bCs/>
          <w:sz w:val="22"/>
          <w:szCs w:val="22"/>
        </w:rPr>
        <w:t xml:space="preserve">Safety points to surface before/during the task</w:t>
      </w:r>
    </w:p>
    <w:p>
      <w:pPr>
        <w:pStyle w:val="ListParagraph"/>
        <w:numPr>
          <w:ilvl w:val="0"/>
          <w:numId w:val="2"/>
        </w:numPr>
        <w:spacing w:after="100" w:line="280"/>
      </w:pPr>
      <w:r>
        <w:rPr>
          <w:sz w:val="22"/>
          <w:szCs w:val="22"/>
        </w:rPr>
        <w:t xml:space="preserve"/>
      </w:r>
      <w:r>
        <w:rPr>
          <w:sz w:val="22"/>
          <w:szCs w:val="22"/>
        </w:rPr>
        <w:t xml:space="preserve">Never open a radiator cap or the cooling system while the engine is warm or hot — it is pressurized and can cause severe burns.</w:t>
      </w:r>
    </w:p>
    <w:p>
      <w:pPr>
        <w:pStyle w:val="ListParagraph"/>
        <w:numPr>
          <w:ilvl w:val="0"/>
          <w:numId w:val="2"/>
        </w:numPr>
        <w:spacing w:after="100" w:line="280"/>
      </w:pPr>
      <w:r>
        <w:rPr>
          <w:sz w:val="22"/>
          <w:szCs w:val="22"/>
        </w:rPr>
        <w:t xml:space="preserve"/>
      </w:r>
      <w:r>
        <w:rPr>
          <w:sz w:val="22"/>
          <w:szCs w:val="22"/>
        </w:rPr>
        <w:t xml:space="preserve">Coolant is toxic; handle and store it away from skin contact where possible, and away from children and pets.</w:t>
      </w:r>
    </w:p>
    <w:p>
      <w:pPr>
        <w:pStyle w:val="ListParagraph"/>
        <w:numPr>
          <w:ilvl w:val="0"/>
          <w:numId w:val="2"/>
        </w:numPr>
        <w:spacing w:after="100" w:line="280"/>
      </w:pPr>
      <w:r>
        <w:rPr>
          <w:sz w:val="22"/>
          <w:szCs w:val="22"/>
        </w:rPr>
        <w:t xml:space="preserve"/>
      </w:r>
      <w:r>
        <w:rPr>
          <w:sz w:val="22"/>
          <w:szCs w:val="22"/>
        </w:rPr>
        <w:t xml:space="preserve">Only top up with the coolant type specified for that vehicle; mixing types can cause other problems.</w:t>
      </w:r>
    </w:p>
    <w:p>
      <w:pPr>
        <w:spacing w:after="80" w:before="180"/>
      </w:pPr>
      <w:r>
        <w:rPr>
          <w:b/>
          <w:bCs/>
          <w:sz w:val="22"/>
          <w:szCs w:val="22"/>
        </w:rPr>
        <w:t xml:space="preserve">Suggested photos &amp; video content for this page</w:t>
      </w:r>
    </w:p>
    <w:p>
      <w:pPr>
        <w:pStyle w:val="ListParagraph"/>
        <w:numPr>
          <w:ilvl w:val="0"/>
          <w:numId w:val="2"/>
        </w:numPr>
        <w:spacing w:after="100" w:line="280"/>
      </w:pPr>
      <w:r>
        <w:rPr>
          <w:sz w:val="22"/>
          <w:szCs w:val="22"/>
        </w:rPr>
        <w:t xml:space="preserve"/>
      </w:r>
      <w:r>
        <w:rPr>
          <w:sz w:val="22"/>
          <w:szCs w:val="22"/>
        </w:rPr>
        <w:t xml:space="preserve">A labeled photo of the reservoir with the min/max lines clearly visible.</w:t>
      </w:r>
    </w:p>
    <w:p>
      <w:pPr>
        <w:pStyle w:val="ListParagraph"/>
        <w:numPr>
          <w:ilvl w:val="0"/>
          <w:numId w:val="2"/>
        </w:numPr>
        <w:spacing w:after="100" w:line="280"/>
      </w:pPr>
      <w:r>
        <w:rPr>
          <w:sz w:val="22"/>
          <w:szCs w:val="22"/>
        </w:rPr>
        <w:t xml:space="preserve"/>
      </w:r>
      <w:r>
        <w:rPr>
          <w:sz w:val="22"/>
          <w:szCs w:val="22"/>
        </w:rPr>
        <w:t xml:space="preserve">A warning-style photo/graphic reinforcing “never open when hot.”</w:t>
      </w:r>
    </w:p>
    <w:p>
      <w:pPr>
        <w:pStyle w:val="ListParagraph"/>
        <w:numPr>
          <w:ilvl w:val="0"/>
          <w:numId w:val="2"/>
        </w:numPr>
        <w:spacing w:after="100" w:line="280"/>
      </w:pPr>
      <w:r>
        <w:rPr>
          <w:sz w:val="22"/>
          <w:szCs w:val="22"/>
        </w:rPr>
        <w:t xml:space="preserve"/>
      </w:r>
      <w:r>
        <w:rPr>
          <w:sz w:val="22"/>
          <w:szCs w:val="22"/>
        </w:rPr>
        <w:t xml:space="preserve">A short video showing a correct, calm top-up on a cool engine.</w:t>
      </w:r>
    </w:p>
    <w:p>
      <w:pPr>
        <w:spacing w:after="80" w:before="180"/>
      </w:pPr>
      <w:r>
        <w:rPr>
          <w:b/>
          <w:bCs/>
          <w:sz w:val="22"/>
          <w:szCs w:val="22"/>
        </w:rPr>
        <w:t xml:space="preserve">Sample questions the AI chatbot should be able to answer here</w:t>
      </w:r>
    </w:p>
    <w:p>
      <w:pPr>
        <w:pStyle w:val="ListParagraph"/>
        <w:numPr>
          <w:ilvl w:val="1"/>
          <w:numId w:val="2"/>
        </w:numPr>
        <w:spacing w:after="80" w:line="270"/>
      </w:pPr>
      <w:r>
        <w:rPr>
          <w:sz w:val="20"/>
          <w:szCs w:val="20"/>
        </w:rPr>
        <w:t xml:space="preserve"/>
      </w:r>
      <w:r>
        <w:rPr>
          <w:i w:val="false"/>
          <w:iCs w:val="false"/>
          <w:sz w:val="20"/>
          <w:szCs w:val="20"/>
        </w:rPr>
        <w:t xml:space="preserve">“Why can't I just check the radiator cap directly?”</w:t>
      </w:r>
    </w:p>
    <w:p>
      <w:pPr>
        <w:pStyle w:val="ListParagraph"/>
        <w:numPr>
          <w:ilvl w:val="1"/>
          <w:numId w:val="2"/>
        </w:numPr>
        <w:spacing w:after="80" w:line="270"/>
      </w:pPr>
      <w:r>
        <w:rPr>
          <w:sz w:val="20"/>
          <w:szCs w:val="20"/>
        </w:rPr>
        <w:t xml:space="preserve"/>
      </w:r>
      <w:r>
        <w:rPr>
          <w:i w:val="false"/>
          <w:iCs w:val="false"/>
          <w:sz w:val="20"/>
          <w:szCs w:val="20"/>
        </w:rPr>
        <w:t xml:space="preserve">“Is it dangerous if the coolant is a little low?”</w:t>
      </w:r>
    </w:p>
    <w:p>
      <w:r>
        <w:br w:type="page"/>
      </w:r>
    </w:p>
    <w:p>
      <w:pPr>
        <w:pStyle w:val="Heading1"/>
        <w:pBdr>
          <w:bottom w:val="single" w:color="1F4E5C" w:sz="6" w:space="4"/>
        </w:pBdr>
        <w:spacing w:after="160" w:before="360"/>
      </w:pPr>
      <w:r>
        <w:rPr>
          <w:b/>
          <w:bCs/>
          <w:color w:val="1F4E5C"/>
          <w:sz w:val="28"/>
          <w:szCs w:val="28"/>
        </w:rPr>
        <w:t xml:space="preserve">3. The AI Chatbot</w:t>
      </w:r>
    </w:p>
    <w:p>
      <w:pPr>
        <w:spacing w:after="160" w:line="300"/>
      </w:pPr>
      <w:r>
        <w:rPr>
          <w:b w:val="false"/>
          <w:bCs w:val="false"/>
          <w:i w:val="false"/>
          <w:iCs w:val="false"/>
          <w:sz w:val="22"/>
          <w:szCs w:val="22"/>
        </w:rPr>
        <w:t xml:space="preserve">The chatbot sits inside the Theory Library as an on-demand, natural-language complement to the static content: a student reading a task page (or mid-way through practice) can ask a follow-up question in their own words — “why does the gap matter,” “what if the oil looks milky” — and get an explanatory answer, rather than being limited to whatever is written on the page. This is a meaningful product feature to lead with: it is what turns a library of static pages into something that responds to what an individual student is actually confused about.</w:t>
      </w:r>
    </w:p>
    <w:p>
      <w:pPr>
        <w:spacing w:after="160" w:line="300"/>
      </w:pPr>
      <w:r>
        <w:rPr>
          <w:b w:val="false"/>
          <w:bCs w:val="false"/>
          <w:i w:val="false"/>
          <w:iCs w:val="false"/>
          <w:sz w:val="22"/>
          <w:szCs w:val="22"/>
        </w:rPr>
        <w:t xml:space="preserve">Two things are worth stating precisely and consistently in the viva, since they affect how the app is positioned:</w:t>
      </w:r>
    </w:p>
    <w:p>
      <w:pPr>
        <w:pStyle w:val="ListParagraph"/>
        <w:numPr>
          <w:ilvl w:val="0"/>
          <w:numId w:val="2"/>
        </w:numPr>
        <w:spacing w:after="100" w:line="280"/>
      </w:pPr>
      <w:r>
        <w:rPr>
          <w:b/>
          <w:bCs/>
          <w:sz w:val="22"/>
          <w:szCs w:val="22"/>
        </w:rPr>
        <w:t xml:space="preserve">Scope the offline claim precisely — </w:t>
      </w:r>
      <w:r>
        <w:rPr>
          <w:sz w:val="22"/>
          <w:szCs w:val="22"/>
        </w:rPr>
        <w:t xml:space="preserve">Only the Practical Training pipeline (identification, verification, scoring) is described as fully on-device and offline. The chatbot is an online, connectivity-dependent feature — be ready to say this plainly rather than let the panel discover an inconsistency between “no cloud dependency” and “AI chatbot.”</w:t>
      </w:r>
    </w:p>
    <w:p>
      <w:pPr>
        <w:pStyle w:val="ListParagraph"/>
        <w:numPr>
          <w:ilvl w:val="0"/>
          <w:numId w:val="2"/>
        </w:numPr>
        <w:spacing w:after="100" w:line="280"/>
      </w:pPr>
      <w:r>
        <w:rPr>
          <w:b/>
          <w:bCs/>
          <w:sz w:val="22"/>
          <w:szCs w:val="22"/>
        </w:rPr>
        <w:t xml:space="preserve">Be ready to speak to answer quality and safety — </w:t>
      </w:r>
      <w:r>
        <w:rPr>
          <w:sz w:val="22"/>
          <w:szCs w:val="22"/>
        </w:rPr>
        <w:t xml:space="preserve">Because incorrect safety guidance in an automotive context has real consequences, be ready to describe how chatbot answers are kept reliable — for example, keeping it scoped to the library's own content and known-safe automotive facts rather than open-ended general chat, and reviewing its responses on the five covered tasks before relying on it in a live demo.</w:t>
      </w:r>
    </w:p>
    <w:p>
      <w:pPr>
        <w:pStyle w:val="Heading1"/>
        <w:pBdr>
          <w:bottom w:val="single" w:color="1F4E5C" w:sz="6" w:space="4"/>
        </w:pBdr>
        <w:spacing w:after="160" w:before="360"/>
      </w:pPr>
      <w:r>
        <w:rPr>
          <w:b/>
          <w:bCs/>
          <w:color w:val="1F4E5C"/>
          <w:sz w:val="28"/>
          <w:szCs w:val="28"/>
        </w:rPr>
        <w:t xml:space="preserve">4. The Client's Perspective</w:t>
      </w:r>
    </w:p>
    <w:p>
      <w:pPr>
        <w:spacing w:after="160" w:line="300"/>
      </w:pPr>
      <w:r>
        <w:rPr>
          <w:b w:val="false"/>
          <w:bCs w:val="false"/>
          <w:i/>
          <w:iCs/>
          <w:sz w:val="22"/>
          <w:szCs w:val="22"/>
        </w:rPr>
        <w:t xml:space="preserve">Written as a prospective client — e.g. the head of an automotive vocational program — would assess the full product.</w:t>
      </w:r>
    </w:p>
    <w:p>
      <w:pPr>
        <w:pStyle w:val="Heading2"/>
        <w:spacing w:after="120" w:before="260"/>
      </w:pPr>
      <w:r>
        <w:rPr>
          <w:b/>
          <w:bCs/>
          <w:color w:val="1F4E5C"/>
          <w:sz w:val="24"/>
          <w:szCs w:val="24"/>
        </w:rPr>
        <w:t xml:space="preserve">4.1 What's attractive</w:t>
      </w:r>
    </w:p>
    <w:p>
      <w:pPr>
        <w:pStyle w:val="ListParagraph"/>
        <w:numPr>
          <w:ilvl w:val="0"/>
          <w:numId w:val="2"/>
        </w:numPr>
        <w:spacing w:after="100" w:line="280"/>
      </w:pPr>
      <w:r>
        <w:rPr>
          <w:b/>
          <w:bCs/>
          <w:sz w:val="22"/>
          <w:szCs w:val="22"/>
        </w:rPr>
        <w:t xml:space="preserve">It reads as a complete course, not a gadget — </w:t>
      </w:r>
      <w:r>
        <w:rPr>
          <w:sz w:val="22"/>
          <w:szCs w:val="22"/>
        </w:rPr>
        <w:t xml:space="preserve">This is not just a scoring tool bolted onto a camera trick — it is a study library, an on-demand tutor, and a hands-on skills check in one app, covering the full arc from first exposure to a component through to a graded practical attempt.</w:t>
      </w:r>
    </w:p>
    <w:p>
      <w:pPr>
        <w:pStyle w:val="ListParagraph"/>
        <w:numPr>
          <w:ilvl w:val="0"/>
          <w:numId w:val="2"/>
        </w:numPr>
        <w:spacing w:after="100" w:line="280"/>
      </w:pPr>
      <w:r>
        <w:rPr>
          <w:b/>
          <w:bCs/>
          <w:sz w:val="22"/>
          <w:szCs w:val="22"/>
        </w:rPr>
        <w:t xml:space="preserve">The chatbot answers the question a worksheet can't — </w:t>
      </w:r>
      <w:r>
        <w:rPr>
          <w:sz w:val="22"/>
          <w:szCs w:val="22"/>
        </w:rPr>
        <w:t xml:space="preserve">A student stuck on “why does the gap matter” no longer has to wait for the instructor to be free — they can ask the chatbot immediately, which matters most exactly when a class is too large for one instructor to reach everyone.</w:t>
      </w:r>
    </w:p>
    <w:p>
      <w:pPr>
        <w:pStyle w:val="ListParagraph"/>
        <w:numPr>
          <w:ilvl w:val="0"/>
          <w:numId w:val="2"/>
        </w:numPr>
        <w:spacing w:after="100" w:line="280"/>
      </w:pPr>
      <w:r>
        <w:rPr>
          <w:b/>
          <w:bCs/>
          <w:sz w:val="22"/>
          <w:szCs w:val="22"/>
        </w:rPr>
        <w:t xml:space="preserve">Five tasks is a real curriculum, not one demo — </w:t>
      </w:r>
      <w:r>
        <w:rPr>
          <w:sz w:val="22"/>
          <w:szCs w:val="22"/>
        </w:rPr>
        <w:t xml:space="preserve">Five real tasks (air filter, spark plug, battery, oil, coolant) is a credible, teachable starter curriculum — not one demo task — even though only one is currently scored end-to-end.</w:t>
      </w:r>
    </w:p>
    <w:p>
      <w:pPr>
        <w:pStyle w:val="Heading2"/>
        <w:spacing w:after="120" w:before="260"/>
      </w:pPr>
      <w:r>
        <w:rPr>
          <w:b/>
          <w:bCs/>
          <w:color w:val="1F4E5C"/>
          <w:sz w:val="24"/>
          <w:szCs w:val="24"/>
        </w:rPr>
        <w:t xml:space="preserve">4.2 What a client would push back on</w:t>
      </w:r>
    </w:p>
    <w:p>
      <w:pPr>
        <w:pStyle w:val="ListParagraph"/>
        <w:numPr>
          <w:ilvl w:val="0"/>
          <w:numId w:val="2"/>
        </w:numPr>
        <w:spacing w:after="100" w:line="280"/>
      </w:pPr>
      <w:r>
        <w:rPr>
          <w:b/>
          <w:bCs/>
          <w:sz w:val="22"/>
          <w:szCs w:val="22"/>
        </w:rPr>
        <w:t xml:space="preserve">Only one of five tasks is fully interactive — </w:t>
      </w:r>
      <w:r>
        <w:rPr>
          <w:sz w:val="22"/>
          <w:szCs w:val="22"/>
        </w:rPr>
        <w:t xml:space="preserve">Only air filter maintenance is scored by the camera today; the other four are currently theory-only. A client will want a clear, honest timeline for when the other four get the same practical verification.</w:t>
      </w:r>
    </w:p>
    <w:p>
      <w:pPr>
        <w:pStyle w:val="ListParagraph"/>
        <w:numPr>
          <w:ilvl w:val="0"/>
          <w:numId w:val="2"/>
        </w:numPr>
        <w:spacing w:after="100" w:line="280"/>
      </w:pPr>
      <w:r>
        <w:rPr>
          <w:b/>
          <w:bCs/>
          <w:sz w:val="22"/>
          <w:szCs w:val="22"/>
        </w:rPr>
        <w:t xml:space="preserve">Does the classroom/workshop have reliable Wi-Fi? — </w:t>
      </w:r>
      <w:r>
        <w:rPr>
          <w:sz w:val="22"/>
          <w:szCs w:val="22"/>
        </w:rPr>
        <w:t xml:space="preserve">If the theory content and chatbot need a signal but the workshop floor has none, that's a real deployment question, not a footnote.</w:t>
      </w:r>
    </w:p>
    <w:p>
      <w:pPr>
        <w:pStyle w:val="ListParagraph"/>
        <w:numPr>
          <w:ilvl w:val="0"/>
          <w:numId w:val="2"/>
        </w:numPr>
        <w:spacing w:after="100" w:line="280"/>
      </w:pPr>
      <w:r>
        <w:rPr>
          <w:b/>
          <w:bCs/>
          <w:sz w:val="22"/>
          <w:szCs w:val="22"/>
        </w:rPr>
        <w:t xml:space="preserve">Who is accountable if the chatbot gives a wrong safety answer? — </w:t>
      </w:r>
      <w:r>
        <w:rPr>
          <w:sz w:val="22"/>
          <w:szCs w:val="22"/>
        </w:rPr>
        <w:t xml:space="preserve">A client responsible for student safety will want reassurance that chatbot answers about, say, battery or coolant handling are consistently correct — not just plausible-sounding.</w:t>
      </w:r>
    </w:p>
    <w:p>
      <w:pPr>
        <w:pStyle w:val="ListParagraph"/>
        <w:numPr>
          <w:ilvl w:val="0"/>
          <w:numId w:val="2"/>
        </w:numPr>
        <w:spacing w:after="100" w:line="280"/>
      </w:pPr>
      <w:r>
        <w:rPr>
          <w:b/>
          <w:bCs/>
          <w:sz w:val="22"/>
          <w:szCs w:val="22"/>
        </w:rPr>
        <w:t xml:space="preserve">The practical-pipeline concerns from before still stand — </w:t>
      </w:r>
      <w:r>
        <w:rPr>
          <w:sz w:val="22"/>
          <w:szCs w:val="22"/>
        </w:rPr>
        <w:t xml:space="preserve">As covered in the practical-pipeline review: functional testing only, no student data yet, thresholds not systematically tuned.</w:t>
      </w:r>
    </w:p>
    <w:p>
      <w:r>
        <w:br w:type="page"/>
      </w:r>
    </w:p>
    <w:p>
      <w:pPr>
        <w:pStyle w:val="Heading1"/>
        <w:pBdr>
          <w:bottom w:val="single" w:color="1F4E5C" w:sz="6" w:space="4"/>
        </w:pBdr>
        <w:spacing w:after="160" w:before="360"/>
      </w:pPr>
      <w:r>
        <w:rPr>
          <w:b/>
          <w:bCs/>
          <w:color w:val="1F4E5C"/>
          <w:sz w:val="28"/>
          <w:szCs w:val="28"/>
        </w:rPr>
        <w:t xml:space="preserve">5. The Developer's Perspective</w:t>
      </w:r>
    </w:p>
    <w:p>
      <w:pPr>
        <w:spacing w:after="160" w:line="300"/>
      </w:pPr>
      <w:r>
        <w:rPr>
          <w:b w:val="false"/>
          <w:bCs w:val="false"/>
          <w:i/>
          <w:iCs/>
          <w:sz w:val="22"/>
          <w:szCs w:val="22"/>
        </w:rPr>
        <w:t xml:space="preserve">Written as a senior Android/ML engineer reviewing the full product.</w:t>
      </w:r>
    </w:p>
    <w:p>
      <w:pPr>
        <w:pStyle w:val="Heading2"/>
        <w:spacing w:after="120" w:before="260"/>
      </w:pPr>
      <w:r>
        <w:rPr>
          <w:b/>
          <w:bCs/>
          <w:color w:val="1F4E5C"/>
          <w:sz w:val="24"/>
          <w:szCs w:val="24"/>
        </w:rPr>
        <w:t xml:space="preserve">5.1 What's well designed</w:t>
      </w:r>
    </w:p>
    <w:p>
      <w:pPr>
        <w:pStyle w:val="ListParagraph"/>
        <w:numPr>
          <w:ilvl w:val="0"/>
          <w:numId w:val="2"/>
        </w:numPr>
        <w:spacing w:after="100" w:line="280"/>
      </w:pPr>
      <w:r>
        <w:rPr>
          <w:b/>
          <w:bCs/>
          <w:sz w:val="22"/>
          <w:szCs w:val="22"/>
        </w:rPr>
        <w:t xml:space="preserve">The offline/online split is the right one — </w:t>
      </w:r>
      <w:r>
        <w:rPr>
          <w:sz w:val="22"/>
          <w:szCs w:val="22"/>
        </w:rPr>
        <w:t xml:space="preserve">Keeping the safety-and-latency-critical path (identification, verification, scoring) fully on-device, and only the conversational/explanatory feature online, is the right place to draw that line — the parts that must never fail or lag are the parts kept local.</w:t>
      </w:r>
    </w:p>
    <w:p>
      <w:pPr>
        <w:pStyle w:val="ListParagraph"/>
        <w:numPr>
          <w:ilvl w:val="0"/>
          <w:numId w:val="2"/>
        </w:numPr>
        <w:spacing w:after="100" w:line="280"/>
      </w:pPr>
      <w:r>
        <w:rPr>
          <w:b/>
          <w:bCs/>
          <w:sz w:val="22"/>
          <w:szCs w:val="22"/>
        </w:rPr>
        <w:t xml:space="preserve">Grounding the chatbot in the library's own content is the sound approach — </w:t>
      </w:r>
      <w:r>
        <w:rPr>
          <w:sz w:val="22"/>
          <w:szCs w:val="22"/>
        </w:rPr>
        <w:t xml:space="preserve">A chatbot layered on top of already-written per-task content (rather than answering from nothing) is both easier to keep accurate and cheaper to run than a fully open-domain assistant, since it can be grounded in text you've already written and verified.</w:t>
      </w:r>
    </w:p>
    <w:p>
      <w:pPr>
        <w:pStyle w:val="Heading2"/>
        <w:spacing w:after="120" w:before="260"/>
      </w:pPr>
      <w:r>
        <w:rPr>
          <w:b/>
          <w:bCs/>
          <w:color w:val="1F4E5C"/>
          <w:sz w:val="24"/>
          <w:szCs w:val="24"/>
        </w:rPr>
        <w:t xml:space="preserve">5.2 Technical concerns to be ready for</w:t>
      </w:r>
    </w:p>
    <w:p>
      <w:pPr>
        <w:pStyle w:val="ListParagraph"/>
        <w:numPr>
          <w:ilvl w:val="0"/>
          <w:numId w:val="2"/>
        </w:numPr>
        <w:spacing w:after="100" w:line="280"/>
      </w:pPr>
      <w:r>
        <w:rPr>
          <w:b/>
          <w:bCs/>
          <w:sz w:val="22"/>
          <w:szCs w:val="22"/>
        </w:rPr>
        <w:t xml:space="preserve">Cost and dependency — </w:t>
      </w:r>
      <w:r>
        <w:rPr>
          <w:sz w:val="22"/>
          <w:szCs w:val="22"/>
        </w:rPr>
        <w:t xml:space="preserve">An LLM-backed chatbot means an ongoing API cost per query and a dependency on a third-party service's uptime — worth having a one-line answer ready on which provider/model and what the cost model looks like at class scale.</w:t>
      </w:r>
    </w:p>
    <w:p>
      <w:pPr>
        <w:pStyle w:val="ListParagraph"/>
        <w:numPr>
          <w:ilvl w:val="0"/>
          <w:numId w:val="2"/>
        </w:numPr>
        <w:spacing w:after="100" w:line="280"/>
      </w:pPr>
      <w:r>
        <w:rPr>
          <w:b/>
          <w:bCs/>
          <w:sz w:val="22"/>
          <w:szCs w:val="22"/>
        </w:rPr>
        <w:t xml:space="preserve">How is the chatbot kept from hallucinating outside its five tasks? — </w:t>
      </w:r>
      <w:r>
        <w:rPr>
          <w:sz w:val="22"/>
          <w:szCs w:val="22"/>
        </w:rPr>
        <w:t xml:space="preserve">Whatever grounds the chatbot's answers in the five tasks' content should be described concretely (e.g., the task's written content passed in as context) — a panel may ask how you stop it from confidently answering outside that scope.</w:t>
      </w:r>
    </w:p>
    <w:p>
      <w:pPr>
        <w:pStyle w:val="ListParagraph"/>
        <w:numPr>
          <w:ilvl w:val="0"/>
          <w:numId w:val="2"/>
        </w:numPr>
        <w:spacing w:after="100" w:line="280"/>
      </w:pPr>
      <w:r>
        <w:rPr>
          <w:b/>
          <w:bCs/>
          <w:sz w:val="22"/>
          <w:szCs w:val="22"/>
        </w:rPr>
        <w:t xml:space="preserve">Interaction with the scored session — </w:t>
      </w:r>
      <w:r>
        <w:rPr>
          <w:sz w:val="22"/>
          <w:szCs w:val="22"/>
        </w:rPr>
        <w:t xml:space="preserve">If a student asks the chatbot something during a live practical attempt, decide and be ready to state whether that pauses or interacts with the verification/scoring flow at all, or is strictly a separate, parallel feature.</w:t>
      </w:r>
    </w:p>
    <w:p>
      <w:pPr>
        <w:pStyle w:val="ListParagraph"/>
        <w:numPr>
          <w:ilvl w:val="0"/>
          <w:numId w:val="2"/>
        </w:numPr>
        <w:spacing w:after="100" w:line="280"/>
      </w:pPr>
      <w:r>
        <w:rPr>
          <w:b/>
          <w:bCs/>
          <w:sz w:val="22"/>
          <w:szCs w:val="22"/>
        </w:rPr>
        <w:t xml:space="preserve">The practical-pipeline concerns from before still stand — </w:t>
      </w:r>
      <w:r>
        <w:rPr>
          <w:sz w:val="22"/>
          <w:szCs w:val="22"/>
        </w:rPr>
        <w:t xml:space="preserve">As covered in the practical-pipeline review: unvalidated confidence thresholds, no held-out accuracy figures, manual task-to-component wiring, single-device with no instructor view.</w:t>
      </w:r>
    </w:p>
    <w:p>
      <w:pPr>
        <w:pStyle w:val="Heading1"/>
        <w:pBdr>
          <w:bottom w:val="single" w:color="1F4E5C" w:sz="6" w:space="4"/>
        </w:pBdr>
        <w:spacing w:after="160" w:before="360"/>
      </w:pPr>
      <w:r>
        <w:rPr>
          <w:b/>
          <w:bCs/>
          <w:color w:val="1F4E5C"/>
          <w:sz w:val="28"/>
          <w:szCs w:val="28"/>
        </w:rPr>
        <w:t xml:space="preserve">6. Consolidated Comments &amp; Recommendations</w:t>
      </w:r>
    </w:p>
    <w:p>
      <w:pPr>
        <w:pStyle w:val="ListParagraph"/>
        <w:numPr>
          <w:ilvl w:val="0"/>
          <w:numId w:val="2"/>
        </w:numPr>
        <w:spacing w:after="100" w:line="280"/>
      </w:pPr>
      <w:r>
        <w:rPr>
          <w:b/>
          <w:bCs/>
          <w:sz w:val="22"/>
          <w:szCs w:val="22"/>
        </w:rPr>
        <w:t xml:space="preserve">1. </w:t>
      </w:r>
      <w:r>
        <w:rPr>
          <w:sz w:val="22"/>
          <w:szCs w:val="22"/>
        </w:rPr>
        <w:t xml:space="preserve">Open by describing the whole product — Theory Library (content + chatbot) and Practical pipeline — then narrow to the practical pipeline as the part that's been tested, so the panel sees the full ambition before the current proof point.</w:t>
      </w:r>
    </w:p>
    <w:p>
      <w:pPr>
        <w:pStyle w:val="ListParagraph"/>
        <w:numPr>
          <w:ilvl w:val="0"/>
          <w:numId w:val="2"/>
        </w:numPr>
        <w:spacing w:after="100" w:line="280"/>
      </w:pPr>
      <w:r>
        <w:rPr>
          <w:b/>
          <w:bCs/>
          <w:sz w:val="22"/>
          <w:szCs w:val="22"/>
        </w:rPr>
        <w:t xml:space="preserve">2. </w:t>
      </w:r>
      <w:r>
        <w:rPr>
          <w:sz w:val="22"/>
          <w:szCs w:val="22"/>
        </w:rPr>
        <w:t xml:space="preserve">State plainly which one of the five tasks is scored end-to-end today (air filter) and that the other four are theory-only for now — say it before being asked.</w:t>
      </w:r>
    </w:p>
    <w:p>
      <w:pPr>
        <w:pStyle w:val="ListParagraph"/>
        <w:numPr>
          <w:ilvl w:val="0"/>
          <w:numId w:val="2"/>
        </w:numPr>
        <w:spacing w:after="100" w:line="280"/>
      </w:pPr>
      <w:r>
        <w:rPr>
          <w:b/>
          <w:bCs/>
          <w:sz w:val="22"/>
          <w:szCs w:val="22"/>
        </w:rPr>
        <w:t xml:space="preserve">3. </w:t>
      </w:r>
      <w:r>
        <w:rPr>
          <w:sz w:val="22"/>
          <w:szCs w:val="22"/>
        </w:rPr>
        <w:t xml:space="preserve">Have one sentence ready distinguishing the offline practical pipeline from the online chatbot, so “no cloud dependency” isn't heard as an overclaim.</w:t>
      </w:r>
    </w:p>
    <w:p>
      <w:pPr>
        <w:pStyle w:val="ListParagraph"/>
        <w:numPr>
          <w:ilvl w:val="0"/>
          <w:numId w:val="2"/>
        </w:numPr>
        <w:spacing w:after="100" w:line="280"/>
      </w:pPr>
      <w:r>
        <w:rPr>
          <w:b/>
          <w:bCs/>
          <w:sz w:val="22"/>
          <w:szCs w:val="22"/>
        </w:rPr>
        <w:t xml:space="preserve">4. </w:t>
      </w:r>
      <w:r>
        <w:rPr>
          <w:sz w:val="22"/>
          <w:szCs w:val="22"/>
        </w:rPr>
        <w:t xml:space="preserve">Have one sentence ready on how chatbot answers are kept accurate for a safety-relevant subject (grounded in the library's own written content for the five tasks, not open-domain chat).</w:t>
      </w:r>
    </w:p>
    <w:p>
      <w:pPr>
        <w:pStyle w:val="ListParagraph"/>
        <w:numPr>
          <w:ilvl w:val="0"/>
          <w:numId w:val="2"/>
        </w:numPr>
        <w:spacing w:after="100" w:line="280"/>
      </w:pPr>
      <w:r>
        <w:rPr>
          <w:b/>
          <w:bCs/>
          <w:sz w:val="22"/>
          <w:szCs w:val="22"/>
        </w:rPr>
        <w:t xml:space="preserve">5. </w:t>
      </w:r>
      <w:r>
        <w:rPr>
          <w:sz w:val="22"/>
          <w:szCs w:val="22"/>
        </w:rPr>
        <w:t xml:space="preserve">Keep the practical-pipeline discipline from the earlier review: functional testing ≠ learning-outcome evidence, and name the planned controlled study as the next step.</w:t>
      </w:r>
    </w:p>
    <w:p>
      <w:pPr>
        <w:pStyle w:val="Heading1"/>
        <w:pBdr>
          <w:bottom w:val="single" w:color="1F4E5C" w:sz="6" w:space="4"/>
        </w:pBdr>
        <w:spacing w:after="160" w:before="360"/>
      </w:pPr>
      <w:r>
        <w:rPr>
          <w:b/>
          <w:bCs/>
          <w:color w:val="1F4E5C"/>
          <w:sz w:val="28"/>
          <w:szCs w:val="28"/>
        </w:rPr>
        <w:t xml:space="preserve">7. Anticipated Panel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4E5C" w:val="clear"/>
            <w:tcMar>
              <w:top w:type="dxa" w:w="100"/>
              <w:left w:type="dxa" w:w="120"/>
              <w:bottom w:type="dxa" w:w="100"/>
              <w:right w:type="dxa" w:w="120"/>
            </w:tcMar>
          </w:tcPr>
          <w:p>
            <w:r>
              <w:rPr>
                <w:b/>
                <w:bCs/>
                <w:color w:val="FFFFFF"/>
                <w:sz w:val="20"/>
                <w:szCs w:val="20"/>
              </w:rPr>
              <w:t xml:space="preserve">Likely question</w:t>
            </w:r>
          </w:p>
        </w:tc>
        <w:tc>
          <w:tcPr>
            <w:tcW w:type="dxa" w:w="5150"/>
            <w:shd w:fill="1F4E5C" w:val="clear"/>
            <w:tcMar>
              <w:top w:type="dxa" w:w="100"/>
              <w:left w:type="dxa" w:w="120"/>
              <w:bottom w:type="dxa" w:w="100"/>
              <w:right w:type="dxa" w:w="120"/>
            </w:tcMar>
          </w:tcPr>
          <w:p>
            <w:r>
              <w:rPr>
                <w:b/>
                <w:bCs/>
                <w:color w:val="FFFFFF"/>
                <w:sz w:val="20"/>
                <w:szCs w:val="20"/>
              </w:rPr>
              <w:t xml:space="preserve">Angle for your answer</w:t>
            </w:r>
          </w:p>
        </w:tc>
      </w:tr>
      <w:tr>
        <w:tc>
          <w:tcPr>
            <w:tcW w:type="dxa" w:w="4200"/>
            <w:shd w:fill="EAF1F2" w:val="clear"/>
            <w:tcMar>
              <w:top w:type="dxa" w:w="100"/>
              <w:left w:type="dxa" w:w="120"/>
              <w:bottom w:type="dxa" w:w="100"/>
              <w:right w:type="dxa" w:w="120"/>
            </w:tcMar>
          </w:tcPr>
          <w:p>
            <w:r>
              <w:rPr>
                <w:b w:val="false"/>
                <w:bCs w:val="false"/>
                <w:sz w:val="20"/>
                <w:szCs w:val="20"/>
              </w:rPr>
              <w:t xml:space="preserve">Is this just an AR training app, or something bigger?</w:t>
            </w:r>
          </w:p>
        </w:tc>
        <w:tc>
          <w:tcPr>
            <w:tcW w:type="dxa" w:w="5150"/>
            <w:tcMar>
              <w:top w:type="dxa" w:w="100"/>
              <w:left w:type="dxa" w:w="120"/>
              <w:bottom w:type="dxa" w:w="100"/>
              <w:right w:type="dxa" w:w="120"/>
            </w:tcMar>
          </w:tcPr>
          <w:p>
            <w:r>
              <w:rPr>
                <w:b w:val="false"/>
                <w:bCs w:val="false"/>
                <w:sz w:val="20"/>
                <w:szCs w:val="20"/>
              </w:rPr>
              <w:t xml:space="preserve">It's a full learning app: a theory library with photos, written content, video, and an AI chatbot for questions, plus a practical pipeline that guides, verifies, and scores a hands-on attempt.</w:t>
            </w:r>
          </w:p>
        </w:tc>
      </w:tr>
      <w:tr>
        <w:tc>
          <w:tcPr>
            <w:tcW w:type="dxa" w:w="4200"/>
            <w:shd w:fill="EAF1F2" w:val="clear"/>
            <w:tcMar>
              <w:top w:type="dxa" w:w="100"/>
              <w:left w:type="dxa" w:w="120"/>
              <w:bottom w:type="dxa" w:w="100"/>
              <w:right w:type="dxa" w:w="120"/>
            </w:tcMar>
          </w:tcPr>
          <w:p>
            <w:r>
              <w:rPr>
                <w:b w:val="false"/>
                <w:bCs w:val="false"/>
                <w:sz w:val="20"/>
                <w:szCs w:val="20"/>
              </w:rPr>
              <w:t xml:space="preserve">What does the AI chatbot actually do?</w:t>
            </w:r>
          </w:p>
        </w:tc>
        <w:tc>
          <w:tcPr>
            <w:tcW w:type="dxa" w:w="5150"/>
            <w:tcMar>
              <w:top w:type="dxa" w:w="100"/>
              <w:left w:type="dxa" w:w="120"/>
              <w:bottom w:type="dxa" w:w="100"/>
              <w:right w:type="dxa" w:w="120"/>
            </w:tcMar>
          </w:tcPr>
          <w:p>
            <w:r>
              <w:rPr>
                <w:b w:val="false"/>
                <w:bCs w:val="false"/>
                <w:sz w:val="20"/>
                <w:szCs w:val="20"/>
              </w:rPr>
              <w:t xml:space="preserve">Lets a student ask a follow-up question in their own words about the task they're studying and get an explanatory answer grounded in that task's content, instead of being limited to the static page.</w:t>
            </w:r>
          </w:p>
        </w:tc>
      </w:tr>
      <w:tr>
        <w:tc>
          <w:tcPr>
            <w:tcW w:type="dxa" w:w="4200"/>
            <w:shd w:fill="EAF1F2" w:val="clear"/>
            <w:tcMar>
              <w:top w:type="dxa" w:w="100"/>
              <w:left w:type="dxa" w:w="120"/>
              <w:bottom w:type="dxa" w:w="100"/>
              <w:right w:type="dxa" w:w="120"/>
            </w:tcMar>
          </w:tcPr>
          <w:p>
            <w:r>
              <w:rPr>
                <w:b w:val="false"/>
                <w:bCs w:val="false"/>
                <w:sz w:val="20"/>
                <w:szCs w:val="20"/>
              </w:rPr>
              <w:t xml:space="preserve">You said the system has no cloud dependency — but there's a chatbot?</w:t>
            </w:r>
          </w:p>
        </w:tc>
        <w:tc>
          <w:tcPr>
            <w:tcW w:type="dxa" w:w="5150"/>
            <w:tcMar>
              <w:top w:type="dxa" w:w="100"/>
              <w:left w:type="dxa" w:w="120"/>
              <w:bottom w:type="dxa" w:w="100"/>
              <w:right w:type="dxa" w:w="120"/>
            </w:tcMar>
          </w:tcPr>
          <w:p>
            <w:r>
              <w:rPr>
                <w:b w:val="false"/>
                <w:bCs w:val="false"/>
                <w:sz w:val="20"/>
                <w:szCs w:val="20"/>
              </w:rPr>
              <w:t xml:space="preserve">The scored practical pipeline (identification, verification, evaluation) is fully on-device and offline; the chatbot is a separate, online feature within the theory side of the app.</w:t>
            </w:r>
          </w:p>
        </w:tc>
      </w:tr>
      <w:tr>
        <w:tc>
          <w:tcPr>
            <w:tcW w:type="dxa" w:w="4200"/>
            <w:shd w:fill="EAF1F2" w:val="clear"/>
            <w:tcMar>
              <w:top w:type="dxa" w:w="100"/>
              <w:left w:type="dxa" w:w="120"/>
              <w:bottom w:type="dxa" w:w="100"/>
              <w:right w:type="dxa" w:w="120"/>
            </w:tcMar>
          </w:tcPr>
          <w:p>
            <w:r>
              <w:rPr>
                <w:b w:val="false"/>
                <w:bCs w:val="false"/>
                <w:sz w:val="20"/>
                <w:szCs w:val="20"/>
              </w:rPr>
              <w:t xml:space="preserve">How many maintenance tasks does the app actually cover?</w:t>
            </w:r>
          </w:p>
        </w:tc>
        <w:tc>
          <w:tcPr>
            <w:tcW w:type="dxa" w:w="5150"/>
            <w:tcMar>
              <w:top w:type="dxa" w:w="100"/>
              <w:left w:type="dxa" w:w="120"/>
              <w:bottom w:type="dxa" w:w="100"/>
              <w:right w:type="dxa" w:w="120"/>
            </w:tcMar>
          </w:tcPr>
          <w:p>
            <w:r>
              <w:rPr>
                <w:b w:val="false"/>
                <w:bCs w:val="false"/>
                <w:sz w:val="20"/>
                <w:szCs w:val="20"/>
              </w:rPr>
              <w:t xml:space="preserve">Five theory-library tasks (air filter, spark plug, battery, oil, coolant); one of them, air filter, is currently wired through the full scored practical pipeline.</w:t>
            </w:r>
          </w:p>
        </w:tc>
      </w:tr>
      <w:tr>
        <w:tc>
          <w:tcPr>
            <w:tcW w:type="dxa" w:w="4200"/>
            <w:shd w:fill="EAF1F2" w:val="clear"/>
            <w:tcMar>
              <w:top w:type="dxa" w:w="100"/>
              <w:left w:type="dxa" w:w="120"/>
              <w:bottom w:type="dxa" w:w="100"/>
              <w:right w:type="dxa" w:w="120"/>
            </w:tcMar>
          </w:tcPr>
          <w:p>
            <w:r>
              <w:rPr>
                <w:b w:val="false"/>
                <w:bCs w:val="false"/>
                <w:sz w:val="20"/>
                <w:szCs w:val="20"/>
              </w:rPr>
              <w:t xml:space="preserve">How do you make sure the chatbot doesn't give wrong safety advice?</w:t>
            </w:r>
          </w:p>
        </w:tc>
        <w:tc>
          <w:tcPr>
            <w:tcW w:type="dxa" w:w="5150"/>
            <w:tcMar>
              <w:top w:type="dxa" w:w="100"/>
              <w:left w:type="dxa" w:w="120"/>
              <w:bottom w:type="dxa" w:w="100"/>
              <w:right w:type="dxa" w:w="120"/>
            </w:tcMar>
          </w:tcPr>
          <w:p>
            <w:r>
              <w:rPr>
                <w:b w:val="false"/>
                <w:bCs w:val="false"/>
                <w:sz w:val="20"/>
                <w:szCs w:val="20"/>
              </w:rPr>
              <w:t xml:space="preserve">By grounding its answers in the library's own written, reviewed content for each of the five tasks rather than open-domain chat, and by reviewing its answers on those tasks ahead of any live use.</w:t>
            </w:r>
          </w:p>
        </w:tc>
      </w:tr>
      <w:tr>
        <w:tc>
          <w:tcPr>
            <w:tcW w:type="dxa" w:w="4200"/>
            <w:shd w:fill="EAF1F2" w:val="clear"/>
            <w:tcMar>
              <w:top w:type="dxa" w:w="100"/>
              <w:left w:type="dxa" w:w="120"/>
              <w:bottom w:type="dxa" w:w="100"/>
              <w:right w:type="dxa" w:w="120"/>
            </w:tcMar>
          </w:tcPr>
          <w:p>
            <w:r>
              <w:rPr>
                <w:b w:val="false"/>
                <w:bCs w:val="false"/>
                <w:sz w:val="20"/>
                <w:szCs w:val="20"/>
              </w:rPr>
              <w:t xml:space="preserve">What's the single biggest limitation right now?</w:t>
            </w:r>
          </w:p>
        </w:tc>
        <w:tc>
          <w:tcPr>
            <w:tcW w:type="dxa" w:w="5150"/>
            <w:tcMar>
              <w:top w:type="dxa" w:w="100"/>
              <w:left w:type="dxa" w:w="120"/>
              <w:bottom w:type="dxa" w:w="100"/>
              <w:right w:type="dxa" w:w="120"/>
            </w:tcMar>
          </w:tcPr>
          <w:p>
            <w:r>
              <w:rPr>
                <w:b w:val="false"/>
                <w:bCs w:val="false"/>
                <w:sz w:val="20"/>
                <w:szCs w:val="20"/>
              </w:rPr>
              <w:t xml:space="preserve">Coverage and evidence: only one of five tasks is fully interactive, and the whole system has only been functionally tested by the development team, not evaluated with real students.</w:t>
            </w:r>
          </w:p>
        </w:tc>
      </w:tr>
    </w:tbl>
    <w:p>
      <w:r>
        <w:br w:type="page"/>
      </w:r>
    </w:p>
    <w:p>
      <w:pPr>
        <w:pStyle w:val="Heading1"/>
        <w:pBdr>
          <w:bottom w:val="single" w:color="1F4E5C" w:sz="6" w:space="4"/>
        </w:pBdr>
        <w:spacing w:after="160" w:before="360"/>
      </w:pPr>
      <w:r>
        <w:rPr>
          <w:b/>
          <w:bCs/>
          <w:color w:val="1F4E5C"/>
          <w:sz w:val="28"/>
          <w:szCs w:val="28"/>
        </w:rPr>
        <w:t xml:space="preserve">8. Bottom Line</w:t>
      </w:r>
    </w:p>
    <w:p>
      <w:pPr>
        <w:spacing w:after="160" w:line="300"/>
      </w:pPr>
      <w:r>
        <w:rPr>
          <w:b w:val="false"/>
          <w:bCs w:val="false"/>
          <w:i w:val="false"/>
          <w:iCs w:val="false"/>
          <w:sz w:val="22"/>
          <w:szCs w:val="22"/>
        </w:rPr>
        <w:t xml:space="preserve">The product is bigger and more complete than the paper alone conveys: a five-task theory library with an AI chatbot, sitting alongside a working, camera-verified practical pipeline for one of those tasks. The strongest way to present it in the viva is exactly that order — the full course first, the proven scored component second — paired with a clear, confident line between what's tested (the air-filter pipeline, functionally) and what's built-but-not-yet-scored (the other four tasks) or online-not-offline (the chatbot). That precision is what will read as command of your own system, not evasiveness.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2026-08-29T06:02:18.468Z</dcterms:created>
  <dcterms:modified xsi:type="dcterms:W3CDTF">2026-08-29T06:02:18.468Z</dcterms:modified>
</cp:coreProperties>
</file>

<file path=docProps/custom.xml><?xml version="1.0" encoding="utf-8"?>
<Properties xmlns="http://schemas.openxmlformats.org/officeDocument/2006/custom-properties" xmlns:vt="http://schemas.openxmlformats.org/officeDocument/2006/docPropsVTypes"/>
</file>