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34C2C5" w14:textId="4CF06EF7" w:rsidR="00933255" w:rsidRDefault="00933255" w:rsidP="0093325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33255">
        <w:rPr>
          <w:rFonts w:ascii="Times New Roman" w:hAnsi="Times New Roman" w:cs="Times New Roman"/>
          <w:b/>
          <w:bCs/>
          <w:sz w:val="32"/>
          <w:szCs w:val="32"/>
        </w:rPr>
        <w:t>TASK-3 Basic Vulnerability Scan on PC</w:t>
      </w:r>
    </w:p>
    <w:p w14:paraId="67EA23CA" w14:textId="441614CF" w:rsidR="00AA13A4" w:rsidRPr="006B14E1" w:rsidRDefault="00216997" w:rsidP="00AA13A4">
      <w:pPr>
        <w:rPr>
          <w:rFonts w:ascii="Times New Roman" w:hAnsi="Times New Roman" w:cs="Times New Roman"/>
          <w:b/>
          <w:bCs/>
        </w:rPr>
      </w:pPr>
      <w:r w:rsidRPr="006B14E1">
        <w:rPr>
          <w:rFonts w:ascii="Times New Roman" w:hAnsi="Times New Roman" w:cs="Times New Roman"/>
          <w:b/>
          <w:bCs/>
        </w:rPr>
        <w:t>Install Nessus Essentials</w:t>
      </w:r>
    </w:p>
    <w:p w14:paraId="2D5FAF38" w14:textId="0D6B4AAD" w:rsidR="00216997" w:rsidRPr="009044FE" w:rsidRDefault="003A0601" w:rsidP="009044F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9044FE">
        <w:rPr>
          <w:rFonts w:ascii="Times New Roman" w:hAnsi="Times New Roman" w:cs="Times New Roman"/>
        </w:rPr>
        <w:t xml:space="preserve">Go to the official </w:t>
      </w:r>
      <w:r w:rsidR="006B14E1" w:rsidRPr="009044FE">
        <w:rPr>
          <w:rFonts w:ascii="Times New Roman" w:hAnsi="Times New Roman" w:cs="Times New Roman"/>
        </w:rPr>
        <w:t xml:space="preserve">Tenable website - </w:t>
      </w:r>
      <w:hyperlink r:id="rId5" w:history="1">
        <w:r w:rsidR="006B14E1" w:rsidRPr="009044FE">
          <w:rPr>
            <w:rStyle w:val="Hyperlink"/>
            <w:rFonts w:ascii="Times New Roman" w:hAnsi="Times New Roman" w:cs="Times New Roman"/>
          </w:rPr>
          <w:t>https://www.tenable.com/products/nessus/nessus-essentials</w:t>
        </w:r>
      </w:hyperlink>
    </w:p>
    <w:p w14:paraId="423B8C5D" w14:textId="71064480" w:rsidR="006B14E1" w:rsidRPr="009044FE" w:rsidRDefault="00B66A46" w:rsidP="009044F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9044FE">
        <w:rPr>
          <w:rFonts w:ascii="Times New Roman" w:hAnsi="Times New Roman" w:cs="Times New Roman"/>
        </w:rPr>
        <w:t>You'll need to provide your name and email address</w:t>
      </w:r>
      <w:r w:rsidRPr="009044FE">
        <w:rPr>
          <w:rFonts w:ascii="Times New Roman" w:hAnsi="Times New Roman" w:cs="Times New Roman"/>
        </w:rPr>
        <w:t xml:space="preserve"> and click on Get Started</w:t>
      </w:r>
    </w:p>
    <w:p w14:paraId="6B6E6428" w14:textId="4DF31B85" w:rsidR="00B66A46" w:rsidRPr="009044FE" w:rsidRDefault="00B66A46" w:rsidP="009044FE">
      <w:pPr>
        <w:pStyle w:val="ListParagraph"/>
        <w:rPr>
          <w:rFonts w:ascii="Times New Roman" w:hAnsi="Times New Roman" w:cs="Times New Roman"/>
        </w:rPr>
      </w:pPr>
      <w:r w:rsidRPr="00B66A46">
        <w:drawing>
          <wp:inline distT="0" distB="0" distL="0" distR="0" wp14:anchorId="0273AAF1" wp14:editId="527640C5">
            <wp:extent cx="5731510" cy="2808605"/>
            <wp:effectExtent l="0" t="0" r="2540" b="0"/>
            <wp:docPr id="970818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188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BEE3" w14:textId="1BEF3DCF" w:rsidR="00EA1B7D" w:rsidRPr="009044FE" w:rsidRDefault="004A764F" w:rsidP="009044F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9044FE">
        <w:rPr>
          <w:rFonts w:ascii="Times New Roman" w:hAnsi="Times New Roman" w:cs="Times New Roman"/>
        </w:rPr>
        <w:t>An email with an activation code will be sent to your email address. Save it for later.</w:t>
      </w:r>
    </w:p>
    <w:p w14:paraId="0B1E45AB" w14:textId="7D3A2153" w:rsidR="004A764F" w:rsidRPr="009044FE" w:rsidRDefault="004A764F" w:rsidP="009044F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9044FE">
        <w:rPr>
          <w:rFonts w:ascii="Times New Roman" w:hAnsi="Times New Roman" w:cs="Times New Roman"/>
        </w:rPr>
        <w:t>Now, run the file as administrator.</w:t>
      </w:r>
    </w:p>
    <w:p w14:paraId="16C8047F" w14:textId="08F8378B" w:rsidR="004A764F" w:rsidRPr="009044FE" w:rsidRDefault="005B1DA7" w:rsidP="009044F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</w:t>
      </w:r>
      <w:r w:rsidR="004A764F" w:rsidRPr="004A764F">
        <w:drawing>
          <wp:inline distT="0" distB="0" distL="0" distR="0" wp14:anchorId="2FC50A02" wp14:editId="5DA4997A">
            <wp:extent cx="2026920" cy="419100"/>
            <wp:effectExtent l="19050" t="19050" r="11430" b="19050"/>
            <wp:docPr id="1064779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796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7095" cy="4191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A2AE4E" w14:textId="684DA412" w:rsidR="004A764F" w:rsidRPr="009044FE" w:rsidRDefault="004A764F" w:rsidP="009044F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9044FE">
        <w:rPr>
          <w:rFonts w:ascii="Times New Roman" w:hAnsi="Times New Roman" w:cs="Times New Roman"/>
        </w:rPr>
        <w:t xml:space="preserve">After the installation process, </w:t>
      </w:r>
      <w:r w:rsidRPr="009044FE">
        <w:rPr>
          <w:rFonts w:ascii="Times New Roman" w:hAnsi="Times New Roman" w:cs="Times New Roman"/>
        </w:rPr>
        <w:t xml:space="preserve">your default web browser should automatically open to the Nessus web interface (usually </w:t>
      </w:r>
      <w:hyperlink r:id="rId8" w:history="1">
        <w:r w:rsidRPr="009136D6">
          <w:t>https://localhost:8834/</w:t>
        </w:r>
      </w:hyperlink>
      <w:r w:rsidRPr="009044FE">
        <w:rPr>
          <w:rFonts w:ascii="Times New Roman" w:hAnsi="Times New Roman" w:cs="Times New Roman"/>
        </w:rPr>
        <w:t>)</w:t>
      </w:r>
    </w:p>
    <w:p w14:paraId="5DFCB2CF" w14:textId="27ACAEFE" w:rsidR="004A764F" w:rsidRPr="009044FE" w:rsidRDefault="009C6062" w:rsidP="009044F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9044FE">
        <w:rPr>
          <w:rFonts w:ascii="Times New Roman" w:hAnsi="Times New Roman" w:cs="Times New Roman"/>
        </w:rPr>
        <w:t>You may encounter a "Connection is not private" or "Security warning" because Nessus uses a self-signed SSL certificate initially. You'll need to bypass this warning (e.g., click "Advanced" then "Proceed to localhost" or "Accept the risk")</w:t>
      </w:r>
    </w:p>
    <w:p w14:paraId="75F2C9D4" w14:textId="2AE37B19" w:rsidR="009C6062" w:rsidRPr="009044FE" w:rsidRDefault="00BE4C28" w:rsidP="009044F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9044FE">
        <w:rPr>
          <w:rFonts w:ascii="Times New Roman" w:hAnsi="Times New Roman" w:cs="Times New Roman"/>
        </w:rPr>
        <w:t>On the welcome screen, select "Nessus Essentials."</w:t>
      </w:r>
    </w:p>
    <w:p w14:paraId="61495518" w14:textId="60E4D5B5" w:rsidR="00BE4C28" w:rsidRPr="009044FE" w:rsidRDefault="001F1CFF" w:rsidP="009044F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9044FE">
        <w:rPr>
          <w:rFonts w:ascii="Times New Roman" w:hAnsi="Times New Roman" w:cs="Times New Roman"/>
        </w:rPr>
        <w:t>Enter the activation code you received via email.</w:t>
      </w:r>
    </w:p>
    <w:p w14:paraId="69682D1C" w14:textId="55E0CDCF" w:rsidR="001F1CFF" w:rsidRPr="009044FE" w:rsidRDefault="00825269" w:rsidP="009044F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9044FE">
        <w:rPr>
          <w:rFonts w:ascii="Times New Roman" w:hAnsi="Times New Roman" w:cs="Times New Roman"/>
        </w:rPr>
        <w:t>Create an administrator account (username and password) for accessing the Nessus web interface</w:t>
      </w:r>
    </w:p>
    <w:p w14:paraId="113977EA" w14:textId="205557D9" w:rsidR="007F39AB" w:rsidRPr="009044FE" w:rsidRDefault="00D72CA7" w:rsidP="009044F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9044FE">
        <w:rPr>
          <w:rFonts w:ascii="Times New Roman" w:hAnsi="Times New Roman" w:cs="Times New Roman"/>
        </w:rPr>
        <w:t>After setting up the admin account, Nessus will begin downloading and compiling its plugins.</w:t>
      </w:r>
      <w:r w:rsidR="00A3747C">
        <w:rPr>
          <w:rFonts w:ascii="Times New Roman" w:hAnsi="Times New Roman" w:cs="Times New Roman"/>
        </w:rPr>
        <w:t xml:space="preserve"> (Time consuming process)</w:t>
      </w:r>
    </w:p>
    <w:p w14:paraId="28522339" w14:textId="77777777" w:rsidR="002F64C3" w:rsidRDefault="002F64C3" w:rsidP="00AA13A4">
      <w:pPr>
        <w:rPr>
          <w:rFonts w:ascii="Times New Roman" w:hAnsi="Times New Roman" w:cs="Times New Roman"/>
          <w:b/>
          <w:bCs/>
        </w:rPr>
      </w:pPr>
    </w:p>
    <w:p w14:paraId="06D1AA05" w14:textId="77777777" w:rsidR="002F64C3" w:rsidRDefault="002F64C3" w:rsidP="00AA13A4">
      <w:pPr>
        <w:rPr>
          <w:rFonts w:ascii="Times New Roman" w:hAnsi="Times New Roman" w:cs="Times New Roman"/>
          <w:b/>
          <w:bCs/>
        </w:rPr>
      </w:pPr>
    </w:p>
    <w:p w14:paraId="694FCE5D" w14:textId="77777777" w:rsidR="002F64C3" w:rsidRDefault="002F64C3" w:rsidP="00AA13A4">
      <w:pPr>
        <w:rPr>
          <w:rFonts w:ascii="Times New Roman" w:hAnsi="Times New Roman" w:cs="Times New Roman"/>
          <w:b/>
          <w:bCs/>
        </w:rPr>
      </w:pPr>
    </w:p>
    <w:p w14:paraId="3E79A080" w14:textId="77777777" w:rsidR="002F64C3" w:rsidRDefault="002F64C3" w:rsidP="00AA13A4">
      <w:pPr>
        <w:rPr>
          <w:rFonts w:ascii="Times New Roman" w:hAnsi="Times New Roman" w:cs="Times New Roman"/>
          <w:b/>
          <w:bCs/>
        </w:rPr>
      </w:pPr>
    </w:p>
    <w:p w14:paraId="6CD98250" w14:textId="77777777" w:rsidR="002F64C3" w:rsidRDefault="002F64C3" w:rsidP="00AA13A4">
      <w:pPr>
        <w:rPr>
          <w:rFonts w:ascii="Times New Roman" w:hAnsi="Times New Roman" w:cs="Times New Roman"/>
          <w:b/>
          <w:bCs/>
        </w:rPr>
      </w:pPr>
    </w:p>
    <w:p w14:paraId="7CDA1A6A" w14:textId="5B0F165B" w:rsidR="006B14E1" w:rsidRDefault="006147E6" w:rsidP="00AA13A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Full Scan</w:t>
      </w:r>
    </w:p>
    <w:p w14:paraId="1332183A" w14:textId="1916F562" w:rsidR="005D4E5F" w:rsidRDefault="005D4E5F" w:rsidP="00AA13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Click on the New Scan button</w:t>
      </w:r>
    </w:p>
    <w:p w14:paraId="1CEB177E" w14:textId="2B8BDAAD" w:rsidR="002F64C3" w:rsidRDefault="002F64C3" w:rsidP="00AA13A4">
      <w:pPr>
        <w:rPr>
          <w:rFonts w:ascii="Times New Roman" w:hAnsi="Times New Roman" w:cs="Times New Roman"/>
        </w:rPr>
      </w:pPr>
      <w:r w:rsidRPr="002F64C3">
        <w:rPr>
          <w:rFonts w:ascii="Times New Roman" w:hAnsi="Times New Roman" w:cs="Times New Roman"/>
        </w:rPr>
        <w:drawing>
          <wp:inline distT="0" distB="0" distL="0" distR="0" wp14:anchorId="2F50E030" wp14:editId="27939558">
            <wp:extent cx="5988931" cy="2247900"/>
            <wp:effectExtent l="0" t="0" r="0" b="0"/>
            <wp:docPr id="165249251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92515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5353" cy="225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8246" w14:textId="54204B33" w:rsidR="005D4E5F" w:rsidRDefault="0056052E" w:rsidP="00AA13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the Basic Network Scan for a Full system scan</w:t>
      </w:r>
    </w:p>
    <w:p w14:paraId="57B81CC6" w14:textId="21C60E39" w:rsidR="0056052E" w:rsidRDefault="0056052E" w:rsidP="00AA13A4">
      <w:pPr>
        <w:rPr>
          <w:rFonts w:ascii="Times New Roman" w:hAnsi="Times New Roman" w:cs="Times New Roman"/>
        </w:rPr>
      </w:pPr>
      <w:r w:rsidRPr="0056052E">
        <w:rPr>
          <w:rFonts w:ascii="Times New Roman" w:hAnsi="Times New Roman" w:cs="Times New Roman"/>
        </w:rPr>
        <w:drawing>
          <wp:inline distT="0" distB="0" distL="0" distR="0" wp14:anchorId="461C7467" wp14:editId="2B88B175">
            <wp:extent cx="5996308" cy="2956560"/>
            <wp:effectExtent l="0" t="0" r="4445" b="0"/>
            <wp:docPr id="142087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737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2463" cy="297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FEF9" w14:textId="7B302E0B" w:rsidR="001E15D2" w:rsidRDefault="001E15D2" w:rsidP="00AA13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Give the target to scan and wait some time for the scan to be completed.</w:t>
      </w:r>
    </w:p>
    <w:p w14:paraId="0009A4B7" w14:textId="77777777" w:rsidR="007444E7" w:rsidRDefault="007444E7" w:rsidP="00AA13A4">
      <w:pPr>
        <w:rPr>
          <w:rFonts w:ascii="Times New Roman" w:hAnsi="Times New Roman" w:cs="Times New Roman"/>
          <w:b/>
          <w:bCs/>
        </w:rPr>
      </w:pPr>
    </w:p>
    <w:p w14:paraId="715794E7" w14:textId="77777777" w:rsidR="007444E7" w:rsidRDefault="007444E7" w:rsidP="00AA13A4">
      <w:pPr>
        <w:rPr>
          <w:rFonts w:ascii="Times New Roman" w:hAnsi="Times New Roman" w:cs="Times New Roman"/>
          <w:b/>
          <w:bCs/>
        </w:rPr>
      </w:pPr>
    </w:p>
    <w:p w14:paraId="1F77E1D9" w14:textId="77777777" w:rsidR="007444E7" w:rsidRDefault="007444E7" w:rsidP="00AA13A4">
      <w:pPr>
        <w:rPr>
          <w:rFonts w:ascii="Times New Roman" w:hAnsi="Times New Roman" w:cs="Times New Roman"/>
          <w:b/>
          <w:bCs/>
        </w:rPr>
      </w:pPr>
    </w:p>
    <w:p w14:paraId="47297CD4" w14:textId="77777777" w:rsidR="007444E7" w:rsidRDefault="007444E7" w:rsidP="00AA13A4">
      <w:pPr>
        <w:rPr>
          <w:rFonts w:ascii="Times New Roman" w:hAnsi="Times New Roman" w:cs="Times New Roman"/>
          <w:b/>
          <w:bCs/>
        </w:rPr>
      </w:pPr>
    </w:p>
    <w:p w14:paraId="1B7A21D0" w14:textId="77777777" w:rsidR="007444E7" w:rsidRDefault="007444E7" w:rsidP="00AA13A4">
      <w:pPr>
        <w:rPr>
          <w:rFonts w:ascii="Times New Roman" w:hAnsi="Times New Roman" w:cs="Times New Roman"/>
          <w:b/>
          <w:bCs/>
        </w:rPr>
      </w:pPr>
    </w:p>
    <w:p w14:paraId="5D896D11" w14:textId="77777777" w:rsidR="007444E7" w:rsidRDefault="007444E7" w:rsidP="00AA13A4">
      <w:pPr>
        <w:rPr>
          <w:rFonts w:ascii="Times New Roman" w:hAnsi="Times New Roman" w:cs="Times New Roman"/>
          <w:b/>
          <w:bCs/>
        </w:rPr>
      </w:pPr>
    </w:p>
    <w:p w14:paraId="71B3336D" w14:textId="77777777" w:rsidR="007444E7" w:rsidRDefault="007444E7" w:rsidP="00AA13A4">
      <w:pPr>
        <w:rPr>
          <w:rFonts w:ascii="Times New Roman" w:hAnsi="Times New Roman" w:cs="Times New Roman"/>
          <w:b/>
          <w:bCs/>
        </w:rPr>
      </w:pPr>
    </w:p>
    <w:p w14:paraId="12F22DCE" w14:textId="3139A2CD" w:rsidR="000A2826" w:rsidRDefault="000A2826" w:rsidP="00AA13A4">
      <w:pPr>
        <w:rPr>
          <w:rFonts w:ascii="Times New Roman" w:hAnsi="Times New Roman" w:cs="Times New Roman"/>
          <w:b/>
          <w:bCs/>
        </w:rPr>
      </w:pPr>
      <w:r w:rsidRPr="000A2826">
        <w:rPr>
          <w:rFonts w:ascii="Times New Roman" w:hAnsi="Times New Roman" w:cs="Times New Roman"/>
          <w:b/>
          <w:bCs/>
        </w:rPr>
        <w:lastRenderedPageBreak/>
        <w:t>Results of the Scan</w:t>
      </w:r>
      <w:r w:rsidR="00D159A5">
        <w:rPr>
          <w:rFonts w:ascii="Times New Roman" w:hAnsi="Times New Roman" w:cs="Times New Roman"/>
          <w:b/>
          <w:bCs/>
        </w:rPr>
        <w:t xml:space="preserve"> (Detailed </w:t>
      </w:r>
      <w:r w:rsidR="00C544BA">
        <w:rPr>
          <w:rFonts w:ascii="Times New Roman" w:hAnsi="Times New Roman" w:cs="Times New Roman"/>
          <w:b/>
          <w:bCs/>
        </w:rPr>
        <w:t xml:space="preserve">scan </w:t>
      </w:r>
      <w:r w:rsidR="00D159A5">
        <w:rPr>
          <w:rFonts w:ascii="Times New Roman" w:hAnsi="Times New Roman" w:cs="Times New Roman"/>
          <w:b/>
          <w:bCs/>
        </w:rPr>
        <w:t>report attached in HTML file)</w:t>
      </w:r>
    </w:p>
    <w:p w14:paraId="4C20A213" w14:textId="63BEF19C" w:rsidR="00432DA7" w:rsidRDefault="00432DA7" w:rsidP="00AA13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Only 2 vulnerabilities were found, and they are medium. Remaining 88 </w:t>
      </w:r>
      <w:r w:rsidR="00884717">
        <w:rPr>
          <w:rFonts w:ascii="Times New Roman" w:hAnsi="Times New Roman" w:cs="Times New Roman"/>
        </w:rPr>
        <w:t>were informational, not a vulnerability</w:t>
      </w:r>
      <w:r w:rsidR="001E42DB">
        <w:rPr>
          <w:rFonts w:ascii="Times New Roman" w:hAnsi="Times New Roman" w:cs="Times New Roman"/>
        </w:rPr>
        <w:t xml:space="preserve"> but provides information about the target.</w:t>
      </w:r>
    </w:p>
    <w:p w14:paraId="00286F21" w14:textId="44DF8317" w:rsidR="00D37502" w:rsidRPr="00432DA7" w:rsidRDefault="00D37502" w:rsidP="00AA13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Below are the images of the result of the scan</w:t>
      </w:r>
    </w:p>
    <w:p w14:paraId="6E73F34B" w14:textId="599D6710" w:rsidR="000A2826" w:rsidRPr="000A2826" w:rsidRDefault="008E3B94" w:rsidP="00AA13A4">
      <w:pPr>
        <w:rPr>
          <w:rFonts w:ascii="Times New Roman" w:hAnsi="Times New Roman" w:cs="Times New Roman"/>
          <w:b/>
          <w:bCs/>
        </w:rPr>
      </w:pPr>
      <w:r w:rsidRPr="008E3B94">
        <w:rPr>
          <w:rFonts w:ascii="Times New Roman" w:hAnsi="Times New Roman" w:cs="Times New Roman"/>
          <w:b/>
          <w:bCs/>
        </w:rPr>
        <w:drawing>
          <wp:inline distT="0" distB="0" distL="0" distR="0" wp14:anchorId="0687BB4A" wp14:editId="37779AD7">
            <wp:extent cx="5731510" cy="2632710"/>
            <wp:effectExtent l="0" t="0" r="2540" b="0"/>
            <wp:docPr id="1391116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161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38C7" w14:textId="77777777" w:rsidR="00D37502" w:rsidRDefault="00432DA7" w:rsidP="00AA13A4">
      <w:pPr>
        <w:rPr>
          <w:rFonts w:ascii="Times New Roman" w:hAnsi="Times New Roman" w:cs="Times New Roman"/>
          <w:b/>
          <w:bCs/>
        </w:rPr>
      </w:pPr>
      <w:r w:rsidRPr="00432DA7">
        <w:rPr>
          <w:rFonts w:ascii="Times New Roman" w:hAnsi="Times New Roman" w:cs="Times New Roman"/>
          <w:b/>
          <w:bCs/>
        </w:rPr>
        <w:drawing>
          <wp:inline distT="0" distB="0" distL="0" distR="0" wp14:anchorId="3D112E63" wp14:editId="6CAEC4AB">
            <wp:extent cx="5731510" cy="2729230"/>
            <wp:effectExtent l="0" t="0" r="2540" b="0"/>
            <wp:docPr id="11644017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0170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68C1" w14:textId="46ADAF33" w:rsidR="009E1052" w:rsidRDefault="00D37502" w:rsidP="00AA13A4">
      <w:pPr>
        <w:rPr>
          <w:rFonts w:ascii="Times New Roman" w:hAnsi="Times New Roman" w:cs="Times New Roman"/>
          <w:b/>
          <w:bCs/>
        </w:rPr>
      </w:pPr>
      <w:r w:rsidRPr="00D37502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234F49FC" wp14:editId="2B2251F4">
            <wp:extent cx="5731510" cy="2533650"/>
            <wp:effectExtent l="0" t="0" r="2540" b="0"/>
            <wp:docPr id="29480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019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FB20" w14:textId="68DCAD49" w:rsidR="006147E6" w:rsidRPr="009E6C6A" w:rsidRDefault="00B151F4" w:rsidP="00AA13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Description and </w:t>
      </w:r>
      <w:r w:rsidR="006147E6">
        <w:rPr>
          <w:rFonts w:ascii="Times New Roman" w:hAnsi="Times New Roman" w:cs="Times New Roman"/>
          <w:b/>
          <w:bCs/>
        </w:rPr>
        <w:t>Mitigation</w:t>
      </w:r>
      <w:r w:rsidR="009E6C6A">
        <w:rPr>
          <w:rFonts w:ascii="Times New Roman" w:hAnsi="Times New Roman" w:cs="Times New Roman"/>
          <w:b/>
          <w:bCs/>
        </w:rPr>
        <w:t xml:space="preserve"> </w:t>
      </w:r>
    </w:p>
    <w:p w14:paraId="2D1692F8" w14:textId="59BD4E17" w:rsidR="009E1052" w:rsidRPr="0095125D" w:rsidRDefault="009E1052" w:rsidP="0095125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5125D">
        <w:rPr>
          <w:rFonts w:ascii="Times New Roman" w:hAnsi="Times New Roman" w:cs="Times New Roman"/>
        </w:rPr>
        <w:t>First medium vulnerability description and solution along with the IP address and hosts affected by this vulnerability is included in the vulnerabilities tab</w:t>
      </w:r>
    </w:p>
    <w:p w14:paraId="45C0D599" w14:textId="5BE2F67A" w:rsidR="009E1052" w:rsidRDefault="009E1052" w:rsidP="00AA13A4">
      <w:pPr>
        <w:rPr>
          <w:rFonts w:ascii="Times New Roman" w:hAnsi="Times New Roman" w:cs="Times New Roman"/>
        </w:rPr>
      </w:pPr>
      <w:r w:rsidRPr="009E1052">
        <w:rPr>
          <w:rFonts w:ascii="Times New Roman" w:hAnsi="Times New Roman" w:cs="Times New Roman"/>
        </w:rPr>
        <w:drawing>
          <wp:inline distT="0" distB="0" distL="0" distR="0" wp14:anchorId="2B1FDF67" wp14:editId="766EE7AD">
            <wp:extent cx="5731510" cy="3859530"/>
            <wp:effectExtent l="0" t="0" r="0" b="0"/>
            <wp:docPr id="1945199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997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07B2" w14:textId="77777777" w:rsidR="0087570C" w:rsidRDefault="0087570C" w:rsidP="00AA13A4">
      <w:pPr>
        <w:rPr>
          <w:rFonts w:ascii="Times New Roman" w:hAnsi="Times New Roman" w:cs="Times New Roman"/>
        </w:rPr>
      </w:pPr>
    </w:p>
    <w:p w14:paraId="6421B4F5" w14:textId="77777777" w:rsidR="0087570C" w:rsidRDefault="0087570C" w:rsidP="00AA13A4">
      <w:pPr>
        <w:rPr>
          <w:rFonts w:ascii="Times New Roman" w:hAnsi="Times New Roman" w:cs="Times New Roman"/>
        </w:rPr>
      </w:pPr>
    </w:p>
    <w:p w14:paraId="24E2E8E4" w14:textId="77777777" w:rsidR="0087570C" w:rsidRDefault="0087570C" w:rsidP="00AA13A4">
      <w:pPr>
        <w:rPr>
          <w:rFonts w:ascii="Times New Roman" w:hAnsi="Times New Roman" w:cs="Times New Roman"/>
        </w:rPr>
      </w:pPr>
    </w:p>
    <w:p w14:paraId="0737E556" w14:textId="77777777" w:rsidR="0087570C" w:rsidRDefault="0087570C" w:rsidP="00AA13A4">
      <w:pPr>
        <w:rPr>
          <w:rFonts w:ascii="Times New Roman" w:hAnsi="Times New Roman" w:cs="Times New Roman"/>
        </w:rPr>
      </w:pPr>
    </w:p>
    <w:p w14:paraId="07054E0A" w14:textId="77777777" w:rsidR="0087570C" w:rsidRDefault="0087570C" w:rsidP="00AA13A4">
      <w:pPr>
        <w:rPr>
          <w:rFonts w:ascii="Times New Roman" w:hAnsi="Times New Roman" w:cs="Times New Roman"/>
        </w:rPr>
      </w:pPr>
    </w:p>
    <w:p w14:paraId="74169274" w14:textId="0665B60A" w:rsidR="0087570C" w:rsidRDefault="0087570C" w:rsidP="00AA13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The plugin details of the first medium vulnerability</w:t>
      </w:r>
    </w:p>
    <w:p w14:paraId="16ED7D70" w14:textId="718F9625" w:rsidR="009E1052" w:rsidRDefault="0087570C" w:rsidP="00AA13A4">
      <w:pPr>
        <w:rPr>
          <w:rFonts w:ascii="Times New Roman" w:hAnsi="Times New Roman" w:cs="Times New Roman"/>
        </w:rPr>
      </w:pPr>
      <w:r w:rsidRPr="0087570C">
        <w:rPr>
          <w:rFonts w:ascii="Times New Roman" w:hAnsi="Times New Roman" w:cs="Times New Roman"/>
        </w:rPr>
        <w:drawing>
          <wp:inline distT="0" distB="0" distL="0" distR="0" wp14:anchorId="0204A4FB" wp14:editId="0739DC59">
            <wp:extent cx="3177815" cy="6492803"/>
            <wp:effectExtent l="0" t="0" r="3810" b="3810"/>
            <wp:docPr id="276815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154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64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D8D5" w14:textId="77777777" w:rsidR="0087570C" w:rsidRDefault="0087570C" w:rsidP="00AA13A4">
      <w:pPr>
        <w:rPr>
          <w:rFonts w:ascii="Times New Roman" w:hAnsi="Times New Roman" w:cs="Times New Roman"/>
        </w:rPr>
      </w:pPr>
    </w:p>
    <w:p w14:paraId="697FE4C3" w14:textId="77777777" w:rsidR="0087570C" w:rsidRDefault="0087570C" w:rsidP="00AA13A4">
      <w:pPr>
        <w:rPr>
          <w:rFonts w:ascii="Times New Roman" w:hAnsi="Times New Roman" w:cs="Times New Roman"/>
        </w:rPr>
      </w:pPr>
    </w:p>
    <w:p w14:paraId="15E4C6DC" w14:textId="77777777" w:rsidR="0087570C" w:rsidRDefault="0087570C" w:rsidP="00AA13A4">
      <w:pPr>
        <w:rPr>
          <w:rFonts w:ascii="Times New Roman" w:hAnsi="Times New Roman" w:cs="Times New Roman"/>
        </w:rPr>
      </w:pPr>
    </w:p>
    <w:p w14:paraId="12DFCFDC" w14:textId="77777777" w:rsidR="0087570C" w:rsidRDefault="0087570C" w:rsidP="00AA13A4">
      <w:pPr>
        <w:rPr>
          <w:rFonts w:ascii="Times New Roman" w:hAnsi="Times New Roman" w:cs="Times New Roman"/>
        </w:rPr>
      </w:pPr>
    </w:p>
    <w:p w14:paraId="412E9A64" w14:textId="77777777" w:rsidR="0087570C" w:rsidRDefault="0087570C" w:rsidP="00AA13A4">
      <w:pPr>
        <w:rPr>
          <w:rFonts w:ascii="Times New Roman" w:hAnsi="Times New Roman" w:cs="Times New Roman"/>
        </w:rPr>
      </w:pPr>
    </w:p>
    <w:p w14:paraId="3FFCFF01" w14:textId="77777777" w:rsidR="0087570C" w:rsidRDefault="0087570C" w:rsidP="00AA13A4">
      <w:pPr>
        <w:rPr>
          <w:rFonts w:ascii="Times New Roman" w:hAnsi="Times New Roman" w:cs="Times New Roman"/>
        </w:rPr>
      </w:pPr>
    </w:p>
    <w:p w14:paraId="5A8AB769" w14:textId="7F423E5D" w:rsidR="006E27CA" w:rsidRPr="0095125D" w:rsidRDefault="006E27CA" w:rsidP="0095125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5125D">
        <w:rPr>
          <w:rFonts w:ascii="Times New Roman" w:hAnsi="Times New Roman" w:cs="Times New Roman"/>
        </w:rPr>
        <w:lastRenderedPageBreak/>
        <w:t>Second vulnerability is mixed consisting both medium and informational vulnerabilities.</w:t>
      </w:r>
    </w:p>
    <w:p w14:paraId="6D111804" w14:textId="575E5FB6" w:rsidR="009E1052" w:rsidRDefault="006E27CA" w:rsidP="00AA13A4">
      <w:pPr>
        <w:rPr>
          <w:rFonts w:ascii="Times New Roman" w:hAnsi="Times New Roman" w:cs="Times New Roman"/>
        </w:rPr>
      </w:pPr>
      <w:r w:rsidRPr="006E27CA">
        <w:rPr>
          <w:rFonts w:ascii="Times New Roman" w:hAnsi="Times New Roman" w:cs="Times New Roman"/>
        </w:rPr>
        <w:drawing>
          <wp:inline distT="0" distB="0" distL="0" distR="0" wp14:anchorId="778FB34B" wp14:editId="092B2606">
            <wp:extent cx="5731510" cy="2618740"/>
            <wp:effectExtent l="0" t="0" r="2540" b="0"/>
            <wp:docPr id="588204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044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46E1" w14:textId="0AED5CDE" w:rsidR="006E27CA" w:rsidRDefault="006E27CA" w:rsidP="006E27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medium vulnerability description and solution along with the </w:t>
      </w:r>
      <w:r>
        <w:rPr>
          <w:rFonts w:ascii="Times New Roman" w:hAnsi="Times New Roman" w:cs="Times New Roman"/>
        </w:rPr>
        <w:t>IP address and hosts affected by this vulnerability is included in the vulnerabilities ta</w:t>
      </w:r>
      <w:r w:rsidR="003306C3">
        <w:rPr>
          <w:rFonts w:ascii="Times New Roman" w:hAnsi="Times New Roman" w:cs="Times New Roman"/>
        </w:rPr>
        <w:t>b. The plugin details are also included.</w:t>
      </w:r>
    </w:p>
    <w:p w14:paraId="29BB9A9B" w14:textId="3B3EAD07" w:rsidR="006E27CA" w:rsidRDefault="002552E4" w:rsidP="00AA13A4">
      <w:pPr>
        <w:rPr>
          <w:rFonts w:ascii="Times New Roman" w:hAnsi="Times New Roman" w:cs="Times New Roman"/>
        </w:rPr>
      </w:pPr>
      <w:r w:rsidRPr="002552E4">
        <w:rPr>
          <w:rFonts w:ascii="Times New Roman" w:hAnsi="Times New Roman" w:cs="Times New Roman"/>
        </w:rPr>
        <w:drawing>
          <wp:inline distT="0" distB="0" distL="0" distR="0" wp14:anchorId="6E80CC1E" wp14:editId="419D88D4">
            <wp:extent cx="5731510" cy="2168525"/>
            <wp:effectExtent l="0" t="0" r="2540" b="3175"/>
            <wp:docPr id="775823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230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AF78" w14:textId="50707647" w:rsidR="0087570C" w:rsidRDefault="0087570C" w:rsidP="00AA13A4">
      <w:pPr>
        <w:rPr>
          <w:rFonts w:ascii="Times New Roman" w:hAnsi="Times New Roman" w:cs="Times New Roman"/>
        </w:rPr>
      </w:pPr>
      <w:r w:rsidRPr="0087570C">
        <w:rPr>
          <w:rFonts w:ascii="Times New Roman" w:hAnsi="Times New Roman" w:cs="Times New Roman"/>
        </w:rPr>
        <w:drawing>
          <wp:inline distT="0" distB="0" distL="0" distR="0" wp14:anchorId="0576557E" wp14:editId="255CEE46">
            <wp:extent cx="5731510" cy="1617345"/>
            <wp:effectExtent l="0" t="0" r="2540" b="1905"/>
            <wp:docPr id="462590156" name="Picture 1" descr="A close-up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90156" name="Picture 1" descr="A close-up of a messag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23A7" w14:textId="50E833E2" w:rsidR="009E6C6A" w:rsidRPr="009E1052" w:rsidRDefault="009E6C6A" w:rsidP="00AA13A4">
      <w:pPr>
        <w:rPr>
          <w:rFonts w:ascii="Times New Roman" w:hAnsi="Times New Roman" w:cs="Times New Roman"/>
        </w:rPr>
      </w:pPr>
    </w:p>
    <w:sectPr w:rsidR="009E6C6A" w:rsidRPr="009E105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DDC50A1"/>
    <w:multiLevelType w:val="hybridMultilevel"/>
    <w:tmpl w:val="38FEB5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BC7B66"/>
    <w:multiLevelType w:val="hybridMultilevel"/>
    <w:tmpl w:val="D04809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9783986">
    <w:abstractNumId w:val="0"/>
  </w:num>
  <w:num w:numId="2" w16cid:durableId="4238885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255"/>
    <w:rsid w:val="000A2826"/>
    <w:rsid w:val="001E15D2"/>
    <w:rsid w:val="001E42DB"/>
    <w:rsid w:val="001F1CFF"/>
    <w:rsid w:val="00216997"/>
    <w:rsid w:val="00223C9F"/>
    <w:rsid w:val="002552E4"/>
    <w:rsid w:val="002F64C3"/>
    <w:rsid w:val="003306C3"/>
    <w:rsid w:val="003A0601"/>
    <w:rsid w:val="00432DA7"/>
    <w:rsid w:val="004A764F"/>
    <w:rsid w:val="0056052E"/>
    <w:rsid w:val="005B1DA7"/>
    <w:rsid w:val="005D4E5F"/>
    <w:rsid w:val="006147E6"/>
    <w:rsid w:val="006B14E1"/>
    <w:rsid w:val="006E27CA"/>
    <w:rsid w:val="007424A3"/>
    <w:rsid w:val="007444E7"/>
    <w:rsid w:val="007F39AB"/>
    <w:rsid w:val="00825269"/>
    <w:rsid w:val="0087570C"/>
    <w:rsid w:val="00884717"/>
    <w:rsid w:val="008E3B94"/>
    <w:rsid w:val="009044FE"/>
    <w:rsid w:val="009136D6"/>
    <w:rsid w:val="00933255"/>
    <w:rsid w:val="0095125D"/>
    <w:rsid w:val="009C6062"/>
    <w:rsid w:val="009E1052"/>
    <w:rsid w:val="009E6C6A"/>
    <w:rsid w:val="00A3747C"/>
    <w:rsid w:val="00AA13A4"/>
    <w:rsid w:val="00B110E6"/>
    <w:rsid w:val="00B151F4"/>
    <w:rsid w:val="00B66A46"/>
    <w:rsid w:val="00BE4C28"/>
    <w:rsid w:val="00BF3DDE"/>
    <w:rsid w:val="00C544BA"/>
    <w:rsid w:val="00D159A5"/>
    <w:rsid w:val="00D37502"/>
    <w:rsid w:val="00D72CA7"/>
    <w:rsid w:val="00EA1B7D"/>
    <w:rsid w:val="00EA6714"/>
    <w:rsid w:val="00F940E3"/>
    <w:rsid w:val="00F95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5C6FA"/>
  <w15:chartTrackingRefBased/>
  <w15:docId w15:val="{FAF8CC2B-3373-42BE-ABCE-F21D808A6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32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32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32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32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32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32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32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32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32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32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32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32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32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32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32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32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32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32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32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32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32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32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32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32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32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32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32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32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325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B14E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14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calhost:8834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tenable.com/products/nessus/nessus-essentials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6</Pages>
  <Words>329</Words>
  <Characters>1880</Characters>
  <Application>Microsoft Office Word</Application>
  <DocSecurity>0</DocSecurity>
  <Lines>15</Lines>
  <Paragraphs>4</Paragraphs>
  <ScaleCrop>false</ScaleCrop>
  <Company/>
  <LinksUpToDate>false</LinksUpToDate>
  <CharactersWithSpaces>2205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Yasmin Fathima Mohamed Samsudeen [student]</dc:creator>
  <cp:keywords/>
  <dc:description/>
  <cp:lastModifiedBy>Yasmin Fathima Mohamed Samsudeen [student]</cp:lastModifiedBy>
  <cp:revision>52</cp:revision>
  <dcterms:created xsi:type="dcterms:W3CDTF">2025-05-29T05:08:00Z</dcterms:created>
  <dcterms:modified xsi:type="dcterms:W3CDTF">2025-05-29T08:05:00Z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d5cc670-d7c5-4a29-b4fe-6ff77de08631_Enabled">
    <vt:lpwstr>true</vt:lpwstr>
  </property>
  <property fmtid="{D5CDD505-2E9C-101B-9397-08002B2CF9AE}" pid="3" name="MSIP_Label_7d5cc670-d7c5-4a29-b4fe-6ff77de08631_SetDate">
    <vt:lpwstr>2025-05-29T05:09:08Z</vt:lpwstr>
  </property>
  <property fmtid="{D5CDD505-2E9C-101B-9397-08002B2CF9AE}" pid="4" name="MSIP_Label_7d5cc670-d7c5-4a29-b4fe-6ff77de08631_Method">
    <vt:lpwstr>Standard</vt:lpwstr>
  </property>
  <property fmtid="{D5CDD505-2E9C-101B-9397-08002B2CF9AE}" pid="5" name="MSIP_Label_7d5cc670-d7c5-4a29-b4fe-6ff77de08631_Name">
    <vt:lpwstr>Internal</vt:lpwstr>
  </property>
  <property fmtid="{D5CDD505-2E9C-101B-9397-08002B2CF9AE}" pid="6" name="MSIP_Label_7d5cc670-d7c5-4a29-b4fe-6ff77de08631_SiteId">
    <vt:lpwstr>04c70eb4-8f26-4807-9934-e02e89266ad0</vt:lpwstr>
  </property>
  <property fmtid="{D5CDD505-2E9C-101B-9397-08002B2CF9AE}" pid="7" name="MSIP_Label_7d5cc670-d7c5-4a29-b4fe-6ff77de08631_ActionId">
    <vt:lpwstr>0d4713da-2144-4fda-931c-53d6692e0ab1</vt:lpwstr>
  </property>
  <property fmtid="{D5CDD505-2E9C-101B-9397-08002B2CF9AE}" pid="8" name="MSIP_Label_7d5cc670-d7c5-4a29-b4fe-6ff77de08631_ContentBits">
    <vt:lpwstr>0</vt:lpwstr>
  </property>
  <property fmtid="{D5CDD505-2E9C-101B-9397-08002B2CF9AE}" pid="9" name="MSIP_Label_7d5cc670-d7c5-4a29-b4fe-6ff77de08631_Tag">
    <vt:lpwstr>10, 3, 0, 1</vt:lpwstr>
  </property>
</Properties>
</file>