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2 de Novembre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Cercar i mirar el fitxer de Fragment Shader per visualitzar l’escenari nocturn, específicament, les funcions getSoftShadow i getAmbientOcclusion.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Baixar la il·luminació del sol, per tal de poder convertir-la en lluna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Intentar modificar la llum especular per augmentar-la i baixar la llum ambient, per tal de poder fer un escenari nocturn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Els objectes del programa sempre tindran el mateix color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Millorar el codi del mar, en tema complexitat, és a dir, simplificar-lo per poder en un futur fusionar-ho amb els altres codis (SkyBox)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Deixar les classes i/o funcions necessàries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Treure redundància del codi del mar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Cercar informació sobre la introducció de la música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 música de fons.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 directoris compartits, per tal de tenir accés a tots els fitxers.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fer el  moviment lateral del vaixell hem d’utilitzar els quaternions.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Utilitzar SkyGEN per extreure SkyBoxs més realistes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codi conjunt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Modificar el fitxer Fragment Shader per modificar la il·luminació per tots dos escenaris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Llum especular alta i ambient baixa per escenari </w:t>
      </w:r>
      <w:r w:rsidDel="00000000" w:rsidR="00000000" w:rsidRPr="00000000">
        <w:rPr>
          <w:b w:val="1"/>
          <w:rtl w:val="0"/>
        </w:rPr>
        <w:t xml:space="preserve">nocturn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Llum especular alta i ambient alta per escenari </w:t>
      </w:r>
      <w:r w:rsidDel="00000000" w:rsidR="00000000" w:rsidRPr="00000000">
        <w:rPr>
          <w:b w:val="1"/>
          <w:rtl w:val="0"/>
        </w:rPr>
        <w:t xml:space="preserve">diürn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El color del vaixell no canviarà en cap escenari, sempre serà el mateix.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Treure classes i/o funcions del codi de mar per tal de simplificar el codi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Introducció música de fons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 directoris compartits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Utilitzar SkyGEN per escenaris més realistes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Creem un codi conjunt de tot el que tenim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/>
      </w:pPr>
      <w:r w:rsidDel="00000000" w:rsidR="00000000" w:rsidRPr="00000000">
        <w:rPr>
          <w:rtl w:val="0"/>
        </w:rPr>
        <w:t xml:space="preserve">Entendre i familiaritzar-nos amb el fitxer “fragment.glsl”, per tal de poder modificar les funcions  getSoftShadow i getAmbientOcclusion.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Llum especular alta i ambient baixa per escenari nocturn i Llum especular alta i ambient alta per escenari diürn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Creació directoris compartits, per tal de tenir accés a tots els fitxers i poder agafar el fragments de codi pertinents per fer les fusions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Simplificar el codi, eliminant les funcions/classes innecessàries del codi del mar.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Cercar i testejar el programa SkyGEN per fer escenaris més realistes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Moviment del vaixell ocil·latori amb quaternions </w:t>
      </w:r>
    </w:p>
    <w:p w:rsidR="00000000" w:rsidDel="00000000" w:rsidP="00000000" w:rsidRDefault="00000000" w:rsidRPr="00000000" w14:paraId="0000004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430"/>
        <w:gridCol w:w="1261"/>
        <w:gridCol w:w="2418"/>
        <w:tblGridChange w:id="0">
          <w:tblGrid>
            <w:gridCol w:w="1716"/>
            <w:gridCol w:w="1761"/>
            <w:gridCol w:w="1358"/>
            <w:gridCol w:w="1430"/>
            <w:gridCol w:w="1261"/>
            <w:gridCol w:w="2418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Modificació fragment.glsl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Entendre i familiaritzar-nos amb el fitxer “fragment.glsl”, per tal de poder modificar les funcions  getSoftShadow i getAmbientOcclusion.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F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7Z6ApiN1sgecJO1EeMaEUjOmMA==">CgMxLjA4AHIhMXVLREZvLTAzR3hJWHMyVWZTT3RHTG1UODFxeFB4WlBp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