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1a1a1a"/>
          <w:sz w:val="42"/>
          <w:szCs w:val="42"/>
        </w:rPr>
      </w:pPr>
      <w:r w:rsidDel="00000000" w:rsidR="00000000" w:rsidRPr="00000000">
        <w:rPr>
          <w:color w:val="1a1a1a"/>
          <w:sz w:val="42"/>
          <w:szCs w:val="42"/>
          <w:rtl w:val="0"/>
        </w:rPr>
        <w:t xml:space="preserve">Exposé </w:t>
      </w:r>
    </w:p>
    <w:p w:rsidR="00000000" w:rsidDel="00000000" w:rsidP="00000000" w:rsidRDefault="00000000" w:rsidRPr="00000000" w14:paraId="00000002">
      <w:pPr>
        <w:spacing w:after="240" w:before="240" w:lineRule="auto"/>
        <w:jc w:val="center"/>
        <w:rPr>
          <w:color w:val="1a1a1a"/>
          <w:sz w:val="24"/>
          <w:szCs w:val="24"/>
        </w:rPr>
      </w:pPr>
      <w:r w:rsidDel="00000000" w:rsidR="00000000" w:rsidRPr="00000000">
        <w:rPr>
          <w:color w:val="1a1a1a"/>
          <w:sz w:val="24"/>
          <w:szCs w:val="24"/>
          <w:rtl w:val="0"/>
        </w:rPr>
        <w:t xml:space="preserve">im Rahmen des Entwicklungsprojektes</w:t>
      </w:r>
    </w:p>
    <w:p w:rsidR="00000000" w:rsidDel="00000000" w:rsidP="00000000" w:rsidRDefault="00000000" w:rsidRPr="00000000" w14:paraId="00000003">
      <w:pPr>
        <w:spacing w:after="240" w:before="240" w:lineRule="auto"/>
        <w:jc w:val="center"/>
        <w:rPr>
          <w:color w:val="1a1a1a"/>
          <w:sz w:val="42"/>
          <w:szCs w:val="42"/>
        </w:rPr>
      </w:pPr>
      <w:r w:rsidDel="00000000" w:rsidR="00000000" w:rsidRPr="00000000">
        <w:rPr>
          <w:rtl w:val="0"/>
        </w:rPr>
      </w:r>
    </w:p>
    <w:p w:rsidR="00000000" w:rsidDel="00000000" w:rsidP="00000000" w:rsidRDefault="00000000" w:rsidRPr="00000000" w14:paraId="00000004">
      <w:pPr>
        <w:spacing w:after="240" w:before="240" w:lineRule="auto"/>
        <w:jc w:val="center"/>
        <w:rPr>
          <w:color w:val="1a1a1a"/>
          <w:sz w:val="42"/>
          <w:szCs w:val="42"/>
        </w:rPr>
      </w:pPr>
      <w:r w:rsidDel="00000000" w:rsidR="00000000" w:rsidRPr="00000000">
        <w:rPr>
          <w:rtl w:val="0"/>
        </w:rPr>
      </w:r>
    </w:p>
    <w:p w:rsidR="00000000" w:rsidDel="00000000" w:rsidP="00000000" w:rsidRDefault="00000000" w:rsidRPr="00000000" w14:paraId="00000005">
      <w:pPr>
        <w:spacing w:after="240" w:before="240" w:lineRule="auto"/>
        <w:jc w:val="center"/>
        <w:rPr>
          <w:color w:val="1a1a1a"/>
          <w:sz w:val="42"/>
          <w:szCs w:val="42"/>
        </w:rPr>
      </w:pPr>
      <w:r w:rsidDel="00000000" w:rsidR="00000000" w:rsidRPr="00000000">
        <w:rPr>
          <w:rtl w:val="0"/>
        </w:rPr>
      </w:r>
    </w:p>
    <w:p w:rsidR="00000000" w:rsidDel="00000000" w:rsidP="00000000" w:rsidRDefault="00000000" w:rsidRPr="00000000" w14:paraId="00000006">
      <w:pPr>
        <w:spacing w:after="240" w:before="240" w:lineRule="auto"/>
        <w:jc w:val="center"/>
        <w:rPr>
          <w:color w:val="1a1a1a"/>
          <w:sz w:val="42"/>
          <w:szCs w:val="42"/>
        </w:rPr>
      </w:pPr>
      <w:r w:rsidDel="00000000" w:rsidR="00000000" w:rsidRPr="00000000">
        <w:rPr>
          <w:color w:val="1a1a1a"/>
          <w:sz w:val="42"/>
          <w:szCs w:val="42"/>
          <w:rtl w:val="0"/>
        </w:rPr>
        <w:t xml:space="preserve">-Mental Health Access-</w:t>
      </w:r>
    </w:p>
    <w:p w:rsidR="00000000" w:rsidDel="00000000" w:rsidP="00000000" w:rsidRDefault="00000000" w:rsidRPr="00000000" w14:paraId="00000007">
      <w:pPr>
        <w:spacing w:after="240" w:before="240" w:lineRule="auto"/>
        <w:jc w:val="center"/>
        <w:rPr>
          <w:color w:val="1a1a1a"/>
          <w:sz w:val="24"/>
          <w:szCs w:val="24"/>
        </w:rPr>
      </w:pPr>
      <w:r w:rsidDel="00000000" w:rsidR="00000000" w:rsidRPr="00000000">
        <w:rPr>
          <w:color w:val="1a1a1a"/>
          <w:sz w:val="24"/>
          <w:szCs w:val="24"/>
          <w:rtl w:val="0"/>
        </w:rPr>
        <w:t xml:space="preserve">(working title) </w:t>
      </w:r>
    </w:p>
    <w:p w:rsidR="00000000" w:rsidDel="00000000" w:rsidP="00000000" w:rsidRDefault="00000000" w:rsidRPr="00000000" w14:paraId="00000008">
      <w:pPr>
        <w:spacing w:after="240" w:before="240" w:lineRule="auto"/>
        <w:jc w:val="center"/>
        <w:rPr>
          <w:color w:val="1a1a1a"/>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color w:val="1a1a1a"/>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color w:val="1a1a1a"/>
          <w:sz w:val="24"/>
          <w:szCs w:val="24"/>
        </w:rPr>
      </w:pPr>
      <w:r w:rsidDel="00000000" w:rsidR="00000000" w:rsidRPr="00000000">
        <w:rPr>
          <w:color w:val="1a1a1a"/>
          <w:sz w:val="24"/>
          <w:szCs w:val="24"/>
        </w:rPr>
        <w:drawing>
          <wp:inline distB="114300" distT="114300" distL="114300" distR="114300">
            <wp:extent cx="1498770" cy="1214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8770"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center"/>
        <w:rPr>
          <w:color w:val="1a1a1a"/>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color w:val="1a1a1a"/>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rPr>
          <w:color w:val="1a1a1a"/>
        </w:rPr>
      </w:pPr>
      <w:r w:rsidDel="00000000" w:rsidR="00000000" w:rsidRPr="00000000">
        <w:rPr>
          <w:rtl w:val="0"/>
        </w:rPr>
      </w:r>
    </w:p>
    <w:p w:rsidR="00000000" w:rsidDel="00000000" w:rsidP="00000000" w:rsidRDefault="00000000" w:rsidRPr="00000000" w14:paraId="0000000E">
      <w:pPr>
        <w:spacing w:after="240" w:before="240" w:line="240" w:lineRule="auto"/>
        <w:rPr>
          <w:color w:val="1a1a1a"/>
        </w:rPr>
      </w:pPr>
      <w:r w:rsidDel="00000000" w:rsidR="00000000" w:rsidRPr="00000000">
        <w:rPr>
          <w:rtl w:val="0"/>
        </w:rPr>
      </w:r>
    </w:p>
    <w:p w:rsidR="00000000" w:rsidDel="00000000" w:rsidP="00000000" w:rsidRDefault="00000000" w:rsidRPr="00000000" w14:paraId="0000000F">
      <w:pPr>
        <w:spacing w:after="240" w:before="240" w:line="240" w:lineRule="auto"/>
        <w:rPr>
          <w:color w:val="1a1a1a"/>
        </w:rPr>
      </w:pPr>
      <w:r w:rsidDel="00000000" w:rsidR="00000000" w:rsidRPr="00000000">
        <w:rPr>
          <w:color w:val="1a1a1a"/>
          <w:rtl w:val="0"/>
        </w:rPr>
        <w:t xml:space="preserve">vorgelegt von: </w:t>
      </w:r>
    </w:p>
    <w:p w:rsidR="00000000" w:rsidDel="00000000" w:rsidP="00000000" w:rsidRDefault="00000000" w:rsidRPr="00000000" w14:paraId="00000010">
      <w:pPr>
        <w:spacing w:after="240" w:before="240" w:line="240" w:lineRule="auto"/>
        <w:rPr>
          <w:color w:val="1a1a1a"/>
        </w:rPr>
      </w:pPr>
      <w:r w:rsidDel="00000000" w:rsidR="00000000" w:rsidRPr="00000000">
        <w:rPr>
          <w:color w:val="1a1a1a"/>
          <w:rtl w:val="0"/>
        </w:rPr>
        <w:t xml:space="preserve">Seyedeh Elaheh Kolahi</w:t>
      </w:r>
    </w:p>
    <w:p w:rsidR="00000000" w:rsidDel="00000000" w:rsidP="00000000" w:rsidRDefault="00000000" w:rsidRPr="00000000" w14:paraId="00000011">
      <w:pPr>
        <w:spacing w:after="240" w:before="240" w:line="240" w:lineRule="auto"/>
        <w:rPr>
          <w:color w:val="1a1a1a"/>
        </w:rPr>
      </w:pPr>
      <w:r w:rsidDel="00000000" w:rsidR="00000000" w:rsidRPr="00000000">
        <w:rPr>
          <w:color w:val="1a1a1a"/>
          <w:rtl w:val="0"/>
        </w:rPr>
        <w:t xml:space="preserve">Yasmin Ziegler</w:t>
      </w:r>
    </w:p>
    <w:p w:rsidR="00000000" w:rsidDel="00000000" w:rsidP="00000000" w:rsidRDefault="00000000" w:rsidRPr="00000000" w14:paraId="00000012">
      <w:pPr>
        <w:spacing w:after="240" w:before="240" w:line="240" w:lineRule="auto"/>
        <w:rPr>
          <w:color w:val="1a1a1a"/>
        </w:rPr>
      </w:pPr>
      <w:r w:rsidDel="00000000" w:rsidR="00000000" w:rsidRPr="00000000">
        <w:rPr>
          <w:color w:val="1a1a1a"/>
          <w:rtl w:val="0"/>
        </w:rPr>
        <w:t xml:space="preserve">Lena Zoe Maus</w:t>
      </w:r>
    </w:p>
    <w:p w:rsidR="00000000" w:rsidDel="00000000" w:rsidP="00000000" w:rsidRDefault="00000000" w:rsidRPr="00000000" w14:paraId="00000013">
      <w:pPr>
        <w:spacing w:after="240" w:before="240" w:line="240" w:lineRule="auto"/>
        <w:rPr>
          <w:color w:val="1a1a1a"/>
        </w:rPr>
      </w:pPr>
      <w:r w:rsidDel="00000000" w:rsidR="00000000" w:rsidRPr="00000000">
        <w:rPr>
          <w:color w:val="1a1a1a"/>
          <w:rtl w:val="0"/>
        </w:rPr>
        <w:t xml:space="preserve">Datum: </w:t>
      </w:r>
    </w:p>
    <w:p w:rsidR="00000000" w:rsidDel="00000000" w:rsidP="00000000" w:rsidRDefault="00000000" w:rsidRPr="00000000" w14:paraId="00000014">
      <w:pPr>
        <w:spacing w:after="240" w:before="240" w:line="240" w:lineRule="auto"/>
        <w:rPr>
          <w:color w:val="1a1a1a"/>
        </w:rPr>
      </w:pPr>
      <w:r w:rsidDel="00000000" w:rsidR="00000000" w:rsidRPr="00000000">
        <w:rPr>
          <w:color w:val="1a1a1a"/>
          <w:rtl w:val="0"/>
        </w:rPr>
        <w:t xml:space="preserve">21.10.22</w:t>
      </w:r>
      <w:r w:rsidDel="00000000" w:rsidR="00000000" w:rsidRPr="00000000">
        <w:rPr>
          <w:rtl w:val="0"/>
        </w:rPr>
      </w:r>
    </w:p>
    <w:p w:rsidR="00000000" w:rsidDel="00000000" w:rsidP="00000000" w:rsidRDefault="00000000" w:rsidRPr="00000000" w14:paraId="00000015">
      <w:pPr>
        <w:pStyle w:val="Title"/>
        <w:spacing w:after="240" w:before="240" w:lineRule="auto"/>
        <w:rPr/>
      </w:pPr>
      <w:bookmarkStart w:colFirst="0" w:colLast="0" w:name="_v754fqi5tmb" w:id="0"/>
      <w:bookmarkEnd w:id="0"/>
      <w:r w:rsidDel="00000000" w:rsidR="00000000" w:rsidRPr="00000000">
        <w:rPr>
          <w:rtl w:val="0"/>
        </w:rPr>
        <w:t xml:space="preserve">Inhaltsverzeichnis </w:t>
      </w:r>
    </w:p>
    <w:p w:rsidR="00000000" w:rsidDel="00000000" w:rsidP="00000000" w:rsidRDefault="00000000" w:rsidRPr="00000000" w14:paraId="00000016">
      <w:pPr>
        <w:spacing w:after="240" w:before="240" w:lineRule="auto"/>
        <w:rPr>
          <w:color w:val="1a1a1a"/>
        </w:rPr>
      </w:pPr>
      <w:r w:rsidDel="00000000" w:rsidR="00000000" w:rsidRPr="00000000">
        <w:rPr>
          <w:rtl w:val="0"/>
        </w:rPr>
      </w:r>
    </w:p>
    <w:p w:rsidR="00000000" w:rsidDel="00000000" w:rsidP="00000000" w:rsidRDefault="00000000" w:rsidRPr="00000000" w14:paraId="00000017">
      <w:pPr>
        <w:spacing w:after="240" w:before="240" w:lineRule="auto"/>
        <w:rPr>
          <w:color w:val="1a1a1a"/>
        </w:rPr>
      </w:pPr>
      <w:r w:rsidDel="00000000" w:rsidR="00000000" w:rsidRPr="00000000">
        <w:rPr>
          <w:rtl w:val="0"/>
        </w:rPr>
      </w:r>
    </w:p>
    <w:p w:rsidR="00000000" w:rsidDel="00000000" w:rsidP="00000000" w:rsidRDefault="00000000" w:rsidRPr="00000000" w14:paraId="00000018">
      <w:pPr>
        <w:spacing w:after="240" w:before="240" w:lineRule="auto"/>
        <w:rPr>
          <w:color w:val="1a1a1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color w:val="1a1a1a"/>
            </w:rPr>
          </w:pPr>
          <w:r w:rsidDel="00000000" w:rsidR="00000000" w:rsidRPr="00000000">
            <w:fldChar w:fldCharType="begin"/>
            <w:instrText xml:space="preserve"> TOC \h \u \z </w:instrText>
            <w:fldChar w:fldCharType="separate"/>
          </w:r>
          <w:hyperlink w:anchor="_oe01r0ev830h">
            <w:r w:rsidDel="00000000" w:rsidR="00000000" w:rsidRPr="00000000">
              <w:rPr>
                <w:b w:val="1"/>
                <w:color w:val="1a1a1a"/>
                <w:rtl w:val="0"/>
              </w:rPr>
              <w:t xml:space="preserve">Darstellung des Problemraums</w:t>
            </w:r>
          </w:hyperlink>
          <w:r w:rsidDel="00000000" w:rsidR="00000000" w:rsidRPr="00000000">
            <w:rPr>
              <w:b w:val="1"/>
              <w:color w:val="1a1a1a"/>
              <w:rtl w:val="0"/>
            </w:rPr>
            <w:tab/>
          </w:r>
          <w:r w:rsidDel="00000000" w:rsidR="00000000" w:rsidRPr="00000000">
            <w:fldChar w:fldCharType="begin"/>
            <w:instrText xml:space="preserve"> PAGEREF _oe01r0ev830h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color w:val="1a1a1a"/>
            </w:rPr>
          </w:pPr>
          <w:hyperlink w:anchor="_i5zy14jjaunv">
            <w:r w:rsidDel="00000000" w:rsidR="00000000" w:rsidRPr="00000000">
              <w:rPr>
                <w:b w:val="1"/>
                <w:color w:val="1a1a1a"/>
                <w:rtl w:val="0"/>
              </w:rPr>
              <w:t xml:space="preserve">Zielsetzung / Vision</w:t>
            </w:r>
          </w:hyperlink>
          <w:r w:rsidDel="00000000" w:rsidR="00000000" w:rsidRPr="00000000">
            <w:rPr>
              <w:b w:val="1"/>
              <w:color w:val="1a1a1a"/>
              <w:rtl w:val="0"/>
            </w:rPr>
            <w:tab/>
          </w:r>
          <w:r w:rsidDel="00000000" w:rsidR="00000000" w:rsidRPr="00000000">
            <w:fldChar w:fldCharType="begin"/>
            <w:instrText xml:space="preserve"> PAGEREF _i5zy14jjaunv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color w:val="1a1a1a"/>
            </w:rPr>
          </w:pPr>
          <w:hyperlink w:anchor="_cyrc81wjf1eq">
            <w:r w:rsidDel="00000000" w:rsidR="00000000" w:rsidRPr="00000000">
              <w:rPr>
                <w:b w:val="1"/>
                <w:color w:val="1a1a1a"/>
                <w:rtl w:val="0"/>
              </w:rPr>
              <w:t xml:space="preserve">Relevanz</w:t>
            </w:r>
          </w:hyperlink>
          <w:r w:rsidDel="00000000" w:rsidR="00000000" w:rsidRPr="00000000">
            <w:rPr>
              <w:b w:val="1"/>
              <w:color w:val="1a1a1a"/>
              <w:rtl w:val="0"/>
            </w:rPr>
            <w:tab/>
          </w:r>
          <w:r w:rsidDel="00000000" w:rsidR="00000000" w:rsidRPr="00000000">
            <w:fldChar w:fldCharType="begin"/>
            <w:instrText xml:space="preserve"> PAGEREF _cyrc81wjf1eq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color w:val="1a1a1a"/>
        </w:rPr>
      </w:pPr>
      <w:r w:rsidDel="00000000" w:rsidR="00000000" w:rsidRPr="00000000">
        <w:rPr>
          <w:rtl w:val="0"/>
        </w:rPr>
      </w:r>
    </w:p>
    <w:p w:rsidR="00000000" w:rsidDel="00000000" w:rsidP="00000000" w:rsidRDefault="00000000" w:rsidRPr="00000000" w14:paraId="0000001D">
      <w:pPr>
        <w:spacing w:after="240" w:before="240" w:lineRule="auto"/>
        <w:rPr>
          <w:color w:val="1a1a1a"/>
        </w:rPr>
      </w:pPr>
      <w:r w:rsidDel="00000000" w:rsidR="00000000" w:rsidRPr="00000000">
        <w:rPr>
          <w:rtl w:val="0"/>
        </w:rPr>
      </w:r>
    </w:p>
    <w:p w:rsidR="00000000" w:rsidDel="00000000" w:rsidP="00000000" w:rsidRDefault="00000000" w:rsidRPr="00000000" w14:paraId="0000001E">
      <w:pPr>
        <w:spacing w:after="240" w:before="240" w:lineRule="auto"/>
        <w:rPr>
          <w:color w:val="1a1a1a"/>
        </w:rPr>
      </w:pPr>
      <w:r w:rsidDel="00000000" w:rsidR="00000000" w:rsidRPr="00000000">
        <w:rPr>
          <w:rtl w:val="0"/>
        </w:rPr>
      </w:r>
    </w:p>
    <w:p w:rsidR="00000000" w:rsidDel="00000000" w:rsidP="00000000" w:rsidRDefault="00000000" w:rsidRPr="00000000" w14:paraId="0000001F">
      <w:pPr>
        <w:spacing w:after="240" w:before="240" w:lineRule="auto"/>
        <w:rPr>
          <w:color w:val="1a1a1a"/>
        </w:rPr>
      </w:pPr>
      <w:r w:rsidDel="00000000" w:rsidR="00000000" w:rsidRPr="00000000">
        <w:rPr>
          <w:rtl w:val="0"/>
        </w:rPr>
      </w:r>
    </w:p>
    <w:p w:rsidR="00000000" w:rsidDel="00000000" w:rsidP="00000000" w:rsidRDefault="00000000" w:rsidRPr="00000000" w14:paraId="00000020">
      <w:pPr>
        <w:spacing w:after="240" w:before="240" w:lineRule="auto"/>
        <w:rPr>
          <w:color w:val="1a1a1a"/>
        </w:rPr>
      </w:pPr>
      <w:r w:rsidDel="00000000" w:rsidR="00000000" w:rsidRPr="00000000">
        <w:rPr>
          <w:rtl w:val="0"/>
        </w:rPr>
      </w:r>
    </w:p>
    <w:p w:rsidR="00000000" w:rsidDel="00000000" w:rsidP="00000000" w:rsidRDefault="00000000" w:rsidRPr="00000000" w14:paraId="00000021">
      <w:pPr>
        <w:spacing w:after="240" w:before="240" w:lineRule="auto"/>
        <w:rPr>
          <w:color w:val="1a1a1a"/>
        </w:rPr>
      </w:pPr>
      <w:r w:rsidDel="00000000" w:rsidR="00000000" w:rsidRPr="00000000">
        <w:rPr>
          <w:rtl w:val="0"/>
        </w:rPr>
      </w:r>
    </w:p>
    <w:p w:rsidR="00000000" w:rsidDel="00000000" w:rsidP="00000000" w:rsidRDefault="00000000" w:rsidRPr="00000000" w14:paraId="00000022">
      <w:pPr>
        <w:spacing w:after="240" w:before="240" w:lineRule="auto"/>
        <w:rPr>
          <w:color w:val="1a1a1a"/>
        </w:rPr>
      </w:pPr>
      <w:r w:rsidDel="00000000" w:rsidR="00000000" w:rsidRPr="00000000">
        <w:rPr>
          <w:rtl w:val="0"/>
        </w:rPr>
      </w:r>
    </w:p>
    <w:p w:rsidR="00000000" w:rsidDel="00000000" w:rsidP="00000000" w:rsidRDefault="00000000" w:rsidRPr="00000000" w14:paraId="00000023">
      <w:pPr>
        <w:spacing w:after="240" w:before="240" w:lineRule="auto"/>
        <w:rPr>
          <w:color w:val="1a1a1a"/>
        </w:rPr>
      </w:pPr>
      <w:r w:rsidDel="00000000" w:rsidR="00000000" w:rsidRPr="00000000">
        <w:rPr>
          <w:rtl w:val="0"/>
        </w:rPr>
      </w:r>
    </w:p>
    <w:p w:rsidR="00000000" w:rsidDel="00000000" w:rsidP="00000000" w:rsidRDefault="00000000" w:rsidRPr="00000000" w14:paraId="00000024">
      <w:pPr>
        <w:spacing w:after="240" w:before="240" w:lineRule="auto"/>
        <w:rPr>
          <w:color w:val="1a1a1a"/>
        </w:rPr>
      </w:pPr>
      <w:r w:rsidDel="00000000" w:rsidR="00000000" w:rsidRPr="00000000">
        <w:rPr>
          <w:rtl w:val="0"/>
        </w:rPr>
      </w:r>
    </w:p>
    <w:p w:rsidR="00000000" w:rsidDel="00000000" w:rsidP="00000000" w:rsidRDefault="00000000" w:rsidRPr="00000000" w14:paraId="00000025">
      <w:pPr>
        <w:spacing w:after="240" w:before="240" w:lineRule="auto"/>
        <w:rPr>
          <w:color w:val="1a1a1a"/>
        </w:rPr>
      </w:pPr>
      <w:r w:rsidDel="00000000" w:rsidR="00000000" w:rsidRPr="00000000">
        <w:rPr>
          <w:rtl w:val="0"/>
        </w:rPr>
      </w:r>
    </w:p>
    <w:p w:rsidR="00000000" w:rsidDel="00000000" w:rsidP="00000000" w:rsidRDefault="00000000" w:rsidRPr="00000000" w14:paraId="00000026">
      <w:pPr>
        <w:spacing w:after="240" w:before="240" w:lineRule="auto"/>
        <w:rPr>
          <w:color w:val="1a1a1a"/>
        </w:rPr>
      </w:pPr>
      <w:r w:rsidDel="00000000" w:rsidR="00000000" w:rsidRPr="00000000">
        <w:rPr>
          <w:rtl w:val="0"/>
        </w:rPr>
      </w:r>
    </w:p>
    <w:p w:rsidR="00000000" w:rsidDel="00000000" w:rsidP="00000000" w:rsidRDefault="00000000" w:rsidRPr="00000000" w14:paraId="00000027">
      <w:pPr>
        <w:spacing w:after="240" w:before="240" w:lineRule="auto"/>
        <w:rPr>
          <w:color w:val="1a1a1a"/>
        </w:rPr>
      </w:pPr>
      <w:r w:rsidDel="00000000" w:rsidR="00000000" w:rsidRPr="00000000">
        <w:rPr>
          <w:rtl w:val="0"/>
        </w:rPr>
      </w:r>
    </w:p>
    <w:p w:rsidR="00000000" w:rsidDel="00000000" w:rsidP="00000000" w:rsidRDefault="00000000" w:rsidRPr="00000000" w14:paraId="00000028">
      <w:pPr>
        <w:spacing w:after="240" w:before="240" w:lineRule="auto"/>
        <w:rPr>
          <w:color w:val="1a1a1a"/>
        </w:rPr>
      </w:pPr>
      <w:r w:rsidDel="00000000" w:rsidR="00000000" w:rsidRPr="00000000">
        <w:rPr>
          <w:rtl w:val="0"/>
        </w:rPr>
      </w:r>
    </w:p>
    <w:p w:rsidR="00000000" w:rsidDel="00000000" w:rsidP="00000000" w:rsidRDefault="00000000" w:rsidRPr="00000000" w14:paraId="00000029">
      <w:pPr>
        <w:spacing w:after="240" w:before="240" w:lineRule="auto"/>
        <w:rPr>
          <w:color w:val="1a1a1a"/>
        </w:rPr>
      </w:pPr>
      <w:r w:rsidDel="00000000" w:rsidR="00000000" w:rsidRPr="00000000">
        <w:rPr>
          <w:rtl w:val="0"/>
        </w:rPr>
      </w:r>
    </w:p>
    <w:p w:rsidR="00000000" w:rsidDel="00000000" w:rsidP="00000000" w:rsidRDefault="00000000" w:rsidRPr="00000000" w14:paraId="0000002A">
      <w:pPr>
        <w:spacing w:after="240" w:before="240" w:lineRule="auto"/>
        <w:rPr>
          <w:color w:val="1a1a1a"/>
        </w:rPr>
      </w:pPr>
      <w:r w:rsidDel="00000000" w:rsidR="00000000" w:rsidRPr="00000000">
        <w:rPr>
          <w:rtl w:val="0"/>
        </w:rPr>
      </w:r>
    </w:p>
    <w:p w:rsidR="00000000" w:rsidDel="00000000" w:rsidP="00000000" w:rsidRDefault="00000000" w:rsidRPr="00000000" w14:paraId="0000002B">
      <w:pPr>
        <w:spacing w:after="240" w:before="240" w:lineRule="auto"/>
        <w:rPr>
          <w:color w:val="1a1a1a"/>
        </w:rPr>
      </w:pPr>
      <w:r w:rsidDel="00000000" w:rsidR="00000000" w:rsidRPr="00000000">
        <w:rPr>
          <w:rtl w:val="0"/>
        </w:rPr>
      </w:r>
    </w:p>
    <w:p w:rsidR="00000000" w:rsidDel="00000000" w:rsidP="00000000" w:rsidRDefault="00000000" w:rsidRPr="00000000" w14:paraId="0000002C">
      <w:pPr>
        <w:pStyle w:val="Heading2"/>
        <w:spacing w:after="240" w:before="240" w:lineRule="auto"/>
        <w:ind w:left="0" w:firstLine="0"/>
        <w:rPr/>
      </w:pPr>
      <w:bookmarkStart w:colFirst="0" w:colLast="0" w:name="_oe01r0ev830h" w:id="1"/>
      <w:bookmarkEnd w:id="1"/>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spacing w:after="240" w:before="240" w:lineRule="auto"/>
        <w:ind w:left="0" w:firstLine="0"/>
        <w:rPr/>
      </w:pPr>
      <w:bookmarkStart w:colFirst="0" w:colLast="0" w:name="_vj0hz9e6fciz" w:id="2"/>
      <w:bookmarkEnd w:id="2"/>
      <w:r w:rsidDel="00000000" w:rsidR="00000000" w:rsidRPr="00000000">
        <w:rPr>
          <w:rtl w:val="0"/>
        </w:rPr>
        <w:t xml:space="preserve">        </w:t>
      </w:r>
      <w:r w:rsidDel="00000000" w:rsidR="00000000" w:rsidRPr="00000000">
        <w:rPr>
          <w:rtl w:val="0"/>
        </w:rPr>
        <w:t xml:space="preserve">Darstellung des Problemraums</w:t>
      </w:r>
    </w:p>
    <w:p w:rsidR="00000000" w:rsidDel="00000000" w:rsidP="00000000" w:rsidRDefault="00000000" w:rsidRPr="00000000" w14:paraId="0000002F">
      <w:pPr>
        <w:spacing w:after="240" w:before="240" w:lineRule="auto"/>
        <w:ind w:left="720" w:firstLine="0"/>
        <w:rPr>
          <w:color w:val="1a1a1a"/>
        </w:rPr>
      </w:pPr>
      <w:r w:rsidDel="00000000" w:rsidR="00000000" w:rsidRPr="00000000">
        <w:rPr>
          <w:rtl w:val="0"/>
        </w:rPr>
      </w:r>
    </w:p>
    <w:p w:rsidR="00000000" w:rsidDel="00000000" w:rsidP="00000000" w:rsidRDefault="00000000" w:rsidRPr="00000000" w14:paraId="00000030">
      <w:pPr>
        <w:spacing w:after="240" w:before="240" w:lineRule="auto"/>
        <w:ind w:left="720" w:firstLine="0"/>
        <w:rPr>
          <w:color w:val="1a1a1a"/>
        </w:rPr>
      </w:pPr>
      <w:r w:rsidDel="00000000" w:rsidR="00000000" w:rsidRPr="00000000">
        <w:rPr>
          <w:color w:val="1a1a1a"/>
          <w:rtl w:val="0"/>
        </w:rPr>
        <w:t xml:space="preserve">Der Zugang zu Hilfe bei mentalen Problemen soll erleichtert werden. Verschiedene Gründe erschweren es, dass die Betroffenen in angemessener Zeit Hilfe in Form von Therapieplätzen erhalten. Diese werden im folgenden kurz angerissen:Die Entscheidung, Hilfe in Anspruch zu nehmen, kostet Betroffenen oft viel Überwindung. Es gibt oft sehr lange Wartezeiten, aufgrund des geringen Angebots von Kassensitzen und der hohen Anfrage an Therapieplätzen aufgrund der Überlastung der Therapeuten können diese oft nicht angemessen auf Patientenanfragen reagieren, welche sich wiederum zurückgewiesen fühlen </w:t>
      </w:r>
    </w:p>
    <w:p w:rsidR="00000000" w:rsidDel="00000000" w:rsidP="00000000" w:rsidRDefault="00000000" w:rsidRPr="00000000" w14:paraId="00000031">
      <w:pPr>
        <w:spacing w:after="240" w:before="240" w:lineRule="auto"/>
        <w:ind w:left="720" w:firstLine="0"/>
        <w:rPr>
          <w:color w:val="1a1a1a"/>
        </w:rPr>
      </w:pPr>
      <w:r w:rsidDel="00000000" w:rsidR="00000000" w:rsidRPr="00000000">
        <w:rPr>
          <w:color w:val="1a1a1a"/>
          <w:rtl w:val="0"/>
        </w:rPr>
        <w:t xml:space="preserve">Der Prozess, bis man einen festen Therapieplatz gefunden hat, ist oft aufwändig: es braucht erstens viele Telefonate, bis ein Arzt ein Erstgespräch annimmt. Zweitens stellt sich bei diesem Erstgespräch manchmal heraus, dass die Behandlungsmethode nicht passt, weswegen die Suche erneut losgeht .Es gibt die Möglichkeit, mit einem Überweisungsschein des Hausarztes über die Kassenärztliche Vereinigung schneller an einen Therapieplatz zu kommen. Leider Wissen viele Betroffene nicht, das es diese Servicestelle gibt</w:t>
      </w:r>
    </w:p>
    <w:p w:rsidR="00000000" w:rsidDel="00000000" w:rsidP="00000000" w:rsidRDefault="00000000" w:rsidRPr="00000000" w14:paraId="00000032">
      <w:pPr>
        <w:spacing w:after="240" w:before="240" w:lineRule="auto"/>
        <w:ind w:left="720" w:firstLine="0"/>
        <w:rPr>
          <w:color w:val="1a1a1a"/>
        </w:rPr>
      </w:pPr>
      <w:r w:rsidDel="00000000" w:rsidR="00000000" w:rsidRPr="00000000">
        <w:rPr>
          <w:color w:val="1a1a1a"/>
          <w:rtl w:val="0"/>
        </w:rPr>
        <w:t xml:space="preserve">Generell ist der Umfang der Möglichkeiten und der verschiedenen Anlaufstellen nicht klar ersichtlich. In unserer Gesellschaft ist es jedem klar, dass er bei einer körperlichen Beschwerde seinen Hausarzt aufsucht, und selbst wenn er keinen hat, kann er sich schnell helfen, bspw. über Plattformen wie Doctolib. Handelt es sich aber um Geistige Beschwerden ist der Betroffene oft aufgrund der genannten Problematiken überfordert</w:t>
      </w:r>
    </w:p>
    <w:p w:rsidR="00000000" w:rsidDel="00000000" w:rsidP="00000000" w:rsidRDefault="00000000" w:rsidRPr="00000000" w14:paraId="00000033">
      <w:pPr>
        <w:spacing w:after="240" w:before="240" w:lineRule="auto"/>
        <w:ind w:left="0" w:firstLine="0"/>
        <w:rPr>
          <w:color w:val="1a1a1a"/>
        </w:rPr>
      </w:pPr>
      <w:r w:rsidDel="00000000" w:rsidR="00000000" w:rsidRPr="00000000">
        <w:rPr>
          <w:rtl w:val="0"/>
        </w:rPr>
      </w:r>
    </w:p>
    <w:p w:rsidR="00000000" w:rsidDel="00000000" w:rsidP="00000000" w:rsidRDefault="00000000" w:rsidRPr="00000000" w14:paraId="00000034">
      <w:pPr>
        <w:pStyle w:val="Heading2"/>
        <w:spacing w:after="240" w:before="240" w:lineRule="auto"/>
        <w:ind w:left="0" w:firstLine="0"/>
        <w:rPr/>
      </w:pPr>
      <w:bookmarkStart w:colFirst="0" w:colLast="0" w:name="_i5zy14jjaunv" w:id="3"/>
      <w:bookmarkEnd w:id="3"/>
      <w:r w:rsidDel="00000000" w:rsidR="00000000" w:rsidRPr="00000000">
        <w:rPr>
          <w:rtl w:val="0"/>
        </w:rPr>
        <w:t xml:space="preserve">        </w:t>
      </w:r>
      <w:r w:rsidDel="00000000" w:rsidR="00000000" w:rsidRPr="00000000">
        <w:rPr>
          <w:rtl w:val="0"/>
        </w:rPr>
        <w:t xml:space="preserve">Zielsetzung / Vision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ind w:left="720" w:firstLine="0"/>
        <w:rPr>
          <w:color w:val="1a1a1a"/>
        </w:rPr>
      </w:pPr>
      <w:r w:rsidDel="00000000" w:rsidR="00000000" w:rsidRPr="00000000">
        <w:rPr>
          <w:color w:val="1a1a1a"/>
          <w:rtl w:val="0"/>
        </w:rPr>
        <w:t xml:space="preserve">Das langfristige Ziel ist die Vermittlung und Sicherstellung von professioneller Hilfe für alle Betroffenen. Bis zur Erreichung dieses Ziels soll Orientierung geboten und Handlungsmöglichkeiten aufgezeigt werden. </w:t>
      </w:r>
    </w:p>
    <w:p w:rsidR="00000000" w:rsidDel="00000000" w:rsidP="00000000" w:rsidRDefault="00000000" w:rsidRPr="00000000" w14:paraId="00000037">
      <w:pPr>
        <w:spacing w:after="240" w:before="240" w:lineRule="auto"/>
        <w:ind w:left="720" w:firstLine="0"/>
        <w:rPr>
          <w:color w:val="1a1a1a"/>
        </w:rPr>
      </w:pPr>
      <w:r w:rsidDel="00000000" w:rsidR="00000000" w:rsidRPr="00000000">
        <w:rPr>
          <w:color w:val="1a1a1a"/>
          <w:rtl w:val="0"/>
        </w:rPr>
        <w:t xml:space="preserve">Es soll eine Plattform geschaffen werden, die alle nötigen Informationen zu möglichen Anlaufstellen bietet. Betroffenen soll Step-by-Step eine Beschreibung zur Verfügung gestellt werden, die ihnen aufzeigt, welche Möglichkeiten sie haben und welche Schritte sie gehen können, um sich professionell helfen zu lassen  und/oder sich mit anderen in Selbsthilfegruppen austauschen zu können. Das System soll außerdem dabei helfen, gegen die gesellschaftliche Stigmatisierung vorzugehen und Vorurteile aus dem Weg zu räumen, indem ein Raum geschaffen wird, der offen und tolerant mit psychischen Erkrankungen umgeht. Nutzer sollen sich verstanden fühlen und wichtige Unterstützung erhalten. </w:t>
      </w:r>
    </w:p>
    <w:p w:rsidR="00000000" w:rsidDel="00000000" w:rsidP="00000000" w:rsidRDefault="00000000" w:rsidRPr="00000000" w14:paraId="00000038">
      <w:pPr>
        <w:pStyle w:val="Heading2"/>
        <w:spacing w:after="240" w:before="240" w:lineRule="auto"/>
        <w:ind w:left="720" w:firstLine="0"/>
        <w:rPr/>
      </w:pPr>
      <w:bookmarkStart w:colFirst="0" w:colLast="0" w:name="_5czzvyyzfsty" w:id="4"/>
      <w:bookmarkEnd w:id="4"/>
      <w:r w:rsidDel="00000000" w:rsidR="00000000" w:rsidRPr="00000000">
        <w:rPr>
          <w:rtl w:val="0"/>
        </w:rPr>
        <w:t xml:space="preserve">Relevanz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08.6614173228347" w:firstLine="0"/>
        <w:rPr/>
      </w:pPr>
      <w:r w:rsidDel="00000000" w:rsidR="00000000" w:rsidRPr="00000000">
        <w:rPr>
          <w:rtl w:val="0"/>
        </w:rPr>
        <w:t xml:space="preserve">Die Adressierung der Problemstellung hat eine hohe gesellschaftliche Relevanz. Viele Menschen leiden unter den gegebenen Umständen. Auch die vermehrte Behandlung der Problematiken in den öffentlichen und privaten Medien bestätigt diese Relevanz, und auch im privaten Umfeld hört man immer wieder von Betroffenen, die ihre aussichtslosen Situationen schildern. </w:t>
      </w:r>
    </w:p>
    <w:p w:rsidR="00000000" w:rsidDel="00000000" w:rsidP="00000000" w:rsidRDefault="00000000" w:rsidRPr="00000000" w14:paraId="0000003B">
      <w:pPr>
        <w:ind w:left="708.6614173228347" w:firstLine="0"/>
        <w:rPr/>
      </w:pPr>
      <w:r w:rsidDel="00000000" w:rsidR="00000000" w:rsidRPr="00000000">
        <w:rPr>
          <w:rtl w:val="0"/>
        </w:rPr>
        <w:t xml:space="preserve">Das System soll zu einer Entwicklung beitragen, die psychische Erkrankungen genauso akzeptiert und ernst nimmt wie körperliche Erkrankungen. </w:t>
      </w:r>
    </w:p>
    <w:p w:rsidR="00000000" w:rsidDel="00000000" w:rsidP="00000000" w:rsidRDefault="00000000" w:rsidRPr="00000000" w14:paraId="0000003C">
      <w:pPr>
        <w:ind w:left="708.6614173228347" w:firstLine="0"/>
        <w:rPr/>
      </w:pPr>
      <w:r w:rsidDel="00000000" w:rsidR="00000000" w:rsidRPr="00000000">
        <w:rPr>
          <w:rtl w:val="0"/>
        </w:rPr>
        <w:t xml:space="preserve">Durch das vermehrte Aufkommen ebendieser Systeme und der offenen Kommunikation im öffentlichen als auch im privaten Bereich kann diese Entwicklung gefördert werden. </w:t>
      </w:r>
    </w:p>
    <w:p w:rsidR="00000000" w:rsidDel="00000000" w:rsidP="00000000" w:rsidRDefault="00000000" w:rsidRPr="00000000" w14:paraId="0000003D">
      <w:pPr>
        <w:ind w:left="708.6614173228347" w:firstLine="0"/>
        <w:rPr/>
      </w:pPr>
      <w:r w:rsidDel="00000000" w:rsidR="00000000" w:rsidRPr="00000000">
        <w:rPr>
          <w:rtl w:val="0"/>
        </w:rPr>
        <w:t xml:space="preserve">Auch eine wirtschaftliche Relevanz lässt sich erkennen, auch wenn diese in dem Projektkontext eher zweitrangig ist, ist sie dennoch erwähnenswert. </w:t>
      </w:r>
    </w:p>
    <w:p w:rsidR="00000000" w:rsidDel="00000000" w:rsidP="00000000" w:rsidRDefault="00000000" w:rsidRPr="00000000" w14:paraId="0000003E">
      <w:pPr>
        <w:ind w:left="708.6614173228347" w:firstLine="0"/>
        <w:rPr/>
      </w:pPr>
      <w:r w:rsidDel="00000000" w:rsidR="00000000" w:rsidRPr="00000000">
        <w:rPr>
          <w:rtl w:val="0"/>
        </w:rPr>
        <w:t xml:space="preserve">Das System würde eine wichtige Marktlücke schließen. Es gibt zwar unzählige Systeme, die Nutzern dabei helfen sollen, sich mit der eigenen Psyche zu beschäftigen, aber kaum welche, die die Suche nach einem Therapieplatz, bzw. nach professioneller Hilfe erleichtern. </w:t>
      </w:r>
    </w:p>
    <w:p w:rsidR="00000000" w:rsidDel="00000000" w:rsidP="00000000" w:rsidRDefault="00000000" w:rsidRPr="00000000" w14:paraId="0000003F">
      <w:pPr>
        <w:ind w:left="708.6614173228347" w:firstLine="0"/>
        <w:rPr/>
      </w:pPr>
      <w:r w:rsidDel="00000000" w:rsidR="00000000" w:rsidRPr="00000000">
        <w:rPr>
          <w:rtl w:val="0"/>
        </w:rPr>
      </w:r>
    </w:p>
    <w:p w:rsidR="00000000" w:rsidDel="00000000" w:rsidP="00000000" w:rsidRDefault="00000000" w:rsidRPr="00000000" w14:paraId="00000040">
      <w:pPr>
        <w:ind w:left="708.6614173228347" w:firstLine="0"/>
        <w:rPr/>
      </w:pPr>
      <w:r w:rsidDel="00000000" w:rsidR="00000000" w:rsidRPr="00000000">
        <w:rPr>
          <w:rtl w:val="0"/>
        </w:rPr>
      </w:r>
    </w:p>
    <w:p w:rsidR="00000000" w:rsidDel="00000000" w:rsidP="00000000" w:rsidRDefault="00000000" w:rsidRPr="00000000" w14:paraId="00000041">
      <w:pPr>
        <w:ind w:left="708.6614173228347" w:firstLine="0"/>
        <w:rPr/>
      </w:pPr>
      <w:r w:rsidDel="00000000" w:rsidR="00000000" w:rsidRPr="00000000">
        <w:rPr>
          <w:rtl w:val="0"/>
        </w:rPr>
      </w:r>
    </w:p>
    <w:p w:rsidR="00000000" w:rsidDel="00000000" w:rsidP="00000000" w:rsidRDefault="00000000" w:rsidRPr="00000000" w14:paraId="00000042">
      <w:pPr>
        <w:ind w:left="708.6614173228347" w:firstLine="0"/>
        <w:rPr/>
      </w:pPr>
      <w:r w:rsidDel="00000000" w:rsidR="00000000" w:rsidRPr="00000000">
        <w:rPr>
          <w:rtl w:val="0"/>
        </w:rPr>
      </w:r>
    </w:p>
    <w:p w:rsidR="00000000" w:rsidDel="00000000" w:rsidP="00000000" w:rsidRDefault="00000000" w:rsidRPr="00000000" w14:paraId="00000043">
      <w:pPr>
        <w:ind w:left="708.6614173228347" w:firstLine="0"/>
        <w:rPr/>
      </w:pPr>
      <w:r w:rsidDel="00000000" w:rsidR="00000000" w:rsidRPr="00000000">
        <w:rPr>
          <w:rtl w:val="0"/>
        </w:rPr>
      </w:r>
    </w:p>
    <w:p w:rsidR="00000000" w:rsidDel="00000000" w:rsidP="00000000" w:rsidRDefault="00000000" w:rsidRPr="00000000" w14:paraId="00000044">
      <w:pPr>
        <w:ind w:left="708.6614173228347" w:firstLine="0"/>
        <w:rPr/>
      </w:pPr>
      <w:r w:rsidDel="00000000" w:rsidR="00000000" w:rsidRPr="00000000">
        <w:rPr>
          <w:rtl w:val="0"/>
        </w:rPr>
      </w:r>
    </w:p>
    <w:p w:rsidR="00000000" w:rsidDel="00000000" w:rsidP="00000000" w:rsidRDefault="00000000" w:rsidRPr="00000000" w14:paraId="00000045">
      <w:pPr>
        <w:ind w:left="708.6614173228347" w:firstLine="0"/>
        <w:rPr/>
      </w:pPr>
      <w:r w:rsidDel="00000000" w:rsidR="00000000" w:rsidRPr="00000000">
        <w:rPr>
          <w:rtl w:val="0"/>
        </w:rPr>
      </w:r>
    </w:p>
    <w:p w:rsidR="00000000" w:rsidDel="00000000" w:rsidP="00000000" w:rsidRDefault="00000000" w:rsidRPr="00000000" w14:paraId="00000046">
      <w:pPr>
        <w:ind w:left="708.6614173228347" w:firstLine="0"/>
        <w:rPr/>
      </w:pPr>
      <w:r w:rsidDel="00000000" w:rsidR="00000000" w:rsidRPr="00000000">
        <w:rPr>
          <w:rtl w:val="0"/>
        </w:rPr>
      </w:r>
    </w:p>
    <w:p w:rsidR="00000000" w:rsidDel="00000000" w:rsidP="00000000" w:rsidRDefault="00000000" w:rsidRPr="00000000" w14:paraId="00000047">
      <w:pPr>
        <w:ind w:left="708.6614173228347" w:firstLine="0"/>
        <w:rPr/>
      </w:pPr>
      <w:r w:rsidDel="00000000" w:rsidR="00000000" w:rsidRPr="00000000">
        <w:rPr>
          <w:rtl w:val="0"/>
        </w:rPr>
      </w:r>
    </w:p>
    <w:p w:rsidR="00000000" w:rsidDel="00000000" w:rsidP="00000000" w:rsidRDefault="00000000" w:rsidRPr="00000000" w14:paraId="00000048">
      <w:pPr>
        <w:ind w:left="708.6614173228347" w:firstLine="0"/>
        <w:rPr/>
      </w:pPr>
      <w:r w:rsidDel="00000000" w:rsidR="00000000" w:rsidRPr="00000000">
        <w:rPr>
          <w:rtl w:val="0"/>
        </w:rPr>
      </w:r>
    </w:p>
    <w:p w:rsidR="00000000" w:rsidDel="00000000" w:rsidP="00000000" w:rsidRDefault="00000000" w:rsidRPr="00000000" w14:paraId="00000049">
      <w:pPr>
        <w:ind w:left="708.6614173228347" w:firstLine="0"/>
        <w:rPr/>
      </w:pPr>
      <w:r w:rsidDel="00000000" w:rsidR="00000000" w:rsidRPr="00000000">
        <w:rPr>
          <w:rtl w:val="0"/>
        </w:rPr>
      </w:r>
    </w:p>
    <w:p w:rsidR="00000000" w:rsidDel="00000000" w:rsidP="00000000" w:rsidRDefault="00000000" w:rsidRPr="00000000" w14:paraId="0000004A">
      <w:pPr>
        <w:ind w:left="708.6614173228347" w:firstLine="0"/>
        <w:rPr/>
      </w:pPr>
      <w:r w:rsidDel="00000000" w:rsidR="00000000" w:rsidRPr="00000000">
        <w:rPr>
          <w:rtl w:val="0"/>
        </w:rPr>
      </w:r>
    </w:p>
    <w:p w:rsidR="00000000" w:rsidDel="00000000" w:rsidP="00000000" w:rsidRDefault="00000000" w:rsidRPr="00000000" w14:paraId="0000004B">
      <w:pPr>
        <w:ind w:left="708.6614173228347" w:firstLine="0"/>
        <w:rPr/>
      </w:pPr>
      <w:r w:rsidDel="00000000" w:rsidR="00000000" w:rsidRPr="00000000">
        <w:rPr>
          <w:rtl w:val="0"/>
        </w:rPr>
      </w:r>
    </w:p>
    <w:p w:rsidR="00000000" w:rsidDel="00000000" w:rsidP="00000000" w:rsidRDefault="00000000" w:rsidRPr="00000000" w14:paraId="0000004C">
      <w:pPr>
        <w:ind w:left="708.6614173228347" w:firstLine="0"/>
        <w:rPr/>
      </w:pPr>
      <w:r w:rsidDel="00000000" w:rsidR="00000000" w:rsidRPr="00000000">
        <w:rPr>
          <w:rtl w:val="0"/>
        </w:rPr>
      </w:r>
    </w:p>
    <w:p w:rsidR="00000000" w:rsidDel="00000000" w:rsidP="00000000" w:rsidRDefault="00000000" w:rsidRPr="00000000" w14:paraId="0000004D">
      <w:pPr>
        <w:ind w:left="708.6614173228347" w:firstLine="0"/>
        <w:rPr/>
      </w:pPr>
      <w:r w:rsidDel="00000000" w:rsidR="00000000" w:rsidRPr="00000000">
        <w:rPr>
          <w:rtl w:val="0"/>
        </w:rPr>
      </w:r>
    </w:p>
    <w:p w:rsidR="00000000" w:rsidDel="00000000" w:rsidP="00000000" w:rsidRDefault="00000000" w:rsidRPr="00000000" w14:paraId="0000004E">
      <w:pPr>
        <w:ind w:left="708.6614173228347" w:firstLine="0"/>
        <w:rPr/>
      </w:pPr>
      <w:r w:rsidDel="00000000" w:rsidR="00000000" w:rsidRPr="00000000">
        <w:rPr>
          <w:rtl w:val="0"/>
        </w:rPr>
      </w:r>
    </w:p>
    <w:p w:rsidR="00000000" w:rsidDel="00000000" w:rsidP="00000000" w:rsidRDefault="00000000" w:rsidRPr="00000000" w14:paraId="0000004F">
      <w:pPr>
        <w:ind w:left="708.6614173228347" w:firstLine="0"/>
        <w:rPr/>
      </w:pPr>
      <w:r w:rsidDel="00000000" w:rsidR="00000000" w:rsidRPr="00000000">
        <w:rPr>
          <w:rtl w:val="0"/>
        </w:rPr>
      </w:r>
    </w:p>
    <w:p w:rsidR="00000000" w:rsidDel="00000000" w:rsidP="00000000" w:rsidRDefault="00000000" w:rsidRPr="00000000" w14:paraId="00000050">
      <w:pPr>
        <w:ind w:left="708.6614173228347" w:firstLine="0"/>
        <w:rPr/>
      </w:pPr>
      <w:r w:rsidDel="00000000" w:rsidR="00000000" w:rsidRPr="00000000">
        <w:rPr>
          <w:rtl w:val="0"/>
        </w:rPr>
      </w:r>
    </w:p>
    <w:p w:rsidR="00000000" w:rsidDel="00000000" w:rsidP="00000000" w:rsidRDefault="00000000" w:rsidRPr="00000000" w14:paraId="00000051">
      <w:pPr>
        <w:pStyle w:val="Heading2"/>
        <w:ind w:left="425.19685039370086" w:firstLine="283.46456692913375"/>
        <w:rPr/>
      </w:pPr>
      <w:bookmarkStart w:colFirst="0" w:colLast="0" w:name="_lnt21olxdtbr" w:id="5"/>
      <w:bookmarkEnd w:id="5"/>
      <w:r w:rsidDel="00000000" w:rsidR="00000000" w:rsidRPr="00000000">
        <w:rPr>
          <w:rtl w:val="0"/>
        </w:rPr>
        <w:t xml:space="preserve">Quellen</w:t>
      </w:r>
    </w:p>
    <w:p w:rsidR="00000000" w:rsidDel="00000000" w:rsidP="00000000" w:rsidRDefault="00000000" w:rsidRPr="00000000" w14:paraId="00000052">
      <w:pPr>
        <w:ind w:firstLine="708.6614173228347"/>
        <w:rPr/>
      </w:pPr>
      <w:r w:rsidDel="00000000" w:rsidR="00000000" w:rsidRPr="00000000">
        <w:rPr>
          <w:rtl w:val="0"/>
        </w:rPr>
        <w:t xml:space="preserve">-</w:t>
      </w:r>
      <w:hyperlink r:id="rId7">
        <w:r w:rsidDel="00000000" w:rsidR="00000000" w:rsidRPr="00000000">
          <w:rPr>
            <w:color w:val="1155cc"/>
            <w:u w:val="single"/>
            <w:rtl w:val="0"/>
          </w:rPr>
          <w:t xml:space="preserve">Die Frage: Psychotherapie: Wie bekomme ich einen Platz? | ARD Mediathek</w:t>
        </w:r>
      </w:hyperlink>
      <w:r w:rsidDel="00000000" w:rsidR="00000000" w:rsidRPr="00000000">
        <w:rPr>
          <w:rtl w:val="0"/>
        </w:rPr>
      </w:r>
    </w:p>
    <w:p w:rsidR="00000000" w:rsidDel="00000000" w:rsidP="00000000" w:rsidRDefault="00000000" w:rsidRPr="00000000" w14:paraId="00000053">
      <w:pPr>
        <w:ind w:firstLine="708.6614173228347"/>
        <w:rPr/>
      </w:pPr>
      <w:r w:rsidDel="00000000" w:rsidR="00000000" w:rsidRPr="00000000">
        <w:rPr>
          <w:rtl w:val="0"/>
        </w:rPr>
        <w:t xml:space="preserve">-</w:t>
      </w:r>
      <w:hyperlink r:id="rId8">
        <w:r w:rsidDel="00000000" w:rsidR="00000000" w:rsidRPr="00000000">
          <w:rPr>
            <w:color w:val="1155cc"/>
            <w:u w:val="single"/>
            <w:rtl w:val="0"/>
          </w:rPr>
          <w:t xml:space="preserve">Das Problem mit den Therapieplätzen | ZDF Magazin Royale - YouTube</w:t>
        </w:r>
      </w:hyperlink>
      <w:r w:rsidDel="00000000" w:rsidR="00000000" w:rsidRPr="00000000">
        <w:rPr>
          <w:rtl w:val="0"/>
        </w:rPr>
      </w:r>
    </w:p>
    <w:p w:rsidR="00000000" w:rsidDel="00000000" w:rsidP="00000000" w:rsidRDefault="00000000" w:rsidRPr="00000000" w14:paraId="00000054">
      <w:pPr>
        <w:ind w:left="-850.3937007874016" w:firstLine="0"/>
        <w:rPr/>
      </w:pPr>
      <w:r w:rsidDel="00000000" w:rsidR="00000000" w:rsidRPr="00000000">
        <w:rPr>
          <w:rtl w:val="0"/>
        </w:rPr>
      </w:r>
    </w:p>
    <w:p w:rsidR="00000000" w:rsidDel="00000000" w:rsidP="00000000" w:rsidRDefault="00000000" w:rsidRPr="00000000" w14:paraId="00000055">
      <w:pPr>
        <w:spacing w:after="240" w:before="240" w:lineRule="auto"/>
        <w:ind w:left="720" w:firstLine="0"/>
        <w:rPr>
          <w:color w:val="1a1a1a"/>
        </w:rPr>
      </w:pPr>
      <w:r w:rsidDel="00000000" w:rsidR="00000000" w:rsidRPr="00000000">
        <w:rPr>
          <w:rtl w:val="0"/>
        </w:rPr>
      </w:r>
    </w:p>
    <w:p w:rsidR="00000000" w:rsidDel="00000000" w:rsidP="00000000" w:rsidRDefault="00000000" w:rsidRPr="00000000" w14:paraId="00000056">
      <w:pPr>
        <w:pStyle w:val="Heading2"/>
        <w:spacing w:after="240" w:before="240" w:lineRule="auto"/>
        <w:rPr/>
      </w:pPr>
      <w:bookmarkStart w:colFirst="0" w:colLast="0" w:name="_cyrc81wjf1eq" w:id="6"/>
      <w:bookmarkEnd w:id="6"/>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1a1a1a"/>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mediathek.de/video/die-frage/psychotherapie-wie-bekomme-ich-einen-platz/funk/Y3JpZDovL2Z1bmsubmV0LzgyOC92aWRlby8xNzcxNTI5" TargetMode="External"/><Relationship Id="rId8" Type="http://schemas.openxmlformats.org/officeDocument/2006/relationships/hyperlink" Target="https://www.youtube.com/watch?v=mzMj-v1sM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