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C40" w:rsidRPr="0083468B" w:rsidRDefault="00E14C40" w:rsidP="00E14C40">
      <w:pPr>
        <w:bidi/>
        <w:spacing w:after="0"/>
        <w:jc w:val="center"/>
        <w:rPr>
          <w:rFonts w:asciiTheme="majorBidi" w:hAnsiTheme="majorBidi" w:cstheme="majorBidi"/>
          <w:rtl/>
        </w:rPr>
      </w:pPr>
      <w:r w:rsidRPr="0083468B">
        <w:rPr>
          <w:rFonts w:asciiTheme="majorBidi" w:hAnsiTheme="majorBidi" w:cstheme="majorBidi"/>
          <w:rtl/>
        </w:rPr>
        <w:t>الجمهورية الجزائرية الديمقراطية الشعبية</w:t>
      </w:r>
    </w:p>
    <w:p w:rsidR="00E14C40" w:rsidRPr="0083468B" w:rsidRDefault="00E14C40" w:rsidP="00E14C40">
      <w:pPr>
        <w:bidi/>
        <w:spacing w:after="0"/>
        <w:jc w:val="center"/>
        <w:rPr>
          <w:rFonts w:asciiTheme="majorBidi" w:hAnsiTheme="majorBidi" w:cstheme="majorBidi"/>
          <w:rtl/>
        </w:rPr>
      </w:pPr>
      <w:r w:rsidRPr="0083468B">
        <w:rPr>
          <w:rFonts w:asciiTheme="majorBidi" w:hAnsiTheme="majorBidi" w:cstheme="majorBidi"/>
          <w:rtl/>
        </w:rPr>
        <w:t>وزارة التعليم العالي و البحث العلمي</w:t>
      </w:r>
    </w:p>
    <w:p w:rsidR="00E14C40" w:rsidRDefault="00E14C40" w:rsidP="00E14C40">
      <w:pPr>
        <w:bidi/>
        <w:spacing w:after="0"/>
        <w:jc w:val="center"/>
        <w:rPr>
          <w:rFonts w:asciiTheme="majorBidi" w:hAnsiTheme="majorBidi" w:cstheme="majorBidi"/>
          <w:rtl/>
        </w:rPr>
      </w:pPr>
      <w:r w:rsidRPr="0083468B">
        <w:rPr>
          <w:rFonts w:asciiTheme="majorBidi" w:hAnsiTheme="majorBidi" w:cstheme="majorBidi"/>
          <w:rtl/>
        </w:rPr>
        <w:t>جامعة امحمد بوقرة بومرداس</w:t>
      </w:r>
    </w:p>
    <w:p w:rsidR="00E14C40" w:rsidRPr="00E14C40" w:rsidRDefault="00E14C40" w:rsidP="00E14C40">
      <w:pPr>
        <w:pStyle w:val="Titre7"/>
        <w:spacing w:before="120"/>
        <w:rPr>
          <w:color w:val="FF0000"/>
          <w:szCs w:val="32"/>
          <w:rtl/>
          <w:lang w:val="en-US" w:eastAsia="en-US"/>
        </w:rPr>
      </w:pPr>
      <w:r w:rsidRPr="00E14C40">
        <w:rPr>
          <w:rFonts w:hint="cs"/>
          <w:color w:val="FF0000"/>
          <w:szCs w:val="32"/>
          <w:rtl/>
          <w:lang w:val="en-US" w:eastAsia="en-US"/>
        </w:rPr>
        <w:t>كلية........</w:t>
      </w:r>
    </w:p>
    <w:p w:rsidR="00E14C40" w:rsidRPr="00E14C40" w:rsidRDefault="00E14C40" w:rsidP="00E14C40">
      <w:pPr>
        <w:bidi/>
        <w:spacing w:after="0"/>
        <w:rPr>
          <w:rtl/>
          <w:lang w:val="en-US" w:bidi="ar-SA"/>
        </w:rPr>
      </w:pPr>
      <w:r w:rsidRPr="00E14C40">
        <w:rPr>
          <w:rFonts w:hint="cs"/>
          <w:color w:val="FF0000"/>
          <w:rtl/>
          <w:lang w:val="en-US" w:bidi="ar-SA"/>
        </w:rPr>
        <w:t xml:space="preserve">او المعهد </w:t>
      </w:r>
      <w:r>
        <w:rPr>
          <w:rFonts w:hint="cs"/>
          <w:rtl/>
          <w:lang w:val="en-US" w:bidi="ar-SA"/>
        </w:rPr>
        <w:t>..............</w:t>
      </w:r>
    </w:p>
    <w:p w:rsidR="00E14C40" w:rsidRPr="0083468B" w:rsidRDefault="00E14C40" w:rsidP="00E3544A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</w:rPr>
      </w:pPr>
      <w:r w:rsidRPr="005633E2">
        <w:rPr>
          <w:sz w:val="28"/>
          <w:rtl/>
          <w:lang w:val="en-US"/>
        </w:rPr>
        <w:t>رقم/ ......../</w:t>
      </w:r>
      <w:r>
        <w:rPr>
          <w:rFonts w:hint="cs"/>
          <w:sz w:val="28"/>
          <w:rtl/>
          <w:lang w:val="en-US"/>
        </w:rPr>
        <w:t>م</w:t>
      </w:r>
      <w:r w:rsidRPr="005633E2">
        <w:rPr>
          <w:sz w:val="28"/>
          <w:rtl/>
          <w:lang w:val="en-US"/>
        </w:rPr>
        <w:t>.ج</w:t>
      </w:r>
      <w:r>
        <w:rPr>
          <w:rFonts w:hint="cs"/>
          <w:sz w:val="28"/>
          <w:rtl/>
          <w:lang w:val="en-US"/>
        </w:rPr>
        <w:t>/ 20</w:t>
      </w:r>
      <w:r w:rsidR="00E3544A">
        <w:rPr>
          <w:rFonts w:hint="cs"/>
          <w:sz w:val="28"/>
          <w:rtl/>
          <w:lang w:val="en-US"/>
        </w:rPr>
        <w:t>20</w:t>
      </w:r>
      <w:bookmarkStart w:id="0" w:name="_GoBack"/>
      <w:bookmarkEnd w:id="0"/>
      <w:r>
        <w:rPr>
          <w:rFonts w:hint="cs"/>
          <w:sz w:val="28"/>
          <w:rtl/>
          <w:lang w:val="en-US"/>
        </w:rPr>
        <w:t xml:space="preserve"> </w:t>
      </w:r>
      <w:r>
        <w:rPr>
          <w:rtl/>
          <w:lang w:val="en-US"/>
        </w:rPr>
        <w:t xml:space="preserve">  </w:t>
      </w:r>
    </w:p>
    <w:p w:rsidR="00E14C40" w:rsidRDefault="00E14C40" w:rsidP="00E14C40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D2500C">
        <w:rPr>
          <w:rFonts w:cs="Arabic Transparent" w:hint="cs"/>
          <w:u w:val="single"/>
          <w:rtl/>
          <w:lang w:val="en-US"/>
        </w:rPr>
        <w:t>م</w:t>
      </w:r>
      <w:r w:rsidRPr="00D2500C">
        <w:rPr>
          <w:rFonts w:cs="Arabic Transparent"/>
          <w:u w:val="single"/>
          <w:rtl/>
          <w:lang w:val="en-US"/>
        </w:rPr>
        <w:t>قـرر</w:t>
      </w:r>
      <w:r w:rsidRPr="00D2500C">
        <w:rPr>
          <w:rFonts w:cs="Arabic Transparent" w:hint="cs"/>
          <w:u w:val="single"/>
          <w:rtl/>
          <w:lang w:val="en-US"/>
        </w:rPr>
        <w:t xml:space="preserve"> إنشاء  </w:t>
      </w:r>
      <w:r>
        <w:rPr>
          <w:rFonts w:asciiTheme="majorBidi" w:hAnsiTheme="majorBidi" w:cstheme="majorBidi" w:hint="cs"/>
          <w:sz w:val="28"/>
          <w:szCs w:val="28"/>
          <w:u w:val="single"/>
          <w:rtl/>
        </w:rPr>
        <w:t>خلية</w:t>
      </w:r>
      <w:r w:rsidRPr="00D2500C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u w:val="single"/>
          <w:rtl/>
        </w:rPr>
        <w:t>ل</w:t>
      </w:r>
      <w:r w:rsidRPr="00D2500C">
        <w:rPr>
          <w:rFonts w:asciiTheme="majorBidi" w:hAnsiTheme="majorBidi" w:cstheme="majorBidi" w:hint="cs"/>
          <w:sz w:val="28"/>
          <w:szCs w:val="28"/>
          <w:u w:val="single"/>
          <w:rtl/>
        </w:rPr>
        <w:t>تسيير ال</w:t>
      </w:r>
      <w:r>
        <w:rPr>
          <w:rFonts w:asciiTheme="majorBidi" w:hAnsiTheme="majorBidi" w:cstheme="majorBidi" w:hint="cs"/>
          <w:sz w:val="28"/>
          <w:szCs w:val="28"/>
          <w:u w:val="single"/>
          <w:rtl/>
        </w:rPr>
        <w:t>أ</w:t>
      </w:r>
      <w:r w:rsidRPr="00D2500C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رضية الرقمية </w:t>
      </w:r>
      <w:r w:rsidRPr="00D2500C">
        <w:rPr>
          <w:rFonts w:asciiTheme="majorBidi" w:hAnsiTheme="majorBidi" w:cstheme="majorBidi"/>
          <w:sz w:val="28"/>
          <w:szCs w:val="28"/>
          <w:u w:val="single"/>
        </w:rPr>
        <w:t>PROGRES</w:t>
      </w:r>
    </w:p>
    <w:p w:rsidR="00E14C40" w:rsidRPr="00D2500C" w:rsidRDefault="00E14C40" w:rsidP="00E14C40">
      <w:pPr>
        <w:bidi/>
        <w:spacing w:after="0" w:line="360" w:lineRule="auto"/>
        <w:jc w:val="center"/>
        <w:rPr>
          <w:rFonts w:asciiTheme="majorBidi" w:hAnsiTheme="majorBidi" w:cstheme="majorBidi"/>
          <w:u w:val="single"/>
          <w:rtl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على مستوى </w:t>
      </w:r>
      <w:r w:rsidRPr="00E14C40">
        <w:rPr>
          <w:rFonts w:asciiTheme="majorBidi" w:hAnsiTheme="majorBidi" w:cstheme="majorBidi" w:hint="cs"/>
          <w:color w:val="FF0000"/>
          <w:sz w:val="28"/>
          <w:szCs w:val="28"/>
          <w:u w:val="single"/>
          <w:rtl/>
        </w:rPr>
        <w:t>الكلية (المعهد)</w:t>
      </w:r>
      <w:r w:rsidRPr="00E14C40">
        <w:rPr>
          <w:rFonts w:asciiTheme="majorBidi" w:hAnsiTheme="majorBidi" w:cstheme="majorBidi"/>
          <w:color w:val="FF0000"/>
          <w:sz w:val="28"/>
          <w:szCs w:val="28"/>
          <w:u w:val="single"/>
          <w:rtl/>
        </w:rPr>
        <w:t xml:space="preserve">    </w:t>
      </w:r>
    </w:p>
    <w:p w:rsidR="00E14C40" w:rsidRPr="00E14C40" w:rsidRDefault="00E14C40" w:rsidP="00E14C40">
      <w:pPr>
        <w:pStyle w:val="Titre6"/>
        <w:tabs>
          <w:tab w:val="left" w:pos="2425"/>
        </w:tabs>
        <w:spacing w:before="120" w:line="276" w:lineRule="auto"/>
        <w:rPr>
          <w:rFonts w:cs="Monotype Koufi"/>
          <w:i w:val="0"/>
          <w:iCs w:val="0"/>
          <w:color w:val="FF0000"/>
          <w:sz w:val="26"/>
          <w:szCs w:val="26"/>
          <w:rtl/>
          <w:lang w:val="en-US" w:eastAsia="en-US"/>
        </w:rPr>
      </w:pPr>
      <w:r w:rsidRPr="00E14C40">
        <w:rPr>
          <w:rFonts w:cs="Arabic Transparent"/>
          <w:i w:val="0"/>
          <w:iCs w:val="0"/>
          <w:color w:val="FF0000"/>
          <w:sz w:val="26"/>
          <w:szCs w:val="26"/>
          <w:rtl/>
          <w:lang w:val="en-US" w:eastAsia="en-US"/>
        </w:rPr>
        <w:t xml:space="preserve">إن </w:t>
      </w:r>
      <w:r w:rsidRPr="00E14C40">
        <w:rPr>
          <w:rFonts w:cs="Arabic Transparent" w:hint="cs"/>
          <w:i w:val="0"/>
          <w:iCs w:val="0"/>
          <w:color w:val="FF0000"/>
          <w:sz w:val="26"/>
          <w:szCs w:val="26"/>
          <w:rtl/>
          <w:lang w:val="en-US" w:eastAsia="en-US"/>
        </w:rPr>
        <w:t xml:space="preserve">عميد الكلية او مدير المعهد </w:t>
      </w:r>
      <w:r w:rsidRPr="00E14C40">
        <w:rPr>
          <w:rFonts w:cs="Monotype Koufi"/>
          <w:i w:val="0"/>
          <w:iCs w:val="0"/>
          <w:color w:val="FF0000"/>
          <w:sz w:val="26"/>
          <w:szCs w:val="26"/>
          <w:rtl/>
          <w:lang w:val="en-US" w:eastAsia="en-US"/>
        </w:rPr>
        <w:t>،</w:t>
      </w:r>
    </w:p>
    <w:p w:rsidR="00E14C40" w:rsidRPr="00AD0D56" w:rsidRDefault="00E14C40" w:rsidP="00E14C40">
      <w:pPr>
        <w:bidi/>
        <w:spacing w:after="0" w:line="240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- بمقتضى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الامر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رقم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06/03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المؤرخ في 1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5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جويلية 20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06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الم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تضمن القانون الأساسي العام للوظيفة العمومية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>،</w:t>
      </w:r>
    </w:p>
    <w:p w:rsidR="00E14C40" w:rsidRPr="00AD0D56" w:rsidRDefault="00E14C40" w:rsidP="00E14C40">
      <w:pPr>
        <w:bidi/>
        <w:spacing w:after="0" w:line="240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>- بمقتضى المرسوم التنفيذي رقم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shd w:val="clear" w:color="auto" w:fill="FFFFFF"/>
          <w:rtl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shd w:val="clear" w:color="auto" w:fill="FFFFFF"/>
          <w:rtl/>
        </w:rPr>
        <w:t>08/04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shd w:val="clear" w:color="auto" w:fill="FFFFFF"/>
          <w:rtl/>
        </w:rPr>
        <w:t xml:space="preserve"> المؤرخ في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95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ج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انفي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20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08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الم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تضمن القانون الأساسي الخاص بالموظفين المنتمين للاسلاك المشتركة في المؤسسات و الادارات العمومية، المعدل و المتمم،  </w:t>
      </w:r>
    </w:p>
    <w:p w:rsidR="00E14C40" w:rsidRPr="006C32D4" w:rsidRDefault="00E14C40" w:rsidP="00E14C40">
      <w:pPr>
        <w:bidi/>
        <w:spacing w:after="0" w:line="240" w:lineRule="auto"/>
        <w:jc w:val="both"/>
        <w:rPr>
          <w:rFonts w:asciiTheme="majorBidi" w:hAnsiTheme="majorBidi" w:cstheme="majorBidi"/>
          <w:b w:val="0"/>
          <w:bCs w:val="0"/>
          <w:color w:val="FF0000"/>
          <w:sz w:val="26"/>
          <w:szCs w:val="26"/>
          <w:rtl/>
        </w:rPr>
      </w:pPr>
      <w:r w:rsidRPr="00CA7C96">
        <w:rPr>
          <w:rFonts w:asciiTheme="majorBidi" w:hAnsiTheme="majorBidi" w:cstheme="majorBidi"/>
          <w:b w:val="0"/>
          <w:bCs w:val="0"/>
          <w:sz w:val="26"/>
          <w:szCs w:val="26"/>
          <w:rtl/>
        </w:rPr>
        <w:t>- بمقتضى المرسوم التنفيذي رقم 98-189 المؤرخ في 02 جوان 1998 المتضمن إنشاء جامعة بومرداس،</w:t>
      </w:r>
      <w:r w:rsidRPr="00CA7C9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المعدل و المتمم،  </w:t>
      </w:r>
    </w:p>
    <w:p w:rsidR="00E14C40" w:rsidRDefault="00E14C40" w:rsidP="00E14C40">
      <w:pPr>
        <w:bidi/>
        <w:spacing w:after="0" w:line="240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- بمقتضى المرسوم التنفيذي رقم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90/99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المؤرخ في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27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مارس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1990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المتعلق بسلطة التعيين و التسيير الاداري للموظفين، أعوان الإدارات المركزية، الولايات، البلديات و المؤسسات العمومية ذات الطابع الاداري،   </w:t>
      </w:r>
    </w:p>
    <w:p w:rsidR="00E14C40" w:rsidRPr="00AD0D56" w:rsidRDefault="00E14C40" w:rsidP="00E14C40">
      <w:pPr>
        <w:bidi/>
        <w:spacing w:after="0" w:line="240" w:lineRule="auto"/>
        <w:ind w:right="57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</w:rPr>
        <w:t xml:space="preserve"> -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>بمقتضى المرسوم رقم 66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/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>145 المؤرخ في 02 جوان 1966 المعدل و المتمم، المتعلق بتحرير ونشر بعض القرارات ذات الطابع التنظيمي أو الفردي التي تهم وضعية الموظفين ،</w:t>
      </w:r>
    </w:p>
    <w:p w:rsidR="00E14C40" w:rsidRPr="00AD0D56" w:rsidRDefault="00E14C40" w:rsidP="00E14C40">
      <w:pPr>
        <w:bidi/>
        <w:spacing w:after="0" w:line="240" w:lineRule="auto"/>
        <w:ind w:right="57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</w:rPr>
        <w:t xml:space="preserve"> -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>بمقتضـى المرسـوم التنفيـذي رقـم  95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/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>132 المـؤرخ  في 13 مـاي 1995 المتعلـق بإحداث  النشـرات رسميـة للمؤسسـات  و الإدارات العمـوميـة،</w:t>
      </w:r>
    </w:p>
    <w:p w:rsidR="00E14C40" w:rsidRPr="00AD0D56" w:rsidRDefault="00E14C40" w:rsidP="00E14C40">
      <w:pPr>
        <w:bidi/>
        <w:spacing w:after="0" w:line="240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</w:rPr>
        <w:t>-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>بمقتضي قرار رقم 50 المؤرخ في 21/01/2018 المتضمن إنشاء  لجنة  مكلفة بالدعم التقني لعملية رقمنة إدارة  قطاع التعليم العالي و البحث العلمي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en-US"/>
        </w:rPr>
        <w:t>،</w:t>
      </w:r>
    </w:p>
    <w:p w:rsidR="00E14C40" w:rsidRDefault="00E14C40" w:rsidP="00E14C40">
      <w:pPr>
        <w:bidi/>
        <w:spacing w:after="0" w:line="240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  <w:lang w:val="en-US"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lang w:val="en-US"/>
        </w:rPr>
        <w:t xml:space="preserve">- 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  <w:lang w:val="en-US"/>
        </w:rPr>
        <w:t>بناءا علي المراسلة رقم : 320 المؤرخة في 22/02/2018 الواردة من طرف الامين العام لوزارة التعليم العالي و البحث العلمي المتضمنة انشاء لجنة محلية لرقمنة ال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en-US"/>
        </w:rPr>
        <w:t>إ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  <w:lang w:val="en-US"/>
        </w:rPr>
        <w:t>دارة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en-US"/>
        </w:rPr>
        <w:t>،</w:t>
      </w:r>
    </w:p>
    <w:p w:rsidR="00E14C40" w:rsidRPr="00E14C40" w:rsidRDefault="00E14C40" w:rsidP="00E14C40">
      <w:pPr>
        <w:bidi/>
        <w:spacing w:after="0" w:line="360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E14C40">
        <w:rPr>
          <w:rFonts w:asciiTheme="majorBidi" w:hAnsiTheme="majorBidi" w:cstheme="majorBidi"/>
          <w:b w:val="0"/>
          <w:bCs w:val="0"/>
          <w:sz w:val="26"/>
          <w:szCs w:val="26"/>
          <w:rtl/>
          <w:lang w:val="en-US"/>
        </w:rPr>
        <w:t xml:space="preserve">بناءا علي </w:t>
      </w:r>
      <w:r w:rsidRPr="00E14C40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en-US"/>
        </w:rPr>
        <w:t>المقرر رقم 160/م</w:t>
      </w:r>
      <w:r w:rsidR="00E3544A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en-US"/>
        </w:rPr>
        <w:t xml:space="preserve"> </w:t>
      </w:r>
      <w:r w:rsidRPr="00E14C40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en-US"/>
        </w:rPr>
        <w:t xml:space="preserve">ج/2019 بتاريخ 18/12/2019 و المتضمن </w:t>
      </w:r>
      <w:r w:rsidRPr="00E14C40">
        <w:rPr>
          <w:rFonts w:asciiTheme="majorBidi" w:hAnsiTheme="majorBidi" w:cstheme="majorBidi"/>
          <w:b w:val="0"/>
          <w:bCs w:val="0"/>
          <w:sz w:val="26"/>
          <w:szCs w:val="26"/>
          <w:rtl/>
          <w:lang w:val="en-US"/>
        </w:rPr>
        <w:t xml:space="preserve">انشاء </w:t>
      </w:r>
      <w:r w:rsidRPr="00E14C40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خلية لتسيير الأرضية الرقمية </w:t>
      </w:r>
      <w:r w:rsidRPr="00E14C40">
        <w:rPr>
          <w:rFonts w:asciiTheme="majorBidi" w:hAnsiTheme="majorBidi" w:cstheme="majorBidi"/>
          <w:b w:val="0"/>
          <w:bCs w:val="0"/>
          <w:sz w:val="26"/>
          <w:szCs w:val="26"/>
        </w:rPr>
        <w:t>PROGRES</w:t>
      </w:r>
    </w:p>
    <w:p w:rsidR="00E14C40" w:rsidRDefault="00E14C40" w:rsidP="00E14C40">
      <w:pPr>
        <w:bidi/>
        <w:spacing w:after="240" w:line="240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  <w:lang w:val="en-US"/>
        </w:rPr>
      </w:pPr>
      <w:r w:rsidRPr="00E14C40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على مستوى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جامعة بومرداس</w:t>
      </w:r>
      <w:r w:rsidRPr="00E14C40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en-US"/>
        </w:rPr>
        <w:t>،</w:t>
      </w:r>
    </w:p>
    <w:p w:rsidR="00E14C40" w:rsidRPr="00AD0D56" w:rsidRDefault="00E14C40" w:rsidP="00E14C40">
      <w:pPr>
        <w:bidi/>
        <w:spacing w:after="120"/>
        <w:jc w:val="center"/>
        <w:rPr>
          <w:rFonts w:asciiTheme="majorBidi" w:hAnsiTheme="majorBidi" w:cstheme="majorBidi"/>
          <w:sz w:val="26"/>
          <w:szCs w:val="26"/>
          <w:rtl/>
        </w:rPr>
      </w:pPr>
      <w:r w:rsidRPr="00AD0D56">
        <w:rPr>
          <w:rFonts w:asciiTheme="majorBidi" w:hAnsiTheme="majorBidi" w:cstheme="majorBidi"/>
          <w:sz w:val="26"/>
          <w:szCs w:val="26"/>
          <w:rtl/>
        </w:rPr>
        <w:t>يقرر</w:t>
      </w:r>
    </w:p>
    <w:p w:rsidR="00E14C40" w:rsidRPr="00AD0D56" w:rsidRDefault="00E14C40" w:rsidP="00E14C40">
      <w:pPr>
        <w:bidi/>
        <w:spacing w:after="0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u w:val="single"/>
          <w:rtl/>
        </w:rPr>
        <w:t xml:space="preserve">المادة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u w:val="single"/>
          <w:rtl/>
        </w:rPr>
        <w:t>الأولى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: تشكل خلية على مستوى </w:t>
      </w:r>
      <w:r w:rsidRPr="00E14C40">
        <w:rPr>
          <w:rFonts w:asciiTheme="majorBidi" w:hAnsiTheme="majorBidi" w:cstheme="majorBidi" w:hint="cs"/>
          <w:b w:val="0"/>
          <w:bCs w:val="0"/>
          <w:color w:val="FF0000"/>
          <w:sz w:val="26"/>
          <w:szCs w:val="26"/>
          <w:rtl/>
        </w:rPr>
        <w:t xml:space="preserve">كلية (معهد)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مهمتها تسيير الأرضية الرقمية 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</w:rPr>
        <w:t>PROGRES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   </w:t>
      </w:r>
    </w:p>
    <w:p w:rsidR="00E14C40" w:rsidRPr="00AD0D56" w:rsidRDefault="00E14C40" w:rsidP="00E14C40">
      <w:pPr>
        <w:bidi/>
        <w:spacing w:after="0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u w:val="single"/>
          <w:rtl/>
        </w:rPr>
        <w:t xml:space="preserve">المادة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u w:val="single"/>
          <w:rtl/>
        </w:rPr>
        <w:t>الثانية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: تتكفل الخلية بالمهام الموكلة لها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المتعلقة ب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القاعدة الأرضية الرقمية </w:t>
      </w:r>
      <w:r>
        <w:rPr>
          <w:rFonts w:asciiTheme="majorBidi" w:hAnsiTheme="majorBidi" w:cstheme="majorBidi"/>
          <w:b w:val="0"/>
          <w:bCs w:val="0"/>
          <w:sz w:val="26"/>
          <w:szCs w:val="26"/>
        </w:rPr>
        <w:t xml:space="preserve">(FVE) 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</w:rPr>
        <w:t>PROGRES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 w:rsidRPr="00AD0D56">
        <w:rPr>
          <w:rFonts w:asciiTheme="majorBidi" w:hAnsiTheme="majorBidi" w:cstheme="majorBidi" w:hint="cs"/>
          <w:sz w:val="26"/>
          <w:szCs w:val="26"/>
          <w:rtl/>
        </w:rPr>
        <w:t>و خاصة منها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:</w:t>
      </w:r>
    </w:p>
    <w:p w:rsidR="00E14C40" w:rsidRPr="00AD0D56" w:rsidRDefault="00E14C40" w:rsidP="00E14C40">
      <w:pPr>
        <w:bidi/>
        <w:spacing w:after="0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u w:val="single"/>
          <w:rtl/>
        </w:rPr>
        <w:t>أ/ في المجال البيداغوجي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:</w:t>
      </w:r>
    </w:p>
    <w:p w:rsidR="00E14C40" w:rsidRPr="00AD0D56" w:rsidRDefault="00E14C40" w:rsidP="00E14C40">
      <w:pPr>
        <w:pStyle w:val="Paragraphedeliste"/>
        <w:numPr>
          <w:ilvl w:val="0"/>
          <w:numId w:val="2"/>
        </w:numPr>
        <w:bidi/>
        <w:spacing w:after="0"/>
        <w:ind w:left="706" w:hanging="283"/>
        <w:jc w:val="both"/>
        <w:rPr>
          <w:rFonts w:asciiTheme="majorBidi" w:hAnsiTheme="majorBidi" w:cstheme="majorBidi"/>
          <w:b w:val="0"/>
          <w:bCs w:val="0"/>
          <w:sz w:val="26"/>
          <w:szCs w:val="26"/>
        </w:rPr>
      </w:pP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بالنسبة للأساتذة : فتح حساب لكل أستاذ، مراقبة و متابعة الأساتذة في إ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د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خال النقاط، المداولات، ...</w:t>
      </w:r>
    </w:p>
    <w:p w:rsidR="00E14C40" w:rsidRPr="00AD0D56" w:rsidRDefault="00E14C40" w:rsidP="00E14C40">
      <w:pPr>
        <w:pStyle w:val="Paragraphedeliste"/>
        <w:numPr>
          <w:ilvl w:val="0"/>
          <w:numId w:val="2"/>
        </w:numPr>
        <w:bidi/>
        <w:spacing w:after="0"/>
        <w:ind w:left="706" w:hanging="283"/>
        <w:jc w:val="both"/>
        <w:rPr>
          <w:rFonts w:asciiTheme="majorBidi" w:hAnsiTheme="majorBidi" w:cstheme="majorBidi"/>
          <w:b w:val="0"/>
          <w:bCs w:val="0"/>
          <w:sz w:val="26"/>
          <w:szCs w:val="26"/>
        </w:rPr>
      </w:pP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بالنسبة للطلبة المسجلين مسبقا: إعادة التسجيل، كشوف النقاط، شهادة إعادة التسجيل (شهادة مدرسية)، تجديد بطاقة الطالب، تحيين قاعدة بيانات الطلبة، ... </w:t>
      </w:r>
    </w:p>
    <w:p w:rsidR="00E14C40" w:rsidRPr="00AD0D56" w:rsidRDefault="00E14C40" w:rsidP="00E14C40">
      <w:pPr>
        <w:bidi/>
        <w:spacing w:after="0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u w:val="single"/>
          <w:rtl/>
        </w:rPr>
        <w:t>ب/ في مجال ما بعد التدرج: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</w:t>
      </w:r>
    </w:p>
    <w:p w:rsidR="00E14C40" w:rsidRPr="00AD0D56" w:rsidRDefault="00E14C40" w:rsidP="00E14C40">
      <w:pPr>
        <w:pStyle w:val="Paragraphedeliste"/>
        <w:numPr>
          <w:ilvl w:val="0"/>
          <w:numId w:val="3"/>
        </w:numPr>
        <w:bidi/>
        <w:spacing w:after="0"/>
        <w:jc w:val="both"/>
        <w:rPr>
          <w:rFonts w:asciiTheme="majorBidi" w:hAnsiTheme="majorBidi" w:cstheme="majorBidi"/>
          <w:b w:val="0"/>
          <w:bCs w:val="0"/>
          <w:sz w:val="26"/>
          <w:szCs w:val="26"/>
        </w:rPr>
      </w:pP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إ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دخال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مشاريع التكوين في الدكتوراه،</w:t>
      </w:r>
    </w:p>
    <w:p w:rsidR="00E14C40" w:rsidRPr="00AD0D56" w:rsidRDefault="00E14C40" w:rsidP="00E14C40">
      <w:pPr>
        <w:pStyle w:val="Paragraphedeliste"/>
        <w:numPr>
          <w:ilvl w:val="0"/>
          <w:numId w:val="3"/>
        </w:numPr>
        <w:bidi/>
        <w:spacing w:after="0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مرافقة الأساتذة المنخرطين في مشاريع الدكتوراه لدراسة ملفات المترشحين عبر الأرضية، ....</w:t>
      </w:r>
    </w:p>
    <w:p w:rsidR="00E14C40" w:rsidRPr="00AD0D56" w:rsidRDefault="00E14C40" w:rsidP="00E14C40">
      <w:pPr>
        <w:bidi/>
        <w:spacing w:after="0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u w:val="single"/>
          <w:rtl/>
        </w:rPr>
        <w:t xml:space="preserve">المادة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u w:val="single"/>
          <w:rtl/>
        </w:rPr>
        <w:t>الثالثة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: تتكون الخلية من موظفين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ممثلين للأقسام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حسب التشكيلة المرفقة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. </w:t>
      </w:r>
    </w:p>
    <w:p w:rsidR="00E14C40" w:rsidRPr="00AD0D56" w:rsidRDefault="00E14C40" w:rsidP="00E3544A">
      <w:pPr>
        <w:bidi/>
        <w:spacing w:after="240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/>
          <w:b w:val="0"/>
          <w:bCs w:val="0"/>
          <w:sz w:val="26"/>
          <w:szCs w:val="26"/>
          <w:u w:val="single"/>
          <w:rtl/>
        </w:rPr>
        <w:t xml:space="preserve">المادة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u w:val="single"/>
          <w:rtl/>
        </w:rPr>
        <w:t>الرابعة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: </w:t>
      </w:r>
      <w:r w:rsidRPr="00E3544A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يكلف </w:t>
      </w:r>
      <w:r w:rsidRPr="00E3544A">
        <w:rPr>
          <w:rFonts w:asciiTheme="majorBidi" w:hAnsiTheme="majorBidi" w:cstheme="majorBidi"/>
          <w:b w:val="0"/>
          <w:bCs w:val="0"/>
          <w:color w:val="FF0000"/>
          <w:sz w:val="26"/>
          <w:szCs w:val="26"/>
          <w:rtl/>
        </w:rPr>
        <w:t>نائب العميد</w:t>
      </w:r>
      <w:r w:rsidR="00E3544A" w:rsidRPr="00E3544A">
        <w:rPr>
          <w:rFonts w:asciiTheme="majorBidi" w:hAnsiTheme="majorBidi" w:cstheme="majorBidi" w:hint="cs"/>
          <w:b w:val="0"/>
          <w:bCs w:val="0"/>
          <w:color w:val="FF0000"/>
          <w:sz w:val="26"/>
          <w:szCs w:val="26"/>
          <w:rtl/>
        </w:rPr>
        <w:t xml:space="preserve"> (نائب المدير)</w:t>
      </w:r>
      <w:r w:rsidRPr="00E3544A">
        <w:rPr>
          <w:rFonts w:asciiTheme="majorBidi" w:hAnsiTheme="majorBidi" w:cstheme="majorBidi"/>
          <w:b w:val="0"/>
          <w:bCs w:val="0"/>
          <w:color w:val="FF0000"/>
          <w:sz w:val="26"/>
          <w:szCs w:val="26"/>
          <w:rtl/>
        </w:rPr>
        <w:t xml:space="preserve"> </w:t>
      </w:r>
      <w:r w:rsidRPr="00E3544A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المكلف </w:t>
      </w:r>
      <w:r w:rsidR="00E3544A" w:rsidRPr="00E3544A">
        <w:rPr>
          <w:rFonts w:asciiTheme="majorBidi" w:hAnsiTheme="majorBidi" w:cstheme="majorBidi"/>
          <w:b w:val="0"/>
          <w:bCs w:val="0"/>
          <w:color w:val="000000"/>
          <w:sz w:val="26"/>
          <w:szCs w:val="26"/>
          <w:rtl/>
        </w:rPr>
        <w:t>بالدراسات والمسائل المرتبطة بالطلبة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 xml:space="preserve"> و رؤساء ا</w:t>
      </w:r>
      <w:r w:rsidR="0002309C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ل</w:t>
      </w:r>
      <w:r w:rsidR="00E3544A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أ</w:t>
      </w:r>
      <w:r w:rsidR="0002309C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قسام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،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كل </w:t>
      </w:r>
      <w:r w:rsidR="0002309C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في اختصاصهم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،</w:t>
      </w:r>
      <w:r w:rsidRPr="00AD0D56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 بتنفيذ هذا القرار</w:t>
      </w: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.</w:t>
      </w:r>
    </w:p>
    <w:p w:rsidR="00E14C40" w:rsidRPr="00AD0D56" w:rsidRDefault="00E14C40" w:rsidP="00E14C40">
      <w:pPr>
        <w:bidi/>
        <w:spacing w:after="0"/>
        <w:jc w:val="right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 w:rsidRPr="00AD0D56">
        <w:rPr>
          <w:rFonts w:asciiTheme="majorBidi" w:hAnsiTheme="majorBidi" w:cstheme="majorBidi" w:hint="cs"/>
          <w:b w:val="0"/>
          <w:bCs w:val="0"/>
          <w:sz w:val="26"/>
          <w:szCs w:val="26"/>
          <w:rtl/>
        </w:rPr>
        <w:t>حرر في ...........</w:t>
      </w:r>
    </w:p>
    <w:p w:rsidR="00E14C40" w:rsidRDefault="00E14C40" w:rsidP="00E14C40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  <w:rtl/>
        </w:rPr>
      </w:pPr>
    </w:p>
    <w:p w:rsidR="00E14C40" w:rsidRDefault="00E14C40" w:rsidP="00E14C40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  <w:rtl/>
        </w:rPr>
      </w:pPr>
    </w:p>
    <w:p w:rsidR="00E14C40" w:rsidRPr="00AD0D56" w:rsidRDefault="00E14C40" w:rsidP="00E14C40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  <w:rtl/>
        </w:rPr>
      </w:pPr>
    </w:p>
    <w:p w:rsidR="00BB14B0" w:rsidRDefault="00BB14B0"/>
    <w:sectPr w:rsidR="00BB14B0" w:rsidSect="00904B2D">
      <w:pgSz w:w="11906" w:h="16838"/>
      <w:pgMar w:top="567" w:right="851" w:bottom="567" w:left="851" w:header="709" w:footer="709" w:gutter="0"/>
      <w:cols w:space="708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Koufi">
    <w:altName w:val="Times New Roman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AB5B05"/>
    <w:multiLevelType w:val="hybridMultilevel"/>
    <w:tmpl w:val="1F426B8A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>
    <w:nsid w:val="76881564"/>
    <w:multiLevelType w:val="hybridMultilevel"/>
    <w:tmpl w:val="70FE2B52"/>
    <w:lvl w:ilvl="0" w:tplc="C44C52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7E5C79"/>
    <w:multiLevelType w:val="hybridMultilevel"/>
    <w:tmpl w:val="919A61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014A32"/>
    <w:multiLevelType w:val="hybridMultilevel"/>
    <w:tmpl w:val="482642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B0094C"/>
    <w:multiLevelType w:val="hybridMultilevel"/>
    <w:tmpl w:val="1C5EAF80"/>
    <w:lvl w:ilvl="0" w:tplc="C0224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C40"/>
    <w:rsid w:val="0002309C"/>
    <w:rsid w:val="002D4595"/>
    <w:rsid w:val="0074003B"/>
    <w:rsid w:val="00BB14B0"/>
    <w:rsid w:val="00E14C40"/>
    <w:rsid w:val="00E3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C40"/>
    <w:rPr>
      <w:rFonts w:ascii="Calibri" w:hAnsi="Calibri" w:cs="Traditional Arabic"/>
      <w:b/>
      <w:bCs/>
      <w:noProof/>
      <w:sz w:val="32"/>
      <w:szCs w:val="32"/>
      <w:lang w:bidi="ar-DZ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4C40"/>
    <w:pPr>
      <w:keepNext/>
      <w:keepLines/>
      <w:bidi/>
      <w:spacing w:before="200" w:after="0" w:line="240" w:lineRule="auto"/>
      <w:outlineLvl w:val="5"/>
    </w:pPr>
    <w:rPr>
      <w:rFonts w:asciiTheme="majorHAnsi" w:eastAsiaTheme="majorEastAsia" w:hAnsiTheme="majorHAnsi" w:cstheme="majorBidi"/>
      <w:b w:val="0"/>
      <w:bCs w:val="0"/>
      <w:i/>
      <w:iCs/>
      <w:color w:val="243F60" w:themeColor="accent1" w:themeShade="7F"/>
      <w:szCs w:val="28"/>
      <w:lang w:eastAsia="fr-FR" w:bidi="ar-SA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4C40"/>
    <w:pPr>
      <w:keepNext/>
      <w:keepLines/>
      <w:bidi/>
      <w:spacing w:before="200" w:after="0" w:line="240" w:lineRule="auto"/>
      <w:outlineLvl w:val="6"/>
    </w:pPr>
    <w:rPr>
      <w:rFonts w:asciiTheme="majorHAnsi" w:eastAsiaTheme="majorEastAsia" w:hAnsiTheme="majorHAnsi" w:cstheme="majorBidi"/>
      <w:b w:val="0"/>
      <w:bCs w:val="0"/>
      <w:i/>
      <w:iCs/>
      <w:color w:val="404040" w:themeColor="text1" w:themeTint="BF"/>
      <w:szCs w:val="28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semiHidden/>
    <w:rsid w:val="00E14C40"/>
    <w:rPr>
      <w:rFonts w:asciiTheme="majorHAnsi" w:eastAsiaTheme="majorEastAsia" w:hAnsiTheme="majorHAnsi" w:cstheme="majorBidi"/>
      <w:i/>
      <w:iCs/>
      <w:noProof/>
      <w:color w:val="243F60" w:themeColor="accent1" w:themeShade="7F"/>
      <w:sz w:val="32"/>
      <w:szCs w:val="28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14C40"/>
    <w:rPr>
      <w:rFonts w:asciiTheme="majorHAnsi" w:eastAsiaTheme="majorEastAsia" w:hAnsiTheme="majorHAnsi" w:cstheme="majorBidi"/>
      <w:i/>
      <w:iCs/>
      <w:noProof/>
      <w:color w:val="404040" w:themeColor="text1" w:themeTint="BF"/>
      <w:sz w:val="32"/>
      <w:szCs w:val="28"/>
      <w:lang w:eastAsia="fr-FR"/>
    </w:rPr>
  </w:style>
  <w:style w:type="table" w:styleId="Grilledutableau">
    <w:name w:val="Table Grid"/>
    <w:basedOn w:val="TableauNormal"/>
    <w:uiPriority w:val="59"/>
    <w:rsid w:val="00E14C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14C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C40"/>
    <w:rPr>
      <w:rFonts w:ascii="Calibri" w:hAnsi="Calibri" w:cs="Traditional Arabic"/>
      <w:b/>
      <w:bCs/>
      <w:noProof/>
      <w:sz w:val="32"/>
      <w:szCs w:val="32"/>
      <w:lang w:bidi="ar-DZ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4C40"/>
    <w:pPr>
      <w:keepNext/>
      <w:keepLines/>
      <w:bidi/>
      <w:spacing w:before="200" w:after="0" w:line="240" w:lineRule="auto"/>
      <w:outlineLvl w:val="5"/>
    </w:pPr>
    <w:rPr>
      <w:rFonts w:asciiTheme="majorHAnsi" w:eastAsiaTheme="majorEastAsia" w:hAnsiTheme="majorHAnsi" w:cstheme="majorBidi"/>
      <w:b w:val="0"/>
      <w:bCs w:val="0"/>
      <w:i/>
      <w:iCs/>
      <w:color w:val="243F60" w:themeColor="accent1" w:themeShade="7F"/>
      <w:szCs w:val="28"/>
      <w:lang w:eastAsia="fr-FR" w:bidi="ar-SA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4C40"/>
    <w:pPr>
      <w:keepNext/>
      <w:keepLines/>
      <w:bidi/>
      <w:spacing w:before="200" w:after="0" w:line="240" w:lineRule="auto"/>
      <w:outlineLvl w:val="6"/>
    </w:pPr>
    <w:rPr>
      <w:rFonts w:asciiTheme="majorHAnsi" w:eastAsiaTheme="majorEastAsia" w:hAnsiTheme="majorHAnsi" w:cstheme="majorBidi"/>
      <w:b w:val="0"/>
      <w:bCs w:val="0"/>
      <w:i/>
      <w:iCs/>
      <w:color w:val="404040" w:themeColor="text1" w:themeTint="BF"/>
      <w:szCs w:val="28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semiHidden/>
    <w:rsid w:val="00E14C40"/>
    <w:rPr>
      <w:rFonts w:asciiTheme="majorHAnsi" w:eastAsiaTheme="majorEastAsia" w:hAnsiTheme="majorHAnsi" w:cstheme="majorBidi"/>
      <w:i/>
      <w:iCs/>
      <w:noProof/>
      <w:color w:val="243F60" w:themeColor="accent1" w:themeShade="7F"/>
      <w:sz w:val="32"/>
      <w:szCs w:val="28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14C40"/>
    <w:rPr>
      <w:rFonts w:asciiTheme="majorHAnsi" w:eastAsiaTheme="majorEastAsia" w:hAnsiTheme="majorHAnsi" w:cstheme="majorBidi"/>
      <w:i/>
      <w:iCs/>
      <w:noProof/>
      <w:color w:val="404040" w:themeColor="text1" w:themeTint="BF"/>
      <w:sz w:val="32"/>
      <w:szCs w:val="28"/>
      <w:lang w:eastAsia="fr-FR"/>
    </w:rPr>
  </w:style>
  <w:style w:type="table" w:styleId="Grilledutableau">
    <w:name w:val="Table Grid"/>
    <w:basedOn w:val="TableauNormal"/>
    <w:uiPriority w:val="59"/>
    <w:rsid w:val="00E14C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1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2020-01-29T12:48:00Z</cp:lastPrinted>
  <dcterms:created xsi:type="dcterms:W3CDTF">2020-01-29T12:33:00Z</dcterms:created>
  <dcterms:modified xsi:type="dcterms:W3CDTF">2020-01-30T12:25:00Z</dcterms:modified>
</cp:coreProperties>
</file>