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3.png" ContentType="image/png"/>
  <Override PartName="/word/media/rId244.png" ContentType="image/png"/>
  <Override PartName="/word/media/rId235.png" ContentType="image/png"/>
  <Override PartName="/word/media/rId191.png" ContentType="image/png"/>
  <Override PartName="/word/media/rId187.png" ContentType="image/png"/>
  <Override PartName="/word/media/rId231.png" ContentType="image/png"/>
  <Override PartName="/word/media/rId203.png" ContentType="image/png"/>
  <Override PartName="/word/media/rId238.png" ContentType="image/png"/>
  <Override PartName="/word/media/rId211.png" ContentType="image/png"/>
  <Override PartName="/word/media/rId227.png" ContentType="image/png"/>
  <Override PartName="/word/media/rId183.png" ContentType="image/png"/>
  <Override PartName="/word/media/rId195.png" ContentType="image/png"/>
  <Override PartName="/word/media/rId215.png" ContentType="image/png"/>
  <Override PartName="/word/media/rId199.png" ContentType="image/png"/>
  <Override PartName="/word/media/rId241.png" ContentType="image/png"/>
  <Override PartName="/word/media/rId207.png" ContentType="image/png"/>
  <Override PartName="/word/media/rId248.png" ContentType="image/png"/>
  <Override PartName="/word/media/rId251.png" ContentType="image/png"/>
  <Override PartName="/word/media/rId254.png" ContentType="image/png"/>
  <Override PartName="/word/media/rId257.png" ContentType="image/png"/>
  <Override PartName="/word/media/rId219.png" ContentType="image/png"/>
  <Override PartName="/word/media/rId37.png" ContentType="image/png"/>
  <Override PartName="/word/media/rId74.png" ContentType="image/png"/>
  <Override PartName="/word/media/rId78.png" ContentType="image/png"/>
  <Override PartName="/word/media/rId112.png" ContentType="image/png"/>
  <Override PartName="/word/media/rId118.png" ContentType="image/png"/>
  <Override PartName="/word/media/rId125.png" ContentType="image/png"/>
  <Override PartName="/word/media/rId130.png" ContentType="image/png"/>
  <Override PartName="/word/media/rId133.png" ContentType="image/png"/>
  <Override PartName="/word/media/rId137.png" ContentType="image/png"/>
  <Override PartName="/word/media/rId145.png" ContentType="image/png"/>
  <Override PartName="/word/media/rId162.png" ContentType="image/png"/>
  <Override PartName="/word/media/rId40.png" ContentType="image/png"/>
  <Override PartName="/word/media/rId153.png" ContentType="image/png"/>
  <Override PartName="/word/media/rId45.gif" ContentType="image/gif"/>
  <Override PartName="/word/media/rId48.png" ContentType="image/png"/>
  <Override PartName="/word/media/rId51.png" ContentType="image/png"/>
  <Override PartName="/word/media/rId59.png" ContentType="image/png"/>
  <Override PartName="/word/media/rId55.png" ContentType="image/png"/>
  <Override PartName="/word/media/rId65.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EKF</w:t>
      </w:r>
      <w:r>
        <w:t xml:space="preserve"> </w:t>
      </w:r>
      <w:r>
        <w:t xml:space="preserve">Localization</w:t>
      </w:r>
      <w:r>
        <w:t xml:space="preserve"> </w:t>
      </w:r>
      <w:r>
        <w:t xml:space="preserve">&amp;</w:t>
      </w:r>
      <w:r>
        <w:t xml:space="preserve"> </w:t>
      </w:r>
      <w:r>
        <w:t xml:space="preserve">Mapping</w:t>
      </w:r>
      <w:r>
        <w:t xml:space="preserve"> </w:t>
      </w:r>
      <w:r>
        <w:t xml:space="preserve">for</w:t>
      </w:r>
      <w:r>
        <w:t xml:space="preserve"> </w:t>
      </w:r>
      <w:r>
        <w:t xml:space="preserve">a</w:t>
      </w:r>
      <w:r>
        <w:t xml:space="preserve"> </w:t>
      </w:r>
      <w:r>
        <w:t xml:space="preserve">Formula</w:t>
      </w:r>
      <w:r>
        <w:t xml:space="preserve"> </w:t>
      </w:r>
      <w:r>
        <w:t xml:space="preserve">Student</w:t>
      </w:r>
      <w:r>
        <w:t xml:space="preserve"> </w:t>
      </w:r>
      <w:r>
        <w:t xml:space="preserve">Driverless</w:t>
      </w:r>
      <w:r>
        <w:t xml:space="preserve"> </w:t>
      </w:r>
      <w:r>
        <w:t xml:space="preserve">Car</w:t>
      </w:r>
    </w:p>
    <w:p>
      <w:pPr>
        <w:pStyle w:val="Subtitle"/>
      </w:pPr>
      <w:r>
        <w:t xml:space="preserve">A</w:t>
      </w:r>
      <w:r>
        <w:t xml:space="preserve"> </w:t>
      </w:r>
      <w:r>
        <w:t xml:space="preserve">beginner-friendly</w:t>
      </w:r>
      <w:r>
        <w:t xml:space="preserve"> </w:t>
      </w:r>
      <w:r>
        <w:t xml:space="preserve">guide</w:t>
      </w:r>
      <w:r>
        <w:t xml:space="preserve"> </w:t>
      </w:r>
      <w:r>
        <w:t xml:space="preserve">to</w:t>
      </w:r>
      <w:r>
        <w:t xml:space="preserve"> </w:t>
      </w:r>
      <w:r>
        <w:t xml:space="preserve">the</w:t>
      </w:r>
      <w:r>
        <w:t xml:space="preserve"> </w:t>
      </w:r>
      <w:r>
        <w:t xml:space="preserve">Extended</w:t>
      </w:r>
      <w:r>
        <w:t xml:space="preserve"> </w:t>
      </w:r>
      <w:r>
        <w:t xml:space="preserve">Kalman</w:t>
      </w:r>
      <w:r>
        <w:t xml:space="preserve"> </w:t>
      </w:r>
      <w:r>
        <w:t xml:space="preserve">Filter,</w:t>
      </w:r>
      <w:r>
        <w:t xml:space="preserve"> </w:t>
      </w:r>
      <w:r>
        <w:t xml:space="preserve">and</w:t>
      </w:r>
      <w:r>
        <w:t xml:space="preserve"> </w:t>
      </w:r>
      <w:r>
        <w:t xml:space="preserve">how</w:t>
      </w:r>
      <w:r>
        <w:t xml:space="preserve"> </w:t>
      </w:r>
      <w:r>
        <w:t xml:space="preserve">I</w:t>
      </w:r>
      <w:r>
        <w:t xml:space="preserve"> </w:t>
      </w:r>
      <w:r>
        <w:t xml:space="preserve">implemented</w:t>
      </w:r>
      <w:r>
        <w:t xml:space="preserve"> </w:t>
      </w:r>
      <w:r>
        <w:t xml:space="preserve">one</w:t>
      </w:r>
      <w:r>
        <w:t xml:space="preserve"> </w:t>
      </w:r>
      <w:r>
        <w:t xml:space="preserve">in</w:t>
      </w:r>
      <w:r>
        <w:t xml:space="preserve"> </w:t>
      </w:r>
      <w:r>
        <w:t xml:space="preserve">ROS</w:t>
      </w:r>
    </w:p>
    <w:p>
      <w:pPr>
        <w:pStyle w:val="Author"/>
      </w:pPr>
      <w:r>
        <w:t xml:space="preserve">Yasser</w:t>
      </w:r>
      <w:r>
        <w:t xml:space="preserve"> </w:t>
      </w:r>
      <w:r>
        <w:t xml:space="preserve">Galal</w:t>
      </w:r>
    </w:p>
    <w:p>
      <w:pPr>
        <w:pStyle w:val="Date"/>
      </w:pPr>
      <w:r>
        <w:t xml:space="preserve">Formula</w:t>
      </w:r>
      <w:r>
        <w:t xml:space="preserve"> </w:t>
      </w:r>
      <w:r>
        <w:t xml:space="preserve">Student</w:t>
      </w:r>
      <w:r>
        <w:t xml:space="preserve"> </w:t>
      </w:r>
      <w:r>
        <w:t xml:space="preserve">2023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about-this-document"/>
    <w:p>
      <w:pPr>
        <w:pStyle w:val="Heading1"/>
      </w:pPr>
      <w:r>
        <w:t xml:space="preserve">About this document</w:t>
      </w:r>
    </w:p>
    <w:p>
      <w:pPr>
        <w:pStyle w:val="FirstParagraph"/>
      </w:pPr>
      <w:r>
        <w:t xml:space="preserve">This document explains how I built an</w:t>
      </w:r>
      <w:r>
        <w:t xml:space="preserve"> </w:t>
      </w:r>
      <w:r>
        <w:rPr>
          <w:bCs/>
          <w:b/>
        </w:rPr>
        <w:t xml:space="preserve">Extended Kalman Filter (EKF)</w:t>
      </w:r>
      <w:r>
        <w:t xml:space="preserve"> </w:t>
      </w:r>
      <w:r>
        <w:t xml:space="preserve">that lets a Formula Student driverless race car figure out</w:t>
      </w:r>
      <w:r>
        <w:t xml:space="preserve"> </w:t>
      </w:r>
      <w:r>
        <w:rPr>
          <w:iCs/>
          <w:i/>
        </w:rPr>
        <w:t xml:space="preserve">where it is</w:t>
      </w:r>
      <w:r>
        <w:t xml:space="preserve"> </w:t>
      </w:r>
      <w:r>
        <w:t xml:space="preserve">on a track it has never seen before, using nothing but the cones placed around that track.</w:t>
      </w:r>
    </w:p>
    <w:p>
      <w:pPr>
        <w:pStyle w:val="BodyText"/>
      </w:pPr>
      <w:r>
        <w:rPr>
          <w:bCs/>
          <w:b/>
        </w:rPr>
        <w:t xml:space="preserve">Who this is for.</w:t>
      </w:r>
      <w:r>
        <w:t xml:space="preserve"> </w:t>
      </w:r>
      <w:r>
        <w:t xml:space="preserve">You do not need a background in robotics, statistics, or control theory. If you remember roughly what an average is, what a square root is, and what a derivative is, you can read this document from start to finish. Everything else I will explain as we go.</w:t>
      </w:r>
    </w:p>
    <w:p>
      <w:pPr>
        <w:pStyle w:val="BodyText"/>
      </w:pPr>
      <w:r>
        <w:rPr>
          <w:bCs/>
          <w:b/>
        </w:rPr>
        <w:t xml:space="preserve">How I have tried to write it.</w:t>
      </w:r>
      <w:r>
        <w:t xml:space="preserve"> </w:t>
      </w:r>
      <w:r>
        <w:t xml:space="preserve">Plainly. Every time I introduce a symbol I say out loud what it means. Every time I introduce an equation I explain what each piece of it does and</w:t>
      </w:r>
      <w:r>
        <w:t xml:space="preserve"> </w:t>
      </w:r>
      <w:r>
        <w:rPr>
          <w:iCs/>
          <w:i/>
        </w:rPr>
        <w:t xml:space="preserve">why</w:t>
      </w:r>
      <w:r>
        <w:t xml:space="preserve"> </w:t>
      </w:r>
      <w:r>
        <w:t xml:space="preserve">it is there before I ever ask you to use it. Where a formula would be easier to understand as a sentence, I write the sentence too.</w:t>
      </w:r>
    </w:p>
    <w:bookmarkStart w:id="20" w:name="how-to-read-this"/>
    <w:p>
      <w:pPr>
        <w:pStyle w:val="Heading2"/>
      </w:pPr>
      <w:r>
        <w:t xml:space="preserve">How to read this</w:t>
      </w:r>
    </w:p>
    <w:p>
      <w:pPr>
        <w:pStyle w:val="FirstParagraph"/>
      </w:pPr>
      <w:r>
        <w:t xml:space="preserve">The document has three parts, and they build on each other: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Chapters</w:t>
            </w:r>
          </w:p>
        </w:tc>
        <w:tc>
          <w:tcPr/>
          <w:p>
            <w:pPr>
              <w:pStyle w:val="Compact"/>
              <w:jc w:val="left"/>
            </w:pPr>
            <w:r>
              <w:t xml:space="preserve">What it covers</w:t>
            </w:r>
          </w:p>
        </w:tc>
      </w:tr>
      <w:tr>
        <w:tc>
          <w:tcPr/>
          <w:p>
            <w:pPr>
              <w:pStyle w:val="Compact"/>
              <w:jc w:val="left"/>
            </w:pPr>
            <w:r>
              <w:rPr>
                <w:bCs/>
                <w:b/>
              </w:rPr>
              <w:t xml:space="preserve">Part I — The maths you actually need</w:t>
            </w:r>
          </w:p>
        </w:tc>
        <w:tc>
          <w:tcPr/>
          <w:p>
            <w:pPr>
              <w:pStyle w:val="Compact"/>
              <w:jc w:val="left"/>
            </w:pPr>
            <w:r>
              <w:t xml:space="preserve">1–9</w:t>
            </w:r>
          </w:p>
        </w:tc>
        <w:tc>
          <w:tcPr/>
          <w:p>
            <w:pPr>
              <w:pStyle w:val="Compact"/>
              <w:jc w:val="left"/>
            </w:pPr>
            <w:r>
              <w:t xml:space="preserve">Averages, spread, Gaussians, noise, covariance. No filters yet, just the vocabulary.</w:t>
            </w:r>
          </w:p>
        </w:tc>
      </w:tr>
      <w:tr>
        <w:tc>
          <w:tcPr/>
          <w:p>
            <w:pPr>
              <w:pStyle w:val="Compact"/>
              <w:jc w:val="left"/>
            </w:pPr>
            <w:r>
              <w:rPr>
                <w:bCs/>
                <w:b/>
              </w:rPr>
              <w:t xml:space="preserve">Part II — The filters</w:t>
            </w:r>
          </w:p>
        </w:tc>
        <w:tc>
          <w:tcPr/>
          <w:p>
            <w:pPr>
              <w:pStyle w:val="Compact"/>
              <w:jc w:val="left"/>
            </w:pPr>
            <w:r>
              <w:t xml:space="preserve">10–17</w:t>
            </w:r>
          </w:p>
        </w:tc>
        <w:tc>
          <w:tcPr/>
          <w:p>
            <w:pPr>
              <w:pStyle w:val="Compact"/>
              <w:jc w:val="left"/>
            </w:pPr>
            <w:r>
              <w:t xml:space="preserve">The Kalman filter, why it breaks on real robots, and how the EKF fixes it.</w:t>
            </w:r>
          </w:p>
        </w:tc>
      </w:tr>
      <w:tr>
        <w:tc>
          <w:tcPr/>
          <w:p>
            <w:pPr>
              <w:pStyle w:val="Compact"/>
              <w:jc w:val="left"/>
            </w:pPr>
            <w:r>
              <w:rPr>
                <w:bCs/>
                <w:b/>
              </w:rPr>
              <w:t xml:space="preserve">Part III — The implementation</w:t>
            </w:r>
          </w:p>
        </w:tc>
        <w:tc>
          <w:tcPr/>
          <w:p>
            <w:pPr>
              <w:pStyle w:val="Compact"/>
              <w:jc w:val="left"/>
            </w:pPr>
            <w:r>
              <w:t xml:space="preserve">18–21</w:t>
            </w:r>
          </w:p>
        </w:tc>
        <w:tc>
          <w:tcPr/>
          <w:p>
            <w:pPr>
              <w:pStyle w:val="Compact"/>
              <w:jc w:val="left"/>
            </w:pPr>
            <w:r>
              <w:t xml:space="preserve">The actual ROS code, line by line, plus how to run and tune it.</w:t>
            </w:r>
          </w:p>
        </w:tc>
      </w:tr>
    </w:tbl>
    <w:p>
      <w:pPr>
        <w:pStyle w:val="BodyText"/>
      </w:pPr>
      <w:r>
        <w:t xml:space="preserve">If you already know your statistics, start at Chapter 10. If you only want to see the robot code, start at Chapter 18 — but I would honestly read Chapter 16 first, because that is where the equations you will see in the code are explained.</w:t>
      </w:r>
    </w:p>
    <w:p>
      <w:pPr>
        <w:pStyle w:val="BodyText"/>
      </w:pPr>
      <w:r>
        <w:t xml:space="preserve">At the very back there are three appendices: a</w:t>
      </w:r>
      <w:r>
        <w:t xml:space="preserve"> </w:t>
      </w:r>
      <w:r>
        <w:rPr>
          <w:bCs/>
          <w:b/>
        </w:rPr>
        <w:t xml:space="preserve">notation table</w:t>
      </w:r>
      <w:r>
        <w:t xml:space="preserve"> </w:t>
      </w:r>
      <w:r>
        <w:t xml:space="preserve">(Appendix A) that you can flip back to whenever a symbol confuses you, a</w:t>
      </w:r>
      <w:r>
        <w:t xml:space="preserve"> </w:t>
      </w:r>
      <w:r>
        <w:rPr>
          <w:bCs/>
          <w:b/>
        </w:rPr>
        <w:t xml:space="preserve">complete worked example</w:t>
      </w:r>
      <w:r>
        <w:t xml:space="preserve"> </w:t>
      </w:r>
      <w:r>
        <w:t xml:space="preserve">(Appendix B) where I run one full cycle of the filter by hand with real numbers, and a</w:t>
      </w:r>
      <w:r>
        <w:t xml:space="preserve"> </w:t>
      </w:r>
      <w:r>
        <w:rPr>
          <w:bCs/>
          <w:b/>
        </w:rPr>
        <w:t xml:space="preserve">glossary</w:t>
      </w:r>
      <w:r>
        <w:t xml:space="preserve"> </w:t>
      </w:r>
      <w:r>
        <w:t xml:space="preserve">(Appendix C).</w:t>
      </w:r>
    </w:p>
    <w:bookmarkEnd w:id="20"/>
    <w:bookmarkEnd w:id="21"/>
    <w:bookmarkStart w:id="22" w:name="part-i-the-maths-you-actually-need"/>
    <w:p>
      <w:pPr>
        <w:pStyle w:val="Heading1"/>
      </w:pPr>
      <w:r>
        <w:t xml:space="preserve">Part I — The maths you actually need</w:t>
      </w:r>
    </w:p>
    <w:bookmarkEnd w:id="22"/>
    <w:bookmarkStart w:id="27" w:name="Xad1493c679ac3e3d692b7fc7043128803328033"/>
    <w:p>
      <w:pPr>
        <w:pStyle w:val="Heading1"/>
      </w:pPr>
      <w:r>
        <w:t xml:space="preserve">1. Introduction: the problem I was trying to solve</w:t>
      </w:r>
    </w:p>
    <w:bookmarkStart w:id="23" w:name="the-situation"/>
    <w:p>
      <w:pPr>
        <w:pStyle w:val="Heading2"/>
      </w:pPr>
      <w:r>
        <w:t xml:space="preserve">1.1 The situation</w:t>
      </w:r>
    </w:p>
    <w:p>
      <w:pPr>
        <w:pStyle w:val="FirstParagraph"/>
      </w:pPr>
      <w:r>
        <w:t xml:space="preserve">In Formula Student Driverless, a small race car has to drive around a track marked out by traffic cones, with nobody in it. On the first lap the car has never seen the track before. It has to work out the shape of the track</w:t>
      </w:r>
      <w:r>
        <w:t xml:space="preserve"> </w:t>
      </w:r>
      <w:r>
        <w:rPr>
          <w:iCs/>
          <w:i/>
        </w:rPr>
        <w:t xml:space="preserve">while</w:t>
      </w:r>
      <w:r>
        <w:t xml:space="preserve"> </w:t>
      </w:r>
      <w:r>
        <w:t xml:space="preserve">driving around it.</w:t>
      </w:r>
    </w:p>
    <w:p>
      <w:pPr>
        <w:pStyle w:val="BodyText"/>
      </w:pPr>
      <w:r>
        <w:t xml:space="preserve">To drive safely the car needs to answer two questions at every instant:</w:t>
      </w:r>
    </w:p>
    <w:p>
      <w:pPr>
        <w:numPr>
          <w:ilvl w:val="0"/>
          <w:numId w:val="1001"/>
        </w:numPr>
        <w:pStyle w:val="Compact"/>
      </w:pPr>
      <w:r>
        <w:rPr>
          <w:bCs/>
          <w:b/>
        </w:rPr>
        <w:t xml:space="preserve">Where am I?</w:t>
      </w:r>
      <w:r>
        <w:t xml:space="preserve"> </w:t>
      </w:r>
      <w:r>
        <w:t xml:space="preserve">(its position and which way it is pointing)</w:t>
      </w:r>
    </w:p>
    <w:p>
      <w:pPr>
        <w:numPr>
          <w:ilvl w:val="0"/>
          <w:numId w:val="1001"/>
        </w:numPr>
        <w:pStyle w:val="Compact"/>
      </w:pPr>
      <w:r>
        <w:rPr>
          <w:bCs/>
          <w:b/>
        </w:rPr>
        <w:t xml:space="preserve">Where is everything else?</w:t>
      </w:r>
      <w:r>
        <w:t xml:space="preserve"> </w:t>
      </w:r>
      <w:r>
        <w:t xml:space="preserve">(where the cones are)</w:t>
      </w:r>
    </w:p>
    <w:p>
      <w:pPr>
        <w:pStyle w:val="FirstParagraph"/>
      </w:pPr>
      <w:r>
        <w:t xml:space="preserve">Answering the first question alone is called</w:t>
      </w:r>
      <w:r>
        <w:t xml:space="preserve"> </w:t>
      </w:r>
      <w:r>
        <w:rPr>
          <w:bCs/>
          <w:b/>
        </w:rPr>
        <w:t xml:space="preserve">localization</w:t>
      </w:r>
      <w:r>
        <w:t xml:space="preserve">: finding your position in a map you were given. Answering both at the same time is called</w:t>
      </w:r>
      <w:r>
        <w:t xml:space="preserve"> </w:t>
      </w:r>
      <w:r>
        <w:rPr>
          <w:bCs/>
          <w:b/>
        </w:rPr>
        <w:t xml:space="preserve">SLAM</w:t>
      </w:r>
      <w:r>
        <w:t xml:space="preserve"> </w:t>
      </w:r>
      <w:r>
        <w:t xml:space="preserve">—</w:t>
      </w:r>
      <w:r>
        <w:t xml:space="preserve"> </w:t>
      </w:r>
      <w:r>
        <w:rPr>
          <w:iCs/>
          <w:i/>
        </w:rPr>
        <w:t xml:space="preserve">Simultaneous Localization And Mapping</w:t>
      </w:r>
      <w:r>
        <w:t xml:space="preserve">. The word</w:t>
      </w:r>
      <w:r>
        <w:t xml:space="preserve"> </w:t>
      </w:r>
      <w:r>
        <w:t xml:space="preserve">“</w:t>
      </w:r>
      <w:r>
        <w:t xml:space="preserve">simultaneous</w:t>
      </w:r>
      <w:r>
        <w:t xml:space="preserve">”</w:t>
      </w:r>
      <w:r>
        <w:t xml:space="preserve"> </w:t>
      </w:r>
      <w:r>
        <w:t xml:space="preserve">is doing real work there: the car has to build the map and locate itself inside that same map at the same time, which sounds circular, and in a sense it is. That is exactly what makes the problem interesting.</w:t>
      </w:r>
    </w:p>
    <w:p>
      <w:pPr>
        <w:pStyle w:val="BodyText"/>
      </w:pPr>
      <w:r>
        <w:t xml:space="preserve">What this document describes is</w:t>
      </w:r>
      <w:r>
        <w:t xml:space="preserve"> </w:t>
      </w:r>
      <w:r>
        <w:rPr>
          <w:bCs/>
          <w:b/>
        </w:rPr>
        <w:t xml:space="preserve">EKF-SLAM</w:t>
      </w:r>
      <w:r>
        <w:t xml:space="preserve">: the cone positions are estimated by the filter and stored inside its state, not handed to it in advance.</w:t>
      </w:r>
    </w:p>
    <w:bookmarkEnd w:id="23"/>
    <w:bookmarkStart w:id="24" w:name="why-this-is-hard"/>
    <w:p>
      <w:pPr>
        <w:pStyle w:val="Heading2"/>
      </w:pPr>
      <w:r>
        <w:t xml:space="preserve">1.2 Why this is hard</w:t>
      </w:r>
    </w:p>
    <w:p>
      <w:pPr>
        <w:pStyle w:val="FirstParagraph"/>
      </w:pPr>
      <w:r>
        <w:t xml:space="preserve">The obvious approach is: measure how fast the wheels are turning, measure how much the car has rotated, and add it all up over time. This is called</w:t>
      </w:r>
      <w:r>
        <w:t xml:space="preserve"> </w:t>
      </w:r>
      <w:r>
        <w:rPr>
          <w:bCs/>
          <w:b/>
        </w:rPr>
        <w:t xml:space="preserve">dead reckoning</w:t>
      </w:r>
      <w:r>
        <w:t xml:space="preserve">, and it works — for about ten seconds.</w:t>
      </w:r>
    </w:p>
    <w:p>
      <w:pPr>
        <w:pStyle w:val="BodyText"/>
      </w:pPr>
      <w:r>
        <w:t xml:space="preserve">The problem is that every measurement has a small error in it, and when you add measurements up over time you add the errors up too. The errors never cancel out neatly; they accumulate. This is called</w:t>
      </w:r>
      <w:r>
        <w:t xml:space="preserve"> </w:t>
      </w:r>
      <w:r>
        <w:rPr>
          <w:bCs/>
          <w:b/>
        </w:rPr>
        <w:t xml:space="preserve">drift</w:t>
      </w:r>
      <w:r>
        <w:t xml:space="preserve">. After a minute of driving, a dead-reckoning estimate can be metres away from the truth, and on a track that is only three metres wide, metres of error means you hit a cone.</w:t>
      </w:r>
    </w:p>
    <w:p>
      <w:pPr>
        <w:pStyle w:val="BodyText"/>
      </w:pPr>
      <w:r>
        <w:t xml:space="preserve">So we need something that does not just add measurements up. We need something that</w:t>
      </w:r>
      <w:r>
        <w:t xml:space="preserve"> </w:t>
      </w:r>
      <w:r>
        <w:rPr>
          <w:bCs/>
          <w:b/>
        </w:rPr>
        <w:t xml:space="preserve">combines</w:t>
      </w:r>
      <w:r>
        <w:t xml:space="preserve"> </w:t>
      </w:r>
      <w:r>
        <w:t xml:space="preserve">different sources of information and weighs each one according to how much it deserves to be trusted. That is exactly what a Kalman filter is.</w:t>
      </w:r>
    </w:p>
    <w:bookmarkEnd w:id="24"/>
    <w:bookmarkStart w:id="25" w:name="why-the-extended-kalman-filter"/>
    <w:p>
      <w:pPr>
        <w:pStyle w:val="Heading2"/>
      </w:pPr>
      <w:r>
        <w:t xml:space="preserve">1.3 Why the Extended Kalman Filter</w:t>
      </w:r>
    </w:p>
    <w:p>
      <w:pPr>
        <w:pStyle w:val="FirstParagraph"/>
      </w:pPr>
      <w:r>
        <w:t xml:space="preserve">There are several algorithms that solve SLAM. The main families are:</w:t>
      </w:r>
    </w:p>
    <w:p>
      <w:pPr>
        <w:numPr>
          <w:ilvl w:val="0"/>
          <w:numId w:val="1002"/>
        </w:numPr>
        <w:pStyle w:val="Compact"/>
      </w:pPr>
      <w:r>
        <w:rPr>
          <w:bCs/>
          <w:b/>
        </w:rPr>
        <w:t xml:space="preserve">EKF-SLAM</w:t>
      </w:r>
      <w:r>
        <w:t xml:space="preserve"> </w:t>
      </w:r>
      <w:r>
        <w:t xml:space="preserve">— the one used here. Represents everything with a single Gaussian. Simple, fast for small maps, well understood.</w:t>
      </w:r>
    </w:p>
    <w:p>
      <w:pPr>
        <w:numPr>
          <w:ilvl w:val="0"/>
          <w:numId w:val="1002"/>
        </w:numPr>
        <w:pStyle w:val="Compact"/>
      </w:pPr>
      <w:r>
        <w:rPr>
          <w:bCs/>
          <w:b/>
        </w:rPr>
        <w:t xml:space="preserve">Particle-filter SLAM (FastSLAM)</w:t>
      </w:r>
      <w:r>
        <w:t xml:space="preserve"> </w:t>
      </w:r>
      <w:r>
        <w:t xml:space="preserve">— represents position as a cloud of thousands of guesses. Handles ambiguity better, costs more compute.</w:t>
      </w:r>
    </w:p>
    <w:p>
      <w:pPr>
        <w:numPr>
          <w:ilvl w:val="0"/>
          <w:numId w:val="1002"/>
        </w:numPr>
        <w:pStyle w:val="Compact"/>
      </w:pPr>
      <w:r>
        <w:rPr>
          <w:bCs/>
          <w:b/>
        </w:rPr>
        <w:t xml:space="preserve">Graph-based SLAM</w:t>
      </w:r>
      <w:r>
        <w:t xml:space="preserve"> </w:t>
      </w:r>
      <w:r>
        <w:t xml:space="preserve">— builds a graph of poses and constraints and optimises the whole thing at once. The most accurate family, and what most modern systems use, but the heaviest.</w:t>
      </w:r>
    </w:p>
    <w:p>
      <w:pPr>
        <w:numPr>
          <w:ilvl w:val="0"/>
          <w:numId w:val="1002"/>
        </w:numPr>
        <w:pStyle w:val="Compact"/>
      </w:pPr>
      <w:r>
        <w:rPr>
          <w:bCs/>
          <w:b/>
        </w:rPr>
        <w:t xml:space="preserve">Unscented Kalman Filter (UKF)</w:t>
      </w:r>
      <w:r>
        <w:t xml:space="preserve"> </w:t>
      </w:r>
      <w:r>
        <w:t xml:space="preserve">— like the EKF but handles non-linearity more cleverly (see §16.5).</w:t>
      </w:r>
    </w:p>
    <w:p>
      <w:pPr>
        <w:pStyle w:val="FirstParagraph"/>
      </w:pPr>
      <w:r>
        <w:t xml:space="preserve">I chose the EKF for three reasons: our map was small (a few dozen cones), our compute budget was small, and it is the algorithm that teaches you the most about how estimation actually works. Almost everything in the other methods is a variation on ideas that appear in the EKF.</w:t>
      </w:r>
    </w:p>
    <w:p>
      <w:pPr>
        <w:pStyle w:val="BodyText"/>
      </w:pPr>
      <w:r>
        <w:t xml:space="preserve">That choice is not just convenience. Le Large’s 2020 Master’s thesis at KIT compared EKF-SLAM against GraphSLAM on data recorded from a real Formula Student driverless car, measured against high-precision DGPS ground truth. He found that GraphSLAM produced more accurate maps — but that it</w:t>
      </w:r>
      <w:r>
        <w:t xml:space="preserve"> </w:t>
      </w:r>
      <w:r>
        <w:t xml:space="preserve">“</w:t>
      </w:r>
      <w:r>
        <w:t xml:space="preserve">drained the computational resources much faster than EKF SLAM</w:t>
      </w:r>
      <w:r>
        <w:t xml:space="preserve">”</w:t>
      </w:r>
      <w:r>
        <w:t xml:space="preserve">, and concluded that where compute is constrained, EKF-SLAM remains a valid choice whose lower accuracy may be repaid by lower CPU usage. That is precisely the trade-off we faced, and I return to it in §21.4.</w:t>
      </w:r>
    </w:p>
    <w:bookmarkEnd w:id="25"/>
    <w:bookmarkStart w:id="26" w:name="X7de687132b49ae252ecd5636a5a588a6fb26349"/>
    <w:p>
      <w:pPr>
        <w:pStyle w:val="Heading2"/>
      </w:pPr>
      <w:r>
        <w:t xml:space="preserve">1.4 The one-paragraph summary of the whole document</w:t>
      </w:r>
    </w:p>
    <w:p>
      <w:pPr>
        <w:pStyle w:val="FirstParagraph"/>
      </w:pPr>
      <w:r>
        <w:t xml:space="preserve">If you read nothing else, read this. The filter keeps a</w:t>
      </w:r>
      <w:r>
        <w:t xml:space="preserve"> </w:t>
      </w:r>
      <w:r>
        <w:rPr>
          <w:bCs/>
          <w:b/>
        </w:rPr>
        <w:t xml:space="preserve">guess</w:t>
      </w:r>
      <w:r>
        <w:t xml:space="preserve"> </w:t>
      </w:r>
      <w:r>
        <w:t xml:space="preserve">about where the car is, together with a number describing</w:t>
      </w:r>
      <w:r>
        <w:t xml:space="preserve"> </w:t>
      </w:r>
      <w:r>
        <w:rPr>
          <w:bCs/>
          <w:b/>
        </w:rPr>
        <w:t xml:space="preserve">how confident it is</w:t>
      </w:r>
      <w:r>
        <w:t xml:space="preserve"> </w:t>
      </w:r>
      <w:r>
        <w:t xml:space="preserve">in that guess. Every cycle it does two things. First it</w:t>
      </w:r>
      <w:r>
        <w:t xml:space="preserve"> </w:t>
      </w:r>
      <w:r>
        <w:rPr>
          <w:bCs/>
          <w:b/>
        </w:rPr>
        <w:t xml:space="preserve">predicts</w:t>
      </w:r>
      <w:r>
        <w:t xml:space="preserve">:</w:t>
      </w:r>
      <w:r>
        <w:t xml:space="preserve"> </w:t>
      </w:r>
      <w:r>
        <w:t xml:space="preserve">“</w:t>
      </w:r>
      <w:r>
        <w:t xml:space="preserve">I was here, I have been driving at this speed for this long, so I am probably now over there</w:t>
      </w:r>
      <w:r>
        <w:t xml:space="preserve">”</w:t>
      </w:r>
      <w:r>
        <w:t xml:space="preserve"> </w:t>
      </w:r>
      <w:r>
        <w:t xml:space="preserve">— and because prediction involves guessing, its confidence gets</w:t>
      </w:r>
      <w:r>
        <w:t xml:space="preserve"> </w:t>
      </w:r>
      <w:r>
        <w:rPr>
          <w:iCs/>
          <w:i/>
        </w:rPr>
        <w:t xml:space="preserve">worse</w:t>
      </w:r>
      <w:r>
        <w:t xml:space="preserve">. Then it</w:t>
      </w:r>
      <w:r>
        <w:t xml:space="preserve"> </w:t>
      </w:r>
      <w:r>
        <w:rPr>
          <w:bCs/>
          <w:b/>
        </w:rPr>
        <w:t xml:space="preserve">updates</w:t>
      </w:r>
      <w:r>
        <w:t xml:space="preserve">:</w:t>
      </w:r>
      <w:r>
        <w:t xml:space="preserve"> </w:t>
      </w:r>
      <w:r>
        <w:t xml:space="preserve">“</w:t>
      </w:r>
      <w:r>
        <w:t xml:space="preserve">I can see a cone, and it is 4.1 metres away — but if my prediction were right, that cone should be 3.83 metres away, so my prediction was slightly off, let me correct it</w:t>
      </w:r>
      <w:r>
        <w:t xml:space="preserve">”</w:t>
      </w:r>
      <w:r>
        <w:t xml:space="preserve"> </w:t>
      </w:r>
      <w:r>
        <w:t xml:space="preserve">— and because a measurement adds information, its confidence gets</w:t>
      </w:r>
      <w:r>
        <w:t xml:space="preserve"> </w:t>
      </w:r>
      <w:r>
        <w:rPr>
          <w:iCs/>
          <w:i/>
        </w:rPr>
        <w:t xml:space="preserve">better</w:t>
      </w:r>
      <w:r>
        <w:t xml:space="preserve">. Predict, update, predict, update, forever. Everything else in this document is detail about how to do those two steps properly.</w:t>
      </w:r>
    </w:p>
    <w:bookmarkEnd w:id="26"/>
    <w:bookmarkEnd w:id="27"/>
    <w:bookmarkStart w:id="31" w:name="mean-and-expected-value"/>
    <w:p>
      <w:pPr>
        <w:pStyle w:val="Heading1"/>
      </w:pPr>
      <w:r>
        <w:t xml:space="preserve">2. Mean and expected value</w:t>
      </w:r>
    </w:p>
    <w:bookmarkStart w:id="28" w:name="nothing-measures-perfectly"/>
    <w:p>
      <w:pPr>
        <w:pStyle w:val="Heading2"/>
      </w:pPr>
      <w:r>
        <w:t xml:space="preserve">2.1 Nothing measures perfectly</w:t>
      </w:r>
    </w:p>
    <w:p>
      <w:pPr>
        <w:pStyle w:val="FirstParagraph"/>
      </w:pPr>
      <w:r>
        <w:t xml:space="preserve">Nothing in the physical world is perfectly executed or perfectly measured. If you command a robot to move exactly 1 metre forward, it will move 1.03 metres, or 0.97 metres. If you measure a temperature five times you will get five slightly different answers. This happens because of imperfect sensors, vibration, temperature changes, electrical interference, wheels slipping, and a hundred other things.</w:t>
      </w:r>
    </w:p>
    <w:p>
      <w:pPr>
        <w:pStyle w:val="BodyText"/>
      </w:pPr>
      <w:r>
        <w:t xml:space="preserve">Because we can never get the exact truth, estimation is not about finding the true value. It is about finding the</w:t>
      </w:r>
      <w:r>
        <w:t xml:space="preserve"> </w:t>
      </w:r>
      <w:r>
        <w:rPr>
          <w:iCs/>
          <w:i/>
        </w:rPr>
        <w:t xml:space="preserve">best possible guess</w:t>
      </w:r>
      <w:r>
        <w:t xml:space="preserve"> </w:t>
      </w:r>
      <w:r>
        <w:t xml:space="preserve">about the true value, and — just as importantly — being honest about how good that guess is.</w:t>
      </w:r>
    </w:p>
    <w:bookmarkEnd w:id="28"/>
    <w:bookmarkStart w:id="29" w:name="Xf86c3a6397440cde79aa26cd12a202af7f8c320"/>
    <w:p>
      <w:pPr>
        <w:pStyle w:val="Heading2"/>
      </w:pPr>
      <w:r>
        <w:t xml:space="preserve">2.2 A worked example: measuring the force of a punch</w:t>
      </w:r>
    </w:p>
    <w:p>
      <w:pPr>
        <w:pStyle w:val="FirstParagraph"/>
      </w:pPr>
      <w:r>
        <w:t xml:space="preserve">Suppose we want to know the force of a punch. We have a physical model:</w:t>
      </w:r>
    </w:p>
    <w:p>
      <w:pPr>
        <w:pStyle w:val="BodyText"/>
      </w:pPr>
      <m:oMathPara>
        <m:oMathParaPr>
          <m:jc m:val="center"/>
        </m:oMathParaPr>
        <m:oMath>
          <m:r>
            <m:t>F</m:t>
          </m:r>
          <m:r>
            <m:rPr>
              <m:sty m:val="p"/>
            </m:rPr>
            <m:t>=</m:t>
          </m:r>
          <m:r>
            <m:t>m</m:t>
          </m:r>
          <m:r>
            <m:rPr>
              <m:sty m:val="p"/>
            </m:rPr>
            <m:t>×</m:t>
          </m:r>
          <m:r>
            <m:t>a</m:t>
          </m:r>
        </m:oMath>
      </m:oMathPara>
    </w:p>
    <w:p>
      <w:pPr>
        <w:pStyle w:val="FirstParagraph"/>
      </w:pPr>
      <w:r>
        <w:t xml:space="preserve">where</w:t>
      </w:r>
      <w:r>
        <w:t xml:space="preserve"> </w:t>
      </w:r>
      <m:oMath>
        <m:r>
          <m:t>F</m:t>
        </m:r>
      </m:oMath>
      <w:r>
        <w:t xml:space="preserve"> </w:t>
      </w:r>
      <w:r>
        <w:t xml:space="preserve">is force in newtons,</w:t>
      </w:r>
      <w:r>
        <w:t xml:space="preserve"> </w:t>
      </w:r>
      <m:oMath>
        <m:r>
          <m:t>m</m:t>
        </m:r>
      </m:oMath>
      <w:r>
        <w:t xml:space="preserve"> </w:t>
      </w:r>
      <w:r>
        <w:t xml:space="preserve">is mass in kilograms and</w:t>
      </w:r>
      <w:r>
        <w:t xml:space="preserve"> </w:t>
      </w:r>
      <m:oMath>
        <m:r>
          <m:t>a</m:t>
        </m:r>
      </m:oMath>
      <w:r>
        <w:t xml:space="preserve"> </w:t>
      </w:r>
      <w:r>
        <w:t xml:space="preserve">is acceleration in metres per second squared. We plug in our numbers and calculate</w:t>
      </w:r>
      <w:r>
        <w:t xml:space="preserve"> </w:t>
      </w:r>
      <w:r>
        <w:rPr>
          <w:bCs/>
          <w:b/>
        </w:rPr>
        <w:t xml:space="preserve">550 N</w:t>
      </w:r>
      <w:r>
        <w:t xml:space="preserve">.</w:t>
      </w:r>
    </w:p>
    <w:p>
      <w:pPr>
        <w:pStyle w:val="BodyText"/>
      </w:pPr>
      <w:r>
        <w:t xml:space="preserve">We also have a sensor, and it reads</w:t>
      </w:r>
      <w:r>
        <w:t xml:space="preserve"> </w:t>
      </w:r>
      <w:r>
        <w:rPr>
          <w:bCs/>
          <w:b/>
        </w:rPr>
        <w:t xml:space="preserve">530.7 N</w:t>
      </w:r>
      <w:r>
        <w:t xml:space="preserve">.</w:t>
      </w:r>
    </w:p>
    <w:p>
      <w:pPr>
        <w:pStyle w:val="BodyText"/>
      </w:pPr>
      <w:r>
        <w:t xml:space="preserve">Which one is right? We do not know. But notice something: our model neglected air resistance, the flex of the target, and everything else. The sensor at least measured the real world, including all those effects. So we would probably trust the sensor a little more — but not completely, because sensors have errors too.</w:t>
      </w:r>
    </w:p>
    <w:p>
      <w:pPr>
        <w:pStyle w:val="BodyText"/>
      </w:pPr>
      <w:r>
        <w:t xml:space="preserve">Now suppose we do not have one sensor but five, all measuring the same punch: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Sensor</w:t>
            </w:r>
          </w:p>
        </w:tc>
        <w:tc>
          <w:tcPr/>
          <w:p>
            <w:pPr>
              <w:pStyle w:val="Compact"/>
              <w:jc w:val="left"/>
            </w:pPr>
            <w:r>
              <w:t xml:space="preserve">Reading (N)</w:t>
            </w:r>
          </w:p>
        </w:tc>
      </w:tr>
      <w:tr>
        <w:tc>
          <w:tcPr/>
          <w:p>
            <w:pPr>
              <w:pStyle w:val="Compact"/>
              <w:jc w:val="left"/>
            </w:pPr>
            <w:r>
              <w:t xml:space="preserve">1</w:t>
            </w:r>
          </w:p>
        </w:tc>
        <w:tc>
          <w:tcPr/>
          <w:p>
            <w:pPr>
              <w:pStyle w:val="Compact"/>
              <w:jc w:val="left"/>
            </w:pPr>
            <w:r>
              <w:t xml:space="preserve">530.7</w:t>
            </w:r>
          </w:p>
        </w:tc>
      </w:tr>
      <w:tr>
        <w:tc>
          <w:tcPr/>
          <w:p>
            <w:pPr>
              <w:pStyle w:val="Compact"/>
              <w:jc w:val="left"/>
            </w:pPr>
            <w:r>
              <w:t xml:space="preserve">2</w:t>
            </w:r>
          </w:p>
        </w:tc>
        <w:tc>
          <w:tcPr/>
          <w:p>
            <w:pPr>
              <w:pStyle w:val="Compact"/>
              <w:jc w:val="left"/>
            </w:pPr>
            <w:r>
              <w:t xml:space="preserve">531.2</w:t>
            </w:r>
          </w:p>
        </w:tc>
      </w:tr>
      <w:tr>
        <w:tc>
          <w:tcPr/>
          <w:p>
            <w:pPr>
              <w:pStyle w:val="Compact"/>
              <w:jc w:val="left"/>
            </w:pPr>
            <w:r>
              <w:t xml:space="preserve">3</w:t>
            </w:r>
          </w:p>
        </w:tc>
        <w:tc>
          <w:tcPr/>
          <w:p>
            <w:pPr>
              <w:pStyle w:val="Compact"/>
              <w:jc w:val="left"/>
            </w:pPr>
            <w:r>
              <w:t xml:space="preserve">530.1</w:t>
            </w:r>
          </w:p>
        </w:tc>
      </w:tr>
      <w:tr>
        <w:tc>
          <w:tcPr/>
          <w:p>
            <w:pPr>
              <w:pStyle w:val="Compact"/>
              <w:jc w:val="left"/>
            </w:pPr>
            <w:r>
              <w:t xml:space="preserve">4</w:t>
            </w:r>
          </w:p>
        </w:tc>
        <w:tc>
          <w:tcPr/>
          <w:p>
            <w:pPr>
              <w:pStyle w:val="Compact"/>
              <w:jc w:val="left"/>
            </w:pPr>
            <w:r>
              <w:t xml:space="preserve">535.4</w:t>
            </w:r>
          </w:p>
        </w:tc>
      </w:tr>
      <w:tr>
        <w:tc>
          <w:tcPr/>
          <w:p>
            <w:pPr>
              <w:pStyle w:val="Compact"/>
              <w:jc w:val="left"/>
            </w:pPr>
            <w:r>
              <w:t xml:space="preserve">5</w:t>
            </w:r>
          </w:p>
        </w:tc>
        <w:tc>
          <w:tcPr/>
          <w:p>
            <w:pPr>
              <w:pStyle w:val="Compact"/>
              <w:jc w:val="left"/>
            </w:pPr>
            <w:r>
              <w:t xml:space="preserve">560.8</w:t>
            </w:r>
          </w:p>
        </w:tc>
      </w:tr>
    </w:tbl>
    <w:p>
      <w:pPr>
        <w:pStyle w:val="BodyText"/>
      </w:pPr>
      <w:r>
        <w:t xml:space="preserve">Which one is the true value? Now we really cannot say. But we can do something sensible: take the</w:t>
      </w:r>
      <w:r>
        <w:t xml:space="preserve"> </w:t>
      </w:r>
      <w:r>
        <w:rPr>
          <w:bCs/>
          <w:b/>
        </w:rPr>
        <w:t xml:space="preserve">average</w:t>
      </w:r>
      <w:r>
        <w:t xml:space="preserve">.</w:t>
      </w:r>
    </w:p>
    <w:p>
      <w:pPr>
        <w:pStyle w:val="BodyText"/>
      </w:pPr>
      <m:oMathPara>
        <m:oMathParaPr>
          <m:jc m:val="center"/>
        </m:oMathParaPr>
        <m:oMath>
          <m:r>
            <m:t>μ</m:t>
          </m:r>
          <m:r>
            <m:rPr>
              <m:sty m:val="p"/>
            </m:rPr>
            <m:t>=</m:t>
          </m:r>
          <m:f>
            <m:fPr>
              <m:type m:val="bar"/>
            </m:fPr>
            <m:num>
              <m:r>
                <m:t>530.7</m:t>
              </m:r>
              <m:r>
                <m:rPr>
                  <m:sty m:val="p"/>
                </m:rPr>
                <m:t>+</m:t>
              </m:r>
              <m:r>
                <m:t>531.2</m:t>
              </m:r>
              <m:r>
                <m:rPr>
                  <m:sty m:val="p"/>
                </m:rPr>
                <m:t>+</m:t>
              </m:r>
              <m:r>
                <m:t>530.1</m:t>
              </m:r>
              <m:r>
                <m:rPr>
                  <m:sty m:val="p"/>
                </m:rPr>
                <m:t>+</m:t>
              </m:r>
              <m:r>
                <m:t>535.4</m:t>
              </m:r>
              <m:r>
                <m:rPr>
                  <m:sty m:val="p"/>
                </m:rPr>
                <m:t>+</m:t>
              </m:r>
              <m:r>
                <m:t>560.8</m:t>
              </m:r>
            </m:num>
            <m:den>
              <m:r>
                <m:t>5</m:t>
              </m:r>
            </m:den>
          </m:f>
          <m:r>
            <m:rPr>
              <m:sty m:val="p"/>
            </m:rPr>
            <m:t>=</m:t>
          </m:r>
          <m:f>
            <m:fPr>
              <m:type m:val="bar"/>
            </m:fPr>
            <m:num>
              <m:r>
                <m:t>2688.2</m:t>
              </m:r>
            </m:num>
            <m:den>
              <m:r>
                <m:t>5</m:t>
              </m:r>
            </m:den>
          </m:f>
          <m:r>
            <m:rPr>
              <m:sty m:val="p"/>
            </m:rPr>
            <m:t>=</m:t>
          </m:r>
          <m:r>
            <m:t>537.64</m:t>
          </m:r>
          <m:r>
            <m:t> </m:t>
          </m:r>
          <m:r>
            <m:rPr>
              <m:nor/>
              <m:sty m:val="p"/>
            </m:rPr>
            <m:t>N</m:t>
          </m:r>
        </m:oMath>
      </m:oMathPara>
    </w:p>
    <w:p>
      <w:pPr>
        <w:pStyle w:val="FirstParagraph"/>
      </w:pPr>
      <w:r>
        <w:t xml:space="preserve">The Greek letter</w:t>
      </w:r>
      <w:r>
        <w:t xml:space="preserve"> </w:t>
      </w:r>
      <m:oMath>
        <m:r>
          <m:t>μ</m:t>
        </m:r>
      </m:oMath>
      <w:r>
        <w:t xml:space="preserve"> </w:t>
      </w:r>
      <w:r>
        <w:t xml:space="preserve">(</w:t>
      </w:r>
      <w:r>
        <w:t xml:space="preserve">“</w:t>
      </w:r>
      <w:r>
        <w:t xml:space="preserve">mu</w:t>
      </w:r>
      <w:r>
        <w:t xml:space="preserve">”</w:t>
      </w:r>
      <w:r>
        <w:t xml:space="preserve">) is the standard symbol for the mean, and I will use it throughout this document.</w:t>
      </w:r>
    </w:p>
    <w:p>
      <w:pPr>
        <w:pStyle w:val="BodyText"/>
      </w:pPr>
      <w:r>
        <w:rPr>
          <w:bCs/>
          <w:b/>
        </w:rPr>
        <w:t xml:space="preserve">Why is averaging a good idea?</w:t>
      </w:r>
      <w:r>
        <w:t xml:space="preserve"> </w:t>
      </w:r>
      <w:r>
        <w:t xml:space="preserve">Because errors tend to be random, and random errors point in different directions. Some readings are too high, some are too low. When you add them together, the too-high ones partly cancel the too-low ones, and what is left over is closer to the truth than any single reading. This is not a trick — it is a mathematical fact, and it is the single idea that the entire Kalman filter is built on.</w:t>
      </w:r>
      <w:r>
        <w:t xml:space="preserve"> </w:t>
      </w:r>
      <w:r>
        <w:rPr>
          <w:iCs/>
          <w:i/>
        </w:rPr>
        <w:t xml:space="preserve">Combining measurements beats trusting one measurement.</w:t>
      </w:r>
    </w:p>
    <w:bookmarkEnd w:id="29"/>
    <w:bookmarkStart w:id="30" w:name="mean-versus-expected-value"/>
    <w:p>
      <w:pPr>
        <w:pStyle w:val="Heading2"/>
      </w:pPr>
      <w:r>
        <w:t xml:space="preserve">2.3 Mean versus expected value</w:t>
      </w:r>
    </w:p>
    <w:p>
      <w:pPr>
        <w:pStyle w:val="FirstParagraph"/>
      </w:pPr>
      <w:r>
        <w:t xml:space="preserve">These two terms are closely related and often used interchangeably, but there is a real difference worth knowing.</w:t>
      </w:r>
    </w:p>
    <w:p>
      <w:pPr>
        <w:pStyle w:val="BodyText"/>
      </w:pPr>
      <w:r>
        <w:rPr>
          <w:bCs/>
          <w:b/>
        </w:rPr>
        <w:t xml:space="preserve">The mean</w:t>
      </w:r>
      <w:r>
        <w:t xml:space="preserve"> </w:t>
      </w:r>
      <w:r>
        <w:t xml:space="preserve">(also called the</w:t>
      </w:r>
      <w:r>
        <w:t xml:space="preserve"> </w:t>
      </w:r>
      <w:r>
        <w:rPr>
          <w:iCs/>
          <w:i/>
        </w:rPr>
        <w:t xml:space="preserve">sample mean</w:t>
      </w:r>
      <w:r>
        <w:t xml:space="preserve"> </w:t>
      </w:r>
      <w:r>
        <w:t xml:space="preserve">or</w:t>
      </w:r>
      <w:r>
        <w:t xml:space="preserve"> </w:t>
      </w:r>
      <w:r>
        <w:rPr>
          <w:iCs/>
          <w:i/>
        </w:rPr>
        <w:t xml:space="preserve">average</w:t>
      </w:r>
      <w:r>
        <w:t xml:space="preserve">) is what you get by adding up numbers you actually have and dividing by how many there are. It is a fact about data in front of you.</w:t>
      </w:r>
    </w:p>
    <w:p>
      <w:pPr>
        <w:pStyle w:val="BodyText"/>
      </w:pPr>
      <w:r>
        <w:t xml:space="preserve">For example: I have five 25-cent coins and three 1-dollar notes. What is the average value of a piece of currency in my pocket?</w:t>
      </w:r>
    </w:p>
    <w:p>
      <w:pPr>
        <w:pStyle w:val="BodyText"/>
      </w:pPr>
      <m:oMathPara>
        <m:oMathParaPr>
          <m:jc m:val="center"/>
        </m:oMathParaPr>
        <m:oMath>
          <m:r>
            <m:t>μ</m:t>
          </m:r>
          <m:r>
            <m:rPr>
              <m:sty m:val="p"/>
            </m:rPr>
            <m:t>=</m:t>
          </m:r>
          <m:f>
            <m:fPr>
              <m:type m:val="bar"/>
            </m:fPr>
            <m:num>
              <m:r>
                <m:t>25</m:t>
              </m:r>
              <m:r>
                <m:rPr>
                  <m:sty m:val="p"/>
                </m:rPr>
                <m:t>+</m:t>
              </m:r>
              <m:r>
                <m:t>25</m:t>
              </m:r>
              <m:r>
                <m:rPr>
                  <m:sty m:val="p"/>
                </m:rPr>
                <m:t>+</m:t>
              </m:r>
              <m:r>
                <m:t>25</m:t>
              </m:r>
              <m:r>
                <m:rPr>
                  <m:sty m:val="p"/>
                </m:rPr>
                <m:t>+</m:t>
              </m:r>
              <m:r>
                <m:t>25</m:t>
              </m:r>
              <m:r>
                <m:rPr>
                  <m:sty m:val="p"/>
                </m:rPr>
                <m:t>+</m:t>
              </m:r>
              <m:r>
                <m:t>25</m:t>
              </m:r>
              <m:r>
                <m:rPr>
                  <m:sty m:val="p"/>
                </m:rPr>
                <m:t>+</m:t>
              </m:r>
              <m:r>
                <m:t>300</m:t>
              </m:r>
              <m:r>
                <m:rPr>
                  <m:sty m:val="p"/>
                </m:rPr>
                <m:t>+</m:t>
              </m:r>
              <m:r>
                <m:t>300</m:t>
              </m:r>
              <m:r>
                <m:rPr>
                  <m:sty m:val="p"/>
                </m:rPr>
                <m:t>+</m:t>
              </m:r>
              <m:r>
                <m:t>300</m:t>
              </m:r>
            </m:num>
            <m:den>
              <m:r>
                <m:t>8</m:t>
              </m:r>
            </m:den>
          </m:f>
          <m:r>
            <m:rPr>
              <m:sty m:val="p"/>
            </m:rPr>
            <m:t>=</m:t>
          </m:r>
          <m:f>
            <m:fPr>
              <m:type m:val="bar"/>
            </m:fPr>
            <m:num>
              <m:r>
                <m:t>1025</m:t>
              </m:r>
            </m:num>
            <m:den>
              <m:r>
                <m:t>8</m:t>
              </m:r>
            </m:den>
          </m:f>
          <m:r>
            <m:rPr>
              <m:sty m:val="p"/>
            </m:rPr>
            <m:t>=</m:t>
          </m:r>
          <m:r>
            <m:t>128.125</m:t>
          </m:r>
          <m:r>
            <m:t> </m:t>
          </m:r>
          <m:r>
            <m:rPr>
              <m:nor/>
              <m:sty m:val="p"/>
            </m:rPr>
            <m:t>cents</m:t>
          </m:r>
        </m:oMath>
      </m:oMathPara>
    </w:p>
    <w:p>
      <w:pPr>
        <w:pStyle w:val="FirstParagraph"/>
      </w:pPr>
      <w:r>
        <w:t xml:space="preserve">Nothing uncertain about that. I counted, I divided, I am done.</w:t>
      </w:r>
    </w:p>
    <w:p>
      <w:pPr>
        <w:pStyle w:val="BodyText"/>
      </w:pPr>
      <w:r>
        <w:rPr>
          <w:bCs/>
          <w:b/>
        </w:rPr>
        <w:t xml:space="preserve">The expected value</w:t>
      </w:r>
      <w:r>
        <w:t xml:space="preserve">, written</w:t>
      </w:r>
      <w:r>
        <w:t xml:space="preserve"> </w:t>
      </w:r>
      <m:oMath>
        <m:r>
          <m:t>E</m:t>
        </m:r>
        <m:d>
          <m:dPr>
            <m:begChr m:val="["/>
            <m:endChr m:val="]"/>
            <m:sepChr m:val=""/>
            <m:grow/>
          </m:dPr>
          <m:e>
            <m:r>
              <m:t>x</m:t>
            </m:r>
          </m:e>
        </m:d>
      </m:oMath>
      <w:r>
        <w:t xml:space="preserve">, is the average you would</w:t>
      </w:r>
      <w:r>
        <w:t xml:space="preserve"> </w:t>
      </w:r>
      <w:r>
        <w:rPr>
          <w:iCs/>
          <w:i/>
        </w:rPr>
        <w:t xml:space="preserve">expect to see</w:t>
      </w:r>
      <w:r>
        <w:t xml:space="preserve"> </w:t>
      </w:r>
      <w:r>
        <w:t xml:space="preserve">if you repeated a random experiment forever. It is a property of the underlying process, not of the data you happen to have collected. The five force readings above are five samples drawn from a process;</w:t>
      </w:r>
      <w:r>
        <w:t xml:space="preserve"> </w:t>
      </w:r>
      <m:oMath>
        <m:r>
          <m:t>E</m:t>
        </m:r>
        <m:d>
          <m:dPr>
            <m:begChr m:val="["/>
            <m:endChr m:val="]"/>
            <m:sepChr m:val=""/>
            <m:grow/>
          </m:dPr>
          <m:e>
            <m:r>
              <m:t>F</m:t>
            </m:r>
          </m:e>
        </m:d>
      </m:oMath>
      <w:r>
        <w:t xml:space="preserve"> </w:t>
      </w:r>
      <w:r>
        <w:t xml:space="preserve">is the value you would converge to if you could take infinitely many readings.</w:t>
      </w:r>
    </w:p>
    <w:p>
      <w:pPr>
        <w:pStyle w:val="BodyText"/>
      </w:pPr>
      <w:r>
        <w:t xml:space="preserve">Here is the connection, and it is the useful part:</w:t>
      </w:r>
      <w:r>
        <w:t xml:space="preserve"> </w:t>
      </w:r>
      <w:r>
        <w:rPr>
          <w:bCs/>
          <w:b/>
        </w:rPr>
        <w:t xml:space="preserve">the sample mean is our best estimate of the expected value.</w:t>
      </w:r>
      <w:r>
        <w:t xml:space="preserve"> </w:t>
      </w:r>
      <w:r>
        <w:t xml:space="preserve">We cannot take infinitely many readings, so we take five, average them, and use that as our estimate of</w:t>
      </w:r>
      <w:r>
        <w:t xml:space="preserve"> </w:t>
      </w:r>
      <m:oMath>
        <m:r>
          <m:t>E</m:t>
        </m:r>
        <m:d>
          <m:dPr>
            <m:begChr m:val="["/>
            <m:endChr m:val="]"/>
            <m:sepChr m:val=""/>
            <m:grow/>
          </m:dPr>
          <m:e>
            <m:r>
              <m:t>F</m:t>
            </m:r>
          </m:e>
        </m:d>
      </m:oMath>
      <w:r>
        <w:t xml:space="preserve">. The more readings we take, the closer our sample mean gets to the true expected value.</w:t>
      </w:r>
    </w:p>
    <w:p>
      <w:pPr>
        <w:pStyle w:val="BodyText"/>
      </w:pPr>
      <w:r>
        <w:t xml:space="preserve">For everything we do in this document we will use</w:t>
      </w:r>
      <w:r>
        <w:t xml:space="preserve"> </w:t>
      </w:r>
      <m:oMath>
        <m:r>
          <m:t>μ</m:t>
        </m:r>
      </m:oMath>
      <w:r>
        <w:t xml:space="preserve"> </w:t>
      </w:r>
      <w:r>
        <w:t xml:space="preserve">for both, because in practice the distinction will not trip us up. It is worth knowing it exists, though, because in a statistics textbook it matters.</w:t>
      </w:r>
    </w:p>
    <w:p>
      <w:pPr>
        <w:pStyle w:val="BodyText"/>
      </w:pPr>
      <w:r>
        <w:t xml:space="preserve">So: for our punch, our best estimate of the true force is</w:t>
      </w:r>
      <w:r>
        <w:t xml:space="preserve"> </w:t>
      </w:r>
      <w:r>
        <w:rPr>
          <w:bCs/>
          <w:b/>
        </w:rPr>
        <w:t xml:space="preserve">537.64 N</w:t>
      </w:r>
      <w:r>
        <w:t xml:space="preserve">. But how much should we trust that number? That is the next chapter.</w:t>
      </w:r>
    </w:p>
    <w:bookmarkEnd w:id="30"/>
    <w:bookmarkEnd w:id="31"/>
    <w:bookmarkStart w:id="36" w:name="variance-and-standard-deviation"/>
    <w:p>
      <w:pPr>
        <w:pStyle w:val="Heading1"/>
      </w:pPr>
      <w:r>
        <w:t xml:space="preserve">3. Variance and standard deviation</w:t>
      </w:r>
    </w:p>
    <w:bookmarkStart w:id="32" w:name="a-number-is-not-enough"/>
    <w:p>
      <w:pPr>
        <w:pStyle w:val="Heading2"/>
      </w:pPr>
      <w:r>
        <w:t xml:space="preserve">3.1 A number is not enough</w:t>
      </w:r>
    </w:p>
    <w:p>
      <w:pPr>
        <w:pStyle w:val="FirstParagraph"/>
      </w:pPr>
      <w:r>
        <w:t xml:space="preserve">We estimated the force as 537.64 N. But look again at the readings: 530.7, 531.2, 530.1, 535.4, 560.8. Four of them cluster tightly around 531, and then one is way out at 560.8. Our average of 537.64 does not sit near</w:t>
      </w:r>
      <w:r>
        <w:t xml:space="preserve"> </w:t>
      </w:r>
      <w:r>
        <w:rPr>
          <w:iCs/>
          <w:i/>
        </w:rPr>
        <w:t xml:space="preserve">any</w:t>
      </w:r>
      <w:r>
        <w:t xml:space="preserve"> </w:t>
      </w:r>
      <w:r>
        <w:t xml:space="preserve">of the actual readings.</w:t>
      </w:r>
    </w:p>
    <w:p>
      <w:pPr>
        <w:pStyle w:val="BodyText"/>
      </w:pPr>
      <w:r>
        <w:t xml:space="preserve">Compare that with a different imaginary set of readings: 537.5, 537.6, 537.7, 537.6, 537.6. These also average to about 537.6 — but this time we would feel much more confident, because all the readings agree with each other.</w:t>
      </w:r>
    </w:p>
    <w:p>
      <w:pPr>
        <w:pStyle w:val="BodyText"/>
      </w:pPr>
      <w:r>
        <w:t xml:space="preserve">Same average, completely different levels of trust. So the average alone does not tell us enough.</w:t>
      </w:r>
      <w:r>
        <w:t xml:space="preserve"> </w:t>
      </w:r>
      <w:r>
        <w:rPr>
          <w:bCs/>
          <w:b/>
        </w:rPr>
        <w:t xml:space="preserve">We need a second number that describes how spread out the data is.</w:t>
      </w:r>
      <w:r>
        <w:t xml:space="preserve"> </w:t>
      </w:r>
      <w:r>
        <w:t xml:space="preserve">That number is the variance.</w:t>
      </w:r>
    </w:p>
    <w:bookmarkEnd w:id="32"/>
    <w:bookmarkStart w:id="33" w:name="the-variance"/>
    <w:p>
      <w:pPr>
        <w:pStyle w:val="Heading2"/>
      </w:pPr>
      <w:r>
        <w:t xml:space="preserve">3.2 The variance</w:t>
      </w:r>
    </w:p>
    <w:p>
      <w:pPr>
        <w:pStyle w:val="FirstParagraph"/>
      </w:pPr>
      <w:r>
        <w:t xml:space="preserve">The</w:t>
      </w:r>
      <w:r>
        <w:t xml:space="preserve"> </w:t>
      </w:r>
      <w:r>
        <w:rPr>
          <w:bCs/>
          <w:b/>
        </w:rPr>
        <w:t xml:space="preserve">variance</w:t>
      </w:r>
      <w:r>
        <w:t xml:space="preserve">, written</w:t>
      </w:r>
      <w:r>
        <w:t xml:space="preserve"> </w:t>
      </w:r>
      <m:oMath>
        <m:sSup>
          <m:e>
            <m:r>
              <m:t>σ</m:t>
            </m:r>
          </m:e>
          <m:sup>
            <m:r>
              <m:t>2</m:t>
            </m:r>
          </m:sup>
        </m:sSup>
      </m:oMath>
      <w:r>
        <w:t xml:space="preserve"> </w:t>
      </w:r>
      <w:r>
        <w:t xml:space="preserve">(</w:t>
      </w:r>
      <w:r>
        <w:t xml:space="preserve">“</w:t>
      </w:r>
      <w:r>
        <w:t xml:space="preserve">sigma squared</w:t>
      </w:r>
      <w:r>
        <w:t xml:space="preserve">”</w:t>
      </w:r>
      <w:r>
        <w:t xml:space="preserve">), measures how far the data points are spread from their mean. It is calculated like this:</w:t>
      </w:r>
    </w:p>
    <w:p>
      <w:pPr>
        <w:pStyle w:val="BodyText"/>
      </w:pPr>
      <m:oMathPara>
        <m:oMathParaPr>
          <m:jc m:val="center"/>
        </m:oMathParaPr>
        <m:oMath>
          <m:sSup>
            <m:e>
              <m:r>
                <m:t>σ</m:t>
              </m:r>
            </m:e>
            <m:sup>
              <m:r>
                <m:t>2</m:t>
              </m:r>
            </m:sup>
          </m:sSup>
          <m:r>
            <m:rPr>
              <m:sty m:val="p"/>
            </m:rPr>
            <m:t>=</m:t>
          </m:r>
          <m:f>
            <m:fPr>
              <m:type m:val="bar"/>
            </m:fPr>
            <m:num>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r>
                            <m:t>μ</m:t>
                          </m:r>
                        </m:e>
                      </m:d>
                    </m:e>
                    <m:sup>
                      <m:r>
                        <m:t>2</m:t>
                      </m:r>
                    </m:sup>
                  </m:sSup>
                </m:e>
              </m:nary>
            </m:num>
            <m:den>
              <m:r>
                <m:t>N</m:t>
              </m:r>
              <m:r>
                <m:rPr>
                  <m:sty m:val="p"/>
                </m:rPr>
                <m:t>−</m:t>
              </m:r>
              <m:r>
                <m:t>1</m:t>
              </m:r>
            </m:den>
          </m:f>
        </m:oMath>
      </m:oMathPara>
    </w:p>
    <w:p>
      <w:pPr>
        <w:pStyle w:val="FirstParagraph"/>
      </w:pPr>
      <w:r>
        <w:t xml:space="preserve">Read out loud, that says:</w:t>
      </w:r>
      <w:r>
        <w:t xml:space="preserve"> </w:t>
      </w:r>
      <w:r>
        <w:rPr>
          <w:iCs/>
          <w:i/>
        </w:rPr>
        <w:t xml:space="preserve">for every measurement, find how far it is from the mean; square that distance; add up all the squares; divide by one less than the number of measurements.</w:t>
      </w:r>
      <w:r>
        <w:t xml:space="preserve"> </w:t>
      </w:r>
      <w:r>
        <w:t xml:space="preserve">The squares and the summation sign both matter — leave either out and the formula gives the wrong answer.</w:t>
      </w:r>
    </w:p>
    <w:p>
      <w:pPr>
        <w:pStyle w:val="BodyText"/>
      </w:pPr>
      <w:r>
        <w:t xml:space="preserve">Where:</w:t>
      </w:r>
    </w:p>
    <w:p>
      <w:pPr>
        <w:numPr>
          <w:ilvl w:val="0"/>
          <w:numId w:val="1003"/>
        </w:numPr>
        <w:pStyle w:val="Compact"/>
      </w:pPr>
      <m:oMath>
        <m:sSub>
          <m:e>
            <m:r>
              <m:t>x</m:t>
            </m:r>
          </m:e>
          <m:sub>
            <m:r>
              <m:t>i</m:t>
            </m:r>
          </m:sub>
        </m:sSub>
      </m:oMath>
      <w:r>
        <w:t xml:space="preserve"> </w:t>
      </w:r>
      <w:r>
        <w:t xml:space="preserve">— the</w:t>
      </w:r>
      <w:r>
        <w:t xml:space="preserve"> </w:t>
      </w:r>
      <m:oMath>
        <m:r>
          <m:t>i</m:t>
        </m:r>
      </m:oMath>
      <w:r>
        <w:t xml:space="preserve">-th measured value</w:t>
      </w:r>
    </w:p>
    <w:p>
      <w:pPr>
        <w:numPr>
          <w:ilvl w:val="0"/>
          <w:numId w:val="1003"/>
        </w:numPr>
        <w:pStyle w:val="Compact"/>
      </w:pPr>
      <m:oMath>
        <m:r>
          <m:t>μ</m:t>
        </m:r>
      </m:oMath>
      <w:r>
        <w:t xml:space="preserve"> </w:t>
      </w:r>
      <w:r>
        <w:t xml:space="preserve">— the mean of all the values</w:t>
      </w:r>
    </w:p>
    <w:p>
      <w:pPr>
        <w:numPr>
          <w:ilvl w:val="0"/>
          <w:numId w:val="1003"/>
        </w:numPr>
        <w:pStyle w:val="Compact"/>
      </w:pPr>
      <m:oMath>
        <m:r>
          <m:t>N</m:t>
        </m:r>
      </m:oMath>
      <w:r>
        <w:t xml:space="preserve"> </w:t>
      </w:r>
      <w:r>
        <w:t xml:space="preserve">— how many values there are</w:t>
      </w:r>
    </w:p>
    <w:p>
      <w:pPr>
        <w:numPr>
          <w:ilvl w:val="0"/>
          <w:numId w:val="1003"/>
        </w:numPr>
        <w:pStyle w:val="Compact"/>
      </w:pPr>
      <m:oMath>
        <m:r>
          <m:rPr>
            <m:sty m:val="p"/>
          </m:rPr>
          <m:t>∑</m:t>
        </m:r>
      </m:oMath>
      <w:r>
        <w:t xml:space="preserve"> </w:t>
      </w:r>
      <w:r>
        <w:t xml:space="preserve">— the summation symbol, meaning</w:t>
      </w:r>
      <w:r>
        <w:t xml:space="preserve"> </w:t>
      </w:r>
      <w:r>
        <w:t xml:space="preserve">“</w:t>
      </w:r>
      <w:r>
        <w:t xml:space="preserve">add up all of these</w:t>
      </w:r>
      <w:r>
        <w:t xml:space="preserve">”</w:t>
      </w:r>
    </w:p>
    <w:p>
      <w:pPr>
        <w:pStyle w:val="FirstParagraph"/>
      </w:pPr>
      <w:r>
        <w:rPr>
          <w:bCs/>
          <w:b/>
        </w:rPr>
        <w:t xml:space="preserve">Why square the differences?</w:t>
      </w:r>
      <w:r>
        <w:t xml:space="preserve"> </w:t>
      </w:r>
      <w:r>
        <w:t xml:space="preserve">Two reasons. First, if we did not square them, the positive and negative differences would cancel out and we would always get zero — which is useless. Second, squaring punishes large errors much more than small ones: being 10 away contributes 100, but being 1 away contributes only 1. That matches our intuition that one wildly wrong reading is a bigger problem than several slightly wrong ones.</w:t>
      </w:r>
    </w:p>
    <w:p>
      <w:pPr>
        <w:pStyle w:val="BodyText"/>
      </w:pPr>
      <w:r>
        <w:rPr>
          <w:bCs/>
          <w:b/>
        </w:rPr>
        <w:t xml:space="preserve">Why divide by</w:t>
      </w:r>
      <w:r>
        <w:rPr>
          <w:bCs/>
          <w:b/>
        </w:rPr>
        <w:t xml:space="preserve"> </w:t>
      </w:r>
      <m:oMath>
        <m:r>
          <m:t>N</m:t>
        </m:r>
        <m:r>
          <m:rPr>
            <m:sty m:val="p"/>
          </m:rPr>
          <m:t>−</m:t>
        </m:r>
        <m:r>
          <m:t>1</m:t>
        </m:r>
      </m:oMath>
      <w:r>
        <w:rPr>
          <w:bCs/>
          <w:b/>
        </w:rPr>
        <w:t xml:space="preserve"> </w:t>
      </w:r>
      <w:r>
        <w:rPr>
          <w:bCs/>
          <w:b/>
        </w:rPr>
        <w:t xml:space="preserve">and not</w:t>
      </w:r>
      <w:r>
        <w:rPr>
          <w:bCs/>
          <w:b/>
        </w:rPr>
        <w:t xml:space="preserve"> </w:t>
      </w:r>
      <m:oMath>
        <m:r>
          <m:t>N</m:t>
        </m:r>
      </m:oMath>
      <w:r>
        <w:rPr>
          <w:bCs/>
          <w:b/>
        </w:rPr>
        <w:t xml:space="preserve">?</w:t>
      </w:r>
      <w:r>
        <w:t xml:space="preserve"> </w:t>
      </w:r>
      <w:r>
        <w:t xml:space="preserve">This is called</w:t>
      </w:r>
      <w:r>
        <w:t xml:space="preserve"> </w:t>
      </w:r>
      <w:r>
        <w:rPr>
          <w:iCs/>
          <w:i/>
        </w:rPr>
        <w:t xml:space="preserve">Bessel’s correction</w:t>
      </w:r>
      <w:r>
        <w:t xml:space="preserve">. The short version: we used the data itself to calculate</w:t>
      </w:r>
      <w:r>
        <w:t xml:space="preserve"> </w:t>
      </w:r>
      <m:oMath>
        <m:r>
          <m:t>μ</m:t>
        </m:r>
      </m:oMath>
      <w:r>
        <w:t xml:space="preserve">, so the data is</w:t>
      </w:r>
      <w:r>
        <w:t xml:space="preserve"> </w:t>
      </w:r>
      <w:r>
        <w:t xml:space="preserve">“</w:t>
      </w:r>
      <w:r>
        <w:t xml:space="preserve">artificially close</w:t>
      </w:r>
      <w:r>
        <w:t xml:space="preserve">”</w:t>
      </w:r>
      <w:r>
        <w:t xml:space="preserve"> </w:t>
      </w:r>
      <w:r>
        <w:t xml:space="preserve">to</w:t>
      </w:r>
      <w:r>
        <w:t xml:space="preserve"> </w:t>
      </w:r>
      <m:oMath>
        <m:r>
          <m:t>μ</m:t>
        </m:r>
      </m:oMath>
      <w:r>
        <w:t xml:space="preserve">, and dividing by</w:t>
      </w:r>
      <w:r>
        <w:t xml:space="preserve"> </w:t>
      </w:r>
      <m:oMath>
        <m:r>
          <m:t>N</m:t>
        </m:r>
      </m:oMath>
      <w:r>
        <w:t xml:space="preserve"> </w:t>
      </w:r>
      <w:r>
        <w:t xml:space="preserve">would make the spread look smaller than it really is. Dividing by</w:t>
      </w:r>
      <w:r>
        <w:t xml:space="preserve"> </w:t>
      </w:r>
      <m:oMath>
        <m:r>
          <m:t>N</m:t>
        </m:r>
        <m:r>
          <m:rPr>
            <m:sty m:val="p"/>
          </m:rPr>
          <m:t>−</m:t>
        </m:r>
        <m:r>
          <m:t>1</m:t>
        </m:r>
      </m:oMath>
      <w:r>
        <w:t xml:space="preserve"> </w:t>
      </w:r>
      <w:r>
        <w:t xml:space="preserve">compensates. Use</w:t>
      </w:r>
      <w:r>
        <w:t xml:space="preserve"> </w:t>
      </w:r>
      <m:oMath>
        <m:r>
          <m:t>N</m:t>
        </m:r>
        <m:r>
          <m:rPr>
            <m:sty m:val="p"/>
          </m:rPr>
          <m:t>−</m:t>
        </m:r>
        <m:r>
          <m:t>1</m:t>
        </m:r>
      </m:oMath>
      <w:r>
        <w:t xml:space="preserve"> </w:t>
      </w:r>
      <w:r>
        <w:t xml:space="preserve">when your data is a</w:t>
      </w:r>
      <w:r>
        <w:t xml:space="preserve"> </w:t>
      </w:r>
      <w:r>
        <w:rPr>
          <w:iCs/>
          <w:i/>
        </w:rPr>
        <w:t xml:space="preserve">sample</w:t>
      </w:r>
      <w:r>
        <w:t xml:space="preserve"> </w:t>
      </w:r>
      <w:r>
        <w:t xml:space="preserve">from a larger population (which is nearly always the case with sensors), and</w:t>
      </w:r>
      <w:r>
        <w:t xml:space="preserve"> </w:t>
      </w:r>
      <m:oMath>
        <m:r>
          <m:t>N</m:t>
        </m:r>
      </m:oMath>
      <w:r>
        <w:t xml:space="preserve"> </w:t>
      </w:r>
      <w:r>
        <w:t xml:space="preserve">when you genuinely have the entire population.</w:t>
      </w:r>
    </w:p>
    <w:bookmarkEnd w:id="33"/>
    <w:bookmarkStart w:id="34" w:name="the-standard-deviation"/>
    <w:p>
      <w:pPr>
        <w:pStyle w:val="Heading2"/>
      </w:pPr>
      <w:r>
        <w:t xml:space="preserve">3.3 The standard deviation</w:t>
      </w:r>
    </w:p>
    <w:p>
      <w:pPr>
        <w:pStyle w:val="FirstParagraph"/>
      </w:pPr>
      <w:r>
        <w:t xml:space="preserve">The variance has an awkward property: because we squared everything, its units are squared too. Our forces are in newtons, so our variance is in newtons-squared, which is not a physically meaningful thing.</w:t>
      </w:r>
    </w:p>
    <w:p>
      <w:pPr>
        <w:pStyle w:val="BodyText"/>
      </w:pPr>
      <w:r>
        <w:t xml:space="preserve">The fix is to take the square root. That gives the</w:t>
      </w:r>
      <w:r>
        <w:t xml:space="preserve"> </w:t>
      </w:r>
      <w:r>
        <w:rPr>
          <w:bCs/>
          <w:b/>
        </w:rPr>
        <w:t xml:space="preserve">standard deviation</w:t>
      </w:r>
      <w:r>
        <w:t xml:space="preserve">, written</w:t>
      </w:r>
      <w:r>
        <w:t xml:space="preserve"> </w:t>
      </w:r>
      <m:oMath>
        <m:r>
          <m:t>σ</m:t>
        </m:r>
      </m:oMath>
      <w:r>
        <w:t xml:space="preserve">:</w:t>
      </w:r>
    </w:p>
    <w:p>
      <w:pPr>
        <w:pStyle w:val="BodyText"/>
      </w:pPr>
      <m:oMathPara>
        <m:oMathParaPr>
          <m:jc m:val="center"/>
        </m:oMathParaPr>
        <m:oMath>
          <m:r>
            <m:t>σ</m:t>
          </m:r>
          <m:r>
            <m:rPr>
              <m:sty m:val="p"/>
            </m:rPr>
            <m:t>=</m:t>
          </m:r>
          <m:rad>
            <m:radPr>
              <m:degHide m:val="on"/>
            </m:radPr>
            <m:deg/>
            <m:e>
              <m:sSup>
                <m:e>
                  <m:r>
                    <m:t>σ</m:t>
                  </m:r>
                </m:e>
                <m:sup>
                  <m:r>
                    <m:t>2</m:t>
                  </m:r>
                </m:sup>
              </m:sSup>
            </m:e>
          </m:rad>
        </m:oMath>
      </m:oMathPara>
    </w:p>
    <w:p>
      <w:pPr>
        <w:pStyle w:val="FirstParagraph"/>
      </w:pPr>
      <w:r>
        <w:t xml:space="preserve">The standard deviation is back in the original units — newtons — so we can compare it directly to the measurements. This makes it far more intuitive than the variance, and it is usually the number engineers quote to each other.</w:t>
      </w:r>
    </w:p>
    <w:bookmarkEnd w:id="34"/>
    <w:bookmarkStart w:id="35" w:name="working-it-out-for-the-punch-example"/>
    <w:p>
      <w:pPr>
        <w:pStyle w:val="Heading2"/>
      </w:pPr>
      <w:r>
        <w:t xml:space="preserve">3.4 Working it out for the punch example</w:t>
      </w:r>
    </w:p>
    <w:p>
      <w:pPr>
        <w:pStyle w:val="FirstParagraph"/>
      </w:pPr>
      <w:r>
        <w:t xml:space="preserve">Our readings: 530.7, 531.2, 530.1, 535.4, 560.8, with</w:t>
      </w:r>
      <w:r>
        <w:t xml:space="preserve"> </w:t>
      </w:r>
      <m:oMath>
        <m:r>
          <m:t>μ</m:t>
        </m:r>
        <m:r>
          <m:rPr>
            <m:sty m:val="p"/>
          </m:rPr>
          <m:t>=</m:t>
        </m:r>
        <m:r>
          <m:t>537.64</m:t>
        </m:r>
      </m:oMath>
      <w:r>
        <w:t xml:space="preserve"> </w:t>
      </w:r>
      <w:r>
        <w:t xml:space="preserve">N.</w:t>
      </w:r>
    </w:p>
    <w:p>
      <w:pPr>
        <w:pStyle w:val="BodyText"/>
      </w:pPr>
      <w:r>
        <w:t xml:space="preserve">First, the difference of each reading from the mean, and its square: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Reading</w:t>
            </w:r>
            <w:r>
              <w:t xml:space="preserve"> </w:t>
            </w:r>
            <m:oMath>
              <m:sSub>
                <m:e>
                  <m:r>
                    <m:t>x</m:t>
                  </m:r>
                </m:e>
                <m:sub>
                  <m:r>
                    <m:t>i</m:t>
                  </m:r>
                </m:sub>
              </m:sSub>
            </m:oMath>
          </w:p>
        </w:tc>
        <w:tc>
          <w:tcPr/>
          <w:p>
            <w:pPr>
              <w:pStyle w:val="Compact"/>
              <w:jc w:val="left"/>
            </w:pPr>
            <m:oMath>
              <m:sSub>
                <m:e>
                  <m:r>
                    <m:t>x</m:t>
                  </m:r>
                </m:e>
                <m:sub>
                  <m:r>
                    <m:t>i</m:t>
                  </m:r>
                </m:sub>
              </m:sSub>
              <m:r>
                <m:rPr>
                  <m:sty m:val="p"/>
                </m:rPr>
                <m:t>−</m:t>
              </m:r>
              <m:r>
                <m:t>μ</m:t>
              </m:r>
            </m:oMath>
          </w:p>
        </w:tc>
        <w:tc>
          <w:tcPr/>
          <w:p>
            <w:pPr>
              <w:pStyle w:val="Compact"/>
              <w:jc w:val="left"/>
            </w:pPr>
            <m:oMath>
              <m:sSup>
                <m:e>
                  <m:d>
                    <m:dPr>
                      <m:begChr m:val="("/>
                      <m:endChr m:val=")"/>
                      <m:sepChr m:val=""/>
                      <m:grow/>
                    </m:dPr>
                    <m:e>
                      <m:sSub>
                        <m:e>
                          <m:r>
                            <m:t>x</m:t>
                          </m:r>
                        </m:e>
                        <m:sub>
                          <m:r>
                            <m:t>i</m:t>
                          </m:r>
                        </m:sub>
                      </m:sSub>
                      <m:r>
                        <m:rPr>
                          <m:sty m:val="p"/>
                        </m:rPr>
                        <m:t>−</m:t>
                      </m:r>
                      <m:r>
                        <m:t>μ</m:t>
                      </m:r>
                    </m:e>
                  </m:d>
                </m:e>
                <m:sup>
                  <m:r>
                    <m:t>2</m:t>
                  </m:r>
                </m:sup>
              </m:sSup>
            </m:oMath>
          </w:p>
        </w:tc>
      </w:tr>
      <w:tr>
        <w:tc>
          <w:tcPr/>
          <w:p>
            <w:pPr>
              <w:pStyle w:val="Compact"/>
              <w:jc w:val="left"/>
            </w:pPr>
            <w:r>
              <w:t xml:space="preserve">530.7</w:t>
            </w:r>
          </w:p>
        </w:tc>
        <w:tc>
          <w:tcPr/>
          <w:p>
            <w:pPr>
              <w:pStyle w:val="Compact"/>
              <w:jc w:val="left"/>
            </w:pPr>
            <w:r>
              <w:t xml:space="preserve">−6.94</w:t>
            </w:r>
          </w:p>
        </w:tc>
        <w:tc>
          <w:tcPr/>
          <w:p>
            <w:pPr>
              <w:pStyle w:val="Compact"/>
              <w:jc w:val="left"/>
            </w:pPr>
            <w:r>
              <w:t xml:space="preserve">48.1636</w:t>
            </w:r>
          </w:p>
        </w:tc>
      </w:tr>
      <w:tr>
        <w:tc>
          <w:tcPr/>
          <w:p>
            <w:pPr>
              <w:pStyle w:val="Compact"/>
              <w:jc w:val="left"/>
            </w:pPr>
            <w:r>
              <w:t xml:space="preserve">531.2</w:t>
            </w:r>
          </w:p>
        </w:tc>
        <w:tc>
          <w:tcPr/>
          <w:p>
            <w:pPr>
              <w:pStyle w:val="Compact"/>
              <w:jc w:val="left"/>
            </w:pPr>
            <w:r>
              <w:t xml:space="preserve">−6.44</w:t>
            </w:r>
          </w:p>
        </w:tc>
        <w:tc>
          <w:tcPr/>
          <w:p>
            <w:pPr>
              <w:pStyle w:val="Compact"/>
              <w:jc w:val="left"/>
            </w:pPr>
            <w:r>
              <w:t xml:space="preserve">41.4736</w:t>
            </w:r>
          </w:p>
        </w:tc>
      </w:tr>
      <w:tr>
        <w:tc>
          <w:tcPr/>
          <w:p>
            <w:pPr>
              <w:pStyle w:val="Compact"/>
              <w:jc w:val="left"/>
            </w:pPr>
            <w:r>
              <w:t xml:space="preserve">530.1</w:t>
            </w:r>
          </w:p>
        </w:tc>
        <w:tc>
          <w:tcPr/>
          <w:p>
            <w:pPr>
              <w:pStyle w:val="Compact"/>
              <w:jc w:val="left"/>
            </w:pPr>
            <w:r>
              <w:t xml:space="preserve">−7.54</w:t>
            </w:r>
          </w:p>
        </w:tc>
        <w:tc>
          <w:tcPr/>
          <w:p>
            <w:pPr>
              <w:pStyle w:val="Compact"/>
              <w:jc w:val="left"/>
            </w:pPr>
            <w:r>
              <w:t xml:space="preserve">56.8516</w:t>
            </w:r>
          </w:p>
        </w:tc>
      </w:tr>
      <w:tr>
        <w:tc>
          <w:tcPr/>
          <w:p>
            <w:pPr>
              <w:pStyle w:val="Compact"/>
              <w:jc w:val="left"/>
            </w:pPr>
            <w:r>
              <w:t xml:space="preserve">535.4</w:t>
            </w:r>
          </w:p>
        </w:tc>
        <w:tc>
          <w:tcPr/>
          <w:p>
            <w:pPr>
              <w:pStyle w:val="Compact"/>
              <w:jc w:val="left"/>
            </w:pPr>
            <w:r>
              <w:t xml:space="preserve">−2.24</w:t>
            </w:r>
          </w:p>
        </w:tc>
        <w:tc>
          <w:tcPr/>
          <w:p>
            <w:pPr>
              <w:pStyle w:val="Compact"/>
              <w:jc w:val="left"/>
            </w:pPr>
            <w:r>
              <w:t xml:space="preserve">5.0176</w:t>
            </w:r>
          </w:p>
        </w:tc>
      </w:tr>
      <w:tr>
        <w:tc>
          <w:tcPr/>
          <w:p>
            <w:pPr>
              <w:pStyle w:val="Compact"/>
              <w:jc w:val="left"/>
            </w:pPr>
            <w:r>
              <w:t xml:space="preserve">560.8</w:t>
            </w:r>
          </w:p>
        </w:tc>
        <w:tc>
          <w:tcPr/>
          <w:p>
            <w:pPr>
              <w:pStyle w:val="Compact"/>
              <w:jc w:val="left"/>
            </w:pPr>
            <w:r>
              <w:t xml:space="preserve">+23.16</w:t>
            </w:r>
          </w:p>
        </w:tc>
        <w:tc>
          <w:tcPr/>
          <w:p>
            <w:pPr>
              <w:pStyle w:val="Compact"/>
              <w:jc w:val="left"/>
            </w:pPr>
            <w:r>
              <w:t xml:space="preserve">536.3856</w:t>
            </w:r>
          </w:p>
        </w:tc>
      </w:tr>
      <w:tr>
        <w:tc>
          <w:tcPr/>
          <w:p>
            <w:pPr>
              <w:pStyle w:val="Compact"/>
            </w:pPr>
          </w:p>
        </w:tc>
        <w:tc>
          <w:tcPr/>
          <w:p>
            <w:pPr>
              <w:pStyle w:val="Compact"/>
              <w:jc w:val="left"/>
            </w:pPr>
            <w:r>
              <w:rPr>
                <w:bCs/>
                <w:b/>
              </w:rPr>
              <w:t xml:space="preserve">Sum</w:t>
            </w:r>
          </w:p>
        </w:tc>
        <w:tc>
          <w:tcPr/>
          <w:p>
            <w:pPr>
              <w:pStyle w:val="Compact"/>
              <w:jc w:val="left"/>
            </w:pPr>
            <w:r>
              <w:rPr>
                <w:bCs/>
                <w:b/>
              </w:rPr>
              <w:t xml:space="preserve">687.892</w:t>
            </w:r>
          </w:p>
        </w:tc>
      </w:tr>
    </w:tbl>
    <w:p>
      <w:pPr>
        <w:pStyle w:val="BodyText"/>
      </w:pPr>
      <w:r>
        <w:t xml:space="preserve">Now divide by</w:t>
      </w:r>
      <w:r>
        <w:t xml:space="preserve"> </w:t>
      </w:r>
      <m:oMath>
        <m:r>
          <m:t>N</m:t>
        </m:r>
        <m:r>
          <m:rPr>
            <m:sty m:val="p"/>
          </m:rPr>
          <m:t>−</m:t>
        </m:r>
        <m:r>
          <m:t>1</m:t>
        </m:r>
        <m:r>
          <m:rPr>
            <m:sty m:val="p"/>
          </m:rPr>
          <m:t>=</m:t>
        </m:r>
        <m:r>
          <m:t>4</m:t>
        </m:r>
      </m:oMath>
      <w:r>
        <w:t xml:space="preserve">:</w:t>
      </w:r>
    </w:p>
    <w:p>
      <w:pPr>
        <w:pStyle w:val="BodyText"/>
      </w:pPr>
      <m:oMathPara>
        <m:oMathParaPr>
          <m:jc m:val="center"/>
        </m:oMathParaPr>
        <m:oMath>
          <m:sSup>
            <m:e>
              <m:r>
                <m:t>σ</m:t>
              </m:r>
            </m:e>
            <m:sup>
              <m:r>
                <m:t>2</m:t>
              </m:r>
            </m:sup>
          </m:sSup>
          <m:r>
            <m:rPr>
              <m:sty m:val="p"/>
            </m:rPr>
            <m:t>=</m:t>
          </m:r>
          <m:f>
            <m:fPr>
              <m:type m:val="bar"/>
            </m:fPr>
            <m:num>
              <m:r>
                <m:t>687.892</m:t>
              </m:r>
            </m:num>
            <m:den>
              <m:r>
                <m:t>4</m:t>
              </m:r>
            </m:den>
          </m:f>
          <m:r>
            <m:rPr>
              <m:sty m:val="p"/>
            </m:rPr>
            <m:t>=</m:t>
          </m:r>
          <m:r>
            <m:t>171.973</m:t>
          </m:r>
          <m:r>
            <m:t> </m:t>
          </m:r>
          <m:sSup>
            <m:e>
              <m:r>
                <m:rPr>
                  <m:nor/>
                  <m:sty m:val="p"/>
                </m:rPr>
                <m:t>N</m:t>
              </m:r>
            </m:e>
            <m:sup>
              <m:r>
                <m:t>2</m:t>
              </m:r>
            </m:sup>
          </m:sSup>
        </m:oMath>
      </m:oMathPara>
    </w:p>
    <w:p>
      <w:pPr>
        <w:pStyle w:val="FirstParagraph"/>
      </w:pPr>
      <w:r>
        <w:t xml:space="preserve">And take the square root:</w:t>
      </w:r>
    </w:p>
    <w:p>
      <w:pPr>
        <w:pStyle w:val="BodyText"/>
      </w:pPr>
      <m:oMathPara>
        <m:oMathParaPr>
          <m:jc m:val="center"/>
        </m:oMathParaPr>
        <m:oMath>
          <m:r>
            <m:t>σ</m:t>
          </m:r>
          <m:r>
            <m:rPr>
              <m:sty m:val="p"/>
            </m:rPr>
            <m:t>=</m:t>
          </m:r>
          <m:rad>
            <m:radPr>
              <m:degHide m:val="on"/>
            </m:radPr>
            <m:deg/>
            <m:e>
              <m:r>
                <m:t>171.973</m:t>
              </m:r>
            </m:e>
          </m:rad>
          <m:r>
            <m:rPr>
              <m:sty m:val="p"/>
            </m:rPr>
            <m:t>=</m:t>
          </m:r>
          <m:r>
            <m:t>13.114</m:t>
          </m:r>
          <m:r>
            <m:t> </m:t>
          </m:r>
          <m:r>
            <m:rPr>
              <m:nor/>
              <m:sty m:val="p"/>
            </m:rPr>
            <m:t>N</m:t>
          </m:r>
        </m:oMath>
      </m:oMathPara>
    </w:p>
    <w:p>
      <w:pPr>
        <w:pStyle w:val="FirstParagraph"/>
      </w:pPr>
      <w:r>
        <w:rPr>
          <w:bCs/>
          <w:b/>
        </w:rPr>
        <w:t xml:space="preserve">What does that actually mean?</w:t>
      </w:r>
      <w:r>
        <w:t xml:space="preserve"> </w:t>
      </w:r>
      <w:r>
        <w:t xml:space="preserve">It means a typical reading from this set of sensors lands about 13 newtons away from the average. Our estimate is</w:t>
      </w:r>
      <w:r>
        <w:t xml:space="preserve"> </w:t>
      </w:r>
      <w:r>
        <w:t xml:space="preserve">“</w:t>
      </w:r>
      <w:r>
        <w:t xml:space="preserve">537.64 N, give or take about 13 N</w:t>
      </w:r>
      <w:r>
        <w:t xml:space="preserve">”</w:t>
      </w:r>
      <w:r>
        <w:t xml:space="preserve">. That is a much more honest and useful statement than</w:t>
      </w:r>
      <w:r>
        <w:t xml:space="preserve"> </w:t>
      </w:r>
      <w:r>
        <w:t xml:space="preserve">“</w:t>
      </w:r>
      <w:r>
        <w:t xml:space="preserve">537.64 N</w:t>
      </w:r>
      <w:r>
        <w:t xml:space="preserve">”</w:t>
      </w:r>
      <w:r>
        <w:t xml:space="preserve"> </w:t>
      </w:r>
      <w:r>
        <w:t xml:space="preserve">on its own.</w:t>
      </w:r>
    </w:p>
    <w:p>
      <w:pPr>
        <w:pStyle w:val="BodyText"/>
      </w:pPr>
      <w:r>
        <w:t xml:space="preserve">Notice how the single bad reading of 560.8 N dominates the sum — it contributed 536 of the 688 total, which is 78% of all the spread from one reading out of five. That is the squaring at work, and it is worth remembering: a single outlier can badly damage an estimator that assumes everything is well behaved.</w:t>
      </w:r>
    </w:p>
    <w:bookmarkEnd w:id="35"/>
    <w:bookmarkEnd w:id="36"/>
    <w:bookmarkStart w:id="64" w:name="the-gaussian-distribution"/>
    <w:p>
      <w:pPr>
        <w:pStyle w:val="Heading1"/>
      </w:pPr>
      <w:r>
        <w:t xml:space="preserve">4. The Gaussian distribution</w:t>
      </w:r>
    </w:p>
    <w:bookmarkStart w:id="43" w:name="the-shape-almost-everything-makes"/>
    <w:p>
      <w:pPr>
        <w:pStyle w:val="Heading2"/>
      </w:pPr>
      <w:r>
        <w:t xml:space="preserve">4.1 The shape almost everything makes</w:t>
      </w:r>
    </w:p>
    <w:p>
      <w:pPr>
        <w:pStyle w:val="FirstParagraph"/>
      </w:pPr>
      <w:r>
        <w:t xml:space="preserve">We now have two numbers describing our measurements: the mean</w:t>
      </w:r>
      <w:r>
        <w:t xml:space="preserve"> </w:t>
      </w:r>
      <m:oMath>
        <m:r>
          <m:t>μ</m:t>
        </m:r>
      </m:oMath>
      <w:r>
        <w:t xml:space="preserve"> </w:t>
      </w:r>
      <w:r>
        <w:t xml:space="preserve">(where they cluster) and the variance</w:t>
      </w:r>
      <w:r>
        <w:t xml:space="preserve"> </w:t>
      </w:r>
      <m:oMath>
        <m:sSup>
          <m:e>
            <m:r>
              <m:t>σ</m:t>
            </m:r>
          </m:e>
          <m:sup>
            <m:r>
              <m:t>2</m:t>
            </m:r>
          </m:sup>
        </m:sSup>
      </m:oMath>
      <w:r>
        <w:t xml:space="preserve"> </w:t>
      </w:r>
      <w:r>
        <w:t xml:space="preserve">(how spread out they are). It turns out that if you plot enough real-world measurements on a graph, they almost always make the same characteristic bell shape:</w:t>
      </w:r>
    </w:p>
    <w:p>
      <w:pPr>
        <w:pStyle w:val="CaptionedFigure"/>
      </w:pPr>
      <w:r>
        <w:drawing>
          <wp:inline>
            <wp:extent cx="5334000" cy="4000500"/>
            <wp:effectExtent b="0" l="0" r="0" t="0"/>
            <wp:docPr descr="The Gaussian distribution, also called the normal distribution or probability density function" title="" id="38" name="Picture"/>
            <a:graphic>
              <a:graphicData uri="http://schemas.openxmlformats.org/drawingml/2006/picture">
                <pic:pic>
                  <pic:nvPicPr>
                    <pic:cNvPr descr="media/image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The Gaussian distribution, also called the normal distribution or probability density function</w:t>
      </w:r>
    </w:p>
    <w:p>
      <w:pPr>
        <w:pStyle w:val="BodyText"/>
      </w:pPr>
      <w:r>
        <w:t xml:space="preserve">This shape is called the</w:t>
      </w:r>
      <w:r>
        <w:t xml:space="preserve"> </w:t>
      </w:r>
      <w:r>
        <w:rPr>
          <w:bCs/>
          <w:b/>
        </w:rPr>
        <w:t xml:space="preserve">Gaussian distribution</w:t>
      </w:r>
      <w:r>
        <w:t xml:space="preserve">, the</w:t>
      </w:r>
      <w:r>
        <w:t xml:space="preserve"> </w:t>
      </w:r>
      <w:r>
        <w:rPr>
          <w:bCs/>
          <w:b/>
        </w:rPr>
        <w:t xml:space="preserve">normal distribution</w:t>
      </w:r>
      <w:r>
        <w:t xml:space="preserve">, or the</w:t>
      </w:r>
      <w:r>
        <w:t xml:space="preserve"> </w:t>
      </w:r>
      <w:r>
        <w:rPr>
          <w:bCs/>
          <w:b/>
        </w:rPr>
        <w:t xml:space="preserve">probability density function (PDF)</w:t>
      </w:r>
      <w:r>
        <w:t xml:space="preserve">. All three names mean the same thing, and I will use them interchangeably because you will meet all three in the literature.</w:t>
      </w:r>
    </w:p>
    <w:p>
      <w:pPr>
        <w:pStyle w:val="BodyText"/>
      </w:pPr>
      <w:r>
        <w:t xml:space="preserve">Its formula is:</w:t>
      </w:r>
    </w:p>
    <w:p>
      <w:pPr>
        <w:pStyle w:val="CaptionedFigure"/>
      </w:pPr>
      <w:r>
        <w:drawing>
          <wp:inline>
            <wp:extent cx="3878981" cy="1049153"/>
            <wp:effectExtent b="0" l="0" r="0" t="0"/>
            <wp:docPr descr="The formula for the Gaussian distribution" title="" id="41" name="Picture"/>
            <a:graphic>
              <a:graphicData uri="http://schemas.openxmlformats.org/drawingml/2006/picture">
                <pic:pic>
                  <pic:nvPicPr>
                    <pic:cNvPr descr="media/image2.png" id="42" name="Picture"/>
                    <pic:cNvPicPr>
                      <a:picLocks noChangeArrowheads="1" noChangeAspect="1"/>
                    </pic:cNvPicPr>
                  </pic:nvPicPr>
                  <pic:blipFill>
                    <a:blip r:embed="rId40"/>
                    <a:stretch>
                      <a:fillRect/>
                    </a:stretch>
                  </pic:blipFill>
                  <pic:spPr bwMode="auto">
                    <a:xfrm>
                      <a:off x="0" y="0"/>
                      <a:ext cx="3878981" cy="1049153"/>
                    </a:xfrm>
                    <a:prstGeom prst="rect">
                      <a:avLst/>
                    </a:prstGeom>
                    <a:noFill/>
                    <a:ln w="9525">
                      <a:noFill/>
                      <a:headEnd/>
                      <a:tailEnd/>
                    </a:ln>
                  </pic:spPr>
                </pic:pic>
              </a:graphicData>
            </a:graphic>
          </wp:inline>
        </w:drawing>
      </w:r>
    </w:p>
    <w:p>
      <w:pPr>
        <w:pStyle w:val="ImageCaption"/>
      </w:pPr>
      <w:r>
        <w:t xml:space="preserve">The formula for the Gaussian distribution</w:t>
      </w:r>
    </w:p>
    <w:p>
      <w:pPr>
        <w:pStyle w:val="BodyText"/>
      </w:pPr>
      <m:oMathPara>
        <m:oMathParaPr>
          <m:jc m:val="center"/>
        </m:oMathParaPr>
        <m:oMath>
          <m:r>
            <m:t>f</m:t>
          </m:r>
          <m:d>
            <m:dPr>
              <m:begChr m:val="("/>
              <m:endChr m:val=")"/>
              <m:sepChr m:val=""/>
              <m:grow/>
            </m:dPr>
            <m:e>
              <m:r>
                <m:t>x</m:t>
              </m:r>
            </m:e>
          </m:d>
          <m:r>
            <m:rPr>
              <m:sty m:val="p"/>
            </m:rPr>
            <m:t>=</m:t>
          </m:r>
          <m:f>
            <m:fPr>
              <m:type m:val="bar"/>
            </m:fPr>
            <m:num>
              <m:r>
                <m:t>1</m:t>
              </m:r>
            </m:num>
            <m:den>
              <m:r>
                <m:t>σ</m:t>
              </m:r>
              <m:rad>
                <m:radPr>
                  <m:degHide m:val="on"/>
                </m:radPr>
                <m:deg/>
                <m:e>
                  <m:r>
                    <m:t>2</m:t>
                  </m:r>
                  <m:r>
                    <m:t>π</m:t>
                  </m:r>
                </m:e>
              </m:rad>
            </m:den>
          </m:f>
          <m:r>
            <m:t> </m:t>
          </m:r>
          <m:sSup>
            <m:e>
              <m:r>
                <m:t>e</m:t>
              </m:r>
            </m:e>
            <m:sup>
              <m:r>
                <m:rPr>
                  <m:sty m:val="p"/>
                </m:rPr>
                <m:t>−</m:t>
              </m:r>
              <m:f>
                <m:fPr>
                  <m:type m:val="bar"/>
                </m:fPr>
                <m:num>
                  <m:r>
                    <m:t>1</m:t>
                  </m:r>
                </m:num>
                <m:den>
                  <m:r>
                    <m:t>2</m:t>
                  </m:r>
                </m:den>
              </m:f>
              <m:sSup>
                <m:e>
                  <m:d>
                    <m:dPr>
                      <m:begChr m:val="("/>
                      <m:endChr m:val=")"/>
                      <m:sepChr m:val=""/>
                      <m:grow/>
                    </m:dPr>
                    <m:e>
                      <m:f>
                        <m:fPr>
                          <m:type m:val="bar"/>
                        </m:fPr>
                        <m:num>
                          <m:r>
                            <m:t>x</m:t>
                          </m:r>
                          <m:r>
                            <m:rPr>
                              <m:sty m:val="p"/>
                            </m:rPr>
                            <m:t>−</m:t>
                          </m:r>
                          <m:r>
                            <m:t>μ</m:t>
                          </m:r>
                        </m:num>
                        <m:den>
                          <m:r>
                            <m:t>σ</m:t>
                          </m:r>
                        </m:den>
                      </m:f>
                    </m:e>
                  </m:d>
                </m:e>
                <m:sup>
                  <m:r>
                    <m:t>2</m:t>
                  </m:r>
                </m:sup>
              </m:sSup>
            </m:sup>
          </m:sSup>
        </m:oMath>
      </m:oMathPara>
    </w:p>
    <w:p>
      <w:pPr>
        <w:pStyle w:val="FirstParagraph"/>
      </w:pPr>
      <w:r>
        <w:rPr>
          <w:bCs/>
          <w:b/>
        </w:rPr>
        <w:t xml:space="preserve">Do not worry about this formula.</w:t>
      </w:r>
      <w:r>
        <w:t xml:space="preserve"> </w:t>
      </w:r>
      <w:r>
        <w:t xml:space="preserve">We are never going to evaluate it in this document. I include it only so you recognise it when you see it elsewhere. What matters is that the formula contains exactly two adjustable quantities:</w:t>
      </w:r>
      <w:r>
        <w:t xml:space="preserve"> </w:t>
      </w:r>
      <m:oMath>
        <m:r>
          <m:t>μ</m:t>
        </m:r>
      </m:oMath>
      <w:r>
        <w:t xml:space="preserve"> </w:t>
      </w:r>
      <w:r>
        <w:t xml:space="preserve">and</w:t>
      </w:r>
      <w:r>
        <w:t xml:space="preserve"> </w:t>
      </w:r>
      <m:oMath>
        <m:r>
          <m:t>σ</m:t>
        </m:r>
      </m:oMath>
      <w:r>
        <w:t xml:space="preserve">. That is the crucial insight —</w:t>
      </w:r>
      <w:r>
        <w:t xml:space="preserve"> </w:t>
      </w:r>
      <w:r>
        <w:rPr>
          <w:bCs/>
          <w:b/>
        </w:rPr>
        <w:t xml:space="preserve">a Gaussian is completely described by just two numbers.</w:t>
      </w:r>
      <w:r>
        <w:t xml:space="preserve"> </w:t>
      </w:r>
      <w:r>
        <w:t xml:space="preserve">Tell me the mean and the variance and I can draw you the entire curve. This is why Kalman filters are fast: instead of tracking a complicated probability shape, we only ever have to track two numbers (or in higher dimensions, a vector and a matrix).</w:t>
      </w:r>
    </w:p>
    <w:p>
      <w:pPr>
        <w:pStyle w:val="BlockText"/>
      </w:pPr>
      <w:r>
        <w:rPr>
          <w:bCs/>
          <w:b/>
        </w:rPr>
        <w:t xml:space="preserve">A note on the name.</w:t>
      </w:r>
      <w:r>
        <w:t xml:space="preserve"> </w:t>
      </w:r>
      <w:r>
        <w:t xml:space="preserve">The distribution is named after Carl Friedrich Gauss, who used it in 1809 for analysing astronomical data. He did not actually discover it — Abraham de Moivre described it in 1733, and Pierre-Simon Laplace developed it further. Gauss’s name stuck because his application of it was so influential.</w:t>
      </w:r>
    </w:p>
    <w:bookmarkEnd w:id="43"/>
    <w:bookmarkStart w:id="44" w:name="why-does-everything-look-like-this"/>
    <w:p>
      <w:pPr>
        <w:pStyle w:val="Heading2"/>
      </w:pPr>
      <w:r>
        <w:t xml:space="preserve">4.2 Why does everything look like this?</w:t>
      </w:r>
    </w:p>
    <w:p>
      <w:pPr>
        <w:pStyle w:val="FirstParagraph"/>
      </w:pPr>
      <w:r>
        <w:t xml:space="preserve">This is a fair question and it has a genuinely beautiful answer, called the</w:t>
      </w:r>
      <w:r>
        <w:t xml:space="preserve"> </w:t>
      </w:r>
      <w:r>
        <w:rPr>
          <w:bCs/>
          <w:b/>
        </w:rPr>
        <w:t xml:space="preserve">Central Limit Theorem</w:t>
      </w:r>
      <w:r>
        <w:t xml:space="preserve">. Roughly, it says:</w:t>
      </w:r>
      <w:r>
        <w:t xml:space="preserve"> </w:t>
      </w:r>
      <w:r>
        <w:rPr>
          <w:iCs/>
          <w:i/>
        </w:rPr>
        <w:t xml:space="preserve">if a quantity is affected by many small independent random influences added together, the result will be Gaussian — no matter what the individual influences look like.</w:t>
      </w:r>
    </w:p>
    <w:p>
      <w:pPr>
        <w:pStyle w:val="BodyText"/>
      </w:pPr>
      <w:r>
        <w:t xml:space="preserve">Think about what makes a sensor reading wrong: thermal noise in the electronics, a bit of vibration, a small calibration offset, quantisation in the analogue-to-digital converter, electromagnetic interference, air currents. Dozens of tiny independent effects, added up. The Central Limit Theorem says the total is Gaussian. That is why this one shape appears everywhere in engineering, and it is why assuming Gaussian noise is usually a reasonable thing to do.</w:t>
      </w:r>
    </w:p>
    <w:bookmarkEnd w:id="44"/>
    <w:bookmarkStart w:id="54" w:name="reading-information-off-the-curve"/>
    <w:p>
      <w:pPr>
        <w:pStyle w:val="Heading2"/>
      </w:pPr>
      <w:r>
        <w:t xml:space="preserve">4.3 Reading information off the curve</w:t>
      </w:r>
    </w:p>
    <w:p>
      <w:pPr>
        <w:pStyle w:val="FirstParagraph"/>
      </w:pPr>
      <w:r>
        <w:t xml:space="preserve">We do not need to model the curve or evaluate its formula. We just need to read three things off it.</w:t>
      </w:r>
    </w:p>
    <w:p>
      <w:pPr>
        <w:pStyle w:val="BodyText"/>
      </w:pPr>
      <w:r>
        <w:rPr>
          <w:bCs/>
          <w:b/>
        </w:rPr>
        <w:t xml:space="preserve">First, the mean</w:t>
      </w:r>
      <w:r>
        <w:t xml:space="preserve"> </w:t>
      </w:r>
      <w:r>
        <w:t xml:space="preserve">— the centre of the curve, its highest point:</w:t>
      </w:r>
    </w:p>
    <w:p>
      <w:pPr>
        <w:pStyle w:val="CaptionedFigure"/>
      </w:pPr>
      <w:r>
        <w:drawing>
          <wp:inline>
            <wp:extent cx="5334000" cy="3791943"/>
            <wp:effectExtent b="0" l="0" r="0" t="0"/>
            <wp:docPr descr="The mean is the centre of the distribution" title="" id="46" name="Picture"/>
            <a:graphic>
              <a:graphicData uri="http://schemas.openxmlformats.org/drawingml/2006/picture">
                <pic:pic>
                  <pic:nvPicPr>
                    <pic:cNvPr descr="media/image3.gif" id="47" name="Picture"/>
                    <pic:cNvPicPr>
                      <a:picLocks noChangeArrowheads="1" noChangeAspect="1"/>
                    </pic:cNvPicPr>
                  </pic:nvPicPr>
                  <pic:blipFill>
                    <a:blip r:embed="rId45"/>
                    <a:stretch>
                      <a:fillRect/>
                    </a:stretch>
                  </pic:blipFill>
                  <pic:spPr bwMode="auto">
                    <a:xfrm>
                      <a:off x="0" y="0"/>
                      <a:ext cx="5334000" cy="3791943"/>
                    </a:xfrm>
                    <a:prstGeom prst="rect">
                      <a:avLst/>
                    </a:prstGeom>
                    <a:noFill/>
                    <a:ln w="9525">
                      <a:noFill/>
                      <a:headEnd/>
                      <a:tailEnd/>
                    </a:ln>
                  </pic:spPr>
                </pic:pic>
              </a:graphicData>
            </a:graphic>
          </wp:inline>
        </w:drawing>
      </w:r>
    </w:p>
    <w:p>
      <w:pPr>
        <w:pStyle w:val="ImageCaption"/>
      </w:pPr>
      <w:r>
        <w:t xml:space="preserve">The mean is the centre of the distribution</w:t>
      </w:r>
    </w:p>
    <w:p>
      <w:pPr>
        <w:pStyle w:val="BodyText"/>
      </w:pPr>
      <w:r>
        <w:t xml:space="preserve">This is our best single guess. It is the value we would report if someone forced us to give exactly one number.</w:t>
      </w:r>
    </w:p>
    <w:p>
      <w:pPr>
        <w:pStyle w:val="BodyText"/>
      </w:pPr>
      <w:r>
        <w:rPr>
          <w:bCs/>
          <w:b/>
        </w:rPr>
        <w:t xml:space="preserve">Second, the variance</w:t>
      </w:r>
      <w:r>
        <w:t xml:space="preserve"> </w:t>
      </w:r>
      <w:r>
        <w:t xml:space="preserve">— how wide the curve is:</w:t>
      </w:r>
    </w:p>
    <w:p>
      <w:pPr>
        <w:pStyle w:val="CaptionedFigure"/>
      </w:pPr>
      <w:r>
        <w:drawing>
          <wp:inline>
            <wp:extent cx="3594100" cy="2260600"/>
            <wp:effectExtent b="0" l="0" r="0" t="0"/>
            <wp:docPr descr="The variance describes the width of the distribution" title="" id="49" name="Picture"/>
            <a:graphic>
              <a:graphicData uri="http://schemas.openxmlformats.org/drawingml/2006/picture">
                <pic:pic>
                  <pic:nvPicPr>
                    <pic:cNvPr descr="media/image4.png" id="50" name="Picture"/>
                    <pic:cNvPicPr>
                      <a:picLocks noChangeArrowheads="1" noChangeAspect="1"/>
                    </pic:cNvPicPr>
                  </pic:nvPicPr>
                  <pic:blipFill>
                    <a:blip r:embed="rId48"/>
                    <a:stretch>
                      <a:fillRect/>
                    </a:stretch>
                  </pic:blipFill>
                  <pic:spPr bwMode="auto">
                    <a:xfrm>
                      <a:off x="0" y="0"/>
                      <a:ext cx="3594100" cy="2260600"/>
                    </a:xfrm>
                    <a:prstGeom prst="rect">
                      <a:avLst/>
                    </a:prstGeom>
                    <a:noFill/>
                    <a:ln w="9525">
                      <a:noFill/>
                      <a:headEnd/>
                      <a:tailEnd/>
                    </a:ln>
                  </pic:spPr>
                </pic:pic>
              </a:graphicData>
            </a:graphic>
          </wp:inline>
        </w:drawing>
      </w:r>
    </w:p>
    <w:p>
      <w:pPr>
        <w:pStyle w:val="ImageCaption"/>
      </w:pPr>
      <w:r>
        <w:t xml:space="preserve">The variance describes the width of the distribution</w:t>
      </w:r>
    </w:p>
    <w:p>
      <w:pPr>
        <w:pStyle w:val="BodyText"/>
      </w:pPr>
      <w:r>
        <w:t xml:space="preserve">A wide curve means the measurements were scattered and we are not very sure. A narrow curve means they agreed with each other and we are confident.</w:t>
      </w:r>
    </w:p>
    <w:p>
      <w:pPr>
        <w:pStyle w:val="BodyText"/>
      </w:pPr>
      <w:r>
        <w:rPr>
          <w:bCs/>
          <w:b/>
        </w:rPr>
        <w:t xml:space="preserve">Third, the standard deviation</w:t>
      </w:r>
      <w:r>
        <w:t xml:space="preserve"> </w:t>
      </w:r>
      <w:r>
        <w:t xml:space="preserve">— the horizontal distance from the centre out to where the curve changes from bending downwards to bending outwards:</w:t>
      </w:r>
    </w:p>
    <w:p>
      <w:pPr>
        <w:pStyle w:val="CaptionedFigure"/>
      </w:pPr>
      <w:r>
        <w:drawing>
          <wp:inline>
            <wp:extent cx="5334000" cy="4530762"/>
            <wp:effectExtent b="0" l="0" r="0" t="0"/>
            <wp:docPr descr="The standard deviation measured from the centre of the curve" title="" id="52" name="Picture"/>
            <a:graphic>
              <a:graphicData uri="http://schemas.openxmlformats.org/drawingml/2006/picture">
                <pic:pic>
                  <pic:nvPicPr>
                    <pic:cNvPr descr="media/image5.png" id="53" name="Picture"/>
                    <pic:cNvPicPr>
                      <a:picLocks noChangeArrowheads="1" noChangeAspect="1"/>
                    </pic:cNvPicPr>
                  </pic:nvPicPr>
                  <pic:blipFill>
                    <a:blip r:embed="rId51"/>
                    <a:stretch>
                      <a:fillRect/>
                    </a:stretch>
                  </pic:blipFill>
                  <pic:spPr bwMode="auto">
                    <a:xfrm>
                      <a:off x="0" y="0"/>
                      <a:ext cx="5334000" cy="4530762"/>
                    </a:xfrm>
                    <a:prstGeom prst="rect">
                      <a:avLst/>
                    </a:prstGeom>
                    <a:noFill/>
                    <a:ln w="9525">
                      <a:noFill/>
                      <a:headEnd/>
                      <a:tailEnd/>
                    </a:ln>
                  </pic:spPr>
                </pic:pic>
              </a:graphicData>
            </a:graphic>
          </wp:inline>
        </w:drawing>
      </w:r>
    </w:p>
    <w:p>
      <w:pPr>
        <w:pStyle w:val="ImageCaption"/>
      </w:pPr>
      <w:r>
        <w:t xml:space="preserve">The standard deviation measured from the centre of the curve</w:t>
      </w:r>
    </w:p>
    <w:bookmarkEnd w:id="54"/>
    <w:bookmarkStart w:id="58" w:name="the-689599.7-rule"/>
    <w:p>
      <w:pPr>
        <w:pStyle w:val="Heading2"/>
      </w:pPr>
      <w:r>
        <w:t xml:space="preserve">4.4 The 68–95–99.7 rule</w:t>
      </w:r>
    </w:p>
    <w:p>
      <w:pPr>
        <w:pStyle w:val="FirstParagraph"/>
      </w:pPr>
      <w:r>
        <w:t xml:space="preserve">Here is the single most useful fact about Gaussians, and it is worth memorising:</w:t>
      </w:r>
    </w:p>
    <w:p>
      <w:pPr>
        <w:numPr>
          <w:ilvl w:val="0"/>
          <w:numId w:val="1004"/>
        </w:numPr>
        <w:pStyle w:val="Compact"/>
      </w:pPr>
      <w:r>
        <w:rPr>
          <w:bCs/>
          <w:b/>
        </w:rPr>
        <w:t xml:space="preserve">68.26%</w:t>
      </w:r>
      <w:r>
        <w:t xml:space="preserve"> </w:t>
      </w:r>
      <w:r>
        <w:t xml:space="preserve">of all measurements land within</w:t>
      </w:r>
      <w:r>
        <w:t xml:space="preserve"> </w:t>
      </w:r>
      <m:oMath>
        <m:r>
          <m:t>μ</m:t>
        </m:r>
        <m:r>
          <m:rPr>
            <m:sty m:val="p"/>
          </m:rPr>
          <m:t>±</m:t>
        </m:r>
        <m:r>
          <m:t>1</m:t>
        </m:r>
        <m:r>
          <m:t>σ</m:t>
        </m:r>
      </m:oMath>
    </w:p>
    <w:p>
      <w:pPr>
        <w:numPr>
          <w:ilvl w:val="0"/>
          <w:numId w:val="1004"/>
        </w:numPr>
        <w:pStyle w:val="Compact"/>
      </w:pPr>
      <w:r>
        <w:rPr>
          <w:bCs/>
          <w:b/>
        </w:rPr>
        <w:t xml:space="preserve">95.44%</w:t>
      </w:r>
      <w:r>
        <w:t xml:space="preserve"> </w:t>
      </w:r>
      <w:r>
        <w:t xml:space="preserve">of all measurements land within</w:t>
      </w:r>
      <w:r>
        <w:t xml:space="preserve"> </w:t>
      </w:r>
      <m:oMath>
        <m:r>
          <m:t>μ</m:t>
        </m:r>
        <m:r>
          <m:rPr>
            <m:sty m:val="p"/>
          </m:rPr>
          <m:t>±</m:t>
        </m:r>
        <m:r>
          <m:t>2</m:t>
        </m:r>
        <m:r>
          <m:t>σ</m:t>
        </m:r>
      </m:oMath>
    </w:p>
    <w:p>
      <w:pPr>
        <w:numPr>
          <w:ilvl w:val="0"/>
          <w:numId w:val="1004"/>
        </w:numPr>
        <w:pStyle w:val="Compact"/>
      </w:pPr>
      <w:r>
        <w:rPr>
          <w:bCs/>
          <w:b/>
        </w:rPr>
        <w:t xml:space="preserve">99.74%</w:t>
      </w:r>
      <w:r>
        <w:t xml:space="preserve"> </w:t>
      </w:r>
      <w:r>
        <w:t xml:space="preserve">of all measurements land within</w:t>
      </w:r>
      <w:r>
        <w:t xml:space="preserve"> </w:t>
      </w:r>
      <m:oMath>
        <m:r>
          <m:t>μ</m:t>
        </m:r>
        <m:r>
          <m:rPr>
            <m:sty m:val="p"/>
          </m:rPr>
          <m:t>±</m:t>
        </m:r>
        <m:r>
          <m:t>3</m:t>
        </m:r>
        <m:r>
          <m:t>σ</m:t>
        </m:r>
      </m:oMath>
    </w:p>
    <w:p>
      <w:pPr>
        <w:pStyle w:val="CaptionedFigure"/>
      </w:pPr>
      <w:r>
        <w:drawing>
          <wp:inline>
            <wp:extent cx="5334000" cy="3899695"/>
            <wp:effectExtent b="0" l="0" r="0" t="0"/>
            <wp:docPr descr="The proportions of the normal distribution" title="" id="56" name="Picture"/>
            <a:graphic>
              <a:graphicData uri="http://schemas.openxmlformats.org/drawingml/2006/picture">
                <pic:pic>
                  <pic:nvPicPr>
                    <pic:cNvPr descr="media/image7.png" id="57" name="Picture"/>
                    <pic:cNvPicPr>
                      <a:picLocks noChangeArrowheads="1" noChangeAspect="1"/>
                    </pic:cNvPicPr>
                  </pic:nvPicPr>
                  <pic:blipFill>
                    <a:blip r:embed="rId55"/>
                    <a:stretch>
                      <a:fillRect/>
                    </a:stretch>
                  </pic:blipFill>
                  <pic:spPr bwMode="auto">
                    <a:xfrm>
                      <a:off x="0" y="0"/>
                      <a:ext cx="5334000" cy="3899695"/>
                    </a:xfrm>
                    <a:prstGeom prst="rect">
                      <a:avLst/>
                    </a:prstGeom>
                    <a:noFill/>
                    <a:ln w="9525">
                      <a:noFill/>
                      <a:headEnd/>
                      <a:tailEnd/>
                    </a:ln>
                  </pic:spPr>
                </pic:pic>
              </a:graphicData>
            </a:graphic>
          </wp:inline>
        </w:drawing>
      </w:r>
    </w:p>
    <w:p>
      <w:pPr>
        <w:pStyle w:val="ImageCaption"/>
      </w:pPr>
      <w:r>
        <w:t xml:space="preserve">The proportions of the normal distribution</w:t>
      </w:r>
    </w:p>
    <w:p>
      <w:pPr>
        <w:pStyle w:val="BodyText"/>
      </w:pPr>
      <w:r>
        <w:t xml:space="preserve">This is what turns the standard deviation from an abstract number into something you can actually use. It lets you make statements like</w:t>
      </w:r>
      <w:r>
        <w:t xml:space="preserve"> </w:t>
      </w:r>
      <w:r>
        <w:rPr>
          <w:iCs/>
          <w:i/>
        </w:rPr>
        <w:t xml:space="preserve">“</w:t>
      </w:r>
      <w:r>
        <w:rPr>
          <w:iCs/>
          <w:i/>
        </w:rPr>
        <w:t xml:space="preserve">I am 95% sure the true value is between these two numbers</w:t>
      </w:r>
      <w:r>
        <w:rPr>
          <w:iCs/>
          <w:i/>
        </w:rPr>
        <w:t xml:space="preserve">”</w:t>
      </w:r>
      <w:r>
        <w:t xml:space="preserve"> </w:t>
      </w:r>
      <w:r>
        <w:t xml:space="preserve">— which is exactly the kind of statement an engineer needs to make.</w:t>
      </w:r>
    </w:p>
    <w:p>
      <w:pPr>
        <w:pStyle w:val="BodyText"/>
      </w:pPr>
      <w:r>
        <w:t xml:space="preserve">Applied to our punch:</w:t>
      </w:r>
      <w:r>
        <w:t xml:space="preserve"> </w:t>
      </w:r>
      <m:oMath>
        <m:r>
          <m:t>μ</m:t>
        </m:r>
        <m:r>
          <m:rPr>
            <m:sty m:val="p"/>
          </m:rPr>
          <m:t>=</m:t>
        </m:r>
        <m:r>
          <m:t>537.64</m:t>
        </m:r>
      </m:oMath>
      <w:r>
        <w:t xml:space="preserve"> </w:t>
      </w:r>
      <w:r>
        <w:t xml:space="preserve">N and</w:t>
      </w:r>
      <w:r>
        <w:t xml:space="preserve"> </w:t>
      </w:r>
      <m:oMath>
        <m:r>
          <m:t>σ</m:t>
        </m:r>
        <m:r>
          <m:rPr>
            <m:sty m:val="p"/>
          </m:rPr>
          <m:t>=</m:t>
        </m:r>
        <m:r>
          <m:t>13.11</m:t>
        </m:r>
      </m:oMath>
      <w:r>
        <w:t xml:space="preserve"> </w:t>
      </w:r>
      <w:r>
        <w:t xml:space="preserve">N, so we can say we are about 95% confident the true force is between</w:t>
      </w:r>
      <w:r>
        <w:t xml:space="preserve"> </w:t>
      </w:r>
      <m:oMath>
        <m:r>
          <m:t>537.64</m:t>
        </m:r>
        <m:r>
          <m:rPr>
            <m:sty m:val="p"/>
          </m:rPr>
          <m:t>−</m:t>
        </m:r>
        <m:r>
          <m:t>26.2</m:t>
        </m:r>
        <m:r>
          <m:rPr>
            <m:sty m:val="p"/>
          </m:rPr>
          <m:t>=</m:t>
        </m:r>
        <m:r>
          <m:t>511.4</m:t>
        </m:r>
      </m:oMath>
      <w:r>
        <w:t xml:space="preserve"> </w:t>
      </w:r>
      <w:r>
        <w:t xml:space="preserve">N and</w:t>
      </w:r>
      <w:r>
        <w:t xml:space="preserve"> </w:t>
      </w:r>
      <m:oMath>
        <m:r>
          <m:t>537.64</m:t>
        </m:r>
        <m:r>
          <m:rPr>
            <m:sty m:val="p"/>
          </m:rPr>
          <m:t>+</m:t>
        </m:r>
        <m:r>
          <m:t>26.2</m:t>
        </m:r>
        <m:r>
          <m:rPr>
            <m:sty m:val="p"/>
          </m:rPr>
          <m:t>=</m:t>
        </m:r>
        <m:r>
          <m:t>563.9</m:t>
        </m:r>
      </m:oMath>
      <w:r>
        <w:t xml:space="preserve"> </w:t>
      </w:r>
      <w:r>
        <w:t xml:space="preserve">N. That is a wide range, which honestly reflects the fact that our sensors disagreed with each other quite a lot.</w:t>
      </w:r>
    </w:p>
    <w:bookmarkEnd w:id="58"/>
    <w:bookmarkStart w:id="62" w:name="a-second-example-pizza-delivery"/>
    <w:p>
      <w:pPr>
        <w:pStyle w:val="Heading2"/>
      </w:pPr>
      <w:r>
        <w:t xml:space="preserve">4.5 A second example: pizza delivery</w:t>
      </w:r>
    </w:p>
    <w:p>
      <w:pPr>
        <w:pStyle w:val="FirstParagraph"/>
      </w:pPr>
      <w:r>
        <w:t xml:space="preserve">Statistics is much easier when it is about something other than robots, so here is a completely different example. Three cities, and we record how long pizza delivery takes in each:</w:t>
      </w:r>
    </w:p>
    <w:p>
      <w:pPr>
        <w:pStyle w:val="CaptionedFigure"/>
      </w:pPr>
      <w:r>
        <w:drawing>
          <wp:inline>
            <wp:extent cx="5334000" cy="3005336"/>
            <wp:effectExtent b="0" l="0" r="0" t="0"/>
            <wp:docPr descr="Delivery time distributions for three cities" title="" id="60" name="Picture"/>
            <a:graphic>
              <a:graphicData uri="http://schemas.openxmlformats.org/drawingml/2006/picture">
                <pic:pic>
                  <pic:nvPicPr>
                    <pic:cNvPr descr="media/image6.png" id="61" name="Picture"/>
                    <pic:cNvPicPr>
                      <a:picLocks noChangeArrowheads="1" noChangeAspect="1"/>
                    </pic:cNvPicPr>
                  </pic:nvPicPr>
                  <pic:blipFill>
                    <a:blip r:embed="rId59"/>
                    <a:stretch>
                      <a:fillRect/>
                    </a:stretch>
                  </pic:blipFill>
                  <pic:spPr bwMode="auto">
                    <a:xfrm>
                      <a:off x="0" y="0"/>
                      <a:ext cx="5334000" cy="3005336"/>
                    </a:xfrm>
                    <a:prstGeom prst="rect">
                      <a:avLst/>
                    </a:prstGeom>
                    <a:noFill/>
                    <a:ln w="9525">
                      <a:noFill/>
                      <a:headEnd/>
                      <a:tailEnd/>
                    </a:ln>
                  </pic:spPr>
                </pic:pic>
              </a:graphicData>
            </a:graphic>
          </wp:inline>
        </w:drawing>
      </w:r>
    </w:p>
    <w:p>
      <w:pPr>
        <w:pStyle w:val="ImageCaption"/>
      </w:pPr>
      <w:r>
        <w:t xml:space="preserve">Delivery time distributions for three cities</w:t>
      </w:r>
    </w:p>
    <w:p>
      <w:pPr>
        <w:numPr>
          <w:ilvl w:val="0"/>
          <w:numId w:val="1005"/>
        </w:numPr>
        <w:pStyle w:val="Compact"/>
      </w:pPr>
      <w:r>
        <w:rPr>
          <w:bCs/>
          <w:b/>
        </w:rPr>
        <w:t xml:space="preserve">City A</w:t>
      </w:r>
      <w:r>
        <w:t xml:space="preserve">: mean 30 minutes, standard deviation 5 minutes</w:t>
      </w:r>
    </w:p>
    <w:p>
      <w:pPr>
        <w:numPr>
          <w:ilvl w:val="0"/>
          <w:numId w:val="1005"/>
        </w:numPr>
        <w:pStyle w:val="Compact"/>
      </w:pPr>
      <w:r>
        <w:rPr>
          <w:bCs/>
          <w:b/>
        </w:rPr>
        <w:t xml:space="preserve">City B</w:t>
      </w:r>
      <w:r>
        <w:t xml:space="preserve">: mean 40 minutes, standard deviation 5 minutes</w:t>
      </w:r>
    </w:p>
    <w:p>
      <w:pPr>
        <w:numPr>
          <w:ilvl w:val="0"/>
          <w:numId w:val="1005"/>
        </w:numPr>
        <w:pStyle w:val="Compact"/>
      </w:pPr>
      <w:r>
        <w:rPr>
          <w:bCs/>
          <w:b/>
        </w:rPr>
        <w:t xml:space="preserve">City C</w:t>
      </w:r>
      <w:r>
        <w:t xml:space="preserve">: mean 30 minutes, standard deviation 10 minutes</w:t>
      </w:r>
    </w:p>
    <w:p>
      <w:pPr>
        <w:pStyle w:val="FirstParagraph"/>
      </w:pPr>
      <w:r>
        <w:t xml:space="preserve">Compare</w:t>
      </w:r>
      <w:r>
        <w:t xml:space="preserve"> </w:t>
      </w:r>
      <w:r>
        <w:rPr>
          <w:bCs/>
          <w:b/>
        </w:rPr>
        <w:t xml:space="preserve">A and B</w:t>
      </w:r>
      <w:r>
        <w:t xml:space="preserve">: the two curves are exactly the same shape, just shifted. Deliveries in city A take 10 minutes less on average, but the</w:t>
      </w:r>
      <w:r>
        <w:t xml:space="preserve"> </w:t>
      </w:r>
      <w:r>
        <w:rPr>
          <w:iCs/>
          <w:i/>
        </w:rPr>
        <w:t xml:space="preserve">reliability</w:t>
      </w:r>
      <w:r>
        <w:t xml:space="preserve"> </w:t>
      </w:r>
      <w:r>
        <w:t xml:space="preserve">is identical — both cities are equally predictable, one is just faster.</w:t>
      </w:r>
    </w:p>
    <w:p>
      <w:pPr>
        <w:pStyle w:val="BodyText"/>
      </w:pPr>
      <w:r>
        <w:t xml:space="preserve">Compare</w:t>
      </w:r>
      <w:r>
        <w:t xml:space="preserve"> </w:t>
      </w:r>
      <w:r>
        <w:rPr>
          <w:bCs/>
          <w:b/>
        </w:rPr>
        <w:t xml:space="preserve">A and C</w:t>
      </w:r>
      <w:r>
        <w:t xml:space="preserve">: the two curves are centred in the same place but have different widths. On average you wait the same time in both, but city C is much less predictable. Sometimes your pizza arrives very quickly, sometimes you wait a long time.</w:t>
      </w:r>
    </w:p>
    <w:p>
      <w:pPr>
        <w:pStyle w:val="BodyText"/>
      </w:pPr>
      <w:r>
        <w:t xml:space="preserve">This is the distinction that matters for a robot too:</w:t>
      </w:r>
      <w:r>
        <w:t xml:space="preserve"> </w:t>
      </w:r>
      <w:r>
        <w:rPr>
          <w:iCs/>
          <w:i/>
        </w:rPr>
        <w:t xml:space="preserve">where</w:t>
      </w:r>
      <w:r>
        <w:t xml:space="preserve"> </w:t>
      </w:r>
      <w:r>
        <w:t xml:space="preserve">the estimate is, and</w:t>
      </w:r>
      <w:r>
        <w:t xml:space="preserve"> </w:t>
      </w:r>
      <w:r>
        <w:rPr>
          <w:iCs/>
          <w:i/>
        </w:rPr>
        <w:t xml:space="preserve">how reliable</w:t>
      </w:r>
      <w:r>
        <w:t xml:space="preserve"> </w:t>
      </w:r>
      <w:r>
        <w:t xml:space="preserve">it is, are two separate things and you need to track both.</w:t>
      </w:r>
    </w:p>
    <w:p>
      <w:pPr>
        <w:pStyle w:val="BodyText"/>
      </w:pPr>
      <w:r>
        <w:t xml:space="preserve">Applying the 68–95–99.7 rule to city A (</w:t>
      </w:r>
      <m:oMath>
        <m:r>
          <m:t>μ</m:t>
        </m:r>
        <m:r>
          <m:rPr>
            <m:sty m:val="p"/>
          </m:rPr>
          <m:t>=</m:t>
        </m:r>
        <m:r>
          <m:t>30</m:t>
        </m:r>
      </m:oMath>
      <w:r>
        <w:t xml:space="preserve">,</w:t>
      </w:r>
      <w:r>
        <w:t xml:space="preserve"> </w:t>
      </w:r>
      <m:oMath>
        <m:r>
          <m:t>σ</m:t>
        </m:r>
        <m:r>
          <m:rPr>
            <m:sty m:val="p"/>
          </m:rPr>
          <m:t>=</m:t>
        </m:r>
        <m:r>
          <m:t>5</m:t>
        </m:r>
      </m:oMath>
      <w:r>
        <w:t xml:space="preserve">):</w:t>
      </w:r>
    </w:p>
    <w:p>
      <w:pPr>
        <w:numPr>
          <w:ilvl w:val="0"/>
          <w:numId w:val="1006"/>
        </w:numPr>
        <w:pStyle w:val="Compact"/>
      </w:pPr>
      <w:r>
        <w:t xml:space="preserve">68.26% of deliveries take between</w:t>
      </w:r>
      <w:r>
        <w:t xml:space="preserve"> </w:t>
      </w:r>
      <w:r>
        <w:rPr>
          <w:bCs/>
          <w:b/>
        </w:rPr>
        <w:t xml:space="preserve">25 and 35</w:t>
      </w:r>
      <w:r>
        <w:t xml:space="preserve"> </w:t>
      </w:r>
      <w:r>
        <w:t xml:space="preserve">minutes (</w:t>
      </w:r>
      <m:oMath>
        <m:r>
          <m:t>μ</m:t>
        </m:r>
        <m:r>
          <m:rPr>
            <m:sty m:val="p"/>
          </m:rPr>
          <m:t>±</m:t>
        </m:r>
        <m:r>
          <m:t>σ</m:t>
        </m:r>
      </m:oMath>
      <w:r>
        <w:t xml:space="preserve">)</w:t>
      </w:r>
    </w:p>
    <w:p>
      <w:pPr>
        <w:numPr>
          <w:ilvl w:val="0"/>
          <w:numId w:val="1006"/>
        </w:numPr>
        <w:pStyle w:val="Compact"/>
      </w:pPr>
      <w:r>
        <w:t xml:space="preserve">95.44% of deliveries take between</w:t>
      </w:r>
      <w:r>
        <w:t xml:space="preserve"> </w:t>
      </w:r>
      <w:r>
        <w:rPr>
          <w:bCs/>
          <w:b/>
        </w:rPr>
        <w:t xml:space="preserve">20 and 40</w:t>
      </w:r>
      <w:r>
        <w:t xml:space="preserve"> </w:t>
      </w:r>
      <w:r>
        <w:t xml:space="preserve">minutes (</w:t>
      </w:r>
      <m:oMath>
        <m:r>
          <m:t>μ</m:t>
        </m:r>
        <m:r>
          <m:rPr>
            <m:sty m:val="p"/>
          </m:rPr>
          <m:t>±</m:t>
        </m:r>
        <m:r>
          <m:t>2</m:t>
        </m:r>
        <m:r>
          <m:t>σ</m:t>
        </m:r>
      </m:oMath>
      <w:r>
        <w:t xml:space="preserve">)</w:t>
      </w:r>
    </w:p>
    <w:p>
      <w:pPr>
        <w:numPr>
          <w:ilvl w:val="0"/>
          <w:numId w:val="1006"/>
        </w:numPr>
        <w:pStyle w:val="Compact"/>
      </w:pPr>
      <w:r>
        <w:t xml:space="preserve">99.74% of deliveries take between</w:t>
      </w:r>
      <w:r>
        <w:t xml:space="preserve"> </w:t>
      </w:r>
      <w:r>
        <w:rPr>
          <w:bCs/>
          <w:b/>
        </w:rPr>
        <w:t xml:space="preserve">15 and 45</w:t>
      </w:r>
      <w:r>
        <w:t xml:space="preserve"> </w:t>
      </w:r>
      <w:r>
        <w:t xml:space="preserve">minutes (</w:t>
      </w:r>
      <m:oMath>
        <m:r>
          <m:t>μ</m:t>
        </m:r>
        <m:r>
          <m:rPr>
            <m:sty m:val="p"/>
          </m:rPr>
          <m:t>±</m:t>
        </m:r>
        <m:r>
          <m:t>3</m:t>
        </m:r>
        <m:r>
          <m:t>σ</m:t>
        </m:r>
      </m:oMath>
      <w:r>
        <w:t xml:space="preserve">)</w:t>
      </w:r>
    </w:p>
    <w:p>
      <w:pPr>
        <w:pStyle w:val="FirstParagraph"/>
      </w:pPr>
      <w:r>
        <w:t xml:space="preserve">So if your pizza is 50 minutes late in city A, something has genuinely gone wrong — that is beyond 3σ, which happens roughly once in 370 deliveries.</w:t>
      </w:r>
    </w:p>
    <w:bookmarkEnd w:id="62"/>
    <w:bookmarkStart w:id="63" w:name="two-names-you-will-see"/>
    <w:p>
      <w:pPr>
        <w:pStyle w:val="Heading2"/>
      </w:pPr>
      <w:r>
        <w:t xml:space="preserve">4.6 Two names you will see</w:t>
      </w:r>
    </w:p>
    <w:p>
      <w:pPr>
        <w:pStyle w:val="FirstParagraph"/>
      </w:pPr>
      <w:r>
        <w:t xml:space="preserve">Because they get used a lot in the Kalman filter literature:</w:t>
      </w:r>
    </w:p>
    <w:p>
      <w:pPr>
        <w:numPr>
          <w:ilvl w:val="0"/>
          <w:numId w:val="1007"/>
        </w:numPr>
        <w:pStyle w:val="Compact"/>
      </w:pPr>
      <w:r>
        <w:t xml:space="preserve">The</w:t>
      </w:r>
      <w:r>
        <w:t xml:space="preserve"> </w:t>
      </w:r>
      <w:r>
        <w:rPr>
          <w:bCs/>
          <w:b/>
        </w:rPr>
        <w:t xml:space="preserve">standard deviation</w:t>
      </w:r>
      <w:r>
        <w:t xml:space="preserve"> </w:t>
      </w:r>
      <w:r>
        <w:t xml:space="preserve">is often called the</w:t>
      </w:r>
      <w:r>
        <w:t xml:space="preserve"> </w:t>
      </w:r>
      <w:r>
        <w:rPr>
          <w:bCs/>
          <w:b/>
        </w:rPr>
        <w:t xml:space="preserve">measurement uncertainty</w:t>
      </w:r>
      <w:r>
        <w:t xml:space="preserve">, because it tells you how uncertain you are about where the true value sits.</w:t>
      </w:r>
    </w:p>
    <w:p>
      <w:pPr>
        <w:numPr>
          <w:ilvl w:val="0"/>
          <w:numId w:val="1007"/>
        </w:numPr>
        <w:pStyle w:val="Compact"/>
      </w:pPr>
      <w:r>
        <w:t xml:space="preserve">The</w:t>
      </w:r>
      <w:r>
        <w:t xml:space="preserve"> </w:t>
      </w:r>
      <w:r>
        <w:rPr>
          <w:bCs/>
          <w:b/>
        </w:rPr>
        <w:t xml:space="preserve">variance</w:t>
      </w:r>
      <w:r>
        <w:t xml:space="preserve"> </w:t>
      </w:r>
      <w:r>
        <w:t xml:space="preserve">is often called the</w:t>
      </w:r>
      <w:r>
        <w:t xml:space="preserve"> </w:t>
      </w:r>
      <w:r>
        <w:rPr>
          <w:bCs/>
          <w:b/>
        </w:rPr>
        <w:t xml:space="preserve">measurement error</w:t>
      </w:r>
      <w:r>
        <w:t xml:space="preserve"> </w:t>
      </w:r>
      <w:r>
        <w:t xml:space="preserve">or</w:t>
      </w:r>
      <w:r>
        <w:t xml:space="preserve"> </w:t>
      </w:r>
      <w:r>
        <w:rPr>
          <w:bCs/>
          <w:b/>
        </w:rPr>
        <w:t xml:space="preserve">covariance</w:t>
      </w:r>
      <w:r>
        <w:t xml:space="preserve">, because it describes the whole region the true value could be hiding in.</w:t>
      </w:r>
    </w:p>
    <w:p>
      <w:pPr>
        <w:pStyle w:val="FirstParagraph"/>
      </w:pPr>
      <w:r>
        <w:t xml:space="preserve">From Chapter 9 onwards I will mostly use the single word</w:t>
      </w:r>
      <w:r>
        <w:t xml:space="preserve"> </w:t>
      </w:r>
      <w:r>
        <w:rPr>
          <w:bCs/>
          <w:b/>
        </w:rPr>
        <w:t xml:space="preserve">covariance</w:t>
      </w:r>
      <w:r>
        <w:t xml:space="preserve"> </w:t>
      </w:r>
      <w:r>
        <w:t xml:space="preserve">to cover all of these, because that is the word the code uses.</w:t>
      </w:r>
    </w:p>
    <w:bookmarkEnd w:id="63"/>
    <w:bookmarkEnd w:id="64"/>
    <w:bookmarkStart w:id="72" w:name="wide-and-narrow-gaussians"/>
    <w:p>
      <w:pPr>
        <w:pStyle w:val="Heading1"/>
      </w:pPr>
      <w:r>
        <w:t xml:space="preserve">5. Wide and narrow Gaussians</w:t>
      </w:r>
    </w:p>
    <w:p>
      <w:pPr>
        <w:pStyle w:val="FirstParagraph"/>
      </w:pPr>
      <w:r>
        <w:t xml:space="preserve">Now that we can read a Gaussian, here is the question that makes them useful:</w:t>
      </w:r>
      <w:r>
        <w:t xml:space="preserve"> </w:t>
      </w:r>
      <w:r>
        <w:rPr>
          <w:bCs/>
          <w:b/>
        </w:rPr>
        <w:t xml:space="preserve">which is better, a wide one or a narrow one?</w:t>
      </w:r>
    </w:p>
    <w:p>
      <w:pPr>
        <w:pStyle w:val="CaptionedFigure"/>
      </w:pPr>
      <w:r>
        <w:drawing>
          <wp:inline>
            <wp:extent cx="3850105" cy="3308684"/>
            <wp:effectExtent b="0" l="0" r="0" t="0"/>
            <wp:docPr descr="A narrow distribution (blue) and a wide distribution (green)" title="" id="66" name="Picture"/>
            <a:graphic>
              <a:graphicData uri="http://schemas.openxmlformats.org/drawingml/2006/picture">
                <pic:pic>
                  <pic:nvPicPr>
                    <pic:cNvPr descr="media/image8.png" id="67" name="Picture"/>
                    <pic:cNvPicPr>
                      <a:picLocks noChangeArrowheads="1" noChangeAspect="1"/>
                    </pic:cNvPicPr>
                  </pic:nvPicPr>
                  <pic:blipFill>
                    <a:blip r:embed="rId65"/>
                    <a:stretch>
                      <a:fillRect/>
                    </a:stretch>
                  </pic:blipFill>
                  <pic:spPr bwMode="auto">
                    <a:xfrm>
                      <a:off x="0" y="0"/>
                      <a:ext cx="3850105" cy="3308684"/>
                    </a:xfrm>
                    <a:prstGeom prst="rect">
                      <a:avLst/>
                    </a:prstGeom>
                    <a:noFill/>
                    <a:ln w="9525">
                      <a:noFill/>
                      <a:headEnd/>
                      <a:tailEnd/>
                    </a:ln>
                  </pic:spPr>
                </pic:pic>
              </a:graphicData>
            </a:graphic>
          </wp:inline>
        </w:drawing>
      </w:r>
    </w:p>
    <w:p>
      <w:pPr>
        <w:pStyle w:val="ImageCaption"/>
      </w:pPr>
      <w:r>
        <w:t xml:space="preserve">A narrow distribution (blue) and a wide distribution (green)</w:t>
      </w:r>
    </w:p>
    <w:p>
      <w:pPr>
        <w:pStyle w:val="BodyText"/>
      </w:pPr>
      <w:r>
        <w:t xml:space="preserve">The green curve is much more spread out than the blue one, so the green curve has a higher variance. High variance means high uncertainty — the true value could be almost anywhere under that wide curve. Low variance means low uncertainty — the true value is pinned down in a narrow band.</w:t>
      </w:r>
    </w:p>
    <w:p>
      <w:pPr>
        <w:pStyle w:val="BodyText"/>
      </w:pPr>
      <w:r>
        <w:rPr>
          <w:bCs/>
          <w:b/>
        </w:rPr>
        <w:t xml:space="preserve">So narrow is better.</w:t>
      </w:r>
      <w:r>
        <w:t xml:space="preserve"> </w:t>
      </w:r>
      <w:r>
        <w:t xml:space="preserve">Always. If you have one measurement with low variance and another with high variance, the low-variance one is more valuable, and any sensible filter should trust it more.</w:t>
      </w:r>
    </w:p>
    <w:p>
      <w:pPr>
        <w:pStyle w:val="BodyText"/>
      </w:pPr>
      <w:r>
        <w:t xml:space="preserve">Remember that sentence, because it is the entire idea behind the Kalman gain in Chapter 11. When the filter has to decide how much to trust a measurement versus how much to trust its own prediction, the rule it uses is exactly this:</w:t>
      </w:r>
      <w:r>
        <w:t xml:space="preserve"> </w:t>
      </w:r>
      <w:r>
        <w:rPr>
          <w:iCs/>
          <w:i/>
        </w:rPr>
        <w:t xml:space="preserve">trust the narrower one more.</w:t>
      </w:r>
    </w:p>
    <w:bookmarkStart w:id="71" w:name="the-punch-example-as-a-gaussian"/>
    <w:p>
      <w:pPr>
        <w:pStyle w:val="Heading2"/>
      </w:pPr>
      <w:r>
        <w:t xml:space="preserve">The punch example as a Gaussian</w:t>
      </w:r>
    </w:p>
    <w:p>
      <w:pPr>
        <w:pStyle w:val="FirstParagraph"/>
      </w:pPr>
      <w:r>
        <w:t xml:space="preserve">We only need</w:t>
      </w:r>
      <w:r>
        <w:t xml:space="preserve"> </w:t>
      </w:r>
      <m:oMath>
        <m:r>
          <m:t>μ</m:t>
        </m:r>
      </m:oMath>
      <w:r>
        <w:t xml:space="preserve"> </w:t>
      </w:r>
      <w:r>
        <w:t xml:space="preserve">and</w:t>
      </w:r>
      <w:r>
        <w:t xml:space="preserve"> </w:t>
      </w:r>
      <m:oMath>
        <m:sSup>
          <m:e>
            <m:r>
              <m:t>σ</m:t>
            </m:r>
          </m:e>
          <m:sup>
            <m:r>
              <m:t>2</m:t>
            </m:r>
          </m:sup>
        </m:sSup>
      </m:oMath>
      <w:r>
        <w:t xml:space="preserve"> </w:t>
      </w:r>
      <w:r>
        <w:t xml:space="preserve">to draw the curve, and we have both:</w:t>
      </w:r>
    </w:p>
    <w:p>
      <w:pPr>
        <w:pStyle w:val="BodyText"/>
      </w:pPr>
      <m:oMathPara>
        <m:oMathParaPr>
          <m:jc m:val="center"/>
        </m:oMathParaPr>
        <m:oMath>
          <m:r>
            <m:t>μ</m:t>
          </m:r>
          <m:r>
            <m:rPr>
              <m:sty m:val="p"/>
            </m:rPr>
            <m:t>=</m:t>
          </m:r>
          <m:r>
            <m:t>537.64</m:t>
          </m:r>
          <m:r>
            <m:t> </m:t>
          </m:r>
          <m:r>
            <m:rPr>
              <m:nor/>
              <m:sty m:val="p"/>
            </m:rPr>
            <m:t>N</m:t>
          </m:r>
          <m:r>
            <m:t>  </m:t>
          </m:r>
          <m:sSup>
            <m:e>
              <m:r>
                <m:t>σ</m:t>
              </m:r>
            </m:e>
            <m:sup>
              <m:r>
                <m:t>2</m:t>
              </m:r>
            </m:sup>
          </m:sSup>
          <m:r>
            <m:rPr>
              <m:sty m:val="p"/>
            </m:rPr>
            <m:t>=</m:t>
          </m:r>
          <m:r>
            <m:t>171.973</m:t>
          </m:r>
          <m:r>
            <m:t> </m:t>
          </m:r>
          <m:sSup>
            <m:e>
              <m:r>
                <m:rPr>
                  <m:nor/>
                  <m:sty m:val="p"/>
                </m:rPr>
                <m:t>N</m:t>
              </m:r>
            </m:e>
            <m:sup>
              <m:r>
                <m:t>2</m:t>
              </m:r>
            </m:sup>
          </m:sSup>
          <m:r>
            <m:t>  </m:t>
          </m:r>
          <m:r>
            <m:t>σ</m:t>
          </m:r>
          <m:r>
            <m:rPr>
              <m:sty m:val="p"/>
            </m:rPr>
            <m:t>=</m:t>
          </m:r>
          <m:r>
            <m:t>13.114</m:t>
          </m:r>
          <m:r>
            <m:t> </m:t>
          </m:r>
          <m:r>
            <m:rPr>
              <m:nor/>
              <m:sty m:val="p"/>
            </m:rPr>
            <m:t>N</m:t>
          </m:r>
        </m:oMath>
      </m:oMathPara>
    </w:p>
    <w:p>
      <w:pPr>
        <w:pStyle w:val="CaptionedFigure"/>
      </w:pPr>
      <w:r>
        <w:drawing>
          <wp:inline>
            <wp:extent cx="5334000" cy="1967389"/>
            <wp:effectExtent b="0" l="0" r="0" t="0"/>
            <wp:docPr descr="The distribution of our force measurements" title="" id="69" name="Picture"/>
            <a:graphic>
              <a:graphicData uri="http://schemas.openxmlformats.org/drawingml/2006/picture">
                <pic:pic>
                  <pic:nvPicPr>
                    <pic:cNvPr descr="media/image9.png" id="70" name="Picture"/>
                    <pic:cNvPicPr>
                      <a:picLocks noChangeArrowheads="1" noChangeAspect="1"/>
                    </pic:cNvPicPr>
                  </pic:nvPicPr>
                  <pic:blipFill>
                    <a:blip r:embed="rId68"/>
                    <a:stretch>
                      <a:fillRect/>
                    </a:stretch>
                  </pic:blipFill>
                  <pic:spPr bwMode="auto">
                    <a:xfrm>
                      <a:off x="0" y="0"/>
                      <a:ext cx="5334000" cy="1967389"/>
                    </a:xfrm>
                    <a:prstGeom prst="rect">
                      <a:avLst/>
                    </a:prstGeom>
                    <a:noFill/>
                    <a:ln w="9525">
                      <a:noFill/>
                      <a:headEnd/>
                      <a:tailEnd/>
                    </a:ln>
                  </pic:spPr>
                </pic:pic>
              </a:graphicData>
            </a:graphic>
          </wp:inline>
        </w:drawing>
      </w:r>
    </w:p>
    <w:p>
      <w:pPr>
        <w:pStyle w:val="ImageCaption"/>
      </w:pPr>
      <w:r>
        <w:t xml:space="preserve">The distribution of our force measurements</w:t>
      </w:r>
    </w:p>
    <w:p>
      <w:pPr>
        <w:pStyle w:val="BodyText"/>
      </w:pPr>
      <w:r>
        <w:t xml:space="preserve">This is quite a wide curve. Our sensors were not in good agreement, so our estimate has a lot of uncertainty in it. If this were a real engineering problem, the honest conclusion would be</w:t>
      </w:r>
      <w:r>
        <w:t xml:space="preserve"> </w:t>
      </w:r>
      <w:r>
        <w:t xml:space="preserve">“</w:t>
      </w:r>
      <w:r>
        <w:t xml:space="preserve">we need better sensors, or many more readings</w:t>
      </w:r>
      <w:r>
        <w:t xml:space="preserve">”</w:t>
      </w:r>
      <w:r>
        <w:t xml:space="preserve"> </w:t>
      </w:r>
      <w:r>
        <w:t xml:space="preserve">— and in Chapter 12 we will see exactly how much a filter can rescue a situation like this.</w:t>
      </w:r>
    </w:p>
    <w:bookmarkEnd w:id="71"/>
    <w:bookmarkEnd w:id="72"/>
    <w:bookmarkStart w:id="82" w:name="accuracy-and-precision"/>
    <w:p>
      <w:pPr>
        <w:pStyle w:val="Heading1"/>
      </w:pPr>
      <w:r>
        <w:t xml:space="preserve">6. Accuracy and precision</w:t>
      </w:r>
    </w:p>
    <w:p>
      <w:pPr>
        <w:pStyle w:val="FirstParagraph"/>
      </w:pPr>
      <w:r>
        <w:t xml:space="preserve">These two words get used interchangeably in ordinary English, but in engineering they mean genuinely different things, and confusing them will cause you real problems.</w:t>
      </w:r>
    </w:p>
    <w:bookmarkStart w:id="73" w:name="accuracy"/>
    <w:p>
      <w:pPr>
        <w:pStyle w:val="Heading2"/>
      </w:pPr>
      <w:r>
        <w:t xml:space="preserve">6.1 Accuracy</w:t>
      </w:r>
    </w:p>
    <w:p>
      <w:pPr>
        <w:pStyle w:val="FirstParagraph"/>
      </w:pPr>
      <w:r>
        <w:rPr>
          <w:bCs/>
          <w:b/>
        </w:rPr>
        <w:t xml:space="preserve">Accuracy is how close your measurements are to the true value.</w:t>
      </w:r>
    </w:p>
    <w:p>
      <w:pPr>
        <w:pStyle w:val="BodyText"/>
      </w:pPr>
      <w:r>
        <w:t xml:space="preserve">If the true force on a body is 101 N and we measure 96 N, then our accuracy is:</w:t>
      </w:r>
    </w:p>
    <w:p>
      <w:pPr>
        <w:pStyle w:val="BodyText"/>
      </w:pPr>
      <m:oMathPara>
        <m:oMathParaPr>
          <m:jc m:val="center"/>
        </m:oMathParaPr>
        <m:oMath>
          <m:f>
            <m:fPr>
              <m:type m:val="bar"/>
            </m:fPr>
            <m:num>
              <m:r>
                <m:t>96</m:t>
              </m:r>
            </m:num>
            <m:den>
              <m:r>
                <m:t>101</m:t>
              </m:r>
            </m:den>
          </m:f>
          <m:r>
            <m:rPr>
              <m:sty m:val="p"/>
            </m:rPr>
            <m:t>×</m:t>
          </m:r>
          <m:r>
            <m:t>100</m:t>
          </m:r>
          <m:r>
            <m:rPr>
              <m:sty m:val="p"/>
            </m:rPr>
            <m:t>=</m:t>
          </m:r>
          <m:r>
            <m:t>95.05</m:t>
          </m:r>
          <m:r>
            <m:rPr>
              <m:sty m:val="p"/>
            </m:rPr>
            <m:t>%</m:t>
          </m:r>
        </m:oMath>
      </m:oMathPara>
    </w:p>
    <w:p>
      <w:pPr>
        <w:pStyle w:val="FirstParagraph"/>
      </w:pPr>
      <w:r>
        <w:t xml:space="preserve">Accuracy relates to the</w:t>
      </w:r>
      <w:r>
        <w:t xml:space="preserve"> </w:t>
      </w:r>
      <w:r>
        <w:rPr>
          <w:bCs/>
          <w:b/>
        </w:rPr>
        <w:t xml:space="preserve">mean</w:t>
      </w:r>
      <w:r>
        <w:t xml:space="preserve"> </w:t>
      </w:r>
      <w:r>
        <w:t xml:space="preserve">of a Gaussian: an accurate sensor has its curve centred on the true value. An inaccurate sensor has its curve centred somewhere else — this systematic offset is called</w:t>
      </w:r>
      <w:r>
        <w:t xml:space="preserve"> </w:t>
      </w:r>
      <w:r>
        <w:rPr>
          <w:bCs/>
          <w:b/>
        </w:rPr>
        <w:t xml:space="preserve">bias</w:t>
      </w:r>
      <w:r>
        <w:t xml:space="preserve">.</w:t>
      </w:r>
    </w:p>
    <w:bookmarkEnd w:id="73"/>
    <w:bookmarkStart w:id="77" w:name="precision"/>
    <w:p>
      <w:pPr>
        <w:pStyle w:val="Heading2"/>
      </w:pPr>
      <w:r>
        <w:t xml:space="preserve">6.2 Precision</w:t>
      </w:r>
    </w:p>
    <w:p>
      <w:pPr>
        <w:pStyle w:val="FirstParagraph"/>
      </w:pPr>
      <w:r>
        <w:rPr>
          <w:bCs/>
          <w:b/>
        </w:rPr>
        <w:t xml:space="preserve">Precision is how close your measurements are to each other</w:t>
      </w:r>
      <w:r>
        <w:t xml:space="preserve">, regardless of whether they are near the truth.</w:t>
      </w:r>
    </w:p>
    <w:p>
      <w:pPr>
        <w:pStyle w:val="BodyText"/>
      </w:pPr>
      <w:r>
        <w:t xml:space="preserve">Here are two sensors measuring the same thing: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Readings</w:t>
            </w:r>
          </w:p>
        </w:tc>
      </w:tr>
      <w:tr>
        <w:tc>
          <w:tcPr/>
          <w:p>
            <w:pPr>
              <w:pStyle w:val="Compact"/>
              <w:jc w:val="left"/>
            </w:pPr>
            <w:r>
              <w:rPr>
                <w:bCs/>
                <w:b/>
              </w:rPr>
              <w:t xml:space="preserve">Sensor A</w:t>
            </w:r>
          </w:p>
        </w:tc>
        <w:tc>
          <w:tcPr/>
          <w:p>
            <w:pPr>
              <w:pStyle w:val="Compact"/>
              <w:jc w:val="left"/>
            </w:pPr>
            <w:r>
              <w:t xml:space="preserve">99.2, 99.1, 99.5, 99.9, 99.0, 99.4</w:t>
            </w:r>
          </w:p>
        </w:tc>
      </w:tr>
      <w:tr>
        <w:tc>
          <w:tcPr/>
          <w:p>
            <w:pPr>
              <w:pStyle w:val="Compact"/>
              <w:jc w:val="left"/>
            </w:pPr>
            <w:r>
              <w:rPr>
                <w:bCs/>
                <w:b/>
              </w:rPr>
              <w:t xml:space="preserve">Sensor B</w:t>
            </w:r>
          </w:p>
        </w:tc>
        <w:tc>
          <w:tcPr/>
          <w:p>
            <w:pPr>
              <w:pStyle w:val="Compact"/>
              <w:jc w:val="left"/>
            </w:pPr>
            <w:r>
              <w:t xml:space="preserve">82.2, 95.1, 90.5, 85.3, 91.0, 75.2</w:t>
            </w:r>
          </w:p>
        </w:tc>
      </w:tr>
    </w:tbl>
    <w:p>
      <w:pPr>
        <w:pStyle w:val="CaptionedFigure"/>
      </w:pPr>
      <w:r>
        <w:drawing>
          <wp:inline>
            <wp:extent cx="4876800" cy="1663700"/>
            <wp:effectExtent b="0" l="0" r="0" t="0"/>
            <wp:docPr descr="Comparing the consistency of two sensors" title="" id="75" name="Picture"/>
            <a:graphic>
              <a:graphicData uri="http://schemas.openxmlformats.org/drawingml/2006/picture">
                <pic:pic>
                  <pic:nvPicPr>
                    <pic:cNvPr descr="media/image10.png" id="76" name="Picture"/>
                    <pic:cNvPicPr>
                      <a:picLocks noChangeArrowheads="1" noChangeAspect="1"/>
                    </pic:cNvPicPr>
                  </pic:nvPicPr>
                  <pic:blipFill>
                    <a:blip r:embed="rId74"/>
                    <a:stretch>
                      <a:fillRect/>
                    </a:stretch>
                  </pic:blipFill>
                  <pic:spPr bwMode="auto">
                    <a:xfrm>
                      <a:off x="0" y="0"/>
                      <a:ext cx="4876800" cy="1663700"/>
                    </a:xfrm>
                    <a:prstGeom prst="rect">
                      <a:avLst/>
                    </a:prstGeom>
                    <a:noFill/>
                    <a:ln w="9525">
                      <a:noFill/>
                      <a:headEnd/>
                      <a:tailEnd/>
                    </a:ln>
                  </pic:spPr>
                </pic:pic>
              </a:graphicData>
            </a:graphic>
          </wp:inline>
        </w:drawing>
      </w:r>
    </w:p>
    <w:p>
      <w:pPr>
        <w:pStyle w:val="ImageCaption"/>
      </w:pPr>
      <w:r>
        <w:t xml:space="preserve">Comparing the consistency of two sensors</w:t>
      </w:r>
    </w:p>
    <w:p>
      <w:pPr>
        <w:pStyle w:val="BodyText"/>
      </w:pPr>
      <w:r>
        <w:t xml:space="preserve">Sensor A is far more</w:t>
      </w:r>
      <w:r>
        <w:t xml:space="preserve"> </w:t>
      </w:r>
      <w:r>
        <w:rPr>
          <w:bCs/>
          <w:b/>
        </w:rPr>
        <w:t xml:space="preserve">precise</w:t>
      </w:r>
      <w:r>
        <w:t xml:space="preserve"> </w:t>
      </w:r>
      <w:r>
        <w:t xml:space="preserve">— its readings are tightly clustered, all within 0.9 of each other. Sensor B’s readings are scattered across 20 units.</w:t>
      </w:r>
    </w:p>
    <w:p>
      <w:pPr>
        <w:pStyle w:val="BodyText"/>
      </w:pPr>
      <w:r>
        <w:t xml:space="preserve">Precision relates to the</w:t>
      </w:r>
      <w:r>
        <w:t xml:space="preserve"> </w:t>
      </w:r>
      <w:r>
        <w:rPr>
          <w:bCs/>
          <w:b/>
        </w:rPr>
        <w:t xml:space="preserve">variance</w:t>
      </w:r>
      <w:r>
        <w:t xml:space="preserve"> </w:t>
      </w:r>
      <w:r>
        <w:t xml:space="preserve">of a Gaussian:</w:t>
      </w:r>
    </w:p>
    <w:p>
      <w:pPr>
        <w:pStyle w:val="BlockText"/>
      </w:pPr>
      <w:r>
        <w:rPr>
          <w:bCs/>
          <w:b/>
        </w:rPr>
        <w:t xml:space="preserve">High precision = low variance = narrow curve. Low precision = high variance = wide curve.</w:t>
      </w:r>
    </w:p>
    <w:bookmarkEnd w:id="77"/>
    <w:bookmarkStart w:id="81" w:name="why-the-distinction-matters"/>
    <w:p>
      <w:pPr>
        <w:pStyle w:val="Heading2"/>
      </w:pPr>
      <w:r>
        <w:t xml:space="preserve">6.3 Why the distinction matters</w:t>
      </w:r>
    </w:p>
    <w:p>
      <w:pPr>
        <w:pStyle w:val="FirstParagraph"/>
      </w:pPr>
      <w:r>
        <w:t xml:space="preserve">Here is the part that surprises people:</w:t>
      </w:r>
      <w:r>
        <w:t xml:space="preserve"> </w:t>
      </w:r>
      <w:r>
        <w:rPr>
          <w:bCs/>
          <w:b/>
        </w:rPr>
        <w:t xml:space="preserve">you can be precise and inaccurate at the same time.</w:t>
      </w:r>
    </w:p>
    <w:p>
      <w:pPr>
        <w:pStyle w:val="CaptionedFigure"/>
      </w:pPr>
      <w:r>
        <w:drawing>
          <wp:inline>
            <wp:extent cx="3886200" cy="2095500"/>
            <wp:effectExtent b="0" l="0" r="0" t="0"/>
            <wp:docPr descr="Accuracy and precision on a distribution. The reference value is the known true value." title="" id="79" name="Picture"/>
            <a:graphic>
              <a:graphicData uri="http://schemas.openxmlformats.org/drawingml/2006/picture">
                <pic:pic>
                  <pic:nvPicPr>
                    <pic:cNvPr descr="media/image11.png" id="80" name="Picture"/>
                    <pic:cNvPicPr>
                      <a:picLocks noChangeArrowheads="1" noChangeAspect="1"/>
                    </pic:cNvPicPr>
                  </pic:nvPicPr>
                  <pic:blipFill>
                    <a:blip r:embed="rId78"/>
                    <a:stretch>
                      <a:fillRect/>
                    </a:stretch>
                  </pic:blipFill>
                  <pic:spPr bwMode="auto">
                    <a:xfrm>
                      <a:off x="0" y="0"/>
                      <a:ext cx="3886200" cy="2095500"/>
                    </a:xfrm>
                    <a:prstGeom prst="rect">
                      <a:avLst/>
                    </a:prstGeom>
                    <a:noFill/>
                    <a:ln w="9525">
                      <a:noFill/>
                      <a:headEnd/>
                      <a:tailEnd/>
                    </a:ln>
                  </pic:spPr>
                </pic:pic>
              </a:graphicData>
            </a:graphic>
          </wp:inline>
        </w:drawing>
      </w:r>
    </w:p>
    <w:p>
      <w:pPr>
        <w:pStyle w:val="ImageCaption"/>
      </w:pPr>
      <w:r>
        <w:t xml:space="preserve">Accuracy and precision on a distribution. The reference value is the known true value.</w:t>
      </w:r>
    </w:p>
    <w:p>
      <w:pPr>
        <w:pStyle w:val="BodyText"/>
      </w:pPr>
      <w:r>
        <w:t xml:space="preserve">Imagine a sensor that always reads exactly 5 N too high. Every reading will agree beautifully with every other reading — excellent precision — and every reading will be wrong by the same 5 N — terrible accuracy. Averaging more readings will</w:t>
      </w:r>
      <w:r>
        <w:t xml:space="preserve"> </w:t>
      </w:r>
      <w:r>
        <w:rPr>
          <w:iCs/>
          <w:i/>
        </w:rPr>
        <w:t xml:space="preserve">not</w:t>
      </w:r>
      <w:r>
        <w:t xml:space="preserve"> </w:t>
      </w:r>
      <w:r>
        <w:t xml:space="preserve">help. You will just get a very precise, very confident, wrong answer.</w:t>
      </w:r>
    </w:p>
    <w:p>
      <w:pPr>
        <w:pStyle w:val="BodyText"/>
      </w:pPr>
      <w:r>
        <w:t xml:space="preserve">This is the most dangerous failure mode in estimation, and it matters directly for our race car:</w:t>
      </w:r>
    </w:p>
    <w:p>
      <w:pPr>
        <w:numPr>
          <w:ilvl w:val="0"/>
          <w:numId w:val="1008"/>
        </w:numPr>
        <w:pStyle w:val="Compact"/>
      </w:pPr>
      <w:r>
        <w:rPr>
          <w:bCs/>
          <w:b/>
        </w:rPr>
        <w:t xml:space="preserve">Imprecision (random noise)</w:t>
      </w:r>
      <w:r>
        <w:t xml:space="preserve"> </w:t>
      </w:r>
      <w:r>
        <w:t xml:space="preserve">is what the Kalman filter is designed to fight. Averaging and filtering genuinely remove it.</w:t>
      </w:r>
    </w:p>
    <w:p>
      <w:pPr>
        <w:numPr>
          <w:ilvl w:val="0"/>
          <w:numId w:val="1008"/>
        </w:numPr>
        <w:pStyle w:val="Compact"/>
      </w:pPr>
      <w:r>
        <w:rPr>
          <w:bCs/>
          <w:b/>
        </w:rPr>
        <w:t xml:space="preserve">Inaccuracy (bias)</w:t>
      </w:r>
      <w:r>
        <w:t xml:space="preserve"> </w:t>
      </w:r>
      <w:r>
        <w:t xml:space="preserve">is what the Kalman filter</w:t>
      </w:r>
      <w:r>
        <w:t xml:space="preserve"> </w:t>
      </w:r>
      <w:r>
        <w:rPr>
          <w:iCs/>
          <w:i/>
        </w:rPr>
        <w:t xml:space="preserve">cannot</w:t>
      </w:r>
      <w:r>
        <w:t xml:space="preserve"> </w:t>
      </w:r>
      <w:r>
        <w:t xml:space="preserve">fix, because the filter assumes the noise averages to zero. A biased sensor breaks that assumption, and the filter will confidently converge on the wrong answer.</w:t>
      </w:r>
    </w:p>
    <w:p>
      <w:pPr>
        <w:pStyle w:val="FirstParagraph"/>
      </w:pPr>
      <w:r>
        <w:t xml:space="preserve">The practical consequence:</w:t>
      </w:r>
      <w:r>
        <w:t xml:space="preserve"> </w:t>
      </w:r>
      <w:r>
        <w:rPr>
          <w:bCs/>
          <w:b/>
        </w:rPr>
        <w:t xml:space="preserve">calibrate your sensors before you filter them.</w:t>
      </w:r>
      <w:r>
        <w:t xml:space="preserve"> </w:t>
      </w:r>
      <w:r>
        <w:t xml:space="preserve">Filtering is not a substitute for calibration. If your IMU has a gyroscope bias, no amount of clever filtering will save you — you must measure and subtract that bias first. (Systems that need to handle this properly estimate the bias as part of the state vector, so the filter can track and remove it.)</w:t>
      </w:r>
    </w:p>
    <w:bookmarkEnd w:id="81"/>
    <w:bookmarkEnd w:id="82"/>
    <w:bookmarkStart w:id="86" w:name="systems-states-and-the-state-vector"/>
    <w:p>
      <w:pPr>
        <w:pStyle w:val="Heading1"/>
      </w:pPr>
      <w:r>
        <w:t xml:space="preserve">7. Systems, states, and the state vector</w:t>
      </w:r>
    </w:p>
    <w:bookmarkStart w:id="83" w:name="system-and-state"/>
    <w:p>
      <w:pPr>
        <w:pStyle w:val="Heading2"/>
      </w:pPr>
      <w:r>
        <w:t xml:space="preserve">7.1 System and state</w:t>
      </w:r>
    </w:p>
    <w:p>
      <w:pPr>
        <w:pStyle w:val="FirstParagraph"/>
      </w:pPr>
      <w:r>
        <w:t xml:space="preserve">A</w:t>
      </w:r>
      <w:r>
        <w:t xml:space="preserve"> </w:t>
      </w:r>
      <w:r>
        <w:rPr>
          <w:bCs/>
          <w:b/>
        </w:rPr>
        <w:t xml:space="preserve">system</w:t>
      </w:r>
      <w:r>
        <w:t xml:space="preserve"> </w:t>
      </w:r>
      <w:r>
        <w:t xml:space="preserve">is whatever we have chosen to study. It can be a building, a person, a chemical process, a car, an aircraft — anything we want to measure things about.</w:t>
      </w:r>
    </w:p>
    <w:p>
      <w:pPr>
        <w:pStyle w:val="BodyText"/>
      </w:pPr>
      <w:r>
        <w:t xml:space="preserve">A</w:t>
      </w:r>
      <w:r>
        <w:t xml:space="preserve"> </w:t>
      </w:r>
      <w:r>
        <w:rPr>
          <w:bCs/>
          <w:b/>
        </w:rPr>
        <w:t xml:space="preserve">state</w:t>
      </w:r>
      <w:r>
        <w:t xml:space="preserve"> </w:t>
      </w:r>
      <w:r>
        <w:t xml:space="preserve">is a quantity of that system that we have chosen to keep track of. For a person, that might be their height or their weight. For a car, it might be its velocity or its position.</w:t>
      </w:r>
    </w:p>
    <w:p>
      <w:pPr>
        <w:pStyle w:val="BodyText"/>
      </w:pPr>
      <w:r>
        <w:t xml:space="preserve">More precisely:</w:t>
      </w:r>
      <w:r>
        <w:t xml:space="preserve"> </w:t>
      </w:r>
      <w:r>
        <w:rPr>
          <w:bCs/>
          <w:b/>
        </w:rPr>
        <w:t xml:space="preserve">the state is the minimum set of numbers you need to know in order to predict the system’s future</w:t>
      </w:r>
      <w:r>
        <w:t xml:space="preserve">, given what you do to it from now on. If you know a car’s position, heading and speed, you can predict where it will be in one second. You do not need to know its colour. Colour is not part of the state.</w:t>
      </w:r>
    </w:p>
    <w:bookmarkEnd w:id="83"/>
    <w:bookmarkStart w:id="84" w:name="the-state-vector"/>
    <w:p>
      <w:pPr>
        <w:pStyle w:val="Heading2"/>
      </w:pPr>
      <w:r>
        <w:t xml:space="preserve">7.2 The state vector</w:t>
      </w:r>
    </w:p>
    <w:p>
      <w:pPr>
        <w:pStyle w:val="FirstParagraph"/>
      </w:pPr>
      <w:r>
        <w:t xml:space="preserve">Usually one number is not enough, so we stack all the states we care about into a column of numbers called the</w:t>
      </w:r>
      <w:r>
        <w:t xml:space="preserve"> </w:t>
      </w:r>
      <w:r>
        <w:rPr>
          <w:bCs/>
          <w:b/>
        </w:rPr>
        <w:t xml:space="preserve">state vector</w:t>
      </w:r>
      <w:r>
        <w:t xml:space="preserve">, written</w:t>
      </w:r>
      <w:r>
        <w:t xml:space="preserve"> </w:t>
      </w:r>
      <m:oMath>
        <m:r>
          <m:rPr>
            <m:sty m:val="b"/>
          </m:rPr>
          <m:t>x</m:t>
        </m:r>
      </m:oMath>
      <w:r>
        <w:t xml:space="preserve">.</w:t>
      </w:r>
    </w:p>
    <w:p>
      <w:pPr>
        <w:pStyle w:val="BodyText"/>
      </w:pPr>
      <w:r>
        <w:t xml:space="preserve">For our race car, the pose (position and orientation) needs three numbers:</w:t>
      </w:r>
    </w:p>
    <w:p>
      <w:pPr>
        <w:pStyle w:val="BodyText"/>
      </w:pPr>
      <m:oMathPara>
        <m:oMathParaPr>
          <m:jc m:val="center"/>
        </m:oMathParaPr>
        <m:oMath>
          <m:r>
            <m:rPr>
              <m:sty m:val="b"/>
            </m:rPr>
            <m:t>x</m:t>
          </m:r>
          <m:r>
            <m:rPr>
              <m:sty m:val="p"/>
            </m:rPr>
            <m:t>=</m:t>
          </m:r>
          <m:d>
            <m:dPr>
              <m:begChr m:val="["/>
              <m:endChr m:val="]"/>
              <m:sepChr m:val=""/>
              <m:grow/>
            </m:dPr>
            <m:e>
              <m:m>
                <m:mPr>
                  <m:baseJc m:val="center"/>
                  <m:plcHide m:val="on"/>
                  <m:mcs>
                    <m:mc>
                      <m:mcPr>
                        <m:mcJc m:val="center"/>
                        <m:count m:val="1"/>
                      </m:mcPr>
                    </m:mc>
                  </m:mcs>
                </m:mPr>
                <m:mr>
                  <m:e>
                    <m:r>
                      <m:t>x</m:t>
                    </m:r>
                  </m:e>
                </m:mr>
                <m:mr>
                  <m:e>
                    <m:r>
                      <m:t>y</m:t>
                    </m:r>
                  </m:e>
                </m:mr>
                <m:mr>
                  <m:e>
                    <m:r>
                      <m:t>ψ</m:t>
                    </m:r>
                  </m:e>
                </m:mr>
              </m:m>
            </m:e>
          </m:d>
        </m:oMath>
      </m:oMathPara>
    </w:p>
    <w:p>
      <w:pPr>
        <w:pStyle w:val="FirstParagraph"/>
      </w:pPr>
      <w:r>
        <w:t xml:space="preserve">where:</w:t>
      </w:r>
    </w:p>
    <w:p>
      <w:pPr>
        <w:numPr>
          <w:ilvl w:val="0"/>
          <w:numId w:val="1009"/>
        </w:numPr>
        <w:pStyle w:val="Compact"/>
      </w:pPr>
      <m:oMath>
        <m:r>
          <m:t>x</m:t>
        </m:r>
      </m:oMath>
      <w:r>
        <w:t xml:space="preserve"> </w:t>
      </w:r>
      <w:r>
        <w:t xml:space="preserve">— position along the map’s x-axis, in metres</w:t>
      </w:r>
    </w:p>
    <w:p>
      <w:pPr>
        <w:numPr>
          <w:ilvl w:val="0"/>
          <w:numId w:val="1009"/>
        </w:numPr>
        <w:pStyle w:val="Compact"/>
      </w:pPr>
      <m:oMath>
        <m:r>
          <m:t>y</m:t>
        </m:r>
      </m:oMath>
      <w:r>
        <w:t xml:space="preserve"> </w:t>
      </w:r>
      <w:r>
        <w:t xml:space="preserve">— position along the map’s y-axis, in metres</w:t>
      </w:r>
    </w:p>
    <w:p>
      <w:pPr>
        <w:numPr>
          <w:ilvl w:val="0"/>
          <w:numId w:val="1009"/>
        </w:numPr>
        <w:pStyle w:val="Compact"/>
      </w:pPr>
      <m:oMath>
        <m:r>
          <m:t>ψ</m:t>
        </m:r>
      </m:oMath>
      <w:r>
        <w:t xml:space="preserve"> </w:t>
      </w:r>
      <w:r>
        <w:t xml:space="preserve">— the</w:t>
      </w:r>
      <w:r>
        <w:t xml:space="preserve"> </w:t>
      </w:r>
      <w:r>
        <w:rPr>
          <w:bCs/>
          <w:b/>
        </w:rPr>
        <w:t xml:space="preserve">yaw</w:t>
      </w:r>
      <w:r>
        <w:t xml:space="preserve"> </w:t>
      </w:r>
      <w:r>
        <w:t xml:space="preserve">angle (Greek letter</w:t>
      </w:r>
      <w:r>
        <w:t xml:space="preserve"> </w:t>
      </w:r>
      <w:r>
        <w:t xml:space="preserve">“</w:t>
      </w:r>
      <w:r>
        <w:t xml:space="preserve">psi</w:t>
      </w:r>
      <w:r>
        <w:t xml:space="preserve">”</w:t>
      </w:r>
      <w:r>
        <w:t xml:space="preserve">), in radians: which way the car is pointing, measured anticlockwise from the x-axis</w:t>
      </w:r>
    </w:p>
    <w:p>
      <w:pPr>
        <w:pStyle w:val="FirstParagraph"/>
      </w:pPr>
      <w:r>
        <w:t xml:space="preserve">Three numbers, because the car drives on a flat surface. A drone would need six (three positions and three rotation angles). This number is the system’s</w:t>
      </w:r>
      <w:r>
        <w:t xml:space="preserve"> </w:t>
      </w:r>
      <w:r>
        <w:rPr>
          <w:bCs/>
          <w:b/>
        </w:rPr>
        <w:t xml:space="preserve">degrees of freedom</w:t>
      </w:r>
      <w:r>
        <w:t xml:space="preserve">.</w:t>
      </w:r>
    </w:p>
    <w:bookmarkEnd w:id="84"/>
    <w:bookmarkStart w:id="85" w:name="the-state-vector-in-slam-it-grows"/>
    <w:p>
      <w:pPr>
        <w:pStyle w:val="Heading2"/>
      </w:pPr>
      <w:r>
        <w:t xml:space="preserve">7.3 The state vector in SLAM: it grows</w:t>
      </w:r>
    </w:p>
    <w:p>
      <w:pPr>
        <w:pStyle w:val="FirstParagraph"/>
      </w:pPr>
      <w:r>
        <w:t xml:space="preserve">Here is what makes SLAM different from plain localization, and it is the single most important structural idea in this project.</w:t>
      </w:r>
    </w:p>
    <w:p>
      <w:pPr>
        <w:pStyle w:val="BodyText"/>
      </w:pPr>
      <w:r>
        <w:t xml:space="preserve">In SLAM we do not just estimate the car’s pose.</w:t>
      </w:r>
      <w:r>
        <w:t xml:space="preserve"> </w:t>
      </w:r>
      <w:r>
        <w:rPr>
          <w:bCs/>
          <w:b/>
        </w:rPr>
        <w:t xml:space="preserve">We put the landmarks in the state vector too.</w:t>
      </w:r>
      <w:r>
        <w:t xml:space="preserve"> </w:t>
      </w:r>
      <w:r>
        <w:t xml:space="preserve">Each cone contributes its own</w:t>
      </w:r>
      <w:r>
        <w:t xml:space="preserve"> </w:t>
      </w:r>
      <m:oMath>
        <m:r>
          <m:t>x</m:t>
        </m:r>
      </m:oMath>
      <w:r>
        <w:t xml:space="preserve"> </w:t>
      </w:r>
      <w:r>
        <w:t xml:space="preserve">and</w:t>
      </w:r>
      <w:r>
        <w:t xml:space="preserve"> </w:t>
      </w:r>
      <m:oMath>
        <m:r>
          <m:t>y</m:t>
        </m:r>
      </m:oMath>
      <w:r>
        <w:t xml:space="preserve"> </w:t>
      </w:r>
      <w:r>
        <w:t xml:space="preserve">position, and the state vector grows every time we discover a new cone:</w:t>
      </w:r>
    </w:p>
    <w:p>
      <w:pPr>
        <w:pStyle w:val="BodyText"/>
      </w:pPr>
      <m:oMathPara>
        <m:oMathParaPr>
          <m:jc m:val="center"/>
        </m:oMathParaPr>
        <m:oMath>
          <m:r>
            <m:rPr>
              <m:sty m:val="b"/>
            </m:rPr>
            <m:t>x</m:t>
          </m:r>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x</m:t>
                            </m:r>
                          </m:e>
                          <m:sub>
                            <m:r>
                              <m:rPr>
                                <m:nor/>
                                <m:sty m:val="p"/>
                              </m:rPr>
                              <m:t>car</m:t>
                            </m:r>
                          </m:sub>
                        </m:sSub>
                      </m:e>
                      <m:e>
                        <m:sSub>
                          <m:e>
                            <m:r>
                              <m:t>y</m:t>
                            </m:r>
                          </m:e>
                          <m:sub>
                            <m:r>
                              <m:rPr>
                                <m:nor/>
                                <m:sty m:val="p"/>
                              </m:rPr>
                              <m:t>car</m:t>
                            </m:r>
                          </m:sub>
                        </m:sSub>
                      </m:e>
                      <m:e>
                        <m:sSub>
                          <m:e>
                            <m:r>
                              <m:t>ψ</m:t>
                            </m:r>
                          </m:e>
                          <m:sub>
                            <m:r>
                              <m:rPr>
                                <m:nor/>
                                <m:sty m:val="p"/>
                              </m:rPr>
                              <m:t>car</m:t>
                            </m:r>
                          </m:sub>
                        </m:sSub>
                      </m:e>
                      <m:e>
                        <m:r>
                          <m:rPr>
                            <m:sty m:val="p"/>
                          </m:rPr>
                          <m:t>|</m:t>
                        </m:r>
                      </m:e>
                      <m:e>
                        <m:sSub>
                          <m:e>
                            <m:r>
                              <m:t>m</m:t>
                            </m:r>
                          </m:e>
                          <m:sub>
                            <m:r>
                              <m:t>1</m:t>
                            </m:r>
                            <m:r>
                              <m:t>x</m:t>
                            </m:r>
                          </m:sub>
                        </m:sSub>
                      </m:e>
                      <m:e>
                        <m:sSub>
                          <m:e>
                            <m:r>
                              <m:t>m</m:t>
                            </m:r>
                          </m:e>
                          <m:sub>
                            <m:r>
                              <m:t>1</m:t>
                            </m:r>
                            <m:r>
                              <m:t>y</m:t>
                            </m:r>
                          </m:sub>
                        </m:sSub>
                      </m:e>
                      <m:e>
                        <m:sSub>
                          <m:e>
                            <m:r>
                              <m:t>m</m:t>
                            </m:r>
                          </m:e>
                          <m:sub>
                            <m:r>
                              <m:t>2</m:t>
                            </m:r>
                            <m:r>
                              <m:t>x</m:t>
                            </m:r>
                          </m:sub>
                        </m:sSub>
                      </m:e>
                      <m:e>
                        <m:sSub>
                          <m:e>
                            <m:r>
                              <m:t>m</m:t>
                            </m:r>
                          </m:e>
                          <m:sub>
                            <m:r>
                              <m:t>2</m:t>
                            </m:r>
                            <m:r>
                              <m:t>y</m:t>
                            </m:r>
                          </m:sub>
                        </m:sSub>
                      </m:e>
                      <m:e>
                        <m:r>
                          <m:rPr>
                            <m:sty m:val="p"/>
                          </m:rPr>
                          <m:t>⋯</m:t>
                        </m:r>
                      </m:e>
                    </m:mr>
                  </m:m>
                </m:e>
              </m:d>
            </m:e>
            <m:sup>
              <m:r>
                <m:t>T</m:t>
              </m:r>
            </m:sup>
          </m:sSup>
        </m:oMath>
      </m:oMathPara>
    </w:p>
    <w:p>
      <w:pPr>
        <w:pStyle w:val="FirstParagraph"/>
      </w:pPr>
      <w:r>
        <w:t xml:space="preserve">where the first three entries are</w:t>
      </w:r>
      <w:r>
        <w:t xml:space="preserve"> </w:t>
      </w:r>
      <w:r>
        <w:rPr>
          <w:bCs/>
          <w:b/>
        </w:rPr>
        <w:t xml:space="preserve">the car’s pose</w:t>
      </w:r>
      <w:r>
        <w:t xml:space="preserve"> </w:t>
      </w:r>
      <w:r>
        <w:t xml:space="preserve">and every pair after the divider is</w:t>
      </w:r>
      <w:r>
        <w:t xml:space="preserve"> </w:t>
      </w:r>
      <w:r>
        <w:rPr>
          <w:bCs/>
          <w:b/>
        </w:rPr>
        <w:t xml:space="preserve">one cone’s position</w:t>
      </w:r>
      <w:r>
        <w:t xml:space="preserve">. Written as a column it looks like this:</w:t>
      </w:r>
    </w:p>
    <w:p>
      <w:pPr>
        <w:pStyle w:val="BodyText"/>
      </w:pPr>
      <m:oMathPara>
        <m:oMathParaPr>
          <m:jc m:val="center"/>
        </m:oMathParaPr>
        <m:oMath>
          <m:r>
            <m:rPr>
              <m:sty m:val="b"/>
            </m:rPr>
            <m:t>x</m:t>
          </m:r>
          <m:r>
            <m:rPr>
              <m:sty m:val="p"/>
            </m:rPr>
            <m:t>=</m:t>
          </m:r>
          <m:d>
            <m:dPr>
              <m:begChr m:val="["/>
              <m:endChr m:val="]"/>
              <m:sepChr m:val=""/>
              <m:grow/>
            </m:dPr>
            <m:e>
              <m:m>
                <m:mPr>
                  <m:baseJc m:val="center"/>
                  <m:plcHide m:val="on"/>
                  <m:mcs>
                    <m:mc>
                      <m:mcPr>
                        <m:mcJc m:val="center"/>
                        <m:count m:val="1"/>
                      </m:mcPr>
                    </m:mc>
                  </m:mcs>
                </m:mPr>
                <m:mr>
                  <m:e>
                    <m:sSub>
                      <m:e>
                        <m:r>
                          <m:t>x</m:t>
                        </m:r>
                      </m:e>
                      <m:sub>
                        <m:r>
                          <m:rPr>
                            <m:nor/>
                            <m:sty m:val="p"/>
                          </m:rPr>
                          <m:t>car</m:t>
                        </m:r>
                      </m:sub>
                    </m:sSub>
                  </m:e>
                </m:mr>
                <m:mr>
                  <m:e>
                    <m:sSub>
                      <m:e>
                        <m:r>
                          <m:t>y</m:t>
                        </m:r>
                      </m:e>
                      <m:sub>
                        <m:r>
                          <m:rPr>
                            <m:nor/>
                            <m:sty m:val="p"/>
                          </m:rPr>
                          <m:t>car</m:t>
                        </m:r>
                      </m:sub>
                    </m:sSub>
                  </m:e>
                </m:mr>
                <m:mr>
                  <m:e>
                    <m:sSub>
                      <m:e>
                        <m:r>
                          <m:t>ψ</m:t>
                        </m:r>
                      </m:e>
                      <m:sub>
                        <m:r>
                          <m:rPr>
                            <m:nor/>
                            <m:sty m:val="p"/>
                          </m:rPr>
                          <m:t>car</m:t>
                        </m:r>
                      </m:sub>
                    </m:sSub>
                  </m:e>
                </m:mr>
                <m:mr>
                  <m:e>
                    <m:sSub>
                      <m:e>
                        <m:r>
                          <m:t>m</m:t>
                        </m:r>
                      </m:e>
                      <m:sub>
                        <m:r>
                          <m:t>1</m:t>
                        </m:r>
                        <m:r>
                          <m:t>x</m:t>
                        </m:r>
                      </m:sub>
                    </m:sSub>
                  </m:e>
                </m:mr>
                <m:mr>
                  <m:e>
                    <m:sSub>
                      <m:e>
                        <m:r>
                          <m:t>m</m:t>
                        </m:r>
                      </m:e>
                      <m:sub>
                        <m:r>
                          <m:t>1</m:t>
                        </m:r>
                        <m:r>
                          <m:t>y</m:t>
                        </m:r>
                      </m:sub>
                    </m:sSub>
                  </m:e>
                </m:mr>
                <m:mr>
                  <m:e>
                    <m:sSub>
                      <m:e>
                        <m:r>
                          <m:t>m</m:t>
                        </m:r>
                      </m:e>
                      <m:sub>
                        <m:r>
                          <m:t>2</m:t>
                        </m:r>
                        <m:r>
                          <m:t>x</m:t>
                        </m:r>
                      </m:sub>
                    </m:sSub>
                  </m:e>
                </m:mr>
                <m:mr>
                  <m:e>
                    <m:sSub>
                      <m:e>
                        <m:r>
                          <m:t>m</m:t>
                        </m:r>
                      </m:e>
                      <m:sub>
                        <m:r>
                          <m:t>2</m:t>
                        </m:r>
                        <m:r>
                          <m:t>y</m:t>
                        </m:r>
                      </m:sub>
                    </m:sSub>
                  </m:e>
                </m:mr>
                <m:mr>
                  <m:e>
                    <m:r>
                      <m:rPr>
                        <m:sty m:val="p"/>
                      </m:rPr>
                      <m:t>⋮</m:t>
                    </m:r>
                  </m:e>
                </m:mr>
              </m:m>
            </m:e>
          </m:d>
          <m:m>
            <m:mPr>
              <m:baseJc m:val="center"/>
              <m:plcHide m:val="on"/>
              <m:mcs>
                <m:mc>
                  <m:mcPr>
                    <m:mcJc m:val="center"/>
                    <m:count m:val="1"/>
                  </m:mcPr>
                </m:mc>
              </m:mcs>
            </m:mPr>
            <m:mr>
              <m:e>
                <m:r>
                  <m:rPr>
                    <m:sty m:val="p"/>
                  </m:rPr>
                  <m:t>←</m:t>
                </m:r>
                <m:r>
                  <m:rPr>
                    <m:nor/>
                    <m:sty m:val="p"/>
                  </m:rPr>
                  <m:t>car </m:t>
                </m:r>
                <m:r>
                  <m:t>x</m:t>
                </m:r>
              </m:e>
            </m:mr>
            <m:mr>
              <m:e>
                <m:r>
                  <m:rPr>
                    <m:sty m:val="p"/>
                  </m:rPr>
                  <m:t>←</m:t>
                </m:r>
                <m:r>
                  <m:rPr>
                    <m:nor/>
                    <m:sty m:val="p"/>
                  </m:rPr>
                  <m:t>car </m:t>
                </m:r>
                <m:r>
                  <m:t>y</m:t>
                </m:r>
              </m:e>
            </m:mr>
            <m:mr>
              <m:e>
                <m:r>
                  <m:rPr>
                    <m:sty m:val="p"/>
                  </m:rPr>
                  <m:t>←</m:t>
                </m:r>
                <m:r>
                  <m:rPr>
                    <m:nor/>
                    <m:sty m:val="p"/>
                  </m:rPr>
                  <m:t>car yaw</m:t>
                </m:r>
              </m:e>
            </m:mr>
            <m:mr>
              <m:e>
                <m:r>
                  <m:rPr>
                    <m:sty m:val="p"/>
                  </m:rPr>
                  <m:t>←</m:t>
                </m:r>
                <m:r>
                  <m:rPr>
                    <m:nor/>
                    <m:sty m:val="p"/>
                  </m:rPr>
                  <m:t>cone 1 </m:t>
                </m:r>
                <m:r>
                  <m:t>x</m:t>
                </m:r>
              </m:e>
            </m:mr>
            <m:mr>
              <m:e>
                <m:r>
                  <m:rPr>
                    <m:sty m:val="p"/>
                  </m:rPr>
                  <m:t>←</m:t>
                </m:r>
                <m:r>
                  <m:rPr>
                    <m:nor/>
                    <m:sty m:val="p"/>
                  </m:rPr>
                  <m:t>cone 1 </m:t>
                </m:r>
                <m:r>
                  <m:t>y</m:t>
                </m:r>
              </m:e>
            </m:mr>
            <m:mr>
              <m:e>
                <m:r>
                  <m:rPr>
                    <m:sty m:val="p"/>
                  </m:rPr>
                  <m:t>←</m:t>
                </m:r>
                <m:r>
                  <m:rPr>
                    <m:nor/>
                    <m:sty m:val="p"/>
                  </m:rPr>
                  <m:t>cone 2 </m:t>
                </m:r>
                <m:r>
                  <m:t>x</m:t>
                </m:r>
              </m:e>
            </m:mr>
            <m:mr>
              <m:e>
                <m:r>
                  <m:rPr>
                    <m:sty m:val="p"/>
                  </m:rPr>
                  <m:t>←</m:t>
                </m:r>
                <m:r>
                  <m:rPr>
                    <m:nor/>
                    <m:sty m:val="p"/>
                  </m:rPr>
                  <m:t>cone 2 </m:t>
                </m:r>
                <m:r>
                  <m:t>y</m:t>
                </m:r>
              </m:e>
            </m:mr>
            <m:mr>
              <m:e/>
            </m:mr>
          </m:m>
        </m:oMath>
      </m:oMathPara>
    </w:p>
    <w:p>
      <w:pPr>
        <w:pStyle w:val="FirstParagraph"/>
      </w:pPr>
      <w:r>
        <w:t xml:space="preserve">So with 20 cones discovered, the state vector has</w:t>
      </w:r>
      <w:r>
        <w:t xml:space="preserve"> </w:t>
      </w:r>
      <m:oMath>
        <m:r>
          <m:t>3</m:t>
        </m:r>
        <m:r>
          <m:rPr>
            <m:sty m:val="p"/>
          </m:rPr>
          <m:t>+</m:t>
        </m:r>
        <m:r>
          <m:t>20</m:t>
        </m:r>
        <m:r>
          <m:rPr>
            <m:sty m:val="p"/>
          </m:rPr>
          <m:t>×</m:t>
        </m:r>
        <m:r>
          <m:t>2</m:t>
        </m:r>
        <m:r>
          <m:rPr>
            <m:sty m:val="p"/>
          </m:rPr>
          <m:t>=</m:t>
        </m:r>
        <m:r>
          <m:t>43</m:t>
        </m:r>
      </m:oMath>
      <w:r>
        <w:t xml:space="preserve"> </w:t>
      </w:r>
      <w:r>
        <w:t xml:space="preserve">rows in it. At the start of the run it has just 3, because we have not seen any cones yet.</w:t>
      </w:r>
    </w:p>
    <w:p>
      <w:pPr>
        <w:pStyle w:val="BodyText"/>
      </w:pPr>
      <w:r>
        <w:t xml:space="preserve">This is exactly what the code does. In</w:t>
      </w:r>
      <w:r>
        <w:t xml:space="preserve"> </w:t>
      </w:r>
      <w:r>
        <w:rPr>
          <w:rStyle w:val="VerbatimChar"/>
        </w:rPr>
        <w:t xml:space="preserve">final_ekf.py</w:t>
      </w:r>
      <w:r>
        <w:t xml:space="preserve"> </w:t>
      </w:r>
      <w:r>
        <w:t xml:space="preserve">you will find:</w:t>
      </w:r>
    </w:p>
    <w:p>
      <w:pPr>
        <w:pStyle w:val="SourceCode"/>
      </w:pPr>
      <w:r>
        <w:rPr>
          <w:rStyle w:val="NormalTok"/>
        </w:rPr>
        <w:t xml:space="preserve">STATE_SIZE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State size [x, y, yaw]</w:t>
      </w:r>
      <w:r>
        <w:br/>
      </w:r>
      <w:r>
        <w:rPr>
          <w:rStyle w:val="NormalTok"/>
        </w:rPr>
        <w:t xml:space="preserve">LM_SIZE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Landmark state size [x, y]</w:t>
      </w:r>
    </w:p>
    <w:p>
      <w:pPr>
        <w:pStyle w:val="FirstParagraph"/>
      </w:pPr>
      <w:r>
        <w:t xml:space="preserve">and the helper that counts how many cones are currently in the state:</w:t>
      </w:r>
    </w:p>
    <w:p>
      <w:pPr>
        <w:pStyle w:val="SourceCode"/>
      </w:pPr>
      <w:r>
        <w:rPr>
          <w:rStyle w:val="KeywordTok"/>
        </w:rPr>
        <w:t xml:space="preserve">def</w:t>
      </w:r>
      <w:r>
        <w:rPr>
          <w:rStyle w:val="NormalTok"/>
        </w:rPr>
        <w:t xml:space="preserve"> calc_n_LM(x):</w:t>
      </w:r>
      <w:r>
        <w:br/>
      </w:r>
      <w:r>
        <w:rPr>
          <w:rStyle w:val="NormalTok"/>
        </w:rPr>
        <w:t xml:space="preserve">    n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(x) </w:t>
      </w:r>
      <w:r>
        <w:rPr>
          <w:rStyle w:val="OperatorTok"/>
        </w:rPr>
        <w:t xml:space="preserve">-</w:t>
      </w:r>
      <w:r>
        <w:rPr>
          <w:rStyle w:val="NormalTok"/>
        </w:rPr>
        <w:t xml:space="preserve"> STATE_SIZE) </w:t>
      </w:r>
      <w:r>
        <w:rPr>
          <w:rStyle w:val="OperatorTok"/>
        </w:rPr>
        <w:t xml:space="preserve">/</w:t>
      </w:r>
      <w:r>
        <w:rPr>
          <w:rStyle w:val="NormalTok"/>
        </w:rPr>
        <w:t xml:space="preserve"> LM_SIZE)</w:t>
      </w:r>
      <w:r>
        <w:br/>
      </w:r>
      <w:r>
        <w:rPr>
          <w:rStyle w:val="NormalTok"/>
        </w:rPr>
        <w:t xml:space="preserve">    </w:t>
      </w:r>
      <w:r>
        <w:rPr>
          <w:rStyle w:val="ControlFlowTok"/>
        </w:rPr>
        <w:t xml:space="preserve">return</w:t>
      </w:r>
      <w:r>
        <w:rPr>
          <w:rStyle w:val="NormalTok"/>
        </w:rPr>
        <w:t xml:space="preserve"> n</w:t>
      </w:r>
    </w:p>
    <w:p>
      <w:pPr>
        <w:pStyle w:val="FirstParagraph"/>
      </w:pPr>
      <w:r>
        <w:t xml:space="preserve">which reads:</w:t>
      </w:r>
      <w:r>
        <w:t xml:space="preserve"> </w:t>
      </w:r>
      <w:r>
        <w:rPr>
          <w:iCs/>
          <w:i/>
        </w:rPr>
        <w:t xml:space="preserve">take the total length of the state, subtract the 3 rows belonging to the car, and divide what is left by 2, because each cone uses 2 rows.</w:t>
      </w:r>
    </w:p>
    <w:p>
      <w:pPr>
        <w:pStyle w:val="BodyText"/>
      </w:pPr>
      <w:r>
        <w:rPr>
          <w:bCs/>
          <w:b/>
        </w:rPr>
        <w:t xml:space="preserve">Why put the cones in the state at all?</w:t>
      </w:r>
      <w:r>
        <w:t xml:space="preserve"> </w:t>
      </w:r>
      <w:r>
        <w:t xml:space="preserve">Because it lets the filter improve its estimate of the cones</w:t>
      </w:r>
      <w:r>
        <w:t xml:space="preserve"> </w:t>
      </w:r>
      <w:r>
        <w:rPr>
          <w:iCs/>
          <w:i/>
        </w:rPr>
        <w:t xml:space="preserve">and</w:t>
      </w:r>
      <w:r>
        <w:t xml:space="preserve"> </w:t>
      </w:r>
      <w:r>
        <w:t xml:space="preserve">the car together. If we see a cone we have seen before, that observation tells us something about where the car is — and simultaneously refines where we think that cone is. The two estimates are linked, and the mathematics of Chapter 9 (correlation) is what carries that link.</w:t>
      </w:r>
    </w:p>
    <w:bookmarkEnd w:id="85"/>
    <w:bookmarkEnd w:id="86"/>
    <w:bookmarkStart w:id="91" w:name="sensor-noise-and-process-noise"/>
    <w:p>
      <w:pPr>
        <w:pStyle w:val="Heading1"/>
      </w:pPr>
      <w:r>
        <w:t xml:space="preserve">8. Sensor noise and process noise</w:t>
      </w:r>
    </w:p>
    <w:p>
      <w:pPr>
        <w:pStyle w:val="FirstParagraph"/>
      </w:pPr>
      <w:r>
        <w:t xml:space="preserve">Every filter needs to know about two completely different kinds of error. Getting these two straight is essential, because they enter the equations in different places and doing them the wrong way round will make your filter behave strangely.</w:t>
      </w:r>
    </w:p>
    <w:bookmarkStart w:id="87" w:name="sensor-noise-measurement-noise"/>
    <w:p>
      <w:pPr>
        <w:pStyle w:val="Heading2"/>
      </w:pPr>
      <w:r>
        <w:t xml:space="preserve">8.1 Sensor noise (measurement noise)</w:t>
      </w:r>
    </w:p>
    <w:p>
      <w:pPr>
        <w:pStyle w:val="FirstParagraph"/>
      </w:pPr>
      <w:r>
        <w:rPr>
          <w:bCs/>
          <w:b/>
        </w:rPr>
        <w:t xml:space="preserve">Sensor noise</w:t>
      </w:r>
      <w:r>
        <w:t xml:space="preserve"> </w:t>
      </w:r>
      <w:r>
        <w:t xml:space="preserve">is the error in the act of measuring. The world is what it is; our instrument reports it imperfectly.</w:t>
      </w:r>
    </w:p>
    <w:p>
      <w:pPr>
        <w:pStyle w:val="BodyText"/>
      </w:pPr>
      <w:r>
        <w:t xml:space="preserve">Causes include uncalibrated or faulty sensors, thermal noise in electronics, vibration, limited resolution, and interference. As we established in Chapter 2, nothing measures perfectly.</w:t>
      </w:r>
    </w:p>
    <w:p>
      <w:pPr>
        <w:pStyle w:val="BodyText"/>
      </w:pPr>
      <w:r>
        <w:t xml:space="preserve">We characterise sensor noise by taking many readings of the same fixed quantity and calculating the variance of those readings — exactly what we did with the punch.</w:t>
      </w:r>
      <w:r>
        <w:t xml:space="preserve"> </w:t>
      </w:r>
      <w:r>
        <w:rPr>
          <w:bCs/>
          <w:b/>
        </w:rPr>
        <w:t xml:space="preserve">The variance of a sensor’s readings is the sensor noise.</w:t>
      </w:r>
      <w:r>
        <w:t xml:space="preserve"> </w:t>
      </w:r>
      <w:r>
        <w:t xml:space="preserve">It usually gets the symbol</w:t>
      </w:r>
      <w:r>
        <w:t xml:space="preserve"> </w:t>
      </w:r>
      <m:oMath>
        <m:r>
          <m:rPr>
            <m:sty m:val="b"/>
          </m:rPr>
          <m:t>R</m:t>
        </m:r>
      </m:oMath>
      <w:r>
        <w:t xml:space="preserve"> </w:t>
      </w:r>
      <w:r>
        <w:t xml:space="preserve">(or</w:t>
      </w:r>
      <w:r>
        <w:t xml:space="preserve"> </w:t>
      </w:r>
      <m:oMath>
        <m:r>
          <m:rPr>
            <m:sty m:val="b"/>
          </m:rPr>
          <m:t>Q</m:t>
        </m:r>
      </m:oMath>
      <w:r>
        <w:t xml:space="preserve"> </w:t>
      </w:r>
      <w:r>
        <w:t xml:space="preserve">in some textbooks — the two are annoyingly swapped between authors, so always check which convention a source is using).</w:t>
      </w:r>
    </w:p>
    <w:p>
      <w:pPr>
        <w:pStyle w:val="BodyText"/>
      </w:pPr>
      <w:r>
        <w:t xml:space="preserve">The important property: sensor noise does not accumulate. Each reading is wrong independently of the last one. If your lidar is off by +3 cm this instant, that says nothing about whether it will be off by +3 cm or −2 cm in the next instant.</w:t>
      </w:r>
    </w:p>
    <w:bookmarkEnd w:id="87"/>
    <w:bookmarkStart w:id="88" w:name="process-noise"/>
    <w:p>
      <w:pPr>
        <w:pStyle w:val="Heading2"/>
      </w:pPr>
      <w:r>
        <w:t xml:space="preserve">8.2 Process noise</w:t>
      </w:r>
    </w:p>
    <w:p>
      <w:pPr>
        <w:pStyle w:val="FirstParagraph"/>
      </w:pPr>
      <w:r>
        <w:rPr>
          <w:bCs/>
          <w:b/>
        </w:rPr>
        <w:t xml:space="preserve">Process noise</w:t>
      </w:r>
      <w:r>
        <w:t xml:space="preserve"> </w:t>
      </w:r>
      <w:r>
        <w:t xml:space="preserve">is the error in our</w:t>
      </w:r>
      <w:r>
        <w:t xml:space="preserve"> </w:t>
      </w:r>
      <w:r>
        <w:rPr>
          <w:iCs/>
          <w:i/>
        </w:rPr>
        <w:t xml:space="preserve">model of how the world evolves</w:t>
      </w:r>
      <w:r>
        <w:t xml:space="preserve">. Here the instrument is fine — reality simply did something our model did not account for.</w:t>
      </w:r>
    </w:p>
    <w:p>
      <w:pPr>
        <w:pStyle w:val="BodyText"/>
      </w:pPr>
      <w:r>
        <w:t xml:space="preserve">Here is an example. We want to calculate the force of a car hitting a brick wall using</w:t>
      </w:r>
      <w:r>
        <w:t xml:space="preserve"> </w:t>
      </w:r>
      <m:oMath>
        <m:r>
          <m:t>F</m:t>
        </m:r>
        <m:r>
          <m:rPr>
            <m:sty m:val="p"/>
          </m:rPr>
          <m:t>=</m:t>
        </m:r>
        <m:r>
          <m:t>m</m:t>
        </m:r>
        <m:r>
          <m:rPr>
            <m:sty m:val="p"/>
          </m:rPr>
          <m:t>×</m:t>
        </m:r>
        <m:r>
          <m:t>a</m:t>
        </m:r>
      </m:oMath>
      <w:r>
        <w:t xml:space="preserve">. The car’s mass is 800 kg and its acceleration is 50 m/s², so:</w:t>
      </w:r>
    </w:p>
    <w:p>
      <w:pPr>
        <w:pStyle w:val="BodyText"/>
      </w:pPr>
      <m:oMathPara>
        <m:oMathParaPr>
          <m:jc m:val="center"/>
        </m:oMathParaPr>
        <m:oMath>
          <m:r>
            <m:t>F</m:t>
          </m:r>
          <m:r>
            <m:rPr>
              <m:sty m:val="p"/>
            </m:rPr>
            <m:t>=</m:t>
          </m:r>
          <m:r>
            <m:t>800</m:t>
          </m:r>
          <m:r>
            <m:rPr>
              <m:sty m:val="p"/>
            </m:rPr>
            <m:t>×</m:t>
          </m:r>
          <m:r>
            <m:t>50</m:t>
          </m:r>
          <m:r>
            <m:rPr>
              <m:sty m:val="p"/>
            </m:rPr>
            <m:t>=</m:t>
          </m:r>
          <m:r>
            <m:t>40</m:t>
          </m:r>
          <m:r>
            <m:rPr>
              <m:sty m:val="p"/>
            </m:rPr>
            <m:t>,</m:t>
          </m:r>
          <m:r>
            <m:t>000</m:t>
          </m:r>
          <m:r>
            <m:t> </m:t>
          </m:r>
          <m:r>
            <m:rPr>
              <m:nor/>
              <m:sty m:val="p"/>
            </m:rPr>
            <m:t>N</m:t>
          </m:r>
        </m:oMath>
      </m:oMathPara>
    </w:p>
    <w:p>
      <w:pPr>
        <w:pStyle w:val="FirstParagraph"/>
      </w:pPr>
      <w:r>
        <w:t xml:space="preserve">But the measured force at impact was</w:t>
      </w:r>
      <w:r>
        <w:t xml:space="preserve"> </w:t>
      </w:r>
      <w:r>
        <w:rPr>
          <w:bCs/>
          <w:b/>
        </w:rPr>
        <w:t xml:space="preserve">25,000 N</w:t>
      </w:r>
      <w:r>
        <w:t xml:space="preserve">. Why the enormous gap?</w:t>
      </w:r>
    </w:p>
    <w:p>
      <w:pPr>
        <w:pStyle w:val="BodyText"/>
      </w:pPr>
      <w:r>
        <w:t xml:space="preserve">Could it be sensor noise? Possibly a little — but a 37% error is far too large to blame on the sensor. Something else happened. The most likely explanation is that the driver braked, and the car slowed before impact. If we work backwards from the measurement:</w:t>
      </w:r>
    </w:p>
    <w:p>
      <w:pPr>
        <w:pStyle w:val="BodyText"/>
      </w:pPr>
      <m:oMathPara>
        <m:oMathParaPr>
          <m:jc m:val="center"/>
        </m:oMathParaPr>
        <m:oMath>
          <m:r>
            <m:t>a</m:t>
          </m:r>
          <m:r>
            <m:rPr>
              <m:sty m:val="p"/>
            </m:rPr>
            <m:t>=</m:t>
          </m:r>
          <m:f>
            <m:fPr>
              <m:type m:val="bar"/>
            </m:fPr>
            <m:num>
              <m:r>
                <m:t>25</m:t>
              </m:r>
              <m:r>
                <m:rPr>
                  <m:sty m:val="p"/>
                </m:rPr>
                <m:t>,</m:t>
              </m:r>
              <m:r>
                <m:t>000</m:t>
              </m:r>
            </m:num>
            <m:den>
              <m:r>
                <m:t>800</m:t>
              </m:r>
            </m:den>
          </m:f>
          <m:r>
            <m:rPr>
              <m:sty m:val="p"/>
            </m:rPr>
            <m:t>=</m:t>
          </m:r>
          <m:r>
            <m:t>31.25</m:t>
          </m:r>
          <m:r>
            <m:t> </m:t>
          </m:r>
          <m:sSup>
            <m:e>
              <m:r>
                <m:rPr>
                  <m:nor/>
                  <m:sty m:val="p"/>
                </m:rPr>
                <m:t>m/s</m:t>
              </m:r>
            </m:e>
            <m:sup>
              <m:r>
                <m:t>2</m:t>
              </m:r>
            </m:sup>
          </m:sSup>
        </m:oMath>
      </m:oMathPara>
    </w:p>
    <w:p>
      <w:pPr>
        <w:pStyle w:val="FirstParagraph"/>
      </w:pPr>
      <w:r>
        <w:t xml:space="preserve">That is a perfectly plausible acceleration for a car that has shed some speed. Our sensor was fine. Our</w:t>
      </w:r>
      <w:r>
        <w:t xml:space="preserve"> </w:t>
      </w:r>
      <w:r>
        <w:rPr>
          <w:bCs/>
          <w:b/>
        </w:rPr>
        <w:t xml:space="preserve">model</w:t>
      </w:r>
      <w:r>
        <w:t xml:space="preserve"> </w:t>
      </w:r>
      <w:r>
        <w:t xml:space="preserve">was wrong, because it assumed constant acceleration and the real car did something else.</w:t>
      </w:r>
    </w:p>
    <w:p>
      <w:pPr>
        <w:pStyle w:val="BodyText"/>
      </w:pPr>
      <w:r>
        <w:t xml:space="preserve">That gap between what our model predicts and what reality does is</w:t>
      </w:r>
      <w:r>
        <w:t xml:space="preserve"> </w:t>
      </w:r>
      <w:r>
        <w:rPr>
          <w:bCs/>
          <w:b/>
        </w:rPr>
        <w:t xml:space="preserve">process noise</w:t>
      </w:r>
      <w:r>
        <w:t xml:space="preserve">, usually written</w:t>
      </w:r>
      <w:r>
        <w:t xml:space="preserve"> </w:t>
      </w:r>
      <m:oMath>
        <m:r>
          <m:rPr>
            <m:sty m:val="b"/>
          </m:rPr>
          <m:t>Q</m:t>
        </m:r>
      </m:oMath>
      <w:r>
        <w:t xml:space="preserve"> </w:t>
      </w:r>
      <w:r>
        <w:t xml:space="preserve">(and confusingly written</w:t>
      </w:r>
      <w:r>
        <w:t xml:space="preserve"> </w:t>
      </w:r>
      <w:r>
        <w:rPr>
          <w:rStyle w:val="VerbatimChar"/>
        </w:rPr>
        <w:t xml:space="preserve">Cx</w:t>
      </w:r>
      <w:r>
        <w:t xml:space="preserve"> </w:t>
      </w:r>
      <w:r>
        <w:t xml:space="preserve">in our code).</w:t>
      </w:r>
    </w:p>
    <w:p>
      <w:pPr>
        <w:pStyle w:val="BodyText"/>
      </w:pPr>
      <w:r>
        <w:t xml:space="preserve">Other examples of process noise:</w:t>
      </w:r>
      <w:r>
        <w:t xml:space="preserve"> </w:t>
      </w:r>
      <w:r>
        <w:t xml:space="preserve">- A car slowing down, speeding up or slipping when our model assumed constant velocity</w:t>
      </w:r>
      <w:r>
        <w:t xml:space="preserve"> </w:t>
      </w:r>
      <w:r>
        <w:t xml:space="preserve">- A gust of wind pushing a drone sideways</w:t>
      </w:r>
      <w:r>
        <w:t xml:space="preserve"> </w:t>
      </w:r>
      <w:r>
        <w:t xml:space="preserve">- Wheels slipping on a wet surface so odometry over-reports distance</w:t>
      </w:r>
      <w:r>
        <w:t xml:space="preserve"> </w:t>
      </w:r>
      <w:r>
        <w:t xml:space="preserve">- A pilot making a manoeuvre a tracking system did not anticipate</w:t>
      </w:r>
    </w:p>
    <w:bookmarkEnd w:id="88"/>
    <w:bookmarkStart w:id="89" w:name="the-difference-in-one-line"/>
    <w:p>
      <w:pPr>
        <w:pStyle w:val="Heading2"/>
      </w:pPr>
      <w:r>
        <w:t xml:space="preserve">8.3 The difference in one line</w:t>
      </w:r>
    </w:p>
    <w:p>
      <w:pPr>
        <w:pStyle w:val="BlockText"/>
      </w:pPr>
      <w:r>
        <w:rPr>
          <w:bCs/>
          <w:b/>
        </w:rPr>
        <w:t xml:space="preserve">Sensor noise = the measurement was wrong. Process noise = the world did something the model did not predict.</w:t>
      </w:r>
    </w:p>
    <w:p>
      <w:pPr>
        <w:pStyle w:val="FirstParagraph"/>
      </w:pPr>
      <w:r>
        <w:t xml:space="preserve">And the key behavioural difference:</w:t>
      </w:r>
      <w:r>
        <w:t xml:space="preserve"> </w:t>
      </w:r>
      <w:r>
        <w:rPr>
          <w:bCs/>
          <w:b/>
        </w:rPr>
        <w:t xml:space="preserve">process noise accumulates, sensor noise does not.</w:t>
      </w:r>
      <w:r>
        <w:t xml:space="preserve"> </w:t>
      </w:r>
      <w:r>
        <w:t xml:space="preserve">Every second we run our motion model forward without a measurement, process noise piles up and our uncertainty grows. This is exactly the drift from §1.2. Sensor noise stays the same size no matter how long we run.</w:t>
      </w:r>
    </w:p>
    <w:p>
      <w:pPr>
        <w:pStyle w:val="BodyText"/>
      </w:pPr>
      <w:r>
        <w:t xml:space="preserve">That is why the filter needs measurements. The prediction step lets uncertainty grow because of process noise; the update step pulls it back down using measurements. The whole filter is a tug of war between these two.</w:t>
      </w:r>
    </w:p>
    <w:bookmarkEnd w:id="89"/>
    <w:bookmarkStart w:id="90" w:name="how-this-looks-in-our-code"/>
    <w:p>
      <w:pPr>
        <w:pStyle w:val="Heading2"/>
      </w:pPr>
      <w:r>
        <w:t xml:space="preserve">8.4 How this looks in our code</w:t>
      </w:r>
    </w:p>
    <w:p>
      <w:pPr>
        <w:pStyle w:val="FirstParagraph"/>
      </w:pPr>
      <w:r>
        <w:t xml:space="preserve">In</w:t>
      </w:r>
      <w:r>
        <w:t xml:space="preserve"> </w:t>
      </w:r>
      <w:r>
        <w:rPr>
          <w:rStyle w:val="VerbatimChar"/>
        </w:rPr>
        <w:t xml:space="preserve">final_ekf.py</w:t>
      </w:r>
      <w:r>
        <w:t xml:space="preserve">, the process noise for the car’s pose is:</w:t>
      </w:r>
    </w:p>
    <w:p>
      <w:pPr>
        <w:pStyle w:val="SourceCode"/>
      </w:pPr>
      <w:r>
        <w:rPr>
          <w:rStyle w:val="NormalTok"/>
        </w:rPr>
        <w:t xml:space="preserve">Cx </w:t>
      </w:r>
      <w:r>
        <w:rPr>
          <w:rStyle w:val="OperatorTok"/>
        </w:rPr>
        <w:t xml:space="preserve">=</w:t>
      </w:r>
      <w:r>
        <w:rPr>
          <w:rStyle w:val="NormalTok"/>
        </w:rPr>
        <w:t xml:space="preserve"> np.diag([</w:t>
      </w:r>
      <w:r>
        <w:rPr>
          <w:rStyle w:val="FloatTok"/>
        </w:rPr>
        <w:t xml:space="preserve">0.25</w:t>
      </w:r>
      <w:r>
        <w:rPr>
          <w:rStyle w:val="NormalTok"/>
        </w:rPr>
        <w:t xml:space="preserve">, </w:t>
      </w:r>
      <w:r>
        <w:rPr>
          <w:rStyle w:val="FloatTok"/>
        </w:rPr>
        <w:t xml:space="preserve">0.25</w:t>
      </w:r>
      <w:r>
        <w:rPr>
          <w:rStyle w:val="NormalTok"/>
        </w:rPr>
        <w:t xml:space="preserve">, np.deg2rad(</w:t>
      </w:r>
      <w:r>
        <w:rPr>
          <w:rStyle w:val="FloatTok"/>
        </w:rPr>
        <w:t xml:space="preserve">10.0</w:t>
      </w:r>
      <w:r>
        <w:rPr>
          <w:rStyle w:val="NormalTok"/>
        </w:rPr>
        <w:t xml:space="preserve">)]) </w:t>
      </w:r>
      <w:r>
        <w:rPr>
          <w:rStyle w:val="OperatorTok"/>
        </w:rPr>
        <w:t xml:space="preserve">**</w:t>
      </w:r>
      <w:r>
        <w:rPr>
          <w:rStyle w:val="NormalTok"/>
        </w:rPr>
        <w:t xml:space="preserve"> </w:t>
      </w:r>
      <w:r>
        <w:rPr>
          <w:rStyle w:val="DecValTok"/>
        </w:rPr>
        <w:t xml:space="preserve">2</w:t>
      </w:r>
    </w:p>
    <w:p>
      <w:pPr>
        <w:pStyle w:val="FirstParagraph"/>
      </w:pPr>
      <w:r>
        <w:t xml:space="preserve">Notice this is written as standard deviations that are then</w:t>
      </w:r>
      <w:r>
        <w:t xml:space="preserve"> </w:t>
      </w:r>
      <w:r>
        <w:rPr>
          <w:bCs/>
          <w:b/>
        </w:rPr>
        <w:t xml:space="preserve">squared</w:t>
      </w:r>
      <w:r>
        <w:t xml:space="preserve"> </w:t>
      </w:r>
      <w:r>
        <w:t xml:space="preserve">to give variances — which is a nice, readable way to write it, because standard deviations are the ones you can reason about physically. Reading it out:</w:t>
      </w:r>
    </w:p>
    <w:p>
      <w:pPr>
        <w:numPr>
          <w:ilvl w:val="0"/>
          <w:numId w:val="1010"/>
        </w:numPr>
        <w:pStyle w:val="Compact"/>
      </w:pPr>
      <w:r>
        <w:t xml:space="preserve">0.25 m of uncertainty in</w:t>
      </w:r>
      <w:r>
        <w:t xml:space="preserve"> </w:t>
      </w:r>
      <m:oMath>
        <m:r>
          <m:t>x</m:t>
        </m:r>
      </m:oMath>
      <w:r>
        <w:t xml:space="preserve"> </w:t>
      </w:r>
      <w:r>
        <w:t xml:space="preserve">per prediction step → variance 0.0625 m²</w:t>
      </w:r>
    </w:p>
    <w:p>
      <w:pPr>
        <w:numPr>
          <w:ilvl w:val="0"/>
          <w:numId w:val="1010"/>
        </w:numPr>
        <w:pStyle w:val="Compact"/>
      </w:pPr>
      <w:r>
        <w:t xml:space="preserve">0.25 m of uncertainty in</w:t>
      </w:r>
      <w:r>
        <w:t xml:space="preserve"> </w:t>
      </w:r>
      <m:oMath>
        <m:r>
          <m:t>y</m:t>
        </m:r>
      </m:oMath>
      <w:r>
        <w:t xml:space="preserve"> </w:t>
      </w:r>
      <w:r>
        <w:t xml:space="preserve">per prediction step → variance 0.0625 m²</w:t>
      </w:r>
    </w:p>
    <w:p>
      <w:pPr>
        <w:numPr>
          <w:ilvl w:val="0"/>
          <w:numId w:val="1010"/>
        </w:numPr>
        <w:pStyle w:val="Compact"/>
      </w:pPr>
      <w:r>
        <w:t xml:space="preserve">10° = 0.1745 rad of uncertainty in yaw → variance 0.03046 rad²</w:t>
      </w:r>
    </w:p>
    <w:p>
      <w:pPr>
        <w:pStyle w:val="FirstParagraph"/>
      </w:pPr>
      <w:r>
        <w:t xml:space="preserve">So this line is a statement about the car:</w:t>
      </w:r>
      <w:r>
        <w:t xml:space="preserve"> </w:t>
      </w:r>
      <w:r>
        <w:rPr>
          <w:iCs/>
          <w:i/>
        </w:rPr>
        <w:t xml:space="preserve">“</w:t>
      </w:r>
      <w:r>
        <w:rPr>
          <w:iCs/>
          <w:i/>
        </w:rPr>
        <w:t xml:space="preserve">each time I predict forward, I might be off by about 25 cm in position and about 10 degrees in heading.</w:t>
      </w:r>
      <w:r>
        <w:rPr>
          <w:iCs/>
          <w:i/>
        </w:rPr>
        <w:t xml:space="preserve">”</w:t>
      </w:r>
      <w:r>
        <w:t xml:space="preserve"> </w:t>
      </w:r>
      <w:r>
        <w:t xml:space="preserve">That is the engineer’s judgement about how much to distrust the motion model, and it is one of the two main tuning knobs of the whole filter.</w:t>
      </w:r>
    </w:p>
    <w:p>
      <w:pPr>
        <w:pStyle w:val="BodyText"/>
      </w:pPr>
      <w:r>
        <w:t xml:space="preserve">Note that the values are written as standard deviations and then squared. That is worth doing deliberately: standard deviations are the ones you can reason about physically, so writing them that way keeps the line readable.</w:t>
      </w:r>
    </w:p>
    <w:bookmarkEnd w:id="90"/>
    <w:bookmarkEnd w:id="91"/>
    <w:bookmarkStart w:id="97" w:name="X5546f292c82b02a4bf24971eb091a61b533d83c"/>
    <w:p>
      <w:pPr>
        <w:pStyle w:val="Heading1"/>
      </w:pPr>
      <w:r>
        <w:t xml:space="preserve">9. Covariance: uncertainty in more than one dimension</w:t>
      </w:r>
    </w:p>
    <w:p>
      <w:pPr>
        <w:pStyle w:val="FirstParagraph"/>
      </w:pPr>
      <w:r>
        <w:t xml:space="preserve">Everything so far has been about a single number with a single variance. Our state vector has at least three numbers in it, so we need to extend the idea. This chapter is new — it was missing from the original document, and its absence made several later chapters much harder to follow than they needed to be.</w:t>
      </w:r>
    </w:p>
    <w:bookmarkStart w:id="92" w:name="X7b0f24a4c3a5529a8f32527fa6dc4df34759bb4"/>
    <w:p>
      <w:pPr>
        <w:pStyle w:val="Heading2"/>
      </w:pPr>
      <w:r>
        <w:t xml:space="preserve">9.1 The problem with treating dimensions separately</w:t>
      </w:r>
    </w:p>
    <w:p>
      <w:pPr>
        <w:pStyle w:val="FirstParagraph"/>
      </w:pPr>
      <w:r>
        <w:t xml:space="preserve">Suppose our car’s position estimate is</w:t>
      </w:r>
      <w:r>
        <w:t xml:space="preserve"> </w:t>
      </w:r>
      <w:r>
        <w:t xml:space="preserve">“</w:t>
      </w:r>
      <m:oMath>
        <m:r>
          <m:t>x</m:t>
        </m:r>
        <m:r>
          <m:rPr>
            <m:sty m:val="p"/>
          </m:rPr>
          <m:t>=</m:t>
        </m:r>
        <m:r>
          <m:t>10</m:t>
        </m:r>
        <m:r>
          <m:t> </m:t>
        </m:r>
        <m:r>
          <m:rPr>
            <m:nor/>
            <m:sty m:val="p"/>
          </m:rPr>
          <m:t>m</m:t>
        </m:r>
        <m:r>
          <m:rPr>
            <m:sty m:val="p"/>
          </m:rPr>
          <m:t>±</m:t>
        </m:r>
        <m:r>
          <m:t>0.5</m:t>
        </m:r>
        <m:r>
          <m:t> </m:t>
        </m:r>
        <m:r>
          <m:rPr>
            <m:nor/>
            <m:sty m:val="p"/>
          </m:rPr>
          <m:t>m</m:t>
        </m:r>
      </m:oMath>
      <w:r>
        <w:t xml:space="preserve">,</w:t>
      </w:r>
      <w:r>
        <w:t xml:space="preserve"> </w:t>
      </w:r>
      <m:oMath>
        <m:r>
          <m:t>y</m:t>
        </m:r>
        <m:r>
          <m:rPr>
            <m:sty m:val="p"/>
          </m:rPr>
          <m:t>=</m:t>
        </m:r>
        <m:r>
          <m:t>4</m:t>
        </m:r>
        <m:r>
          <m:t> </m:t>
        </m:r>
        <m:r>
          <m:rPr>
            <m:nor/>
            <m:sty m:val="p"/>
          </m:rPr>
          <m:t>m</m:t>
        </m:r>
        <m:r>
          <m:rPr>
            <m:sty m:val="p"/>
          </m:rPr>
          <m:t>±</m:t>
        </m:r>
        <m:r>
          <m:t>0.5</m:t>
        </m:r>
        <m:r>
          <m:t> </m:t>
        </m:r>
        <m:r>
          <m:rPr>
            <m:nor/>
            <m:sty m:val="p"/>
          </m:rPr>
          <m:t>m</m:t>
        </m:r>
      </m:oMath>
      <w:r>
        <w:t xml:space="preserve">”</w:t>
      </w:r>
      <w:r>
        <w:t xml:space="preserve">. You might picture a circle of uncertainty around the point</w:t>
      </w:r>
      <w:r>
        <w:t xml:space="preserve"> </w:t>
      </w:r>
      <m:oMath>
        <m:d>
          <m:dPr>
            <m:begChr m:val="("/>
            <m:endChr m:val=")"/>
            <m:sepChr m:val=""/>
            <m:grow/>
          </m:dPr>
          <m:e>
            <m:r>
              <m:t>10</m:t>
            </m:r>
            <m:r>
              <m:rPr>
                <m:sty m:val="p"/>
              </m:rPr>
              <m:t>,</m:t>
            </m:r>
            <m:r>
              <m:t>4</m:t>
            </m:r>
          </m:e>
        </m:d>
      </m:oMath>
      <w:r>
        <w:t xml:space="preserve">.</w:t>
      </w:r>
    </w:p>
    <w:p>
      <w:pPr>
        <w:pStyle w:val="BodyText"/>
      </w:pPr>
      <w:r>
        <w:t xml:space="preserve">But now suppose the car has been driving in a straight line along a diagonal. We know quite accurately</w:t>
      </w:r>
      <w:r>
        <w:t xml:space="preserve"> </w:t>
      </w:r>
      <w:r>
        <w:rPr>
          <w:iCs/>
          <w:i/>
        </w:rPr>
        <w:t xml:space="preserve">how far along that diagonal</w:t>
      </w:r>
      <w:r>
        <w:t xml:space="preserve"> </w:t>
      </w:r>
      <w:r>
        <w:t xml:space="preserve">it has gone, but we are much less sure about sideways drift. The region where the car might really be is not a circle — it is a long thin</w:t>
      </w:r>
      <w:r>
        <w:t xml:space="preserve"> </w:t>
      </w:r>
      <w:r>
        <w:rPr>
          <w:bCs/>
          <w:b/>
        </w:rPr>
        <w:t xml:space="preserve">ellipse</w:t>
      </w:r>
      <w:r>
        <w:t xml:space="preserve">, tilted along the direction of travel.</w:t>
      </w:r>
    </w:p>
    <w:p>
      <w:pPr>
        <w:pStyle w:val="BodyText"/>
      </w:pPr>
      <w:r>
        <w:t xml:space="preserve">To describe a tilted ellipse you need more than two variances. You need to know how the errors in</w:t>
      </w:r>
      <w:r>
        <w:t xml:space="preserve"> </w:t>
      </w:r>
      <m:oMath>
        <m:r>
          <m:t>x</m:t>
        </m:r>
      </m:oMath>
      <w:r>
        <w:t xml:space="preserve"> </w:t>
      </w:r>
      <w:r>
        <w:t xml:space="preserve">and</w:t>
      </w:r>
      <w:r>
        <w:t xml:space="preserve"> </w:t>
      </w:r>
      <m:oMath>
        <m:r>
          <m:t>y</m:t>
        </m:r>
      </m:oMath>
      <w:r>
        <w:t xml:space="preserve"> </w:t>
      </w:r>
      <w:r>
        <w:rPr>
          <w:bCs/>
          <w:b/>
        </w:rPr>
        <w:t xml:space="preserve">relate to each other</w:t>
      </w:r>
      <w:r>
        <w:t xml:space="preserve">. That relationship is called covariance.</w:t>
      </w:r>
    </w:p>
    <w:bookmarkEnd w:id="92"/>
    <w:bookmarkStart w:id="93" w:name="the-covariance-matrix"/>
    <w:p>
      <w:pPr>
        <w:pStyle w:val="Heading2"/>
      </w:pPr>
      <w:r>
        <w:t xml:space="preserve">9.2 The covariance matrix</w:t>
      </w:r>
    </w:p>
    <w:p>
      <w:pPr>
        <w:pStyle w:val="FirstParagraph"/>
      </w:pPr>
      <w:r>
        <w:t xml:space="preserve">We collect everything into a square matrix, written</w:t>
      </w:r>
      <w:r>
        <w:t xml:space="preserve"> </w:t>
      </w:r>
      <m:oMath>
        <m:r>
          <m:rPr>
            <m:sty m:val="b"/>
          </m:rPr>
          <m:t>P</m:t>
        </m:r>
      </m:oMath>
      <w:r>
        <w:t xml:space="preserve">. For our three-number pose:</w:t>
      </w:r>
    </w:p>
    <w:p>
      <w:pPr>
        <w:pStyle w:val="BodyText"/>
      </w:pPr>
      <m:oMathPara>
        <m:oMathParaPr>
          <m:jc m:val="center"/>
        </m:oMathParaPr>
        <m:oMath>
          <m:r>
            <m:rPr>
              <m:sty m:val="b"/>
            </m:rPr>
            <m:t>P</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σ</m:t>
                        </m:r>
                      </m:e>
                      <m:sub>
                        <m:r>
                          <m:t>x</m:t>
                        </m:r>
                        <m:r>
                          <m:t>x</m:t>
                        </m:r>
                      </m:sub>
                    </m:sSub>
                  </m:e>
                  <m:e>
                    <m:sSub>
                      <m:e>
                        <m:r>
                          <m:t>σ</m:t>
                        </m:r>
                      </m:e>
                      <m:sub>
                        <m:r>
                          <m:t>x</m:t>
                        </m:r>
                        <m:r>
                          <m:t>y</m:t>
                        </m:r>
                      </m:sub>
                    </m:sSub>
                  </m:e>
                  <m:e>
                    <m:sSub>
                      <m:e>
                        <m:r>
                          <m:t>σ</m:t>
                        </m:r>
                      </m:e>
                      <m:sub>
                        <m:r>
                          <m:t>x</m:t>
                        </m:r>
                        <m:r>
                          <m:t>ψ</m:t>
                        </m:r>
                      </m:sub>
                    </m:sSub>
                  </m:e>
                </m:mr>
                <m:mr>
                  <m:e>
                    <m:sSub>
                      <m:e>
                        <m:r>
                          <m:t>σ</m:t>
                        </m:r>
                      </m:e>
                      <m:sub>
                        <m:r>
                          <m:t>y</m:t>
                        </m:r>
                        <m:r>
                          <m:t>x</m:t>
                        </m:r>
                      </m:sub>
                    </m:sSub>
                  </m:e>
                  <m:e>
                    <m:sSub>
                      <m:e>
                        <m:r>
                          <m:t>σ</m:t>
                        </m:r>
                      </m:e>
                      <m:sub>
                        <m:r>
                          <m:t>y</m:t>
                        </m:r>
                        <m:r>
                          <m:t>y</m:t>
                        </m:r>
                      </m:sub>
                    </m:sSub>
                  </m:e>
                  <m:e>
                    <m:sSub>
                      <m:e>
                        <m:r>
                          <m:t>σ</m:t>
                        </m:r>
                      </m:e>
                      <m:sub>
                        <m:r>
                          <m:t>y</m:t>
                        </m:r>
                        <m:r>
                          <m:t>ψ</m:t>
                        </m:r>
                      </m:sub>
                    </m:sSub>
                  </m:e>
                </m:mr>
                <m:mr>
                  <m:e>
                    <m:sSub>
                      <m:e>
                        <m:r>
                          <m:t>σ</m:t>
                        </m:r>
                      </m:e>
                      <m:sub>
                        <m:r>
                          <m:t>ψ</m:t>
                        </m:r>
                        <m:r>
                          <m:t>x</m:t>
                        </m:r>
                      </m:sub>
                    </m:sSub>
                  </m:e>
                  <m:e>
                    <m:sSub>
                      <m:e>
                        <m:r>
                          <m:t>σ</m:t>
                        </m:r>
                      </m:e>
                      <m:sub>
                        <m:r>
                          <m:t>ψ</m:t>
                        </m:r>
                        <m:r>
                          <m:t>y</m:t>
                        </m:r>
                      </m:sub>
                    </m:sSub>
                  </m:e>
                  <m:e>
                    <m:sSub>
                      <m:e>
                        <m:r>
                          <m:t>σ</m:t>
                        </m:r>
                      </m:e>
                      <m:sub>
                        <m:r>
                          <m:t>ψ</m:t>
                        </m:r>
                        <m:r>
                          <m:t>ψ</m:t>
                        </m:r>
                      </m:sub>
                    </m:sSub>
                  </m:e>
                </m:mr>
              </m:m>
            </m:e>
          </m:d>
        </m:oMath>
      </m:oMathPara>
    </w:p>
    <w:p>
      <w:pPr>
        <w:pStyle w:val="FirstParagraph"/>
      </w:pPr>
      <w:r>
        <w:t xml:space="preserve">Reading this matrix:</w:t>
      </w:r>
    </w:p>
    <w:p>
      <w:pPr>
        <w:numPr>
          <w:ilvl w:val="0"/>
          <w:numId w:val="1011"/>
        </w:numPr>
        <w:pStyle w:val="Compact"/>
      </w:pPr>
      <w:r>
        <w:rPr>
          <w:bCs/>
          <w:b/>
        </w:rPr>
        <w:t xml:space="preserve">The diagonal entries</w:t>
      </w:r>
      <w:r>
        <w:t xml:space="preserve"> </w:t>
      </w:r>
      <w:r>
        <w:t xml:space="preserve">(</w:t>
      </w:r>
      <m:oMath>
        <m:sSub>
          <m:e>
            <m:r>
              <m:t>σ</m:t>
            </m:r>
          </m:e>
          <m:sub>
            <m:r>
              <m:t>x</m:t>
            </m:r>
            <m:r>
              <m:t>x</m:t>
            </m:r>
          </m:sub>
        </m:sSub>
      </m:oMath>
      <w:r>
        <w:t xml:space="preserve">,</w:t>
      </w:r>
      <w:r>
        <w:t xml:space="preserve"> </w:t>
      </w:r>
      <m:oMath>
        <m:sSub>
          <m:e>
            <m:r>
              <m:t>σ</m:t>
            </m:r>
          </m:e>
          <m:sub>
            <m:r>
              <m:t>y</m:t>
            </m:r>
            <m:r>
              <m:t>y</m:t>
            </m:r>
          </m:sub>
        </m:sSub>
      </m:oMath>
      <w:r>
        <w:t xml:space="preserve">,</w:t>
      </w:r>
      <w:r>
        <w:t xml:space="preserve"> </w:t>
      </w:r>
      <m:oMath>
        <m:sSub>
          <m:e>
            <m:r>
              <m:t>σ</m:t>
            </m:r>
          </m:e>
          <m:sub>
            <m:r>
              <m:t>ψ</m:t>
            </m:r>
            <m:r>
              <m:t>ψ</m:t>
            </m:r>
          </m:sub>
        </m:sSub>
      </m:oMath>
      <w:r>
        <w:t xml:space="preserve">) are the plain variances of each state on its own.</w:t>
      </w:r>
      <w:r>
        <w:t xml:space="preserve"> </w:t>
      </w:r>
      <m:oMath>
        <m:sSub>
          <m:e>
            <m:r>
              <m:t>σ</m:t>
            </m:r>
          </m:e>
          <m:sub>
            <m:r>
              <m:t>x</m:t>
            </m:r>
            <m:r>
              <m:t>x</m:t>
            </m:r>
          </m:sub>
        </m:sSub>
      </m:oMath>
      <w:r>
        <w:t xml:space="preserve"> </w:t>
      </w:r>
      <w:r>
        <w:t xml:space="preserve">is</w:t>
      </w:r>
      <w:r>
        <w:t xml:space="preserve"> </w:t>
      </w:r>
      <w:r>
        <w:t xml:space="preserve">“</w:t>
      </w:r>
      <w:r>
        <w:t xml:space="preserve">how uncertain am I about</w:t>
      </w:r>
      <w:r>
        <w:t xml:space="preserve"> </w:t>
      </w:r>
      <m:oMath>
        <m:r>
          <m:t>x</m:t>
        </m:r>
      </m:oMath>
      <w:r>
        <w:t xml:space="preserve">”</w:t>
      </w:r>
      <w:r>
        <w:t xml:space="preserve">. These are always positive.</w:t>
      </w:r>
    </w:p>
    <w:p>
      <w:pPr>
        <w:numPr>
          <w:ilvl w:val="0"/>
          <w:numId w:val="1011"/>
        </w:numPr>
        <w:pStyle w:val="Compact"/>
      </w:pPr>
      <w:r>
        <w:rPr>
          <w:bCs/>
          <w:b/>
        </w:rPr>
        <w:t xml:space="preserve">The off-diagonal entries</w:t>
      </w:r>
      <w:r>
        <w:t xml:space="preserve"> </w:t>
      </w:r>
      <w:r>
        <w:t xml:space="preserve">are the</w:t>
      </w:r>
      <w:r>
        <w:t xml:space="preserve"> </w:t>
      </w:r>
      <w:r>
        <w:rPr>
          <w:bCs/>
          <w:b/>
        </w:rPr>
        <w:t xml:space="preserve">covariances</w:t>
      </w:r>
      <w:r>
        <w:t xml:space="preserve"> </w:t>
      </w:r>
      <w:r>
        <w:t xml:space="preserve">— how errors in one state relate to errors in another.</w:t>
      </w:r>
      <w:r>
        <w:t xml:space="preserve"> </w:t>
      </w:r>
      <m:oMath>
        <m:sSub>
          <m:e>
            <m:r>
              <m:t>σ</m:t>
            </m:r>
          </m:e>
          <m:sub>
            <m:r>
              <m:t>x</m:t>
            </m:r>
            <m:r>
              <m:t>y</m:t>
            </m:r>
          </m:sub>
        </m:sSub>
      </m:oMath>
      <w:r>
        <w:t xml:space="preserve"> </w:t>
      </w:r>
      <w:r>
        <w:t xml:space="preserve">answers:</w:t>
      </w:r>
      <w:r>
        <w:t xml:space="preserve"> </w:t>
      </w:r>
      <w:r>
        <w:t xml:space="preserve">“</w:t>
      </w:r>
      <w:r>
        <w:t xml:space="preserve">when my</w:t>
      </w:r>
      <w:r>
        <w:t xml:space="preserve"> </w:t>
      </w:r>
      <m:oMath>
        <m:r>
          <m:t>x</m:t>
        </m:r>
      </m:oMath>
      <w:r>
        <w:t xml:space="preserve"> </w:t>
      </w:r>
      <w:r>
        <w:t xml:space="preserve">estimate is too big, does my</w:t>
      </w:r>
      <w:r>
        <w:t xml:space="preserve"> </w:t>
      </w:r>
      <m:oMath>
        <m:r>
          <m:t>y</m:t>
        </m:r>
      </m:oMath>
      <w:r>
        <w:t xml:space="preserve"> </w:t>
      </w:r>
      <w:r>
        <w:t xml:space="preserve">estimate also tend to be too big?</w:t>
      </w:r>
      <w:r>
        <w:t xml:space="preserve">”</w:t>
      </w:r>
      <w:r>
        <w:t xml:space="preserve"> </w:t>
      </w:r>
      <w:r>
        <w:t xml:space="preserve">These can be positive, negative, or zero.</w:t>
      </w:r>
    </w:p>
    <w:p>
      <w:pPr>
        <w:pStyle w:val="FirstParagraph"/>
      </w:pPr>
      <w:r>
        <w:t xml:space="preserve">The matrix is always</w:t>
      </w:r>
      <w:r>
        <w:t xml:space="preserve"> </w:t>
      </w:r>
      <w:r>
        <w:rPr>
          <w:bCs/>
          <w:b/>
        </w:rPr>
        <w:t xml:space="preserve">symmetric</w:t>
      </w:r>
      <w:r>
        <w:t xml:space="preserve"> </w:t>
      </w:r>
      <w:r>
        <w:t xml:space="preserve">(</w:t>
      </w:r>
      <m:oMath>
        <m:sSub>
          <m:e>
            <m:r>
              <m:t>σ</m:t>
            </m:r>
          </m:e>
          <m:sub>
            <m:r>
              <m:t>x</m:t>
            </m:r>
            <m:r>
              <m:t>y</m:t>
            </m:r>
          </m:sub>
        </m:sSub>
        <m:r>
          <m:rPr>
            <m:sty m:val="p"/>
          </m:rPr>
          <m:t>=</m:t>
        </m:r>
        <m:sSub>
          <m:e>
            <m:r>
              <m:t>σ</m:t>
            </m:r>
          </m:e>
          <m:sub>
            <m:r>
              <m:t>y</m:t>
            </m:r>
            <m:r>
              <m:t>x</m:t>
            </m:r>
          </m:sub>
        </m:sSub>
      </m:oMath>
      <w:r>
        <w:t xml:space="preserve">), because</w:t>
      </w:r>
      <w:r>
        <w:t xml:space="preserve"> </w:t>
      </w:r>
      <w:r>
        <w:t xml:space="preserve">“</w:t>
      </w:r>
      <w:r>
        <w:t xml:space="preserve">how</w:t>
      </w:r>
      <w:r>
        <w:t xml:space="preserve"> </w:t>
      </w:r>
      <m:oMath>
        <m:r>
          <m:t>x</m:t>
        </m:r>
      </m:oMath>
      <w:r>
        <w:t xml:space="preserve"> </w:t>
      </w:r>
      <w:r>
        <w:t xml:space="preserve">relates to</w:t>
      </w:r>
      <w:r>
        <w:t xml:space="preserve"> </w:t>
      </w:r>
      <m:oMath>
        <m:r>
          <m:t>y</m:t>
        </m:r>
      </m:oMath>
      <w:r>
        <w:t xml:space="preserve">”</w:t>
      </w:r>
      <w:r>
        <w:t xml:space="preserve"> </w:t>
      </w:r>
      <w:r>
        <w:t xml:space="preserve">is the same statement as</w:t>
      </w:r>
      <w:r>
        <w:t xml:space="preserve"> </w:t>
      </w:r>
      <w:r>
        <w:t xml:space="preserve">“</w:t>
      </w:r>
      <w:r>
        <w:t xml:space="preserve">how</w:t>
      </w:r>
      <w:r>
        <w:t xml:space="preserve"> </w:t>
      </w:r>
      <m:oMath>
        <m:r>
          <m:t>y</m:t>
        </m:r>
      </m:oMath>
      <w:r>
        <w:t xml:space="preserve"> </w:t>
      </w:r>
      <w:r>
        <w:t xml:space="preserve">relates to</w:t>
      </w:r>
      <w:r>
        <w:t xml:space="preserve"> </w:t>
      </w:r>
      <m:oMath>
        <m:r>
          <m:t>x</m:t>
        </m:r>
      </m:oMath>
      <w:r>
        <w:t xml:space="preserve">”</w:t>
      </w:r>
      <w:r>
        <w:t xml:space="preserve">.</w:t>
      </w:r>
    </w:p>
    <w:p>
      <w:pPr>
        <w:pStyle w:val="BodyText"/>
      </w:pPr>
      <w:r>
        <w:t xml:space="preserve">What the off-diagonal values mean: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Meaning</w:t>
            </w:r>
          </w:p>
        </w:tc>
      </w:tr>
      <w:tr>
        <w:tc>
          <w:tcPr/>
          <w:p>
            <w:pPr>
              <w:pStyle w:val="Compact"/>
              <w:jc w:val="left"/>
            </w:pPr>
            <w:r>
              <w:rPr>
                <w:bCs/>
                <w:b/>
              </w:rPr>
              <w:t xml:space="preserve">Positive</w:t>
            </w:r>
          </w:p>
        </w:tc>
        <w:tc>
          <w:tcPr/>
          <w:p>
            <w:pPr>
              <w:pStyle w:val="Compact"/>
              <w:jc w:val="left"/>
            </w:pPr>
            <w:r>
              <w:t xml:space="preserve">The two errors move together. If</w:t>
            </w:r>
            <w:r>
              <w:t xml:space="preserve"> </w:t>
            </w:r>
            <m:oMath>
              <m:r>
                <m:t>x</m:t>
              </m:r>
            </m:oMath>
            <w:r>
              <w:t xml:space="preserve"> </w:t>
            </w:r>
            <w:r>
              <w:t xml:space="preserve">is overestimated,</w:t>
            </w:r>
            <w:r>
              <w:t xml:space="preserve"> </w:t>
            </w:r>
            <m:oMath>
              <m:r>
                <m:t>y</m:t>
              </m:r>
            </m:oMath>
            <w:r>
              <w:t xml:space="preserve"> </w:t>
            </w:r>
            <w:r>
              <w:t xml:space="preserve">probably is too.</w:t>
            </w:r>
          </w:p>
        </w:tc>
      </w:tr>
      <w:tr>
        <w:tc>
          <w:tcPr/>
          <w:p>
            <w:pPr>
              <w:pStyle w:val="Compact"/>
              <w:jc w:val="left"/>
            </w:pPr>
            <w:r>
              <w:rPr>
                <w:bCs/>
                <w:b/>
              </w:rPr>
              <w:t xml:space="preserve">Negative</w:t>
            </w:r>
          </w:p>
        </w:tc>
        <w:tc>
          <w:tcPr/>
          <w:p>
            <w:pPr>
              <w:pStyle w:val="Compact"/>
              <w:jc w:val="left"/>
            </w:pPr>
            <w:r>
              <w:t xml:space="preserve">The two errors move oppositely. If</w:t>
            </w:r>
            <w:r>
              <w:t xml:space="preserve"> </w:t>
            </w:r>
            <m:oMath>
              <m:r>
                <m:t>x</m:t>
              </m:r>
            </m:oMath>
            <w:r>
              <w:t xml:space="preserve"> </w:t>
            </w:r>
            <w:r>
              <w:t xml:space="preserve">is overestimated,</w:t>
            </w:r>
            <w:r>
              <w:t xml:space="preserve"> </w:t>
            </w:r>
            <m:oMath>
              <m:r>
                <m:t>y</m:t>
              </m:r>
            </m:oMath>
            <w:r>
              <w:t xml:space="preserve"> </w:t>
            </w:r>
            <w:r>
              <w:t xml:space="preserve">is probably underestimated.</w:t>
            </w:r>
          </w:p>
        </w:tc>
      </w:tr>
      <w:tr>
        <w:tc>
          <w:tcPr/>
          <w:p>
            <w:pPr>
              <w:pStyle w:val="Compact"/>
              <w:jc w:val="left"/>
            </w:pPr>
            <w:r>
              <w:rPr>
                <w:bCs/>
                <w:b/>
              </w:rPr>
              <w:t xml:space="preserve">Zero</w:t>
            </w:r>
          </w:p>
        </w:tc>
        <w:tc>
          <w:tcPr/>
          <w:p>
            <w:pPr>
              <w:pStyle w:val="Compact"/>
              <w:jc w:val="left"/>
            </w:pPr>
            <w:r>
              <w:t xml:space="preserve">The two errors are unrelated. Knowing one tells you nothing about the other.</w:t>
            </w:r>
          </w:p>
        </w:tc>
      </w:tr>
    </w:tbl>
    <w:bookmarkEnd w:id="93"/>
    <w:bookmarkStart w:id="94" w:name="why-this-matters-enormously-for-slam"/>
    <w:p>
      <w:pPr>
        <w:pStyle w:val="Heading2"/>
      </w:pPr>
      <w:r>
        <w:t xml:space="preserve">9.3 Why this matters enormously for SLAM</w:t>
      </w:r>
    </w:p>
    <w:p>
      <w:pPr>
        <w:pStyle w:val="FirstParagraph"/>
      </w:pPr>
      <w:r>
        <w:t xml:space="preserve">Here is the part that makes SLAM work, and it is worth reading twice.</w:t>
      </w:r>
    </w:p>
    <w:p>
      <w:pPr>
        <w:pStyle w:val="BodyText"/>
      </w:pPr>
      <w:r>
        <w:t xml:space="preserve">In SLAM, the covariance matrix covers the</w:t>
      </w:r>
      <w:r>
        <w:t xml:space="preserve"> </w:t>
      </w:r>
      <w:r>
        <w:rPr>
          <w:iCs/>
          <w:i/>
        </w:rPr>
        <w:t xml:space="preserve">whole</w:t>
      </w:r>
      <w:r>
        <w:t xml:space="preserve"> </w:t>
      </w:r>
      <w:r>
        <w:t xml:space="preserve">state vector — car pose</w:t>
      </w:r>
      <w:r>
        <w:t xml:space="preserve"> </w:t>
      </w:r>
      <w:r>
        <w:rPr>
          <w:bCs/>
          <w:b/>
        </w:rPr>
        <w:t xml:space="preserve">and</w:t>
      </w:r>
      <w:r>
        <w:t xml:space="preserve"> </w:t>
      </w:r>
      <w:r>
        <w:t xml:space="preserve">every cone. With 20 cones that is a 43×43 matrix. The off-diagonal blocks connecting the car to the cones, and the cones to each other, are where the magic lives.</w:t>
      </w:r>
    </w:p>
    <w:p>
      <w:pPr>
        <w:pStyle w:val="BodyText"/>
      </w:pPr>
      <w:r>
        <w:t xml:space="preserve">Think about what happens physically. We see a cone from a certain car position, so we place that cone on the map. If our car position was slightly wrong, our cone position is wrong in</w:t>
      </w:r>
      <w:r>
        <w:t xml:space="preserve"> </w:t>
      </w:r>
      <w:r>
        <w:rPr>
          <w:iCs/>
          <w:i/>
        </w:rPr>
        <w:t xml:space="preserve">exactly the same direction</w:t>
      </w:r>
      <w:r>
        <w:t xml:space="preserve">. The two errors are correlated, and the covariance matrix records that correlation.</w:t>
      </w:r>
    </w:p>
    <w:p>
      <w:pPr>
        <w:pStyle w:val="BodyText"/>
      </w:pPr>
      <w:r>
        <w:t xml:space="preserve">Now, much later, we drive round the track and see that same cone again. The measurement corrects our estimate of the cone — and because the matrix knows the cone’s error is linked to the car’s error,</w:t>
      </w:r>
      <w:r>
        <w:t xml:space="preserve"> </w:t>
      </w:r>
      <w:r>
        <w:rPr>
          <w:bCs/>
          <w:b/>
        </w:rPr>
        <w:t xml:space="preserve">the correction propagates back and fixes the car’s position too.</w:t>
      </w:r>
      <w:r>
        <w:t xml:space="preserve"> </w:t>
      </w:r>
      <w:r>
        <w:t xml:space="preserve">And because that cone is also correlated with every other cone we placed from nearby positions, the whole map shifts into better alignment.</w:t>
      </w:r>
    </w:p>
    <w:p>
      <w:pPr>
        <w:pStyle w:val="BodyText"/>
      </w:pPr>
      <w:r>
        <w:t xml:space="preserve">That is loop closure. It is the single most valuable behaviour in SLAM, and it is delivered entirely by the off-diagonal blocks of</w:t>
      </w:r>
      <w:r>
        <w:t xml:space="preserve"> </w:t>
      </w:r>
      <m:oMath>
        <m:r>
          <m:rPr>
            <m:sty m:val="b"/>
          </m:rPr>
          <m:t>P</m:t>
        </m:r>
      </m:oMath>
      <w:r>
        <w:t xml:space="preserve">. If you threw the off-diagonals away and kept only the variances, the filter would still run, but it would never improve the map this way.</w:t>
      </w:r>
    </w:p>
    <w:bookmarkEnd w:id="94"/>
    <w:bookmarkStart w:id="95" w:name="visualising-it"/>
    <w:p>
      <w:pPr>
        <w:pStyle w:val="Heading2"/>
      </w:pPr>
      <w:r>
        <w:t xml:space="preserve">9.4 Visualising it</w:t>
      </w:r>
    </w:p>
    <w:p>
      <w:pPr>
        <w:pStyle w:val="FirstParagraph"/>
      </w:pPr>
      <w:r>
        <w:t xml:space="preserve">The covariance matrix is best pictured as an</w:t>
      </w:r>
      <w:r>
        <w:t xml:space="preserve"> </w:t>
      </w:r>
      <w:r>
        <w:rPr>
          <w:bCs/>
          <w:b/>
        </w:rPr>
        <w:t xml:space="preserve">uncertainty ellipse</w:t>
      </w:r>
      <w:r>
        <w:t xml:space="preserve">:</w:t>
      </w:r>
    </w:p>
    <w:p>
      <w:pPr>
        <w:numPr>
          <w:ilvl w:val="0"/>
          <w:numId w:val="1012"/>
        </w:numPr>
        <w:pStyle w:val="Compact"/>
      </w:pPr>
      <w:r>
        <w:rPr>
          <w:bCs/>
          <w:b/>
        </w:rPr>
        <w:t xml:space="preserve">Large diagonal, zero off-diagonal</w:t>
      </w:r>
      <w:r>
        <w:t xml:space="preserve"> </w:t>
      </w:r>
      <w:r>
        <w:t xml:space="preserve">→ a big circle. Uncertain in every direction equally.</w:t>
      </w:r>
    </w:p>
    <w:p>
      <w:pPr>
        <w:numPr>
          <w:ilvl w:val="0"/>
          <w:numId w:val="1012"/>
        </w:numPr>
        <w:pStyle w:val="Compact"/>
      </w:pPr>
      <w:r>
        <w:rPr>
          <w:bCs/>
          <w:b/>
        </w:rPr>
        <w:t xml:space="preserve">Small diagonal, zero off-diagonal</w:t>
      </w:r>
      <w:r>
        <w:t xml:space="preserve"> </w:t>
      </w:r>
      <w:r>
        <w:t xml:space="preserve">→ a small circle. Confident in every direction.</w:t>
      </w:r>
    </w:p>
    <w:p>
      <w:pPr>
        <w:numPr>
          <w:ilvl w:val="0"/>
          <w:numId w:val="1012"/>
        </w:numPr>
        <w:pStyle w:val="Compact"/>
      </w:pPr>
      <w:r>
        <w:rPr>
          <w:bCs/>
          <w:b/>
        </w:rPr>
        <w:t xml:space="preserve">Non-zero off-diagonal</w:t>
      </w:r>
      <w:r>
        <w:t xml:space="preserve"> </w:t>
      </w:r>
      <w:r>
        <w:t xml:space="preserve">→ a tilted ellipse. Confident along one direction, uncertain along another.</w:t>
      </w:r>
    </w:p>
    <w:p>
      <w:pPr>
        <w:pStyle w:val="FirstParagraph"/>
      </w:pPr>
      <w:r>
        <w:t xml:space="preserve">The tilted ellipse is the interesting case, and it is what a real robot’s uncertainty almost always looks like — a car driving forward accumulates error along its direction of travel differently from sideways.</w:t>
      </w:r>
    </w:p>
    <w:bookmarkEnd w:id="95"/>
    <w:bookmarkStart w:id="96" w:name="a-three-word-summary"/>
    <w:p>
      <w:pPr>
        <w:pStyle w:val="Heading2"/>
      </w:pPr>
      <w:r>
        <w:t xml:space="preserve">9.5 A three-word summary</w:t>
      </w:r>
    </w:p>
    <w:p>
      <w:pPr>
        <w:pStyle w:val="FirstParagraph"/>
      </w:pPr>
      <w:r>
        <w:t xml:space="preserve">If you remember one sentence from this chapter:</w:t>
      </w:r>
    </w:p>
    <w:p>
      <w:pPr>
        <w:pStyle w:val="BlockText"/>
      </w:pPr>
      <w:r>
        <w:rPr>
          <w:bCs/>
          <w:b/>
        </w:rPr>
        <w:t xml:space="preserve">The mean says where we think we are. The covariance says how wrong we might be, and in which directions.</w:t>
      </w:r>
    </w:p>
    <w:p>
      <w:pPr>
        <w:pStyle w:val="FirstParagraph"/>
      </w:pPr>
      <w:r>
        <w:t xml:space="preserve">Every equation in the rest of this document manipulates exactly these two objects. The state vector</w:t>
      </w:r>
      <w:r>
        <w:t xml:space="preserve"> </w:t>
      </w:r>
      <m:oMath>
        <m:r>
          <m:rPr>
            <m:sty m:val="b"/>
          </m:rPr>
          <m:t>x</m:t>
        </m:r>
      </m:oMath>
      <w:r>
        <w:t xml:space="preserve">, and the covariance matrix</w:t>
      </w:r>
      <w:r>
        <w:t xml:space="preserve"> </w:t>
      </w:r>
      <m:oMath>
        <m:r>
          <m:rPr>
            <m:sty m:val="b"/>
          </m:rPr>
          <m:t>P</m:t>
        </m:r>
      </m:oMath>
      <w:r>
        <w:t xml:space="preserve">. That is the whole filter.</w:t>
      </w:r>
      <w:r>
        <w:t xml:space="preserve"> </w:t>
      </w:r>
    </w:p>
    <w:bookmarkEnd w:id="96"/>
    <w:bookmarkEnd w:id="97"/>
    <w:bookmarkStart w:id="98" w:name="part-ii-the-filters"/>
    <w:p>
      <w:pPr>
        <w:pStyle w:val="Heading1"/>
      </w:pPr>
      <w:r>
        <w:t xml:space="preserve">Part II — The filters</w:t>
      </w:r>
    </w:p>
    <w:bookmarkEnd w:id="98"/>
    <w:bookmarkStart w:id="102" w:name="the-core-idea-predict-and-update"/>
    <w:p>
      <w:pPr>
        <w:pStyle w:val="Heading1"/>
      </w:pPr>
      <w:r>
        <w:t xml:space="preserve">10. The core idea: predict and update</w:t>
      </w:r>
    </w:p>
    <w:p>
      <w:pPr>
        <w:pStyle w:val="FirstParagraph"/>
      </w:pPr>
      <w:r>
        <w:t xml:space="preserve">Before any equations, I want to plant the central idea, because every filter in this document is a variation on it.</w:t>
      </w:r>
    </w:p>
    <w:bookmarkStart w:id="99" w:name="two-sources-of-information"/>
    <w:p>
      <w:pPr>
        <w:pStyle w:val="Heading2"/>
      </w:pPr>
      <w:r>
        <w:t xml:space="preserve">10.1 Two sources of information</w:t>
      </w:r>
    </w:p>
    <w:p>
      <w:pPr>
        <w:pStyle w:val="FirstParagraph"/>
      </w:pPr>
      <w:r>
        <w:t xml:space="preserve">At any moment we have two independent ways of knowing where the car is.</w:t>
      </w:r>
    </w:p>
    <w:p>
      <w:pPr>
        <w:pStyle w:val="BodyText"/>
      </w:pPr>
      <w:r>
        <w:rPr>
          <w:bCs/>
          <w:b/>
        </w:rPr>
        <w:t xml:space="preserve">One: we know where we were, and what we have been doing.</w:t>
      </w:r>
      <w:r>
        <w:t xml:space="preserve"> </w:t>
      </w:r>
      <w:r>
        <w:t xml:space="preserve">We were at position 10 m, we have been driving at 2 m/s, and 0.1 seconds have passed, so we are probably at 10.2 m now. Call this the</w:t>
      </w:r>
      <w:r>
        <w:t xml:space="preserve"> </w:t>
      </w:r>
      <w:r>
        <w:rPr>
          <w:bCs/>
          <w:b/>
        </w:rPr>
        <w:t xml:space="preserve">prediction</w:t>
      </w:r>
      <w:r>
        <w:t xml:space="preserve">. Its weakness is that it is built on assumptions, so it gets worse the longer we go without checking.</w:t>
      </w:r>
    </w:p>
    <w:p>
      <w:pPr>
        <w:pStyle w:val="BodyText"/>
      </w:pPr>
      <w:r>
        <w:rPr>
          <w:bCs/>
          <w:b/>
        </w:rPr>
        <w:t xml:space="preserve">Two: we can look at the world.</w:t>
      </w:r>
      <w:r>
        <w:t xml:space="preserve"> </w:t>
      </w:r>
      <w:r>
        <w:t xml:space="preserve">We can see a cone and measure how far away it is. Call this the</w:t>
      </w:r>
      <w:r>
        <w:t xml:space="preserve"> </w:t>
      </w:r>
      <w:r>
        <w:rPr>
          <w:bCs/>
          <w:b/>
        </w:rPr>
        <w:t xml:space="preserve">measurement</w:t>
      </w:r>
      <w:r>
        <w:t xml:space="preserve">. Its weakness is that sensors are noisy, so any single reading is unreliable.</w:t>
      </w:r>
    </w:p>
    <w:p>
      <w:pPr>
        <w:pStyle w:val="BodyText"/>
      </w:pPr>
      <w:r>
        <w:t xml:space="preserve">Neither is trustworthy alone. But they fail in</w:t>
      </w:r>
      <w:r>
        <w:t xml:space="preserve"> </w:t>
      </w:r>
      <w:r>
        <w:rPr>
          <w:iCs/>
          <w:i/>
        </w:rPr>
        <w:t xml:space="preserve">different ways</w:t>
      </w:r>
      <w:r>
        <w:t xml:space="preserve">, and that is what makes them combinable. The prediction is smooth but drifts. The measurement is jumpy but does not drift. A filter that combines them gets a result that is both smooth and drift-free — better than either input.</w:t>
      </w:r>
    </w:p>
    <w:bookmarkEnd w:id="99"/>
    <w:bookmarkStart w:id="100" w:name="the-loop"/>
    <w:p>
      <w:pPr>
        <w:pStyle w:val="Heading2"/>
      </w:pPr>
      <w:r>
        <w:t xml:space="preserve">10.2 The loop</w:t>
      </w:r>
    </w:p>
    <w:p>
      <w:pPr>
        <w:pStyle w:val="FirstParagraph"/>
      </w:pPr>
      <w:r>
        <w:t xml:space="preserve">The filter runs this cycle forever:</w:t>
      </w:r>
    </w:p>
    <w:p>
      <w:pPr>
        <w:pStyle w:val="SourceCode"/>
      </w:pP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PREDICT │  ──── prediction ──────► │ UPDATE  │</w:t>
      </w:r>
      <w:r>
        <w:br/>
      </w:r>
      <w:r>
        <w:rPr>
          <w:rStyle w:val="VerbatimChar"/>
        </w:rPr>
        <w:t xml:space="preserve">   │         │                          │         │</w:t>
      </w:r>
      <w:r>
        <w:br/>
      </w:r>
      <w:r>
        <w:rPr>
          <w:rStyle w:val="VerbatimChar"/>
        </w:rPr>
        <w:t xml:space="preserve">   │ move the│                          │ compare │</w:t>
      </w:r>
      <w:r>
        <w:br/>
      </w:r>
      <w:r>
        <w:rPr>
          <w:rStyle w:val="VerbatimChar"/>
        </w:rPr>
        <w:t xml:space="preserve">   │ estimate│                          │ with    │</w:t>
      </w:r>
      <w:r>
        <w:br/>
      </w:r>
      <w:r>
        <w:rPr>
          <w:rStyle w:val="VerbatimChar"/>
        </w:rPr>
        <w:t xml:space="preserve">   │ forward │                          │ sensors │</w:t>
      </w:r>
      <w:r>
        <w:br/>
      </w:r>
      <w:r>
        <w:rPr>
          <w:rStyle w:val="VerbatimChar"/>
        </w:rPr>
        <w:t xml:space="preserve">   │         │                          │         │</w:t>
      </w:r>
      <w:r>
        <w:br/>
      </w:r>
      <w:r>
        <w:rPr>
          <w:rStyle w:val="VerbatimChar"/>
        </w:rPr>
        <w:t xml:space="preserve">   │ P grows │                          │ P shrinks│</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corrected estimate ────────────┘</w:t>
      </w:r>
    </w:p>
    <w:p>
      <w:pPr>
        <w:pStyle w:val="FirstParagraph"/>
      </w:pPr>
      <w:r>
        <w:rPr>
          <w:bCs/>
          <w:b/>
        </w:rPr>
        <w:t xml:space="preserve">Predict</w:t>
      </w:r>
      <w:r>
        <w:t xml:space="preserve"> </w:t>
      </w:r>
      <w:r>
        <w:t xml:space="preserve">— move the estimate forward in time using a model of how the car moves. Uncertainty</w:t>
      </w:r>
      <w:r>
        <w:t xml:space="preserve"> </w:t>
      </w:r>
      <w:r>
        <w:rPr>
          <w:bCs/>
          <w:b/>
        </w:rPr>
        <w:t xml:space="preserve">grows</w:t>
      </w:r>
      <w:r>
        <w:t xml:space="preserve">, because the model is imperfect (process noise).</w:t>
      </w:r>
    </w:p>
    <w:p>
      <w:pPr>
        <w:pStyle w:val="BodyText"/>
      </w:pPr>
      <w:r>
        <w:rPr>
          <w:bCs/>
          <w:b/>
        </w:rPr>
        <w:t xml:space="preserve">Update</w:t>
      </w:r>
      <w:r>
        <w:t xml:space="preserve"> </w:t>
      </w:r>
      <w:r>
        <w:t xml:space="preserve">— take a measurement, see how much it disagrees with the prediction, and nudge the estimate towards the measurement by an amount that reflects which one you trust more. Uncertainty</w:t>
      </w:r>
      <w:r>
        <w:t xml:space="preserve"> </w:t>
      </w:r>
      <w:r>
        <w:rPr>
          <w:bCs/>
          <w:b/>
        </w:rPr>
        <w:t xml:space="preserve">shrinks</w:t>
      </w:r>
      <w:r>
        <w:t xml:space="preserve">, because you have gained information.</w:t>
      </w:r>
    </w:p>
    <w:p>
      <w:pPr>
        <w:pStyle w:val="BodyText"/>
      </w:pPr>
      <w:r>
        <w:t xml:space="preserve">That is it. Prediction inflates uncertainty; measurement deflates it. Everything else is bookkeeping.</w:t>
      </w:r>
    </w:p>
    <w:bookmarkEnd w:id="100"/>
    <w:bookmarkStart w:id="101" w:name="where-this-comes-from"/>
    <w:p>
      <w:pPr>
        <w:pStyle w:val="Heading2"/>
      </w:pPr>
      <w:r>
        <w:t xml:space="preserve">10.3 Where this comes from</w:t>
      </w:r>
    </w:p>
    <w:p>
      <w:pPr>
        <w:pStyle w:val="FirstParagraph"/>
      </w:pPr>
      <w:r>
        <w:t xml:space="preserve">This structure is not invented ad hoc. It falls out of</w:t>
      </w:r>
      <w:r>
        <w:t xml:space="preserve"> </w:t>
      </w:r>
      <w:r>
        <w:rPr>
          <w:bCs/>
          <w:b/>
        </w:rPr>
        <w:t xml:space="preserve">Bayes’ rule</w:t>
      </w:r>
      <w:r>
        <w:t xml:space="preserve">, the fundamental law for updating a belief in light of new evidence:</w:t>
      </w:r>
    </w:p>
    <w:p>
      <w:pPr>
        <w:pStyle w:val="BodyText"/>
      </w:pPr>
      <m:oMathPara>
        <m:oMathParaPr>
          <m:jc m:val="center"/>
        </m:oMathParaPr>
        <m:oMath>
          <m:limLow>
            <m:e>
              <m:limLow>
                <m:e>
                  <m:r>
                    <m:t>p</m:t>
                  </m:r>
                  <m:d>
                    <m:dPr>
                      <m:begChr m:val="("/>
                      <m:endChr m:val=")"/>
                      <m:sepChr m:val=""/>
                      <m:grow/>
                    </m:dPr>
                    <m:e>
                      <m:r>
                        <m:t>x</m:t>
                      </m:r>
                      <m:r>
                        <m:rPr>
                          <m:sty m:val="p"/>
                        </m:rPr>
                        <m:t>∣</m:t>
                      </m:r>
                      <m:r>
                        <m:t>z</m:t>
                      </m:r>
                    </m:e>
                  </m:d>
                </m:e>
                <m:lim>
                  <m:r>
                    <m:rPr>
                      <m:sty m:val="p"/>
                    </m:rPr>
                    <m:t>⏟</m:t>
                  </m:r>
                </m:lim>
              </m:limLow>
            </m:e>
            <m:lim>
              <m:r>
                <m:rPr>
                  <m:nor/>
                  <m:sty m:val="p"/>
                </m:rPr>
                <m:t>belief after</m:t>
              </m:r>
            </m:lim>
          </m:limLow>
          <m:r>
            <m:t> </m:t>
          </m:r>
          <m:r>
            <m:rPr>
              <m:sty m:val="p"/>
            </m:rPr>
            <m:t>∝</m:t>
          </m:r>
          <m:r>
            <m:t> </m:t>
          </m:r>
          <m:limLow>
            <m:e>
              <m:limLow>
                <m:e>
                  <m:r>
                    <m:t>p</m:t>
                  </m:r>
                  <m:d>
                    <m:dPr>
                      <m:begChr m:val="("/>
                      <m:endChr m:val=")"/>
                      <m:sepChr m:val=""/>
                      <m:grow/>
                    </m:dPr>
                    <m:e>
                      <m:r>
                        <m:t>z</m:t>
                      </m:r>
                      <m:r>
                        <m:rPr>
                          <m:sty m:val="p"/>
                        </m:rPr>
                        <m:t>∣</m:t>
                      </m:r>
                      <m:r>
                        <m:t>x</m:t>
                      </m:r>
                    </m:e>
                  </m:d>
                </m:e>
                <m:lim>
                  <m:r>
                    <m:rPr>
                      <m:sty m:val="p"/>
                    </m:rPr>
                    <m:t>⏟</m:t>
                  </m:r>
                </m:lim>
              </m:limLow>
            </m:e>
            <m:lim>
              <m:r>
                <m:rPr>
                  <m:nor/>
                  <m:sty m:val="p"/>
                </m:rPr>
                <m:t>how well the measurement fits</m:t>
              </m:r>
            </m:lim>
          </m:limLow>
          <m:r>
            <m:rPr>
              <m:sty m:val="p"/>
            </m:rPr>
            <m:t>×</m:t>
          </m:r>
          <m:limLow>
            <m:e>
              <m:limLow>
                <m:e>
                  <m:r>
                    <m:t>p</m:t>
                  </m:r>
                  <m:d>
                    <m:dPr>
                      <m:begChr m:val="("/>
                      <m:endChr m:val=")"/>
                      <m:sepChr m:val=""/>
                      <m:grow/>
                    </m:dPr>
                    <m:e>
                      <m:r>
                        <m:t>x</m:t>
                      </m:r>
                    </m:e>
                  </m:d>
                </m:e>
                <m:lim>
                  <m:r>
                    <m:rPr>
                      <m:sty m:val="p"/>
                    </m:rPr>
                    <m:t>⏟</m:t>
                  </m:r>
                </m:lim>
              </m:limLow>
            </m:e>
            <m:lim>
              <m:r>
                <m:rPr>
                  <m:nor/>
                  <m:sty m:val="p"/>
                </m:rPr>
                <m:t>belief before</m:t>
              </m:r>
            </m:lim>
          </m:limLow>
        </m:oMath>
      </m:oMathPara>
    </w:p>
    <w:p>
      <w:pPr>
        <w:pStyle w:val="FirstParagraph"/>
      </w:pPr>
      <w:r>
        <w:t xml:space="preserve">In words:</w:t>
      </w:r>
      <w:r>
        <w:t xml:space="preserve"> </w:t>
      </w:r>
      <w:r>
        <w:rPr>
          <w:iCs/>
          <w:i/>
        </w:rPr>
        <w:t xml:space="preserve">your new belief is your old belief, reweighted by how well each possibility explains what you just measured.</w:t>
      </w:r>
      <w:r>
        <w:t xml:space="preserve"> </w:t>
      </w:r>
      <w:r>
        <w:t xml:space="preserve">A general algorithm that applies this recursively is called a</w:t>
      </w:r>
      <w:r>
        <w:t xml:space="preserve"> </w:t>
      </w:r>
      <w:r>
        <w:rPr>
          <w:bCs/>
          <w:b/>
        </w:rPr>
        <w:t xml:space="preserve">Bayes filter</w:t>
      </w:r>
      <w:r>
        <w:t xml:space="preserve">.</w:t>
      </w:r>
    </w:p>
    <w:p>
      <w:pPr>
        <w:pStyle w:val="BodyText"/>
      </w:pPr>
      <w:r>
        <w:t xml:space="preserve">The Bayes filter is completely general but usually impossible to compute, because tracking an arbitrary probability shape over time is intractable.</w:t>
      </w:r>
      <w:r>
        <w:t xml:space="preserve"> </w:t>
      </w:r>
      <w:r>
        <w:rPr>
          <w:bCs/>
          <w:b/>
        </w:rPr>
        <w:t xml:space="preserve">The Kalman filter is what you get when you assume every distribution involved is Gaussian and every model is linear.</w:t>
      </w:r>
      <w:r>
        <w:t xml:space="preserve"> </w:t>
      </w:r>
      <w:r>
        <w:t xml:space="preserve">Under those two assumptions, all the integrals collapse into simple matrix algebra, and the whole thing becomes something a computer can run thousands of times per second.</w:t>
      </w:r>
    </w:p>
    <w:p>
      <w:pPr>
        <w:pStyle w:val="BodyText"/>
      </w:pPr>
      <w:r>
        <w:t xml:space="preserve">That is the trade the Kalman filter makes: give up generality, gain enormous speed. Chapters 13–16 are about what happens when the assumptions do not hold, and how the EKF patches them up.</w:t>
      </w:r>
    </w:p>
    <w:bookmarkEnd w:id="101"/>
    <w:bookmarkEnd w:id="102"/>
    <w:bookmarkStart w:id="111" w:name="the-kalman-filter"/>
    <w:p>
      <w:pPr>
        <w:pStyle w:val="Heading1"/>
      </w:pPr>
      <w:r>
        <w:t xml:space="preserve">11. The Kalman filter</w:t>
      </w:r>
    </w:p>
    <w:bookmarkStart w:id="103" w:name="what-it-is"/>
    <w:p>
      <w:pPr>
        <w:pStyle w:val="Heading2"/>
      </w:pPr>
      <w:r>
        <w:t xml:space="preserve">11.1 What it is</w:t>
      </w:r>
    </w:p>
    <w:p>
      <w:pPr>
        <w:pStyle w:val="FirstParagraph"/>
      </w:pPr>
      <w:r>
        <w:t xml:space="preserve">The</w:t>
      </w:r>
      <w:r>
        <w:t xml:space="preserve"> </w:t>
      </w:r>
      <w:r>
        <w:rPr>
          <w:bCs/>
          <w:b/>
        </w:rPr>
        <w:t xml:space="preserve">Kalman filter</w:t>
      </w:r>
      <w:r>
        <w:t xml:space="preserve">, published by Rudolf Kálmán in 1960, is an algorithm that estimates the state of a linear system from noisy measurements. It is the workhorse of estimation: it flew on Apollo’s navigation computer, and it runs today in essentially every GPS receiver, aircraft, and robot in existence.</w:t>
      </w:r>
    </w:p>
    <w:p>
      <w:pPr>
        <w:pStyle w:val="BodyText"/>
      </w:pPr>
      <w:r>
        <w:t xml:space="preserve">It takes in:</w:t>
      </w:r>
    </w:p>
    <w:p>
      <w:pPr>
        <w:numPr>
          <w:ilvl w:val="0"/>
          <w:numId w:val="1013"/>
        </w:numPr>
        <w:pStyle w:val="Compact"/>
      </w:pPr>
      <w:r>
        <w:t xml:space="preserve">a</w:t>
      </w:r>
      <w:r>
        <w:t xml:space="preserve"> </w:t>
      </w:r>
      <w:r>
        <w:rPr>
          <w:bCs/>
          <w:b/>
        </w:rPr>
        <w:t xml:space="preserve">model</w:t>
      </w:r>
      <w:r>
        <w:t xml:space="preserve"> </w:t>
      </w:r>
      <w:r>
        <w:t xml:space="preserve">of how the system moves, and how much to distrust it (process noise</w:t>
      </w:r>
      <w:r>
        <w:t xml:space="preserve"> </w:t>
      </w:r>
      <m:oMath>
        <m:r>
          <m:rPr>
            <m:sty m:val="b"/>
          </m:rPr>
          <m:t>Q</m:t>
        </m:r>
      </m:oMath>
      <w:r>
        <w:t xml:space="preserve">)</w:t>
      </w:r>
    </w:p>
    <w:p>
      <w:pPr>
        <w:numPr>
          <w:ilvl w:val="0"/>
          <w:numId w:val="1013"/>
        </w:numPr>
        <w:pStyle w:val="Compact"/>
      </w:pPr>
      <w:r>
        <w:rPr>
          <w:bCs/>
          <w:b/>
        </w:rPr>
        <w:t xml:space="preserve">measurements</w:t>
      </w:r>
      <w:r>
        <w:t xml:space="preserve">, and how much to distrust them (sensor noise</w:t>
      </w:r>
      <w:r>
        <w:t xml:space="preserve"> </w:t>
      </w:r>
      <m:oMath>
        <m:r>
          <m:rPr>
            <m:sty m:val="b"/>
          </m:rPr>
          <m:t>R</m:t>
        </m:r>
      </m:oMath>
      <w:r>
        <w:t xml:space="preserve">)</w:t>
      </w:r>
    </w:p>
    <w:p>
      <w:pPr>
        <w:pStyle w:val="FirstParagraph"/>
      </w:pPr>
      <w:r>
        <w:t xml:space="preserve">and produces the estimate with the</w:t>
      </w:r>
      <w:r>
        <w:t xml:space="preserve"> </w:t>
      </w:r>
      <w:r>
        <w:rPr>
          <w:bCs/>
          <w:b/>
        </w:rPr>
        <w:t xml:space="preserve">smallest possible variance</w:t>
      </w:r>
      <w:r>
        <w:t xml:space="preserve"> </w:t>
      </w:r>
      <w:r>
        <w:t xml:space="preserve">— provably, if the system really is linear and the noise really is Gaussian. Not</w:t>
      </w:r>
      <w:r>
        <w:t xml:space="preserve"> </w:t>
      </w:r>
      <w:r>
        <w:t xml:space="preserve">“</w:t>
      </w:r>
      <w:r>
        <w:t xml:space="preserve">a good estimate</w:t>
      </w:r>
      <w:r>
        <w:t xml:space="preserve">”</w:t>
      </w:r>
      <w:r>
        <w:t xml:space="preserve">, but the mathematically optimal one. That is a strong guarantee and it is why the algorithm is so widely trusted.</w:t>
      </w:r>
    </w:p>
    <w:bookmarkEnd w:id="103"/>
    <w:bookmarkStart w:id="106" w:name="the-two-step-structure"/>
    <w:p>
      <w:pPr>
        <w:pStyle w:val="Heading2"/>
      </w:pPr>
      <w:r>
        <w:t xml:space="preserve">11.2 The two-step structure</w:t>
      </w:r>
    </w:p>
    <w:p>
      <w:pPr>
        <w:pStyle w:val="FirstParagraph"/>
      </w:pPr>
      <w:r>
        <w:t xml:space="preserve">The filter keeps exactly two things:</w:t>
      </w:r>
    </w:p>
    <w:p>
      <w:pPr>
        <w:numPr>
          <w:ilvl w:val="0"/>
          <w:numId w:val="1014"/>
        </w:numPr>
        <w:pStyle w:val="Compact"/>
      </w:pPr>
      <m:oMath>
        <m:acc>
          <m:accPr>
            <m:chr m:val="̂"/>
          </m:accPr>
          <m:e>
            <m:r>
              <m:rPr>
                <m:sty m:val="b"/>
              </m:rPr>
              <m:t>x</m:t>
            </m:r>
          </m:e>
        </m:acc>
      </m:oMath>
      <w:r>
        <w:t xml:space="preserve"> </w:t>
      </w:r>
      <w:r>
        <w:t xml:space="preserve">— the state estimate (our best guess). The hat means</w:t>
      </w:r>
      <w:r>
        <w:t xml:space="preserve"> </w:t>
      </w:r>
      <w:r>
        <w:t xml:space="preserve">“</w:t>
      </w:r>
      <w:r>
        <w:t xml:space="preserve">estimated</w:t>
      </w:r>
      <w:r>
        <w:t xml:space="preserve">”</w:t>
      </w:r>
      <w:r>
        <w:t xml:space="preserve">.</w:t>
      </w:r>
    </w:p>
    <w:p>
      <w:pPr>
        <w:numPr>
          <w:ilvl w:val="0"/>
          <w:numId w:val="1014"/>
        </w:numPr>
        <w:pStyle w:val="Compact"/>
      </w:pPr>
      <m:oMath>
        <m:r>
          <m:rPr>
            <m:sty m:val="b"/>
          </m:rPr>
          <m:t>P</m:t>
        </m:r>
      </m:oMath>
      <w:r>
        <w:t xml:space="preserve"> </w:t>
      </w:r>
      <w:r>
        <w:t xml:space="preserve">— the covariance matrix (how wrong we might be).</w:t>
      </w:r>
    </w:p>
    <w:p>
      <w:pPr>
        <w:pStyle w:val="FirstParagraph"/>
      </w:pPr>
      <w:r>
        <w:t xml:space="preserve">And runs the two steps from Chapter 10.</w:t>
      </w:r>
    </w:p>
    <w:bookmarkStart w:id="104" w:name="step-1-predict"/>
    <w:p>
      <w:pPr>
        <w:pStyle w:val="Heading3"/>
      </w:pPr>
      <w:r>
        <w:t xml:space="preserve">Step 1: Predict</w:t>
      </w:r>
    </w:p>
    <w:p>
      <w:pPr>
        <w:pStyle w:val="FirstParagraph"/>
      </w:pPr>
      <m:oMathPara>
        <m:oMathParaPr>
          <m:jc m:val="center"/>
        </m:oMathParaPr>
        <m:oMath>
          <m:sSubSup>
            <m:e>
              <m:acc>
                <m:accPr>
                  <m:chr m:val="̂"/>
                </m:accPr>
                <m:e>
                  <m:r>
                    <m:rPr>
                      <m:sty m:val="b"/>
                    </m:rPr>
                    <m:t>x</m:t>
                  </m:r>
                </m:e>
              </m:acc>
            </m:e>
            <m:sub>
              <m:r>
                <m:t>k</m:t>
              </m:r>
            </m:sub>
            <m:sup>
              <m:r>
                <m:rPr>
                  <m:sty m:val="p"/>
                </m:rPr>
                <m:t>−</m:t>
              </m:r>
            </m:sup>
          </m:sSubSup>
          <m:r>
            <m:rPr>
              <m:sty m:val="p"/>
            </m:rPr>
            <m:t>=</m:t>
          </m:r>
          <m:r>
            <m:rPr>
              <m:sty m:val="b"/>
            </m:rPr>
            <m:t>F</m:t>
          </m:r>
          <m:r>
            <m:t> </m:t>
          </m:r>
          <m:sSub>
            <m:e>
              <m:acc>
                <m:accPr>
                  <m:chr m:val="̂"/>
                </m:accPr>
                <m:e>
                  <m:r>
                    <m:rPr>
                      <m:sty m:val="b"/>
                    </m:rPr>
                    <m:t>x</m:t>
                  </m:r>
                </m:e>
              </m:acc>
            </m:e>
            <m:sub>
              <m:r>
                <m:t>k</m:t>
              </m:r>
              <m:r>
                <m:rPr>
                  <m:sty m:val="p"/>
                </m:rPr>
                <m:t>−</m:t>
              </m:r>
              <m:r>
                <m:t>1</m:t>
              </m:r>
            </m:sub>
          </m:sSub>
          <m:r>
            <m:rPr>
              <m:sty m:val="p"/>
            </m:rPr>
            <m:t>+</m:t>
          </m:r>
          <m:r>
            <m:rPr>
              <m:sty m:val="b"/>
            </m:rPr>
            <m:t>B</m:t>
          </m:r>
          <m:r>
            <m:t> </m:t>
          </m:r>
          <m:sSub>
            <m:e>
              <m:r>
                <m:rPr>
                  <m:sty m:val="b"/>
                </m:rPr>
                <m:t>u</m:t>
              </m:r>
            </m:e>
            <m:sub>
              <m:r>
                <m:t>k</m:t>
              </m:r>
            </m:sub>
          </m:sSub>
        </m:oMath>
      </m:oMathPara>
    </w:p>
    <w:p>
      <w:pPr>
        <w:pStyle w:val="FirstParagraph"/>
      </w:pPr>
      <m:oMathPara>
        <m:oMathParaPr>
          <m:jc m:val="center"/>
        </m:oMathParaPr>
        <m:oMath>
          <m:sSubSup>
            <m:e>
              <m:r>
                <m:rPr>
                  <m:sty m:val="b"/>
                </m:rPr>
                <m:t>P</m:t>
              </m:r>
            </m:e>
            <m:sub>
              <m:r>
                <m:t>k</m:t>
              </m:r>
            </m:sub>
            <m:sup>
              <m:r>
                <m:rPr>
                  <m:sty m:val="p"/>
                </m:rPr>
                <m:t>−</m:t>
              </m:r>
            </m:sup>
          </m:sSubSup>
          <m:r>
            <m:rPr>
              <m:sty m:val="p"/>
            </m:rPr>
            <m:t>=</m:t>
          </m:r>
          <m:r>
            <m:rPr>
              <m:sty m:val="b"/>
            </m:rPr>
            <m:t>F</m:t>
          </m:r>
          <m:r>
            <m:t> </m:t>
          </m:r>
          <m:sSub>
            <m:e>
              <m:r>
                <m:rPr>
                  <m:sty m:val="b"/>
                </m:rPr>
                <m:t>P</m:t>
              </m:r>
            </m:e>
            <m:sub>
              <m:r>
                <m:t>k</m:t>
              </m:r>
              <m:r>
                <m:rPr>
                  <m:sty m:val="p"/>
                </m:rPr>
                <m:t>−</m:t>
              </m:r>
              <m:r>
                <m:t>1</m:t>
              </m:r>
            </m:sub>
          </m:sSub>
          <m:r>
            <m:t> </m:t>
          </m:r>
          <m:sSup>
            <m:e>
              <m:r>
                <m:rPr>
                  <m:sty m:val="b"/>
                </m:rPr>
                <m:t>F</m:t>
              </m:r>
            </m:e>
            <m:sup>
              <m:r>
                <m:t>T</m:t>
              </m:r>
            </m:sup>
          </m:sSup>
          <m:r>
            <m:rPr>
              <m:sty m:val="p"/>
            </m:rPr>
            <m:t>+</m:t>
          </m:r>
          <m:r>
            <m:rPr>
              <m:sty m:val="b"/>
            </m:rPr>
            <m:t>Q</m:t>
          </m:r>
        </m:oMath>
      </m:oMathPara>
    </w:p>
    <w:p>
      <w:pPr>
        <w:pStyle w:val="FirstParagraph"/>
      </w:pPr>
      <w:r>
        <w:t xml:space="preserve">Term by term:</w:t>
      </w:r>
    </w:p>
    <w:p>
      <w:pPr>
        <w:numPr>
          <w:ilvl w:val="0"/>
          <w:numId w:val="1015"/>
        </w:numPr>
        <w:pStyle w:val="Compact"/>
      </w:pPr>
      <m:oMath>
        <m:r>
          <m:rPr>
            <m:sty m:val="b"/>
          </m:rPr>
          <m:t>F</m:t>
        </m:r>
      </m:oMath>
      <w:r>
        <w:t xml:space="preserve"> </w:t>
      </w:r>
      <w:r>
        <w:t xml:space="preserve">— the</w:t>
      </w:r>
      <w:r>
        <w:t xml:space="preserve"> </w:t>
      </w:r>
      <w:r>
        <w:rPr>
          <w:bCs/>
          <w:b/>
        </w:rPr>
        <w:t xml:space="preserve">state transition matrix</w:t>
      </w:r>
      <w:r>
        <w:t xml:space="preserve">. Encodes the physics:</w:t>
      </w:r>
      <w:r>
        <w:t xml:space="preserve"> </w:t>
      </w:r>
      <w:r>
        <w:t xml:space="preserve">“</w:t>
      </w:r>
      <w:r>
        <w:t xml:space="preserve">given where I was, where will I be?</w:t>
      </w:r>
      <w:r>
        <w:t xml:space="preserve">”</w:t>
      </w:r>
    </w:p>
    <w:p>
      <w:pPr>
        <w:numPr>
          <w:ilvl w:val="0"/>
          <w:numId w:val="1015"/>
        </w:numPr>
        <w:pStyle w:val="Compact"/>
      </w:pPr>
      <m:oMath>
        <m:r>
          <m:rPr>
            <m:sty m:val="b"/>
          </m:rPr>
          <m:t>B</m:t>
        </m:r>
        <m:sSub>
          <m:e>
            <m:r>
              <m:rPr>
                <m:sty m:val="b"/>
              </m:rPr>
              <m:t>u</m:t>
            </m:r>
          </m:e>
          <m:sub>
            <m:r>
              <m:t>k</m:t>
            </m:r>
          </m:sub>
        </m:sSub>
      </m:oMath>
      <w:r>
        <w:t xml:space="preserve"> </w:t>
      </w:r>
      <w:r>
        <w:t xml:space="preserve">— the</w:t>
      </w:r>
      <w:r>
        <w:t xml:space="preserve"> </w:t>
      </w:r>
      <w:r>
        <w:rPr>
          <w:bCs/>
          <w:b/>
        </w:rPr>
        <w:t xml:space="preserve">control input</w:t>
      </w:r>
      <w:r>
        <w:t xml:space="preserve">. What we commanded the system to do (throttle, steering).</w:t>
      </w:r>
    </w:p>
    <w:p>
      <w:pPr>
        <w:numPr>
          <w:ilvl w:val="0"/>
          <w:numId w:val="1015"/>
        </w:numPr>
        <w:pStyle w:val="Compact"/>
      </w:pPr>
      <m:oMath>
        <m:r>
          <m:rPr>
            <m:sty m:val="b"/>
          </m:rPr>
          <m:t>Q</m:t>
        </m:r>
      </m:oMath>
      <w:r>
        <w:t xml:space="preserve"> </w:t>
      </w:r>
      <w:r>
        <w:t xml:space="preserve">— the</w:t>
      </w:r>
      <w:r>
        <w:t xml:space="preserve"> </w:t>
      </w:r>
      <w:r>
        <w:rPr>
          <w:bCs/>
          <w:b/>
        </w:rPr>
        <w:t xml:space="preserve">process noise</w:t>
      </w:r>
      <w:r>
        <w:t xml:space="preserve">. How much we distrust our own model.</w:t>
      </w:r>
    </w:p>
    <w:p>
      <w:pPr>
        <w:numPr>
          <w:ilvl w:val="0"/>
          <w:numId w:val="1015"/>
        </w:numPr>
        <w:pStyle w:val="Compact"/>
      </w:pPr>
      <w:r>
        <w:t xml:space="preserve">The superscript</w:t>
      </w:r>
      <w:r>
        <w:t xml:space="preserve"> </w:t>
      </w:r>
      <m:oMath>
        <m:sSup>
          <m:e>
            <m:r>
              <m:t>​</m:t>
            </m:r>
          </m:e>
          <m:sup>
            <m:r>
              <m:rPr>
                <m:sty m:val="p"/>
              </m:rPr>
              <m:t>−</m:t>
            </m:r>
          </m:sup>
        </m:sSup>
      </m:oMath>
      <w:r>
        <w:t xml:space="preserve"> </w:t>
      </w:r>
      <w:r>
        <w:t xml:space="preserve">means</w:t>
      </w:r>
      <w:r>
        <w:t xml:space="preserve"> </w:t>
      </w:r>
      <w:r>
        <w:t xml:space="preserve">“</w:t>
      </w:r>
      <w:r>
        <w:t xml:space="preserve">predicted, before seeing the measurement</w:t>
      </w:r>
      <w:r>
        <w:t xml:space="preserve">”</w:t>
      </w:r>
      <w:r>
        <w:t xml:space="preserve">. Often called the</w:t>
      </w:r>
      <w:r>
        <w:t xml:space="preserve"> </w:t>
      </w:r>
      <w:r>
        <w:rPr>
          <w:iCs/>
          <w:i/>
        </w:rPr>
        <w:t xml:space="preserve">prior</w:t>
      </w:r>
      <w:r>
        <w:t xml:space="preserve">.</w:t>
      </w:r>
    </w:p>
    <w:p>
      <w:pPr>
        <w:pStyle w:val="FirstParagraph"/>
      </w:pPr>
      <w:r>
        <w:t xml:space="preserve">The first line moves our guess forward. The second line moves our uncertainty forward — and notice that</w:t>
      </w:r>
      <w:r>
        <w:t xml:space="preserve"> </w:t>
      </w:r>
      <m:oMath>
        <m:r>
          <m:rPr>
            <m:sty m:val="b"/>
          </m:rPr>
          <m:t>Q</m:t>
        </m:r>
      </m:oMath>
      <w:r>
        <w:t xml:space="preserve"> </w:t>
      </w:r>
      <w:r>
        <w:t xml:space="preserve">is</w:t>
      </w:r>
      <w:r>
        <w:t xml:space="preserve"> </w:t>
      </w:r>
      <w:r>
        <w:rPr>
          <w:bCs/>
          <w:b/>
        </w:rPr>
        <w:t xml:space="preserve">added</w:t>
      </w:r>
      <w:r>
        <w:t xml:space="preserve">, so</w:t>
      </w:r>
      <w:r>
        <w:t xml:space="preserve"> </w:t>
      </w:r>
      <m:oMath>
        <m:r>
          <m:rPr>
            <m:sty m:val="b"/>
          </m:rPr>
          <m:t>P</m:t>
        </m:r>
      </m:oMath>
      <w:r>
        <w:t xml:space="preserve"> </w:t>
      </w:r>
      <w:r>
        <w:t xml:space="preserve">always grows during prediction. Uncertainty can only increase when you are guessing.</w:t>
      </w:r>
    </w:p>
    <w:p>
      <w:pPr>
        <w:pStyle w:val="BodyText"/>
      </w:pPr>
      <w:r>
        <w:t xml:space="preserve">The</w:t>
      </w:r>
      <w:r>
        <w:t xml:space="preserve"> </w:t>
      </w:r>
      <m:oMath>
        <m:r>
          <m:rPr>
            <m:sty m:val="b"/>
          </m:rPr>
          <m:t>F</m:t>
        </m:r>
        <m:r>
          <m:rPr>
            <m:sty m:val="b"/>
          </m:rPr>
          <m:t>P</m:t>
        </m:r>
        <m:sSup>
          <m:e>
            <m:r>
              <m:rPr>
                <m:sty m:val="b"/>
              </m:rPr>
              <m:t>F</m:t>
            </m:r>
          </m:e>
          <m:sup>
            <m:r>
              <m:t>T</m:t>
            </m:r>
          </m:sup>
        </m:sSup>
      </m:oMath>
      <w:r>
        <w:t xml:space="preserve"> </w:t>
      </w:r>
      <w:r>
        <w:t xml:space="preserve">sandwich is how you push a covariance through a linear transformation. Intuitively: if you stretch the state by</w:t>
      </w:r>
      <w:r>
        <w:t xml:space="preserve"> </w:t>
      </w:r>
      <m:oMath>
        <m:r>
          <m:rPr>
            <m:sty m:val="b"/>
          </m:rPr>
          <m:t>F</m:t>
        </m:r>
      </m:oMath>
      <w:r>
        <w:t xml:space="preserve">, the uncertainty ellipse stretches too, and because variance involves squares,</w:t>
      </w:r>
      <w:r>
        <w:t xml:space="preserve"> </w:t>
      </w:r>
      <m:oMath>
        <m:r>
          <m:rPr>
            <m:sty m:val="b"/>
          </m:rPr>
          <m:t>F</m:t>
        </m:r>
      </m:oMath>
      <w:r>
        <w:t xml:space="preserve"> </w:t>
      </w:r>
      <w:r>
        <w:t xml:space="preserve">appears twice — once on each side.</w:t>
      </w:r>
    </w:p>
    <w:bookmarkEnd w:id="104"/>
    <w:bookmarkStart w:id="105" w:name="step-2-update"/>
    <w:p>
      <w:pPr>
        <w:pStyle w:val="Heading3"/>
      </w:pPr>
      <w:r>
        <w:t xml:space="preserve">Step 2: Update</w:t>
      </w:r>
    </w:p>
    <w:p>
      <w:pPr>
        <w:pStyle w:val="FirstParagraph"/>
      </w:pPr>
      <m:oMathPara>
        <m:oMathParaPr>
          <m:jc m:val="center"/>
        </m:oMathParaPr>
        <m:oMath>
          <m:sSub>
            <m:e>
              <m:acc>
                <m:accPr>
                  <m:chr m:val="̃"/>
                </m:accPr>
                <m:e>
                  <m:r>
                    <m:rPr>
                      <m:sty m:val="b"/>
                    </m:rPr>
                    <m:t>y</m:t>
                  </m:r>
                </m:e>
              </m:acc>
            </m:e>
            <m:sub>
              <m:r>
                <m:t>k</m:t>
              </m:r>
            </m:sub>
          </m:sSub>
          <m:r>
            <m:rPr>
              <m:sty m:val="p"/>
            </m:rPr>
            <m:t>=</m:t>
          </m:r>
          <m:sSub>
            <m:e>
              <m:r>
                <m:rPr>
                  <m:sty m:val="b"/>
                </m:rPr>
                <m:t>z</m:t>
              </m:r>
            </m:e>
            <m:sub>
              <m:r>
                <m:t>k</m:t>
              </m:r>
            </m:sub>
          </m:sSub>
          <m:r>
            <m:rPr>
              <m:sty m:val="p"/>
            </m:rPr>
            <m:t>−</m:t>
          </m:r>
          <m:r>
            <m:rPr>
              <m:sty m:val="b"/>
            </m:rPr>
            <m:t>H</m:t>
          </m:r>
          <m:sSubSup>
            <m:e>
              <m:acc>
                <m:accPr>
                  <m:chr m:val="̂"/>
                </m:accPr>
                <m:e>
                  <m:r>
                    <m:rPr>
                      <m:sty m:val="b"/>
                    </m:rPr>
                    <m:t>x</m:t>
                  </m:r>
                </m:e>
              </m:acc>
            </m:e>
            <m:sub>
              <m:r>
                <m:t>k</m:t>
              </m:r>
            </m:sub>
            <m:sup>
              <m:r>
                <m:rPr>
                  <m:sty m:val="p"/>
                </m:rPr>
                <m:t>−</m:t>
              </m:r>
            </m:sup>
          </m:sSubSup>
          <m:r>
            <m:t>  </m:t>
          </m:r>
          <m:r>
            <m:rPr>
              <m:nor/>
              <m:sty m:val="p"/>
            </m:rPr>
            <m:t>(innovation)</m:t>
          </m:r>
        </m:oMath>
      </m:oMathPara>
    </w:p>
    <w:p>
      <w:pPr>
        <w:pStyle w:val="FirstParagraph"/>
      </w:pPr>
      <m:oMathPara>
        <m:oMathParaPr>
          <m:jc m:val="center"/>
        </m:oMathParaPr>
        <m:oMath>
          <m:sSub>
            <m:e>
              <m:r>
                <m:rPr>
                  <m:sty m:val="b"/>
                </m:rPr>
                <m:t>S</m:t>
              </m:r>
            </m:e>
            <m:sub>
              <m:r>
                <m:t>k</m:t>
              </m:r>
            </m:sub>
          </m:sSub>
          <m:r>
            <m:rPr>
              <m:sty m:val="p"/>
            </m:rPr>
            <m:t>=</m:t>
          </m:r>
          <m:r>
            <m:rPr>
              <m:sty m:val="b"/>
            </m:rPr>
            <m:t>H</m:t>
          </m:r>
          <m:r>
            <m:t> </m:t>
          </m:r>
          <m:sSubSup>
            <m:e>
              <m:r>
                <m:rPr>
                  <m:sty m:val="b"/>
                </m:rPr>
                <m:t>P</m:t>
              </m:r>
            </m:e>
            <m:sub>
              <m:r>
                <m:t>k</m:t>
              </m:r>
            </m:sub>
            <m:sup>
              <m:r>
                <m:rPr>
                  <m:sty m:val="p"/>
                </m:rPr>
                <m:t>−</m:t>
              </m:r>
            </m:sup>
          </m:sSubSup>
          <m:r>
            <m:t> </m:t>
          </m:r>
          <m:sSup>
            <m:e>
              <m:r>
                <m:rPr>
                  <m:sty m:val="b"/>
                </m:rPr>
                <m:t>H</m:t>
              </m:r>
            </m:e>
            <m:sup>
              <m:r>
                <m:t>T</m:t>
              </m:r>
            </m:sup>
          </m:sSup>
          <m:r>
            <m:rPr>
              <m:sty m:val="p"/>
            </m:rPr>
            <m:t>+</m:t>
          </m:r>
          <m:r>
            <m:rPr>
              <m:sty m:val="b"/>
            </m:rPr>
            <m:t>R</m:t>
          </m:r>
          <m:r>
            <m:t>  </m:t>
          </m:r>
          <m:r>
            <m:rPr>
              <m:nor/>
              <m:sty m:val="p"/>
            </m:rPr>
            <m:t>(innovation covariance)</m:t>
          </m:r>
        </m:oMath>
      </m:oMathPara>
    </w:p>
    <w:p>
      <w:pPr>
        <w:pStyle w:val="FirstParagraph"/>
      </w:pPr>
      <m:oMathPara>
        <m:oMathParaPr>
          <m:jc m:val="center"/>
        </m:oMathParaPr>
        <m:oMath>
          <m:sSub>
            <m:e>
              <m:r>
                <m:rPr>
                  <m:sty m:val="b"/>
                </m:rPr>
                <m:t>K</m:t>
              </m:r>
            </m:e>
            <m:sub>
              <m:r>
                <m:t>k</m:t>
              </m:r>
            </m:sub>
          </m:sSub>
          <m:r>
            <m:rPr>
              <m:sty m:val="p"/>
            </m:rPr>
            <m:t>=</m:t>
          </m:r>
          <m:sSubSup>
            <m:e>
              <m:r>
                <m:rPr>
                  <m:sty m:val="b"/>
                </m:rPr>
                <m:t>P</m:t>
              </m:r>
            </m:e>
            <m:sub>
              <m:r>
                <m:t>k</m:t>
              </m:r>
            </m:sub>
            <m:sup>
              <m:r>
                <m:rPr>
                  <m:sty m:val="p"/>
                </m:rPr>
                <m:t>−</m:t>
              </m:r>
            </m:sup>
          </m:sSubSup>
          <m:r>
            <m:t> </m:t>
          </m:r>
          <m:sSup>
            <m:e>
              <m:r>
                <m:rPr>
                  <m:sty m:val="b"/>
                </m:rPr>
                <m:t>H</m:t>
              </m:r>
            </m:e>
            <m:sup>
              <m:r>
                <m:t>T</m:t>
              </m:r>
            </m:sup>
          </m:sSup>
          <m:r>
            <m:t> </m:t>
          </m:r>
          <m:sSubSup>
            <m:e>
              <m:r>
                <m:rPr>
                  <m:sty m:val="b"/>
                </m:rPr>
                <m:t>S</m:t>
              </m:r>
            </m:e>
            <m:sub>
              <m:r>
                <m:t>k</m:t>
              </m:r>
            </m:sub>
            <m:sup>
              <m:r>
                <m:rPr>
                  <m:sty m:val="p"/>
                </m:rPr>
                <m:t>−</m:t>
              </m:r>
              <m:r>
                <m:t>1</m:t>
              </m:r>
            </m:sup>
          </m:sSubSup>
          <m:r>
            <m:t>  </m:t>
          </m:r>
          <m:r>
            <m:rPr>
              <m:nor/>
              <m:sty m:val="p"/>
            </m:rPr>
            <m:t>(Kalman gain)</m:t>
          </m:r>
        </m:oMath>
      </m:oMathPara>
    </w:p>
    <w:p>
      <w:pPr>
        <w:pStyle w:val="FirstParagraph"/>
      </w:pPr>
      <m:oMathPara>
        <m:oMathParaPr>
          <m:jc m:val="center"/>
        </m:oMathParaPr>
        <m:oMath>
          <m:sSub>
            <m:e>
              <m:acc>
                <m:accPr>
                  <m:chr m:val="̂"/>
                </m:accPr>
                <m:e>
                  <m:r>
                    <m:rPr>
                      <m:sty m:val="b"/>
                    </m:rPr>
                    <m:t>x</m:t>
                  </m:r>
                </m:e>
              </m:acc>
            </m:e>
            <m:sub>
              <m:r>
                <m:t>k</m:t>
              </m:r>
            </m:sub>
          </m:sSub>
          <m:r>
            <m:rPr>
              <m:sty m:val="p"/>
            </m:rPr>
            <m:t>=</m:t>
          </m:r>
          <m:sSubSup>
            <m:e>
              <m:acc>
                <m:accPr>
                  <m:chr m:val="̂"/>
                </m:accPr>
                <m:e>
                  <m:r>
                    <m:rPr>
                      <m:sty m:val="b"/>
                    </m:rPr>
                    <m:t>x</m:t>
                  </m:r>
                </m:e>
              </m:acc>
            </m:e>
            <m:sub>
              <m:r>
                <m:t>k</m:t>
              </m:r>
            </m:sub>
            <m:sup>
              <m:r>
                <m:rPr>
                  <m:sty m:val="p"/>
                </m:rPr>
                <m:t>−</m:t>
              </m:r>
            </m:sup>
          </m:sSubSup>
          <m:r>
            <m:rPr>
              <m:sty m:val="p"/>
            </m:rPr>
            <m:t>+</m:t>
          </m:r>
          <m:sSub>
            <m:e>
              <m:r>
                <m:rPr>
                  <m:sty m:val="b"/>
                </m:rPr>
                <m:t>K</m:t>
              </m:r>
            </m:e>
            <m:sub>
              <m:r>
                <m:t>k</m:t>
              </m:r>
            </m:sub>
          </m:sSub>
          <m:r>
            <m:t> </m:t>
          </m:r>
          <m:sSub>
            <m:e>
              <m:acc>
                <m:accPr>
                  <m:chr m:val="̃"/>
                </m:accPr>
                <m:e>
                  <m:r>
                    <m:rPr>
                      <m:sty m:val="b"/>
                    </m:rPr>
                    <m:t>y</m:t>
                  </m:r>
                </m:e>
              </m:acc>
            </m:e>
            <m:sub>
              <m:r>
                <m:t>k</m:t>
              </m:r>
            </m:sub>
          </m:sSub>
          <m:r>
            <m:t>  </m:t>
          </m:r>
          <m:r>
            <m:rPr>
              <m:nor/>
              <m:sty m:val="p"/>
            </m:rPr>
            <m:t>(corrected state)</m:t>
          </m:r>
        </m:oMath>
      </m:oMathPara>
    </w:p>
    <w:p>
      <w:pPr>
        <w:pStyle w:val="FirstParagraph"/>
      </w:pPr>
      <m:oMathPara>
        <m:oMathParaPr>
          <m:jc m:val="center"/>
        </m:oMathParaPr>
        <m:oMath>
          <m:sSub>
            <m:e>
              <m:r>
                <m:rPr>
                  <m:sty m:val="b"/>
                </m:rPr>
                <m:t>P</m:t>
              </m:r>
            </m:e>
            <m:sub>
              <m:r>
                <m:t>k</m:t>
              </m:r>
            </m:sub>
          </m:sSub>
          <m:r>
            <m:rPr>
              <m:sty m:val="p"/>
            </m:rPr>
            <m:t>=</m:t>
          </m:r>
          <m:d>
            <m:dPr>
              <m:begChr m:val="("/>
              <m:endChr m:val=")"/>
              <m:sepChr m:val=""/>
              <m:grow/>
            </m:dPr>
            <m:e>
              <m:r>
                <m:rPr>
                  <m:sty m:val="b"/>
                </m:rPr>
                <m:t>I</m:t>
              </m:r>
              <m:r>
                <m:rPr>
                  <m:sty m:val="p"/>
                </m:rPr>
                <m:t>−</m:t>
              </m:r>
              <m:sSub>
                <m:e>
                  <m:r>
                    <m:rPr>
                      <m:sty m:val="b"/>
                    </m:rPr>
                    <m:t>K</m:t>
                  </m:r>
                </m:e>
                <m:sub>
                  <m:r>
                    <m:t>k</m:t>
                  </m:r>
                </m:sub>
              </m:sSub>
              <m:r>
                <m:rPr>
                  <m:sty m:val="b"/>
                </m:rPr>
                <m:t>H</m:t>
              </m:r>
            </m:e>
          </m:d>
          <m:r>
            <m:t> </m:t>
          </m:r>
          <m:sSubSup>
            <m:e>
              <m:r>
                <m:rPr>
                  <m:sty m:val="b"/>
                </m:rPr>
                <m:t>P</m:t>
              </m:r>
            </m:e>
            <m:sub>
              <m:r>
                <m:t>k</m:t>
              </m:r>
            </m:sub>
            <m:sup>
              <m:r>
                <m:rPr>
                  <m:sty m:val="p"/>
                </m:rPr>
                <m:t>−</m:t>
              </m:r>
            </m:sup>
          </m:sSubSup>
          <m:r>
            <m:t>  </m:t>
          </m:r>
          <m:r>
            <m:rPr>
              <m:nor/>
              <m:sty m:val="p"/>
            </m:rPr>
            <m:t>(corrected covariance)</m:t>
          </m:r>
        </m:oMath>
      </m:oMathPara>
    </w:p>
    <w:p>
      <w:pPr>
        <w:pStyle w:val="FirstParagraph"/>
      </w:pPr>
      <w:r>
        <w:t xml:space="preserve">This looks like a lot, so let us take it one line at a time. It is genuinely simpler than it looks.</w:t>
      </w:r>
    </w:p>
    <w:bookmarkEnd w:id="105"/>
    <w:bookmarkEnd w:id="106"/>
    <w:bookmarkStart w:id="107" w:name="the-update-line-by-line"/>
    <w:p>
      <w:pPr>
        <w:pStyle w:val="Heading2"/>
      </w:pPr>
      <w:r>
        <w:t xml:space="preserve">11.3 The update, line by line</w:t>
      </w:r>
    </w:p>
    <w:p>
      <w:pPr>
        <w:pStyle w:val="FirstParagraph"/>
      </w:pPr>
      <w:r>
        <w:rPr>
          <w:bCs/>
          <w:b/>
        </w:rPr>
        <w:t xml:space="preserve">The measurement matrix</w:t>
      </w:r>
      <w:r>
        <w:rPr>
          <w:bCs/>
          <w:b/>
        </w:rPr>
        <w:t xml:space="preserve"> </w:t>
      </w:r>
      <m:oMath>
        <m:r>
          <m:rPr>
            <m:sty m:val="b"/>
          </m:rPr>
          <m:t>H</m:t>
        </m:r>
      </m:oMath>
      <w:r>
        <w:rPr>
          <w:bCs/>
          <w:b/>
        </w:rPr>
        <w:t xml:space="preserve">.</w:t>
      </w:r>
      <w:r>
        <w:t xml:space="preserve"> </w:t>
      </w:r>
      <w:r>
        <w:t xml:space="preserve">Our state might contain things we cannot measure directly.</w:t>
      </w:r>
      <w:r>
        <w:t xml:space="preserve"> </w:t>
      </w:r>
      <m:oMath>
        <m:r>
          <m:rPr>
            <m:sty m:val="b"/>
          </m:rPr>
          <m:t>H</m:t>
        </m:r>
      </m:oMath>
      <w:r>
        <w:t xml:space="preserve"> </w:t>
      </w:r>
      <w:r>
        <w:t xml:space="preserve">converts a state into the measurement we</w:t>
      </w:r>
      <w:r>
        <w:t xml:space="preserve"> </w:t>
      </w:r>
      <w:r>
        <w:rPr>
          <w:iCs/>
          <w:i/>
        </w:rPr>
        <w:t xml:space="preserve">would expect to see</w:t>
      </w:r>
      <w:r>
        <w:t xml:space="preserve"> </w:t>
      </w:r>
      <w:r>
        <w:t xml:space="preserve">if that state were true. If the state is</w:t>
      </w:r>
      <w:r>
        <w:t xml:space="preserve"> </w:t>
      </w:r>
      <m:oMath>
        <m:d>
          <m:dPr>
            <m:begChr m:val="["/>
            <m:endChr m:val="]"/>
            <m:sepChr m:val=""/>
            <m:grow/>
          </m:dPr>
          <m:e>
            <m:r>
              <m:rPr>
                <m:nor/>
                <m:sty m:val="p"/>
              </m:rPr>
              <m:t>position</m:t>
            </m:r>
            <m:r>
              <m:rPr>
                <m:sty m:val="p"/>
              </m:rPr>
              <m:t>,</m:t>
            </m:r>
            <m:r>
              <m:rPr>
                <m:nor/>
                <m:sty m:val="p"/>
              </m:rPr>
              <m:t>velocity</m:t>
            </m:r>
          </m:e>
        </m:d>
      </m:oMath>
      <w:r>
        <w:t xml:space="preserve"> </w:t>
      </w:r>
      <w:r>
        <w:t xml:space="preserve">and our sensor only reads position, then</w:t>
      </w:r>
      <w:r>
        <w:t xml:space="preserve"> </w:t>
      </w:r>
      <m:oMath>
        <m:r>
          <m:rPr>
            <m:sty m:val="b"/>
          </m:rPr>
          <m:t>H</m:t>
        </m:r>
        <m:r>
          <m:rPr>
            <m:sty m:val="p"/>
          </m:rPr>
          <m:t>=</m:t>
        </m:r>
        <m:d>
          <m:dPr>
            <m:begChr m:val="["/>
            <m:endChr m:val="]"/>
            <m:sepChr m:val=""/>
            <m:grow/>
          </m:dPr>
          <m:e>
            <m:r>
              <m:t>1</m:t>
            </m:r>
            <m:r>
              <m:t> </m:t>
            </m:r>
            <m:r>
              <m:t> </m:t>
            </m:r>
            <m:r>
              <m:t>0</m:t>
            </m:r>
          </m:e>
        </m:d>
      </m:oMath>
      <w:r>
        <w:t xml:space="preserve">: take the position, ignore the velocity.</w:t>
      </w:r>
      <w:r>
        <w:t xml:space="preserve"> </w:t>
      </w:r>
      <m:oMath>
        <m:r>
          <m:rPr>
            <m:sty m:val="b"/>
          </m:rPr>
          <m:t>H</m:t>
        </m:r>
      </m:oMath>
      <w:r>
        <w:t xml:space="preserve"> </w:t>
      </w:r>
      <w:r>
        <w:t xml:space="preserve">translates from</w:t>
      </w:r>
      <w:r>
        <w:t xml:space="preserve"> </w:t>
      </w:r>
      <w:r>
        <w:t xml:space="preserve">“</w:t>
      </w:r>
      <w:r>
        <w:t xml:space="preserve">state language</w:t>
      </w:r>
      <w:r>
        <w:t xml:space="preserve">”</w:t>
      </w:r>
      <w:r>
        <w:t xml:space="preserve"> </w:t>
      </w:r>
      <w:r>
        <w:t xml:space="preserve">into</w:t>
      </w:r>
      <w:r>
        <w:t xml:space="preserve"> </w:t>
      </w:r>
      <w:r>
        <w:t xml:space="preserve">“</w:t>
      </w:r>
      <w:r>
        <w:t xml:space="preserve">sensor language</w:t>
      </w:r>
      <w:r>
        <w:t xml:space="preserve">”</w:t>
      </w:r>
      <w:r>
        <w:t xml:space="preserve">.</w:t>
      </w:r>
    </w:p>
    <w:p>
      <w:pPr>
        <w:pStyle w:val="BodyText"/>
      </w:pPr>
      <w:r>
        <w:rPr>
          <w:bCs/>
          <w:b/>
        </w:rPr>
        <w:t xml:space="preserve">Line 1 — the innovation</w:t>
      </w:r>
      <w:r>
        <w:rPr>
          <w:bCs/>
          <w:b/>
        </w:rPr>
        <w:t xml:space="preserve"> </w:t>
      </w:r>
      <m:oMath>
        <m:acc>
          <m:accPr>
            <m:chr m:val="̃"/>
          </m:accPr>
          <m:e>
            <m:r>
              <m:rPr>
                <m:sty m:val="b"/>
              </m:rPr>
              <m:t>y</m:t>
            </m:r>
          </m:e>
        </m:acc>
      </m:oMath>
      <w:r>
        <w:rPr>
          <w:bCs/>
          <w:b/>
        </w:rPr>
        <w:t xml:space="preserve">.</w:t>
      </w:r>
      <w:r>
        <w:t xml:space="preserve"> </w:t>
      </w:r>
      <w:r>
        <w:t xml:space="preserve">This is the most intuitive quantity in the whole filter:</w:t>
      </w:r>
    </w:p>
    <w:p>
      <w:pPr>
        <w:pStyle w:val="BodyText"/>
      </w:pPr>
      <m:oMathPara>
        <m:oMathParaPr>
          <m:jc m:val="center"/>
        </m:oMathParaPr>
        <m:oMath>
          <m:acc>
            <m:accPr>
              <m:chr m:val="̃"/>
            </m:accPr>
            <m:e>
              <m:r>
                <m:rPr>
                  <m:sty m:val="b"/>
                </m:rPr>
                <m:t>y</m:t>
              </m:r>
            </m:e>
          </m:acc>
          <m:r>
            <m:rPr>
              <m:sty m:val="p"/>
            </m:rPr>
            <m:t>=</m:t>
          </m:r>
          <m:limLow>
            <m:e>
              <m:limLow>
                <m:e>
                  <m:r>
                    <m:rPr>
                      <m:sty m:val="b"/>
                    </m:rPr>
                    <m:t>z</m:t>
                  </m:r>
                </m:e>
                <m:lim>
                  <m:r>
                    <m:rPr>
                      <m:sty m:val="p"/>
                    </m:rPr>
                    <m:t>⏟</m:t>
                  </m:r>
                </m:lim>
              </m:limLow>
            </m:e>
            <m:lim>
              <m:r>
                <m:rPr>
                  <m:nor/>
                  <m:sty m:val="p"/>
                </m:rPr>
                <m:t>what I measured</m:t>
              </m:r>
            </m:lim>
          </m:limLow>
          <m:r>
            <m:rPr>
              <m:sty m:val="p"/>
            </m:rPr>
            <m:t>−</m:t>
          </m:r>
          <m:limLow>
            <m:e>
              <m:limLow>
                <m:e>
                  <m:r>
                    <m:rPr>
                      <m:sty m:val="b"/>
                    </m:rPr>
                    <m:t>H</m:t>
                  </m:r>
                  <m:sSup>
                    <m:e>
                      <m:acc>
                        <m:accPr>
                          <m:chr m:val="̂"/>
                        </m:accPr>
                        <m:e>
                          <m:r>
                            <m:rPr>
                              <m:sty m:val="b"/>
                            </m:rPr>
                            <m:t>x</m:t>
                          </m:r>
                        </m:e>
                      </m:acc>
                    </m:e>
                    <m:sup>
                      <m:r>
                        <m:rPr>
                          <m:sty m:val="p"/>
                        </m:rPr>
                        <m:t>−</m:t>
                      </m:r>
                    </m:sup>
                  </m:sSup>
                </m:e>
                <m:lim>
                  <m:r>
                    <m:rPr>
                      <m:sty m:val="p"/>
                    </m:rPr>
                    <m:t>⏟</m:t>
                  </m:r>
                </m:lim>
              </m:limLow>
            </m:e>
            <m:lim>
              <m:r>
                <m:rPr>
                  <m:nor/>
                  <m:sty m:val="p"/>
                </m:rPr>
                <m:t>what I expected to measure</m:t>
              </m:r>
            </m:lim>
          </m:limLow>
        </m:oMath>
      </m:oMathPara>
    </w:p>
    <w:p>
      <w:pPr>
        <w:pStyle w:val="FirstParagraph"/>
      </w:pPr>
      <w:r>
        <w:t xml:space="preserve">It is the</w:t>
      </w:r>
      <w:r>
        <w:t xml:space="preserve"> </w:t>
      </w:r>
      <w:r>
        <w:rPr>
          <w:bCs/>
          <w:b/>
        </w:rPr>
        <w:t xml:space="preserve">surprise</w:t>
      </w:r>
      <w:r>
        <w:t xml:space="preserve">. How wrong was my prediction? If the innovation is zero, my prediction was perfect and nothing needs to change. If it is large, my prediction was badly off. Everything the filter learns, it learns from the innovation.</w:t>
      </w:r>
    </w:p>
    <w:p>
      <w:pPr>
        <w:pStyle w:val="BodyText"/>
      </w:pPr>
      <w:r>
        <w:rPr>
          <w:bCs/>
          <w:b/>
        </w:rPr>
        <w:t xml:space="preserve">Line 2 — the innovation covariance</w:t>
      </w:r>
      <w:r>
        <w:rPr>
          <w:bCs/>
          <w:b/>
        </w:rPr>
        <w:t xml:space="preserve"> </w:t>
      </w:r>
      <m:oMath>
        <m:r>
          <m:rPr>
            <m:sty m:val="b"/>
          </m:rPr>
          <m:t>S</m:t>
        </m:r>
      </m:oMath>
      <w:r>
        <w:rPr>
          <w:bCs/>
          <w:b/>
        </w:rPr>
        <w:t xml:space="preserve">.</w:t>
      </w:r>
      <w:r>
        <w:t xml:space="preserve"> </w:t>
      </w:r>
      <w:r>
        <w:t xml:space="preserve">How surprised should I have expected to be? Two things make surprise unsurprising: my own uncertainty about the state (</w:t>
      </w:r>
      <m:oMath>
        <m:r>
          <m:rPr>
            <m:sty m:val="b"/>
          </m:rPr>
          <m:t>H</m:t>
        </m:r>
        <m:sSup>
          <m:e>
            <m:r>
              <m:rPr>
                <m:sty m:val="b"/>
              </m:rPr>
              <m:t>P</m:t>
            </m:r>
          </m:e>
          <m:sup>
            <m:r>
              <m:rPr>
                <m:sty m:val="p"/>
              </m:rPr>
              <m:t>−</m:t>
            </m:r>
          </m:sup>
        </m:sSup>
        <m:sSup>
          <m:e>
            <m:r>
              <m:rPr>
                <m:sty m:val="b"/>
              </m:rPr>
              <m:t>H</m:t>
            </m:r>
          </m:e>
          <m:sup>
            <m:r>
              <m:t>T</m:t>
            </m:r>
          </m:sup>
        </m:sSup>
      </m:oMath>
      <w:r>
        <w:t xml:space="preserve">, my state uncertainty expressed in sensor units) and the sensor’s own noise (</w:t>
      </w:r>
      <m:oMath>
        <m:r>
          <m:rPr>
            <m:sty m:val="b"/>
          </m:rPr>
          <m:t>R</m:t>
        </m:r>
      </m:oMath>
      <w:r>
        <w:t xml:space="preserve">). Add them and you get the expected size of the innovation.</w:t>
      </w:r>
    </w:p>
    <w:p>
      <w:pPr>
        <w:pStyle w:val="BodyText"/>
      </w:pPr>
      <w:r>
        <w:rPr>
          <w:bCs/>
          <w:b/>
        </w:rPr>
        <w:t xml:space="preserve">Line 3 — the Kalman gain</w:t>
      </w:r>
      <w:r>
        <w:rPr>
          <w:bCs/>
          <w:b/>
        </w:rPr>
        <w:t xml:space="preserve"> </w:t>
      </w:r>
      <m:oMath>
        <m:r>
          <m:rPr>
            <m:sty m:val="b"/>
          </m:rPr>
          <m:t>K</m:t>
        </m:r>
      </m:oMath>
      <w:r>
        <w:rPr>
          <w:bCs/>
          <w:b/>
        </w:rPr>
        <w:t xml:space="preserve">.</w:t>
      </w:r>
      <w:r>
        <w:t xml:space="preserve"> </w:t>
      </w:r>
      <w:r>
        <w:t xml:space="preserve">This is the heart of the filter. It decides</w:t>
      </w:r>
      <w:r>
        <w:t xml:space="preserve"> </w:t>
      </w:r>
      <w:r>
        <w:rPr>
          <w:bCs/>
          <w:b/>
        </w:rPr>
        <w:t xml:space="preserve">how much to trust the measurement versus the prediction.</w:t>
      </w:r>
      <w:r>
        <w:t xml:space="preserve"> </w:t>
      </w:r>
      <w:r>
        <w:t xml:space="preserve">Look at its structure, ignoring matrices for a moment and imagining plain numbers:</w:t>
      </w:r>
    </w:p>
    <w:p>
      <w:pPr>
        <w:pStyle w:val="BodyText"/>
      </w:pPr>
      <m:oMathPara>
        <m:oMathParaPr>
          <m:jc m:val="center"/>
        </m:oMathParaPr>
        <m:oMath>
          <m:r>
            <m:t>K</m:t>
          </m:r>
          <m:r>
            <m:rPr>
              <m:sty m:val="p"/>
            </m:rPr>
            <m:t>=</m:t>
          </m:r>
          <m:f>
            <m:fPr>
              <m:type m:val="bar"/>
            </m:fPr>
            <m:num>
              <m:r>
                <m:t>P</m:t>
              </m:r>
            </m:num>
            <m:den>
              <m:r>
                <m:t>P</m:t>
              </m:r>
              <m:r>
                <m:rPr>
                  <m:sty m:val="p"/>
                </m:rPr>
                <m:t>+</m:t>
              </m:r>
              <m:r>
                <m:t>R</m:t>
              </m:r>
            </m:den>
          </m:f>
        </m:oMath>
      </m:oMathPara>
    </w:p>
    <w:p>
      <w:pPr>
        <w:pStyle w:val="FirstParagraph"/>
      </w:pPr>
      <w:r>
        <w:t xml:space="preserve">Now read off the two extremes:</w:t>
      </w:r>
    </w:p>
    <w:p>
      <w:pPr>
        <w:numPr>
          <w:ilvl w:val="0"/>
          <w:numId w:val="1016"/>
        </w:numPr>
        <w:pStyle w:val="Compact"/>
      </w:pPr>
      <w:r>
        <w:rPr>
          <w:bCs/>
          <w:b/>
        </w:rPr>
        <w:t xml:space="preserve">My prediction is terrible</w:t>
      </w:r>
      <w:r>
        <w:t xml:space="preserve"> </w:t>
      </w:r>
      <w:r>
        <w:t xml:space="preserve">(</w:t>
      </w:r>
      <m:oMath>
        <m:r>
          <m:t>P</m:t>
        </m:r>
      </m:oMath>
      <w:r>
        <w:t xml:space="preserve"> </w:t>
      </w:r>
      <w:r>
        <w:t xml:space="preserve">huge compared to</w:t>
      </w:r>
      <w:r>
        <w:t xml:space="preserve"> </w:t>
      </w:r>
      <m:oMath>
        <m:r>
          <m:t>R</m:t>
        </m:r>
      </m:oMath>
      <w:r>
        <w:t xml:space="preserve">):</w:t>
      </w:r>
      <w:r>
        <w:t xml:space="preserve"> </w:t>
      </w:r>
      <m:oMath>
        <m:r>
          <m:t>K</m:t>
        </m:r>
        <m:r>
          <m:rPr>
            <m:sty m:val="p"/>
          </m:rPr>
          <m:t>→</m:t>
        </m:r>
        <m:r>
          <m:t>1</m:t>
        </m:r>
      </m:oMath>
      <w:r>
        <w:t xml:space="preserve">. Trust the measurement almost completely — throw away the prediction and jump to what the sensor says.</w:t>
      </w:r>
    </w:p>
    <w:p>
      <w:pPr>
        <w:numPr>
          <w:ilvl w:val="0"/>
          <w:numId w:val="1016"/>
        </w:numPr>
        <w:pStyle w:val="Compact"/>
      </w:pPr>
      <w:r>
        <w:rPr>
          <w:bCs/>
          <w:b/>
        </w:rPr>
        <w:t xml:space="preserve">My sensor is terrible</w:t>
      </w:r>
      <w:r>
        <w:t xml:space="preserve"> </w:t>
      </w:r>
      <w:r>
        <w:t xml:space="preserve">(</w:t>
      </w:r>
      <m:oMath>
        <m:r>
          <m:t>R</m:t>
        </m:r>
      </m:oMath>
      <w:r>
        <w:t xml:space="preserve"> </w:t>
      </w:r>
      <w:r>
        <w:t xml:space="preserve">huge compared to</w:t>
      </w:r>
      <w:r>
        <w:t xml:space="preserve"> </w:t>
      </w:r>
      <m:oMath>
        <m:r>
          <m:t>P</m:t>
        </m:r>
      </m:oMath>
      <w:r>
        <w:t xml:space="preserve">):</w:t>
      </w:r>
      <w:r>
        <w:t xml:space="preserve"> </w:t>
      </w:r>
      <m:oMath>
        <m:r>
          <m:t>K</m:t>
        </m:r>
        <m:r>
          <m:rPr>
            <m:sty m:val="p"/>
          </m:rPr>
          <m:t>→</m:t>
        </m:r>
        <m:r>
          <m:t>0</m:t>
        </m:r>
      </m:oMath>
      <w:r>
        <w:t xml:space="preserve">. Ignore the measurement and stick with the prediction.</w:t>
      </w:r>
    </w:p>
    <w:p>
      <w:pPr>
        <w:pStyle w:val="FirstParagraph"/>
      </w:pPr>
      <m:oMath>
        <m:r>
          <m:t>K</m:t>
        </m:r>
      </m:oMath>
      <w:r>
        <w:t xml:space="preserve"> </w:t>
      </w:r>
      <w:r>
        <w:t xml:space="preserve">slides between 0 and 1 depending on which source currently deserves more trust. And it does this</w:t>
      </w:r>
      <w:r>
        <w:t xml:space="preserve"> </w:t>
      </w:r>
      <w:r>
        <w:rPr>
          <w:iCs/>
          <w:i/>
        </w:rPr>
        <w:t xml:space="preserve">automatically, every cycle,</w:t>
      </w:r>
      <w:r>
        <w:t xml:space="preserve"> </w:t>
      </w:r>
      <w:r>
        <w:t xml:space="preserve">recomputed from the current uncertainties. That is the elegance of the algorithm: nobody has to decide how much to trust what — the mathematics works it out from the covariances.</w:t>
      </w:r>
    </w:p>
    <w:p>
      <w:pPr>
        <w:pStyle w:val="BodyText"/>
      </w:pPr>
      <w:r>
        <w:t xml:space="preserve">This is Chapter 5’s rule made quantitative:</w:t>
      </w:r>
      <w:r>
        <w:t xml:space="preserve"> </w:t>
      </w:r>
      <w:r>
        <w:rPr>
          <w:bCs/>
          <w:b/>
        </w:rPr>
        <w:t xml:space="preserve">trust the narrower Gaussian more.</w:t>
      </w:r>
    </w:p>
    <w:p>
      <w:pPr>
        <w:pStyle w:val="BodyText"/>
      </w:pPr>
      <w:r>
        <w:rPr>
          <w:bCs/>
          <w:b/>
        </w:rPr>
        <w:t xml:space="preserve">Line 4 — correct the state.</w:t>
      </w:r>
      <w:r>
        <w:t xml:space="preserve"> </w:t>
      </w:r>
      <w:r>
        <w:t xml:space="preserve">Take the prediction and nudge it towards the measurement, by an amount equal to the surprise scaled by how much we trust it:</w:t>
      </w:r>
    </w:p>
    <w:p>
      <w:pPr>
        <w:pStyle w:val="BodyText"/>
      </w:pPr>
      <m:oMathPara>
        <m:oMathParaPr>
          <m:jc m:val="center"/>
        </m:oMathParaPr>
        <m:oMath>
          <m:r>
            <m:rPr>
              <m:nor/>
              <m:sty m:val="p"/>
            </m:rPr>
            <m:t>new estimate</m:t>
          </m:r>
          <m:r>
            <m:rPr>
              <m:sty m:val="p"/>
            </m:rPr>
            <m:t>=</m:t>
          </m:r>
          <m:r>
            <m:rPr>
              <m:nor/>
              <m:sty m:val="p"/>
            </m:rPr>
            <m:t>prediction</m:t>
          </m:r>
          <m:r>
            <m:rPr>
              <m:sty m:val="p"/>
            </m:rPr>
            <m:t>+</m:t>
          </m:r>
          <m:r>
            <m:rPr>
              <m:nor/>
              <m:sty m:val="p"/>
            </m:rPr>
            <m:t>gain</m:t>
          </m:r>
          <m:r>
            <m:rPr>
              <m:sty m:val="p"/>
            </m:rPr>
            <m:t>×</m:t>
          </m:r>
          <m:r>
            <m:rPr>
              <m:nor/>
              <m:sty m:val="p"/>
            </m:rPr>
            <m:t>surprise</m:t>
          </m:r>
        </m:oMath>
      </m:oMathPara>
    </w:p>
    <w:p>
      <w:pPr>
        <w:pStyle w:val="FirstParagraph"/>
      </w:pPr>
      <w:r>
        <w:rPr>
          <w:bCs/>
          <w:b/>
        </w:rPr>
        <w:t xml:space="preserve">Line 5 — correct the covariance.</w:t>
      </w:r>
      <w:r>
        <w:t xml:space="preserve"> </w:t>
      </w:r>
      <w:r>
        <w:t xml:space="preserve">Since</w:t>
      </w:r>
      <w:r>
        <w:t xml:space="preserve"> </w:t>
      </w:r>
      <m:oMath>
        <m:r>
          <m:rPr>
            <m:sty m:val="b"/>
          </m:rPr>
          <m:t>K</m:t>
        </m:r>
      </m:oMath>
      <w:r>
        <w:t xml:space="preserve"> </w:t>
      </w:r>
      <w:r>
        <w:t xml:space="preserve">is between 0 and 1,</w:t>
      </w:r>
      <w:r>
        <w:t xml:space="preserve"> </w:t>
      </w:r>
      <m:oMath>
        <m:d>
          <m:dPr>
            <m:begChr m:val="("/>
            <m:endChr m:val=")"/>
            <m:sepChr m:val=""/>
            <m:grow/>
          </m:dPr>
          <m:e>
            <m:r>
              <m:rPr>
                <m:sty m:val="b"/>
              </m:rPr>
              <m:t>I</m:t>
            </m:r>
            <m:r>
              <m:rPr>
                <m:sty m:val="p"/>
              </m:rPr>
              <m:t>−</m:t>
            </m:r>
            <m:r>
              <m:rPr>
                <m:sty m:val="b"/>
              </m:rPr>
              <m:t>K</m:t>
            </m:r>
            <m:r>
              <m:rPr>
                <m:sty m:val="b"/>
              </m:rPr>
              <m:t>H</m:t>
            </m:r>
          </m:e>
        </m:d>
      </m:oMath>
      <w:r>
        <w:t xml:space="preserve"> </w:t>
      </w:r>
      <w:r>
        <w:t xml:space="preserve">is less than 1, so</w:t>
      </w:r>
      <w:r>
        <w:t xml:space="preserve"> </w:t>
      </w:r>
      <m:oMath>
        <m:r>
          <m:rPr>
            <m:sty m:val="b"/>
          </m:rPr>
          <m:t>P</m:t>
        </m:r>
      </m:oMath>
      <w:r>
        <w:t xml:space="preserve"> </w:t>
      </w:r>
      <w:r>
        <w:t xml:space="preserve">always</w:t>
      </w:r>
      <w:r>
        <w:t xml:space="preserve"> </w:t>
      </w:r>
      <w:r>
        <w:rPr>
          <w:bCs/>
          <w:b/>
        </w:rPr>
        <w:t xml:space="preserve">shrinks</w:t>
      </w:r>
      <w:r>
        <w:t xml:space="preserve">. Getting a measurement always reduces uncertainty, and the more you trusted the measurement, the more it shrinks.</w:t>
      </w:r>
    </w:p>
    <w:bookmarkEnd w:id="107"/>
    <w:bookmarkStart w:id="108" w:name="Xf76e3836c9ea767e7fe0d29f96f7496cd9be0cc"/>
    <w:p>
      <w:pPr>
        <w:pStyle w:val="Heading2"/>
      </w:pPr>
      <w:r>
        <w:t xml:space="preserve">11.4 A complete worked example with real numbers</w:t>
      </w:r>
    </w:p>
    <w:p>
      <w:pPr>
        <w:pStyle w:val="FirstParagraph"/>
      </w:pPr>
      <w:r>
        <w:t xml:space="preserve">Abstract equations are hard to believe, so let us run the actual filter on the punch example from Chapter 2 and watch it work.</w:t>
      </w:r>
    </w:p>
    <w:p>
      <w:pPr>
        <w:pStyle w:val="BodyText"/>
      </w:pPr>
      <w:r>
        <w:rPr>
          <w:bCs/>
          <w:b/>
        </w:rPr>
        <w:t xml:space="preserve">Setup.</w:t>
      </w:r>
      <w:r>
        <w:t xml:space="preserve"> </w:t>
      </w:r>
      <w:r>
        <w:t xml:space="preserve">We want to estimate the true force. Our physics model</w:t>
      </w:r>
      <w:r>
        <w:t xml:space="preserve"> </w:t>
      </w:r>
      <m:oMath>
        <m:r>
          <m:t>F</m:t>
        </m:r>
        <m:r>
          <m:rPr>
            <m:sty m:val="p"/>
          </m:rPr>
          <m:t>=</m:t>
        </m:r>
        <m:r>
          <m:t>m</m:t>
        </m:r>
        <m:r>
          <m:t>a</m:t>
        </m:r>
      </m:oMath>
      <w:r>
        <w:t xml:space="preserve"> </w:t>
      </w:r>
      <w:r>
        <w:t xml:space="preserve">said</w:t>
      </w:r>
      <w:r>
        <w:t xml:space="preserve"> </w:t>
      </w:r>
      <w:r>
        <w:rPr>
          <w:bCs/>
          <w:b/>
        </w:rPr>
        <w:t xml:space="preserve">550 N</w:t>
      </w:r>
      <w:r>
        <w:t xml:space="preserve">, but we do not trust it much — call it</w:t>
      </w:r>
      <w:r>
        <w:t xml:space="preserve"> </w:t>
      </w:r>
      <m:oMath>
        <m:r>
          <m:rPr>
            <m:sty m:val="p"/>
          </m:rPr>
          <m:t>±</m:t>
        </m:r>
        <m:r>
          <m:t>30</m:t>
        </m:r>
      </m:oMath>
      <w:r>
        <w:t xml:space="preserve"> </w:t>
      </w:r>
      <w:r>
        <w:t xml:space="preserve">N, so</w:t>
      </w:r>
      <w:r>
        <w:t xml:space="preserve"> </w:t>
      </w:r>
      <m:oMath>
        <m:sSub>
          <m:e>
            <m:r>
              <m:t>P</m:t>
            </m:r>
          </m:e>
          <m:sub>
            <m:r>
              <m:t>0</m:t>
            </m:r>
          </m:sub>
        </m:sSub>
        <m:r>
          <m:rPr>
            <m:sty m:val="p"/>
          </m:rPr>
          <m:t>=</m:t>
        </m:r>
        <m:sSup>
          <m:e>
            <m:r>
              <m:t>30</m:t>
            </m:r>
          </m:e>
          <m:sup>
            <m:r>
              <m:t>2</m:t>
            </m:r>
          </m:sup>
        </m:sSup>
        <m:r>
          <m:rPr>
            <m:sty m:val="p"/>
          </m:rPr>
          <m:t>=</m:t>
        </m:r>
        <m:r>
          <m:t>900</m:t>
        </m:r>
      </m:oMath>
      <w:r>
        <w:t xml:space="preserve">. Our sensors have variance</w:t>
      </w:r>
      <w:r>
        <w:t xml:space="preserve"> </w:t>
      </w:r>
      <m:oMath>
        <m:r>
          <m:t>R</m:t>
        </m:r>
        <m:r>
          <m:rPr>
            <m:sty m:val="p"/>
          </m:rPr>
          <m:t>=</m:t>
        </m:r>
        <m:r>
          <m:t>171.973</m:t>
        </m:r>
      </m:oMath>
      <w:r>
        <w:t xml:space="preserve"> </w:t>
      </w:r>
      <w:r>
        <w:t xml:space="preserve">(calculated in Chapter 3). The force is not changing, so the prediction step is just</w:t>
      </w:r>
      <w:r>
        <w:t xml:space="preserve"> </w:t>
      </w:r>
      <w:r>
        <w:t xml:space="preserve">“</w:t>
      </w:r>
      <w:r>
        <w:t xml:space="preserve">the force stays the same</w:t>
      </w:r>
      <w:r>
        <w:t xml:space="preserve">”</w:t>
      </w:r>
      <w:r>
        <w:t xml:space="preserve">, with a small process noise</w:t>
      </w:r>
      <w:r>
        <w:t xml:space="preserve"> </w:t>
      </w:r>
      <m:oMath>
        <m:r>
          <m:t>Q</m:t>
        </m:r>
        <m:r>
          <m:rPr>
            <m:sty m:val="p"/>
          </m:rPr>
          <m:t>=</m:t>
        </m:r>
        <m:r>
          <m:t>1</m:t>
        </m:r>
      </m:oMath>
      <w:r>
        <w:t xml:space="preserve"> </w:t>
      </w:r>
      <w:r>
        <w:t xml:space="preserve">to allow for slight drift.</w:t>
      </w:r>
    </w:p>
    <w:p>
      <w:pPr>
        <w:pStyle w:val="BodyText"/>
      </w:pPr>
      <w:r>
        <w:t xml:space="preserve">Now we feed in the five readings one at a time: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Step</w:t>
            </w:r>
          </w:p>
        </w:tc>
        <w:tc>
          <w:tcPr/>
          <w:p>
            <w:pPr>
              <w:pStyle w:val="Compact"/>
              <w:jc w:val="left"/>
            </w:pPr>
            <w:r>
              <w:t xml:space="preserve">Measurement</w:t>
            </w:r>
            <w:r>
              <w:t xml:space="preserve"> </w:t>
            </w:r>
            <m:oMath>
              <m:r>
                <m:t>z</m:t>
              </m:r>
            </m:oMath>
          </w:p>
        </w:tc>
        <w:tc>
          <w:tcPr/>
          <w:p>
            <w:pPr>
              <w:pStyle w:val="Compact"/>
              <w:jc w:val="left"/>
            </w:pPr>
            <w:r>
              <w:t xml:space="preserve">Gain</w:t>
            </w:r>
            <w:r>
              <w:t xml:space="preserve"> </w:t>
            </w:r>
            <m:oMath>
              <m:r>
                <m:t>K</m:t>
              </m:r>
            </m:oMath>
          </w:p>
        </w:tc>
        <w:tc>
          <w:tcPr/>
          <w:p>
            <w:pPr>
              <w:pStyle w:val="Compact"/>
              <w:jc w:val="left"/>
            </w:pPr>
            <w:r>
              <w:t xml:space="preserve">Innovation</w:t>
            </w:r>
            <w:r>
              <w:t xml:space="preserve"> </w:t>
            </w:r>
            <m:oMath>
              <m:acc>
                <m:accPr>
                  <m:chr m:val="̃"/>
                </m:accPr>
                <m:e>
                  <m:r>
                    <m:t>y</m:t>
                  </m:r>
                </m:e>
              </m:acc>
            </m:oMath>
          </w:p>
        </w:tc>
        <w:tc>
          <w:tcPr/>
          <w:p>
            <w:pPr>
              <w:pStyle w:val="Compact"/>
              <w:jc w:val="left"/>
            </w:pPr>
            <w:r>
              <w:t xml:space="preserve">New estimate</w:t>
            </w:r>
            <w:r>
              <w:t xml:space="preserve"> </w:t>
            </w:r>
            <m:oMath>
              <m:acc>
                <m:accPr>
                  <m:chr m:val="̂"/>
                </m:accPr>
                <m:e>
                  <m:r>
                    <m:t>x</m:t>
                  </m:r>
                </m:e>
              </m:acc>
            </m:oMath>
          </w:p>
        </w:tc>
        <w:tc>
          <w:tcPr/>
          <w:p>
            <w:pPr>
              <w:pStyle w:val="Compact"/>
              <w:jc w:val="left"/>
            </w:pPr>
            <w:r>
              <w:t xml:space="preserve">New</w:t>
            </w:r>
            <w:r>
              <w:t xml:space="preserve"> </w:t>
            </w:r>
            <m:oMath>
              <m:r>
                <m:t>P</m:t>
              </m:r>
            </m:oMath>
          </w:p>
        </w:tc>
        <w:tc>
          <w:tcPr/>
          <w:p>
            <w:pPr>
              <w:pStyle w:val="Compact"/>
              <w:jc w:val="left"/>
            </w:pPr>
            <w:r>
              <w:t xml:space="preserve">New</w:t>
            </w:r>
            <w:r>
              <w:t xml:space="preserve"> </w:t>
            </w:r>
            <m:oMath>
              <m:r>
                <m:t>σ</m:t>
              </m:r>
            </m:oMath>
          </w:p>
        </w:tc>
      </w:tr>
      <w:tr>
        <w:tc>
          <w:tcPr/>
          <w:p>
            <w:pPr>
              <w:pStyle w:val="Compact"/>
              <w:jc w:val="left"/>
            </w:pPr>
            <w:r>
              <w:t xml:space="preserve">start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550.00</w:t>
            </w:r>
          </w:p>
        </w:tc>
        <w:tc>
          <w:tcPr/>
          <w:p>
            <w:pPr>
              <w:pStyle w:val="Compact"/>
              <w:jc w:val="left"/>
            </w:pPr>
            <w:r>
              <w:t xml:space="preserve">900.00</w:t>
            </w:r>
          </w:p>
        </w:tc>
        <w:tc>
          <w:tcPr/>
          <w:p>
            <w:pPr>
              <w:pStyle w:val="Compact"/>
              <w:jc w:val="left"/>
            </w:pPr>
            <w:r>
              <w:t xml:space="preserve">30.00</w:t>
            </w:r>
          </w:p>
        </w:tc>
      </w:tr>
      <w:tr>
        <w:tc>
          <w:tcPr/>
          <w:p>
            <w:pPr>
              <w:pStyle w:val="Compact"/>
              <w:jc w:val="left"/>
            </w:pPr>
            <w:r>
              <w:t xml:space="preserve">1</w:t>
            </w:r>
          </w:p>
        </w:tc>
        <w:tc>
          <w:tcPr/>
          <w:p>
            <w:pPr>
              <w:pStyle w:val="Compact"/>
              <w:jc w:val="left"/>
            </w:pPr>
            <w:r>
              <w:t xml:space="preserve">530.7</w:t>
            </w:r>
          </w:p>
        </w:tc>
        <w:tc>
          <w:tcPr/>
          <w:p>
            <w:pPr>
              <w:pStyle w:val="Compact"/>
              <w:jc w:val="left"/>
            </w:pPr>
            <w:r>
              <w:t xml:space="preserve">0.840</w:t>
            </w:r>
          </w:p>
        </w:tc>
        <w:tc>
          <w:tcPr/>
          <w:p>
            <w:pPr>
              <w:pStyle w:val="Compact"/>
              <w:jc w:val="left"/>
            </w:pPr>
            <w:r>
              <w:t xml:space="preserve">−19.30</w:t>
            </w:r>
          </w:p>
        </w:tc>
        <w:tc>
          <w:tcPr/>
          <w:p>
            <w:pPr>
              <w:pStyle w:val="Compact"/>
              <w:jc w:val="left"/>
            </w:pPr>
            <w:r>
              <w:t xml:space="preserve">533.79</w:t>
            </w:r>
          </w:p>
        </w:tc>
        <w:tc>
          <w:tcPr/>
          <w:p>
            <w:pPr>
              <w:pStyle w:val="Compact"/>
              <w:jc w:val="left"/>
            </w:pPr>
            <w:r>
              <w:t xml:space="preserve">144.41</w:t>
            </w:r>
          </w:p>
        </w:tc>
        <w:tc>
          <w:tcPr/>
          <w:p>
            <w:pPr>
              <w:pStyle w:val="Compact"/>
              <w:jc w:val="left"/>
            </w:pPr>
            <w:r>
              <w:t xml:space="preserve">12.02</w:t>
            </w:r>
          </w:p>
        </w:tc>
      </w:tr>
      <w:tr>
        <w:tc>
          <w:tcPr/>
          <w:p>
            <w:pPr>
              <w:pStyle w:val="Compact"/>
              <w:jc w:val="left"/>
            </w:pPr>
            <w:r>
              <w:t xml:space="preserve">2</w:t>
            </w:r>
          </w:p>
        </w:tc>
        <w:tc>
          <w:tcPr/>
          <w:p>
            <w:pPr>
              <w:pStyle w:val="Compact"/>
              <w:jc w:val="left"/>
            </w:pPr>
            <w:r>
              <w:t xml:space="preserve">531.2</w:t>
            </w:r>
          </w:p>
        </w:tc>
        <w:tc>
          <w:tcPr/>
          <w:p>
            <w:pPr>
              <w:pStyle w:val="Compact"/>
              <w:jc w:val="left"/>
            </w:pPr>
            <w:r>
              <w:t xml:space="preserve">0.458</w:t>
            </w:r>
          </w:p>
        </w:tc>
        <w:tc>
          <w:tcPr/>
          <w:p>
            <w:pPr>
              <w:pStyle w:val="Compact"/>
              <w:jc w:val="left"/>
            </w:pPr>
            <w:r>
              <w:t xml:space="preserve">−2.59</w:t>
            </w:r>
          </w:p>
        </w:tc>
        <w:tc>
          <w:tcPr/>
          <w:p>
            <w:pPr>
              <w:pStyle w:val="Compact"/>
              <w:jc w:val="left"/>
            </w:pPr>
            <w:r>
              <w:t xml:space="preserve">532.61</w:t>
            </w:r>
          </w:p>
        </w:tc>
        <w:tc>
          <w:tcPr/>
          <w:p>
            <w:pPr>
              <w:pStyle w:val="Compact"/>
              <w:jc w:val="left"/>
            </w:pPr>
            <w:r>
              <w:t xml:space="preserve">78.79</w:t>
            </w:r>
          </w:p>
        </w:tc>
        <w:tc>
          <w:tcPr/>
          <w:p>
            <w:pPr>
              <w:pStyle w:val="Compact"/>
              <w:jc w:val="left"/>
            </w:pPr>
            <w:r>
              <w:t xml:space="preserve">8.88</w:t>
            </w:r>
          </w:p>
        </w:tc>
      </w:tr>
      <w:tr>
        <w:tc>
          <w:tcPr/>
          <w:p>
            <w:pPr>
              <w:pStyle w:val="Compact"/>
              <w:jc w:val="left"/>
            </w:pPr>
            <w:r>
              <w:t xml:space="preserve">3</w:t>
            </w:r>
          </w:p>
        </w:tc>
        <w:tc>
          <w:tcPr/>
          <w:p>
            <w:pPr>
              <w:pStyle w:val="Compact"/>
              <w:jc w:val="left"/>
            </w:pPr>
            <w:r>
              <w:t xml:space="preserve">530.1</w:t>
            </w:r>
          </w:p>
        </w:tc>
        <w:tc>
          <w:tcPr/>
          <w:p>
            <w:pPr>
              <w:pStyle w:val="Compact"/>
              <w:jc w:val="left"/>
            </w:pPr>
            <w:r>
              <w:t xml:space="preserve">0.317</w:t>
            </w:r>
          </w:p>
        </w:tc>
        <w:tc>
          <w:tcPr/>
          <w:p>
            <w:pPr>
              <w:pStyle w:val="Compact"/>
              <w:jc w:val="left"/>
            </w:pPr>
            <w:r>
              <w:t xml:space="preserve">−2.51</w:t>
            </w:r>
          </w:p>
        </w:tc>
        <w:tc>
          <w:tcPr/>
          <w:p>
            <w:pPr>
              <w:pStyle w:val="Compact"/>
              <w:jc w:val="left"/>
            </w:pPr>
            <w:r>
              <w:t xml:space="preserve">531.81</w:t>
            </w:r>
          </w:p>
        </w:tc>
        <w:tc>
          <w:tcPr/>
          <w:p>
            <w:pPr>
              <w:pStyle w:val="Compact"/>
              <w:jc w:val="left"/>
            </w:pPr>
            <w:r>
              <w:t xml:space="preserve">54.50</w:t>
            </w:r>
          </w:p>
        </w:tc>
        <w:tc>
          <w:tcPr/>
          <w:p>
            <w:pPr>
              <w:pStyle w:val="Compact"/>
              <w:jc w:val="left"/>
            </w:pPr>
            <w:r>
              <w:t xml:space="preserve">7.38</w:t>
            </w:r>
          </w:p>
        </w:tc>
      </w:tr>
      <w:tr>
        <w:tc>
          <w:tcPr/>
          <w:p>
            <w:pPr>
              <w:pStyle w:val="Compact"/>
              <w:jc w:val="left"/>
            </w:pPr>
            <w:r>
              <w:t xml:space="preserve">4</w:t>
            </w:r>
          </w:p>
        </w:tc>
        <w:tc>
          <w:tcPr/>
          <w:p>
            <w:pPr>
              <w:pStyle w:val="Compact"/>
              <w:jc w:val="left"/>
            </w:pPr>
            <w:r>
              <w:t xml:space="preserve">535.4</w:t>
            </w:r>
          </w:p>
        </w:tc>
        <w:tc>
          <w:tcPr/>
          <w:p>
            <w:pPr>
              <w:pStyle w:val="Compact"/>
              <w:jc w:val="left"/>
            </w:pPr>
            <w:r>
              <w:t xml:space="preserve">0.244</w:t>
            </w:r>
          </w:p>
        </w:tc>
        <w:tc>
          <w:tcPr/>
          <w:p>
            <w:pPr>
              <w:pStyle w:val="Compact"/>
              <w:jc w:val="left"/>
            </w:pPr>
            <w:r>
              <w:t xml:space="preserve">+3.59</w:t>
            </w:r>
          </w:p>
        </w:tc>
        <w:tc>
          <w:tcPr/>
          <w:p>
            <w:pPr>
              <w:pStyle w:val="Compact"/>
              <w:jc w:val="left"/>
            </w:pPr>
            <w:r>
              <w:t xml:space="preserve">532.69</w:t>
            </w:r>
          </w:p>
        </w:tc>
        <w:tc>
          <w:tcPr/>
          <w:p>
            <w:pPr>
              <w:pStyle w:val="Compact"/>
              <w:jc w:val="left"/>
            </w:pPr>
            <w:r>
              <w:t xml:space="preserve">41.96</w:t>
            </w:r>
          </w:p>
        </w:tc>
        <w:tc>
          <w:tcPr/>
          <w:p>
            <w:pPr>
              <w:pStyle w:val="Compact"/>
              <w:jc w:val="left"/>
            </w:pPr>
            <w:r>
              <w:t xml:space="preserve">6.48</w:t>
            </w:r>
          </w:p>
        </w:tc>
      </w:tr>
      <w:tr>
        <w:tc>
          <w:tcPr/>
          <w:p>
            <w:pPr>
              <w:pStyle w:val="Compact"/>
              <w:jc w:val="left"/>
            </w:pPr>
            <w:r>
              <w:t xml:space="preserve">5</w:t>
            </w:r>
          </w:p>
        </w:tc>
        <w:tc>
          <w:tcPr/>
          <w:p>
            <w:pPr>
              <w:pStyle w:val="Compact"/>
              <w:jc w:val="left"/>
            </w:pPr>
            <w:r>
              <w:t xml:space="preserve">560.8</w:t>
            </w:r>
          </w:p>
        </w:tc>
        <w:tc>
          <w:tcPr/>
          <w:p>
            <w:pPr>
              <w:pStyle w:val="Compact"/>
              <w:jc w:val="left"/>
            </w:pPr>
            <w:r>
              <w:t xml:space="preserve">0.200</w:t>
            </w:r>
          </w:p>
        </w:tc>
        <w:tc>
          <w:tcPr/>
          <w:p>
            <w:pPr>
              <w:pStyle w:val="Compact"/>
              <w:jc w:val="left"/>
            </w:pPr>
            <w:r>
              <w:t xml:space="preserve">+28.11</w:t>
            </w:r>
          </w:p>
        </w:tc>
        <w:tc>
          <w:tcPr/>
          <w:p>
            <w:pPr>
              <w:pStyle w:val="Compact"/>
              <w:jc w:val="left"/>
            </w:pPr>
            <w:r>
              <w:t xml:space="preserve">538.31</w:t>
            </w:r>
          </w:p>
        </w:tc>
        <w:tc>
          <w:tcPr/>
          <w:p>
            <w:pPr>
              <w:pStyle w:val="Compact"/>
              <w:jc w:val="left"/>
            </w:pPr>
            <w:r>
              <w:t xml:space="preserve">34.37</w:t>
            </w:r>
          </w:p>
        </w:tc>
        <w:tc>
          <w:tcPr/>
          <w:p>
            <w:pPr>
              <w:pStyle w:val="Compact"/>
              <w:jc w:val="left"/>
            </w:pPr>
            <w:r>
              <w:t xml:space="preserve">5.86</w:t>
            </w:r>
          </w:p>
        </w:tc>
      </w:tr>
    </w:tbl>
    <w:p>
      <w:pPr>
        <w:pStyle w:val="BodyText"/>
      </w:pPr>
      <w:r>
        <w:rPr>
          <w:bCs/>
          <w:b/>
        </w:rPr>
        <w:t xml:space="preserve">Read what happened, because every column tells a story.</w:t>
      </w:r>
    </w:p>
    <w:p>
      <w:pPr>
        <w:pStyle w:val="BodyText"/>
      </w:pPr>
      <w:r>
        <w:rPr>
          <w:bCs/>
          <w:b/>
        </w:rPr>
        <w:t xml:space="preserve">The gain falls steadily</w:t>
      </w:r>
      <w:r>
        <w:t xml:space="preserve"> </w:t>
      </w:r>
      <w:r>
        <w:t xml:space="preserve">— 0.84, 0.46, 0.32, 0.24, 0.20. At the start the filter knew almost nothing (</w:t>
      </w:r>
      <m:oMath>
        <m:r>
          <m:t>P</m:t>
        </m:r>
        <m:r>
          <m:rPr>
            <m:sty m:val="p"/>
          </m:rPr>
          <m:t>=</m:t>
        </m:r>
        <m:r>
          <m:t>900</m:t>
        </m:r>
      </m:oMath>
      <w:r>
        <w:t xml:space="preserve">, far bigger than</w:t>
      </w:r>
      <w:r>
        <w:t xml:space="preserve"> </w:t>
      </w:r>
      <m:oMath>
        <m:r>
          <m:t>R</m:t>
        </m:r>
        <m:r>
          <m:rPr>
            <m:sty m:val="p"/>
          </m:rPr>
          <m:t>=</m:t>
        </m:r>
        <m:r>
          <m:t>172</m:t>
        </m:r>
      </m:oMath>
      <w:r>
        <w:t xml:space="preserve">), so it threw away its prediction and leapt to the first measurement. As it accumulated information,</w:t>
      </w:r>
      <w:r>
        <w:t xml:space="preserve"> </w:t>
      </w:r>
      <m:oMath>
        <m:r>
          <m:t>P</m:t>
        </m:r>
      </m:oMath>
      <w:r>
        <w:t xml:space="preserve"> </w:t>
      </w:r>
      <w:r>
        <w:t xml:space="preserve">shrank, and the filter grew progressively more sceptical of new measurements.</w:t>
      </w:r>
      <w:r>
        <w:t xml:space="preserve"> </w:t>
      </w:r>
      <w:r>
        <w:rPr>
          <w:bCs/>
          <w:b/>
        </w:rPr>
        <w:t xml:space="preserve">The filter learned how much to trust itself.</w:t>
      </w:r>
      <w:r>
        <w:t xml:space="preserve"> </w:t>
      </w:r>
      <w:r>
        <w:t xml:space="preserve">Nobody programmed that behaviour; it falls out of the gain formula.</w:t>
      </w:r>
    </w:p>
    <w:p>
      <w:pPr>
        <w:pStyle w:val="BodyText"/>
      </w:pPr>
      <w:r>
        <w:rPr>
          <w:bCs/>
          <w:b/>
        </w:rPr>
        <w:t xml:space="preserve">Watch step 5.</w:t>
      </w:r>
      <w:r>
        <w:t xml:space="preserve"> </w:t>
      </w:r>
      <w:r>
        <w:t xml:space="preserve">The outlier of 560.8 N arrives with a huge innovation of +28.1 N. Early on, that would have dragged the estimate 23 N upwards. But by step 5 the gain is only 0.20, so the estimate moves just</w:t>
      </w:r>
      <w:r>
        <w:t xml:space="preserve"> </w:t>
      </w:r>
      <m:oMath>
        <m:r>
          <m:t>0.20</m:t>
        </m:r>
        <m:r>
          <m:rPr>
            <m:sty m:val="p"/>
          </m:rPr>
          <m:t>×</m:t>
        </m:r>
        <m:r>
          <m:t>28.1</m:t>
        </m:r>
        <m:r>
          <m:rPr>
            <m:sty m:val="p"/>
          </m:rPr>
          <m:t>=</m:t>
        </m:r>
        <m:r>
          <m:t>5.6</m:t>
        </m:r>
      </m:oMath>
      <w:r>
        <w:t xml:space="preserve"> </w:t>
      </w:r>
      <w:r>
        <w:t xml:space="preserve">N.</w:t>
      </w:r>
      <w:r>
        <w:t xml:space="preserve"> </w:t>
      </w:r>
      <w:r>
        <w:rPr>
          <w:bCs/>
          <w:b/>
        </w:rPr>
        <w:t xml:space="preserve">The filter has become robust to outliers all by itself</w:t>
      </w:r>
      <w:r>
        <w:t xml:space="preserve">, simply because it is now confident.</w:t>
      </w:r>
    </w:p>
    <w:p>
      <w:pPr>
        <w:pStyle w:val="BodyText"/>
      </w:pPr>
      <w:r>
        <w:rPr>
          <w:bCs/>
          <w:b/>
        </w:rPr>
        <w:t xml:space="preserve">The uncertainty falls monotonically</w:t>
      </w:r>
      <w:r>
        <w:t xml:space="preserve"> </w:t>
      </w:r>
      <w:r>
        <w:t xml:space="preserve">— 30.0 → 12.0 → 8.9 → 7.4 → 6.5 → 5.9 N. Every measurement makes us more certain. Note the final</w:t>
      </w:r>
      <w:r>
        <w:t xml:space="preserve"> </w:t>
      </w:r>
      <m:oMath>
        <m:r>
          <m:t>σ</m:t>
        </m:r>
      </m:oMath>
      <w:r>
        <w:t xml:space="preserve"> </w:t>
      </w:r>
      <w:r>
        <w:t xml:space="preserve">of</w:t>
      </w:r>
      <w:r>
        <w:t xml:space="preserve"> </w:t>
      </w:r>
      <w:r>
        <w:rPr>
          <w:bCs/>
          <w:b/>
        </w:rPr>
        <w:t xml:space="preserve">5.86 N</w:t>
      </w:r>
      <w:r>
        <w:t xml:space="preserve"> </w:t>
      </w:r>
      <w:r>
        <w:t xml:space="preserve">against the raw sensor spread of</w:t>
      </w:r>
      <w:r>
        <w:t xml:space="preserve"> </w:t>
      </w:r>
      <w:r>
        <w:rPr>
          <w:bCs/>
          <w:b/>
        </w:rPr>
        <w:t xml:space="preserve">13.11 N</w:t>
      </w:r>
      <w:r>
        <w:t xml:space="preserve">: the filter has more than halved the uncertainty. That is real information gained from combining measurements, and it is the payoff for all this machinery.</w:t>
      </w:r>
    </w:p>
    <w:p>
      <w:pPr>
        <w:pStyle w:val="BodyText"/>
      </w:pPr>
      <w:r>
        <w:rPr>
          <w:bCs/>
          <w:b/>
        </w:rPr>
        <w:t xml:space="preserve">And the estimate itself:</w:t>
      </w:r>
      <w:r>
        <w:t xml:space="preserve"> </w:t>
      </w:r>
      <w:r>
        <w:t xml:space="preserve">550 → 533.8 → 532.6 → 531.8 → 532.7 →</w:t>
      </w:r>
      <w:r>
        <w:t xml:space="preserve"> </w:t>
      </w:r>
      <w:r>
        <w:rPr>
          <w:bCs/>
          <w:b/>
        </w:rPr>
        <w:t xml:space="preserve">538.3 N</w:t>
      </w:r>
      <w:r>
        <w:t xml:space="preserve">. It moved decisively away from the over-confident model value of 550, settled near the tight cluster of readings around 531, and then made a modest, appropriately sceptical adjustment upwards when the outlier arrived.</w:t>
      </w:r>
    </w:p>
    <w:bookmarkEnd w:id="108"/>
    <w:bookmarkStart w:id="110" w:name="the-assumptions"/>
    <w:p>
      <w:pPr>
        <w:pStyle w:val="Heading2"/>
      </w:pPr>
      <w:r>
        <w:t xml:space="preserve">11.5 The assumptions</w:t>
      </w:r>
    </w:p>
    <w:p>
      <w:pPr>
        <w:pStyle w:val="FirstParagraph"/>
      </w:pPr>
      <w:r>
        <w:t xml:space="preserve">The optimality guarantee comes with strings attached. The Kalman filter is optimal</w:t>
      </w:r>
      <w:r>
        <w:t xml:space="preserve"> </w:t>
      </w:r>
      <w:r>
        <w:rPr>
          <w:bCs/>
          <w:b/>
        </w:rPr>
        <w:t xml:space="preserve">only if</w:t>
      </w:r>
      <w:r>
        <w:t xml:space="preserve">:</w:t>
      </w:r>
    </w:p>
    <w:p>
      <w:pPr>
        <w:numPr>
          <w:ilvl w:val="0"/>
          <w:numId w:val="1017"/>
        </w:numPr>
        <w:pStyle w:val="Compact"/>
      </w:pPr>
      <w:r>
        <w:t xml:space="preserve">The system is</w:t>
      </w:r>
      <w:r>
        <w:t xml:space="preserve"> </w:t>
      </w:r>
      <w:r>
        <w:rPr>
          <w:bCs/>
          <w:b/>
        </w:rPr>
        <w:t xml:space="preserve">linear</w:t>
      </w:r>
      <w:r>
        <w:t xml:space="preserve"> </w:t>
      </w:r>
      <w:r>
        <w:t xml:space="preserve">— the next state is a linear function of the current state.</w:t>
      </w:r>
    </w:p>
    <w:p>
      <w:pPr>
        <w:numPr>
          <w:ilvl w:val="0"/>
          <w:numId w:val="1017"/>
        </w:numPr>
        <w:pStyle w:val="Compact"/>
      </w:pPr>
      <w:r>
        <w:t xml:space="preserve">The noise is</w:t>
      </w:r>
      <w:r>
        <w:t xml:space="preserve"> </w:t>
      </w:r>
      <w:r>
        <w:rPr>
          <w:bCs/>
          <w:b/>
        </w:rPr>
        <w:t xml:space="preserve">Gaussian</w:t>
      </w:r>
      <w:r>
        <w:t xml:space="preserve">.</w:t>
      </w:r>
    </w:p>
    <w:p>
      <w:pPr>
        <w:numPr>
          <w:ilvl w:val="0"/>
          <w:numId w:val="1017"/>
        </w:numPr>
        <w:pStyle w:val="Compact"/>
      </w:pPr>
      <w:r>
        <w:t xml:space="preserve">The noise is</w:t>
      </w:r>
      <w:r>
        <w:t xml:space="preserve"> </w:t>
      </w:r>
      <w:r>
        <w:rPr>
          <w:bCs/>
          <w:b/>
        </w:rPr>
        <w:t xml:space="preserve">zero-mean</w:t>
      </w:r>
      <w:r>
        <w:t xml:space="preserve"> </w:t>
      </w:r>
      <w:r>
        <w:t xml:space="preserve">— no bias (this is §6.3 again).</w:t>
      </w:r>
    </w:p>
    <w:p>
      <w:pPr>
        <w:numPr>
          <w:ilvl w:val="0"/>
          <w:numId w:val="1017"/>
        </w:numPr>
        <w:pStyle w:val="Compact"/>
      </w:pPr>
      <w:r>
        <w:t xml:space="preserve">Process and measurement noise are</w:t>
      </w:r>
      <w:r>
        <w:t xml:space="preserve"> </w:t>
      </w:r>
      <w:r>
        <w:rPr>
          <w:bCs/>
          <w:b/>
        </w:rPr>
        <w:t xml:space="preserve">uncorrelated</w:t>
      </w:r>
      <w:r>
        <w:t xml:space="preserve"> </w:t>
      </w:r>
      <w:r>
        <w:t xml:space="preserve">with each other.</w:t>
      </w:r>
    </w:p>
    <w:p>
      <w:pPr>
        <w:pStyle w:val="FirstParagraph"/>
      </w:pPr>
      <w:r>
        <w:t xml:space="preserve">Assumption 1 is the one that breaks on a real car, and breaking it is what the entire rest of Part II is about.</w:t>
      </w:r>
    </w:p>
    <w:p>
      <w:pPr>
        <w:pStyle w:val="BlockText"/>
      </w:pPr>
      <w:r>
        <w:rPr>
          <w:bCs/>
          <w:b/>
        </w:rPr>
        <w:t xml:space="preserve">Further reading.</w:t>
      </w:r>
      <w:r>
        <w:t xml:space="preserve"> </w:t>
      </w:r>
      <w:r>
        <w:t xml:space="preserve">The single best free resource on the Kalman filter is Alex Becker’s</w:t>
      </w:r>
      <w:r>
        <w:t xml:space="preserve"> </w:t>
      </w:r>
      <w:hyperlink r:id="rId109">
        <w:r>
          <w:rPr>
            <w:rStyle w:val="Hyperlink"/>
          </w:rPr>
          <w:t xml:space="preserve">kalmanfilter.net</w:t>
        </w:r>
      </w:hyperlink>
      <w:r>
        <w:t xml:space="preserve">, which builds up from a one-dimensional example with full numerical tables. If you want more depth with runnable code, Roger Labbe’s</w:t>
      </w:r>
      <w:r>
        <w:t xml:space="preserve"> </w:t>
      </w:r>
      <w:r>
        <w:rPr>
          <w:iCs/>
          <w:i/>
        </w:rPr>
        <w:t xml:space="preserve">Kalman and Bayesian Filters in Python</w:t>
      </w:r>
      <w:r>
        <w:t xml:space="preserve"> </w:t>
      </w:r>
      <w:r>
        <w:t xml:space="preserve">is outstanding and free. Both are in the References.</w:t>
      </w:r>
    </w:p>
    <w:bookmarkEnd w:id="110"/>
    <w:bookmarkEnd w:id="111"/>
    <w:bookmarkStart w:id="129" w:name="fusing-two-gaussians"/>
    <w:p>
      <w:pPr>
        <w:pStyle w:val="Heading1"/>
      </w:pPr>
      <w:r>
        <w:t xml:space="preserve">12. Fusing two Gaussians</w:t>
      </w:r>
    </w:p>
    <w:bookmarkStart w:id="115" w:name="the-question"/>
    <w:p>
      <w:pPr>
        <w:pStyle w:val="Heading2"/>
      </w:pPr>
      <w:r>
        <w:t xml:space="preserve">12.1 The question</w:t>
      </w:r>
    </w:p>
    <w:p>
      <w:pPr>
        <w:pStyle w:val="FirstParagraph"/>
      </w:pPr>
      <w:r>
        <w:t xml:space="preserve">We have two independent estimates of the same quantity. Say our model predicts the force is 550 N with variance 900, and our sensors say 537.64 N with variance 171.97. How do we combine them into one better estimate?</w:t>
      </w:r>
    </w:p>
    <w:p>
      <w:pPr>
        <w:pStyle w:val="CaptionedFigure"/>
      </w:pPr>
      <w:r>
        <w:drawing>
          <wp:inline>
            <wp:extent cx="5334000" cy="2753590"/>
            <wp:effectExtent b="0" l="0" r="0" t="0"/>
            <wp:docPr descr="Two Gaussians: a wide prediction and a narrower measurement" title="" id="113" name="Picture"/>
            <a:graphic>
              <a:graphicData uri="http://schemas.openxmlformats.org/drawingml/2006/picture">
                <pic:pic>
                  <pic:nvPicPr>
                    <pic:cNvPr descr="media/image12.png" id="114" name="Picture"/>
                    <pic:cNvPicPr>
                      <a:picLocks noChangeArrowheads="1" noChangeAspect="1"/>
                    </pic:cNvPicPr>
                  </pic:nvPicPr>
                  <pic:blipFill>
                    <a:blip r:embed="rId112"/>
                    <a:stretch>
                      <a:fillRect/>
                    </a:stretch>
                  </pic:blipFill>
                  <pic:spPr bwMode="auto">
                    <a:xfrm>
                      <a:off x="0" y="0"/>
                      <a:ext cx="5334000" cy="2753590"/>
                    </a:xfrm>
                    <a:prstGeom prst="rect">
                      <a:avLst/>
                    </a:prstGeom>
                    <a:noFill/>
                    <a:ln w="9525">
                      <a:noFill/>
                      <a:headEnd/>
                      <a:tailEnd/>
                    </a:ln>
                  </pic:spPr>
                </pic:pic>
              </a:graphicData>
            </a:graphic>
          </wp:inline>
        </w:drawing>
      </w:r>
    </w:p>
    <w:p>
      <w:pPr>
        <w:pStyle w:val="ImageCaption"/>
      </w:pPr>
      <w:r>
        <w:t xml:space="preserve">Two Gaussians: a wide prediction and a narrower measurement</w:t>
      </w:r>
    </w:p>
    <w:bookmarkEnd w:id="115"/>
    <w:bookmarkStart w:id="116" w:name="we-multiply-we-do-not-add"/>
    <w:p>
      <w:pPr>
        <w:pStyle w:val="Heading2"/>
      </w:pPr>
      <w:r>
        <w:t xml:space="preserve">12.2 We multiply, we do not add</w:t>
      </w:r>
    </w:p>
    <w:p>
      <w:pPr>
        <w:pStyle w:val="FirstParagraph"/>
      </w:pPr>
      <w:r>
        <w:t xml:space="preserve">It is worth being careful here, because the obvious guess is wrong. We do</w:t>
      </w:r>
      <w:r>
        <w:t xml:space="preserve"> </w:t>
      </w:r>
      <w:r>
        <w:rPr>
          <w:bCs/>
          <w:b/>
        </w:rPr>
        <w:t xml:space="preserve">not</w:t>
      </w:r>
      <w:r>
        <w:t xml:space="preserve"> </w:t>
      </w:r>
      <w:r>
        <w:t xml:space="preserve">add the two distributions. If you add two independent random variables their variances</w:t>
      </w:r>
      <w:r>
        <w:t xml:space="preserve"> </w:t>
      </w:r>
      <w:r>
        <w:rPr>
          <w:iCs/>
          <w:i/>
        </w:rPr>
        <w:t xml:space="preserve">add</w:t>
      </w:r>
      <w:r>
        <w:t xml:space="preserve">, and the result is</w:t>
      </w:r>
      <w:r>
        <w:t xml:space="preserve"> </w:t>
      </w:r>
      <w:r>
        <w:rPr>
          <w:bCs/>
          <w:b/>
        </w:rPr>
        <w:t xml:space="preserve">more</w:t>
      </w:r>
      <w:r>
        <w:t xml:space="preserve"> </w:t>
      </w:r>
      <w:r>
        <w:t xml:space="preserve">uncertain than either input — the opposite of what a filter is for.</w:t>
      </w:r>
    </w:p>
    <w:p>
      <w:pPr>
        <w:pStyle w:val="BodyText"/>
      </w:pPr>
      <w:r>
        <w:t xml:space="preserve">The correct operation is</w:t>
      </w:r>
      <w:r>
        <w:t xml:space="preserve"> </w:t>
      </w:r>
      <w:r>
        <w:rPr>
          <w:bCs/>
          <w:b/>
        </w:rPr>
        <w:t xml:space="preserve">multiplication of the two probability density functions</w:t>
      </w:r>
      <w:r>
        <w:t xml:space="preserve">. This is Bayes’ rule in action: one Gaussian is the prior belief, the other is the likelihood of the measurement, and Bayes says multiply them. Multiplying is what makes the variance</w:t>
      </w:r>
      <w:r>
        <w:t xml:space="preserve"> </w:t>
      </w:r>
      <w:r>
        <w:rPr>
          <w:iCs/>
          <w:i/>
        </w:rPr>
        <w:t xml:space="preserve">shrink</w:t>
      </w:r>
      <w:r>
        <w:t xml:space="preserve">.</w:t>
      </w:r>
    </w:p>
    <w:p>
      <w:pPr>
        <w:pStyle w:val="BodyText"/>
      </w:pPr>
      <w:r>
        <w:t xml:space="preserve">The intuition for why multiplication is right: a value is plausible only if</w:t>
      </w:r>
      <w:r>
        <w:t xml:space="preserve"> </w:t>
      </w:r>
      <w:r>
        <w:rPr>
          <w:iCs/>
          <w:i/>
        </w:rPr>
        <w:t xml:space="preserve">both</w:t>
      </w:r>
      <w:r>
        <w:t xml:space="preserve"> </w:t>
      </w:r>
      <w:r>
        <w:t xml:space="preserve">sources say it is plausible. Where one curve is near zero, the product is near zero, regardless of what the other says. Multiplication is logical AND for probabilities, and requiring both sources to agree is exactly what narrows things down.</w:t>
      </w:r>
    </w:p>
    <w:bookmarkEnd w:id="116"/>
    <w:bookmarkStart w:id="117" w:name="the-formulas"/>
    <w:p>
      <w:pPr>
        <w:pStyle w:val="Heading2"/>
      </w:pPr>
      <w:r>
        <w:t xml:space="preserve">12.3 The formulas</w:t>
      </w:r>
    </w:p>
    <w:p>
      <w:pPr>
        <w:pStyle w:val="FirstParagraph"/>
      </w:pPr>
      <w:r>
        <w:t xml:space="preserve">Multiply two Gaussians</w:t>
      </w:r>
      <w:r>
        <w:t xml:space="preserve"> </w:t>
      </w:r>
      <m:oMath>
        <m:d>
          <m:dPr>
            <m:begChr m:val="("/>
            <m:endChr m:val=")"/>
            <m:sepChr m:val=""/>
            <m:grow/>
          </m:dPr>
          <m:e>
            <m:sSub>
              <m:e>
                <m:r>
                  <m:t>μ</m:t>
                </m:r>
              </m:e>
              <m:sub>
                <m:r>
                  <m:t>1</m:t>
                </m:r>
              </m:sub>
            </m:sSub>
            <m:r>
              <m:rPr>
                <m:sty m:val="p"/>
              </m:rPr>
              <m:t>,</m:t>
            </m:r>
            <m:sSubSup>
              <m:e>
                <m:r>
                  <m:t>σ</m:t>
                </m:r>
              </m:e>
              <m:sub>
                <m:r>
                  <m:t>1</m:t>
                </m:r>
              </m:sub>
              <m:sup>
                <m:r>
                  <m:t>2</m:t>
                </m:r>
              </m:sup>
            </m:sSubSup>
          </m:e>
        </m:d>
      </m:oMath>
      <w:r>
        <w:t xml:space="preserve"> </w:t>
      </w:r>
      <w:r>
        <w:t xml:space="preserve">and</w:t>
      </w:r>
      <w:r>
        <w:t xml:space="preserve"> </w:t>
      </w:r>
      <m:oMath>
        <m:d>
          <m:dPr>
            <m:begChr m:val="("/>
            <m:endChr m:val=")"/>
            <m:sepChr m:val=""/>
            <m:grow/>
          </m:dPr>
          <m:e>
            <m:sSub>
              <m:e>
                <m:r>
                  <m:t>μ</m:t>
                </m:r>
              </m:e>
              <m:sub>
                <m:r>
                  <m:t>2</m:t>
                </m:r>
              </m:sub>
            </m:sSub>
            <m:r>
              <m:rPr>
                <m:sty m:val="p"/>
              </m:rPr>
              <m:t>,</m:t>
            </m:r>
            <m:sSubSup>
              <m:e>
                <m:r>
                  <m:t>σ</m:t>
                </m:r>
              </m:e>
              <m:sub>
                <m:r>
                  <m:t>2</m:t>
                </m:r>
              </m:sub>
              <m:sup>
                <m:r>
                  <m:t>2</m:t>
                </m:r>
              </m:sup>
            </m:sSubSup>
          </m:e>
        </m:d>
      </m:oMath>
      <w:r>
        <w:t xml:space="preserve"> </w:t>
      </w:r>
      <w:r>
        <w:t xml:space="preserve">and — remarkably — you get another Gaussian, with:</w:t>
      </w:r>
    </w:p>
    <w:p>
      <w:pPr>
        <w:pStyle w:val="BodyText"/>
      </w:pPr>
      <m:oMathPara>
        <m:oMathParaPr>
          <m:jc m:val="center"/>
        </m:oMathParaPr>
        <m:oMath>
          <m:sSubSup>
            <m:e>
              <m:r>
                <m:t>σ</m:t>
              </m:r>
            </m:e>
            <m:sub>
              <m:r>
                <m:rPr>
                  <m:nor/>
                  <m:sty m:val="p"/>
                </m:rPr>
                <m:t>fused</m:t>
              </m:r>
            </m:sub>
            <m:sup>
              <m:r>
                <m:t>2</m:t>
              </m:r>
            </m:sup>
          </m:sSubSup>
          <m:r>
            <m:rPr>
              <m:sty m:val="p"/>
            </m:rPr>
            <m:t>=</m:t>
          </m:r>
          <m:f>
            <m:fPr>
              <m:type m:val="bar"/>
            </m:fPr>
            <m:num>
              <m:r>
                <m:t>1</m:t>
              </m:r>
            </m:num>
            <m:den>
              <m:f>
                <m:fPr>
                  <m:type m:val="bar"/>
                </m:fPr>
                <m:num>
                  <m:r>
                    <m:t>1</m:t>
                  </m:r>
                </m:num>
                <m:den>
                  <m:sSubSup>
                    <m:e>
                      <m:r>
                        <m:t>σ</m:t>
                      </m:r>
                    </m:e>
                    <m:sub>
                      <m:r>
                        <m:t>1</m:t>
                      </m:r>
                    </m:sub>
                    <m:sup>
                      <m:r>
                        <m:t>2</m:t>
                      </m:r>
                    </m:sup>
                  </m:sSubSup>
                </m:den>
              </m:f>
              <m:r>
                <m:rPr>
                  <m:sty m:val="p"/>
                </m:rPr>
                <m:t>+</m:t>
              </m:r>
              <m:f>
                <m:fPr>
                  <m:type m:val="bar"/>
                </m:fPr>
                <m:num>
                  <m:r>
                    <m:t>1</m:t>
                  </m:r>
                </m:num>
                <m:den>
                  <m:sSubSup>
                    <m:e>
                      <m:r>
                        <m:t>σ</m:t>
                      </m:r>
                    </m:e>
                    <m:sub>
                      <m:r>
                        <m:t>2</m:t>
                      </m:r>
                    </m:sub>
                    <m:sup>
                      <m:r>
                        <m:t>2</m:t>
                      </m:r>
                    </m:sup>
                  </m:sSubSup>
                </m:den>
              </m:f>
            </m:den>
          </m:f>
          <m:r>
            <m:t>  </m:t>
          </m:r>
          <m:r>
            <m:t>  </m:t>
          </m:r>
          <m:sSub>
            <m:e>
              <m:r>
                <m:t>μ</m:t>
              </m:r>
            </m:e>
            <m:sub>
              <m:r>
                <m:rPr>
                  <m:nor/>
                  <m:sty m:val="p"/>
                </m:rPr>
                <m:t>fused</m:t>
              </m:r>
            </m:sub>
          </m:sSub>
          <m:r>
            <m:rPr>
              <m:sty m:val="p"/>
            </m:rPr>
            <m:t>=</m:t>
          </m:r>
          <m:sSubSup>
            <m:e>
              <m:r>
                <m:t>σ</m:t>
              </m:r>
            </m:e>
            <m:sub>
              <m:r>
                <m:rPr>
                  <m:nor/>
                  <m:sty m:val="p"/>
                </m:rPr>
                <m:t>fused</m:t>
              </m:r>
            </m:sub>
            <m:sup>
              <m:r>
                <m:t>2</m:t>
              </m:r>
            </m:sup>
          </m:sSubSup>
          <m:d>
            <m:dPr>
              <m:begChr m:val="("/>
              <m:endChr m:val=")"/>
              <m:sepChr m:val=""/>
              <m:grow/>
            </m:dPr>
            <m:e>
              <m:f>
                <m:fPr>
                  <m:type m:val="bar"/>
                </m:fPr>
                <m:num>
                  <m:sSub>
                    <m:e>
                      <m:r>
                        <m:t>μ</m:t>
                      </m:r>
                    </m:e>
                    <m:sub>
                      <m:r>
                        <m:t>1</m:t>
                      </m:r>
                    </m:sub>
                  </m:sSub>
                </m:num>
                <m:den>
                  <m:sSubSup>
                    <m:e>
                      <m:r>
                        <m:t>σ</m:t>
                      </m:r>
                    </m:e>
                    <m:sub>
                      <m:r>
                        <m:t>1</m:t>
                      </m:r>
                    </m:sub>
                    <m:sup>
                      <m:r>
                        <m:t>2</m:t>
                      </m:r>
                    </m:sup>
                  </m:sSubSup>
                </m:den>
              </m:f>
              <m:r>
                <m:rPr>
                  <m:sty m:val="p"/>
                </m:rPr>
                <m:t>+</m:t>
              </m:r>
              <m:f>
                <m:fPr>
                  <m:type m:val="bar"/>
                </m:fPr>
                <m:num>
                  <m:sSub>
                    <m:e>
                      <m:r>
                        <m:t>μ</m:t>
                      </m:r>
                    </m:e>
                    <m:sub>
                      <m:r>
                        <m:t>2</m:t>
                      </m:r>
                    </m:sub>
                  </m:sSub>
                </m:num>
                <m:den>
                  <m:sSubSup>
                    <m:e>
                      <m:r>
                        <m:t>σ</m:t>
                      </m:r>
                    </m:e>
                    <m:sub>
                      <m:r>
                        <m:t>2</m:t>
                      </m:r>
                    </m:sub>
                    <m:sup>
                      <m:r>
                        <m:t>2</m:t>
                      </m:r>
                    </m:sup>
                  </m:sSubSup>
                </m:den>
              </m:f>
            </m:e>
          </m:d>
        </m:oMath>
      </m:oMathPara>
    </w:p>
    <w:p>
      <w:pPr>
        <w:pStyle w:val="FirstParagraph"/>
      </w:pPr>
      <w:r>
        <w:t xml:space="preserve">The quantity</w:t>
      </w:r>
      <w:r>
        <w:t xml:space="preserve"> </w:t>
      </w:r>
      <m:oMath>
        <m:r>
          <m:t>1</m:t>
        </m:r>
        <m:r>
          <m:rPr>
            <m:sty m:val="p"/>
          </m:rPr>
          <m:t>/</m:t>
        </m:r>
        <m:sSup>
          <m:e>
            <m:r>
              <m:t>σ</m:t>
            </m:r>
          </m:e>
          <m:sup>
            <m:r>
              <m:t>2</m:t>
            </m:r>
          </m:sup>
        </m:sSup>
      </m:oMath>
      <w:r>
        <w:t xml:space="preserve"> </w:t>
      </w:r>
      <w:r>
        <w:t xml:space="preserve">appearing everywhere has a name:</w:t>
      </w:r>
      <w:r>
        <w:t xml:space="preserve"> </w:t>
      </w:r>
      <w:r>
        <w:rPr>
          <w:bCs/>
          <w:b/>
        </w:rPr>
        <w:t xml:space="preserve">precision</w:t>
      </w:r>
      <w:r>
        <w:t xml:space="preserve"> </w:t>
      </w:r>
      <w:r>
        <w:t xml:space="preserve">(also called</w:t>
      </w:r>
      <w:r>
        <w:t xml:space="preserve"> </w:t>
      </w:r>
      <w:r>
        <w:rPr>
          <w:iCs/>
          <w:i/>
        </w:rPr>
        <w:t xml:space="preserve">information</w:t>
      </w:r>
      <w:r>
        <w:t xml:space="preserve">). The formulas become memorable when you say them in those terms:</w:t>
      </w:r>
    </w:p>
    <w:p>
      <w:pPr>
        <w:pStyle w:val="BlockText"/>
      </w:pPr>
      <w:r>
        <w:rPr>
          <w:bCs/>
          <w:b/>
        </w:rPr>
        <w:t xml:space="preserve">Precisions add. The fused mean is the average of the two means, weighted by their precisions.</w:t>
      </w:r>
    </w:p>
    <w:p>
      <w:pPr>
        <w:pStyle w:val="FirstParagraph"/>
      </w:pPr>
      <w:r>
        <w:t xml:space="preserve">“</w:t>
      </w:r>
      <w:r>
        <w:t xml:space="preserve">Precisions add</w:t>
      </w:r>
      <w:r>
        <w:t xml:space="preserve">”</w:t>
      </w:r>
      <w:r>
        <w:t xml:space="preserve"> </w:t>
      </w:r>
      <w:r>
        <w:t xml:space="preserve">is the key line. Since precisions add and precision is one-over-variance, the fused variance is</w:t>
      </w:r>
      <w:r>
        <w:t xml:space="preserve"> </w:t>
      </w:r>
      <w:r>
        <w:rPr>
          <w:iCs/>
          <w:i/>
        </w:rPr>
        <w:t xml:space="preserve">always smaller than either input variance</w:t>
      </w:r>
      <w:r>
        <w:t xml:space="preserve">. Combining information always helps, even if one source is poor.</w:t>
      </w:r>
    </w:p>
    <w:bookmarkEnd w:id="117"/>
    <w:bookmarkStart w:id="121" w:name="our-numbers"/>
    <w:p>
      <w:pPr>
        <w:pStyle w:val="Heading2"/>
      </w:pPr>
      <w:r>
        <w:t xml:space="preserve">12.4 Our numbers</w:t>
      </w:r>
    </w:p>
    <w:p>
      <w:pPr>
        <w:pStyle w:val="FirstParagraph"/>
      </w:pPr>
      <m:oMath>
        <m:sSub>
          <m:e>
            <m:r>
              <m:t>μ</m:t>
            </m:r>
          </m:e>
          <m:sub>
            <m:r>
              <m:t>1</m:t>
            </m:r>
          </m:sub>
        </m:sSub>
        <m:r>
          <m:rPr>
            <m:sty m:val="p"/>
          </m:rPr>
          <m:t>=</m:t>
        </m:r>
        <m:r>
          <m:t>550</m:t>
        </m:r>
      </m:oMath>
      <w:r>
        <w:t xml:space="preserve">,</w:t>
      </w:r>
      <w:r>
        <w:t xml:space="preserve"> </w:t>
      </w:r>
      <m:oMath>
        <m:sSubSup>
          <m:e>
            <m:r>
              <m:t>σ</m:t>
            </m:r>
          </m:e>
          <m:sub>
            <m:r>
              <m:t>1</m:t>
            </m:r>
          </m:sub>
          <m:sup>
            <m:r>
              <m:t>2</m:t>
            </m:r>
          </m:sup>
        </m:sSubSup>
        <m:r>
          <m:rPr>
            <m:sty m:val="p"/>
          </m:rPr>
          <m:t>=</m:t>
        </m:r>
        <m:r>
          <m:t>900</m:t>
        </m:r>
      </m:oMath>
      <w:r>
        <w:t xml:space="preserve"> </w:t>
      </w:r>
      <w:r>
        <w:t xml:space="preserve">(the model).</w:t>
      </w:r>
      <w:r>
        <w:t xml:space="preserve"> </w:t>
      </w:r>
      <m:oMath>
        <m:sSub>
          <m:e>
            <m:r>
              <m:t>μ</m:t>
            </m:r>
          </m:e>
          <m:sub>
            <m:r>
              <m:t>2</m:t>
            </m:r>
          </m:sub>
        </m:sSub>
        <m:r>
          <m:rPr>
            <m:sty m:val="p"/>
          </m:rPr>
          <m:t>=</m:t>
        </m:r>
        <m:r>
          <m:t>537.64</m:t>
        </m:r>
      </m:oMath>
      <w:r>
        <w:t xml:space="preserve">,</w:t>
      </w:r>
      <w:r>
        <w:t xml:space="preserve"> </w:t>
      </w:r>
      <m:oMath>
        <m:sSubSup>
          <m:e>
            <m:r>
              <m:t>σ</m:t>
            </m:r>
          </m:e>
          <m:sub>
            <m:r>
              <m:t>2</m:t>
            </m:r>
          </m:sub>
          <m:sup>
            <m:r>
              <m:t>2</m:t>
            </m:r>
          </m:sup>
        </m:sSubSup>
        <m:r>
          <m:rPr>
            <m:sty m:val="p"/>
          </m:rPr>
          <m:t>=</m:t>
        </m:r>
        <m:r>
          <m:t>171.97</m:t>
        </m:r>
      </m:oMath>
      <w:r>
        <w:t xml:space="preserve"> </w:t>
      </w:r>
      <w:r>
        <w:t xml:space="preserve">(the sensors).</w:t>
      </w:r>
    </w:p>
    <w:p>
      <w:pPr>
        <w:pStyle w:val="BodyText"/>
      </w:pPr>
      <m:oMathPara>
        <m:oMathParaPr>
          <m:jc m:val="center"/>
        </m:oMathParaPr>
        <m:oMath>
          <m:sSubSup>
            <m:e>
              <m:r>
                <m:t>σ</m:t>
              </m:r>
            </m:e>
            <m:sub>
              <m:r>
                <m:rPr>
                  <m:nor/>
                  <m:sty m:val="p"/>
                </m:rPr>
                <m:t>fused</m:t>
              </m:r>
            </m:sub>
            <m:sup>
              <m:r>
                <m:t>2</m:t>
              </m:r>
            </m:sup>
          </m:sSubSup>
          <m:r>
            <m:rPr>
              <m:sty m:val="p"/>
            </m:rPr>
            <m:t>=</m:t>
          </m:r>
          <m:f>
            <m:fPr>
              <m:type m:val="bar"/>
            </m:fPr>
            <m:num>
              <m:r>
                <m:t>1</m:t>
              </m:r>
            </m:num>
            <m:den>
              <m:f>
                <m:fPr>
                  <m:type m:val="bar"/>
                </m:fPr>
                <m:num>
                  <m:r>
                    <m:t>1</m:t>
                  </m:r>
                </m:num>
                <m:den>
                  <m:r>
                    <m:t>900</m:t>
                  </m:r>
                </m:den>
              </m:f>
              <m:r>
                <m:rPr>
                  <m:sty m:val="p"/>
                </m:rPr>
                <m:t>+</m:t>
              </m:r>
              <m:f>
                <m:fPr>
                  <m:type m:val="bar"/>
                </m:fPr>
                <m:num>
                  <m:r>
                    <m:t>1</m:t>
                  </m:r>
                </m:num>
                <m:den>
                  <m:r>
                    <m:t>171.97</m:t>
                  </m:r>
                </m:den>
              </m:f>
            </m:den>
          </m:f>
          <m:r>
            <m:rPr>
              <m:sty m:val="p"/>
            </m:rPr>
            <m:t>=</m:t>
          </m:r>
          <m:f>
            <m:fPr>
              <m:type m:val="bar"/>
            </m:fPr>
            <m:num>
              <m:r>
                <m:t>1</m:t>
              </m:r>
            </m:num>
            <m:den>
              <m:r>
                <m:t>0.001111</m:t>
              </m:r>
              <m:r>
                <m:rPr>
                  <m:sty m:val="p"/>
                </m:rPr>
                <m:t>+</m:t>
              </m:r>
              <m:r>
                <m:t>0.005815</m:t>
              </m:r>
            </m:den>
          </m:f>
          <m:r>
            <m:rPr>
              <m:sty m:val="p"/>
            </m:rPr>
            <m:t>=</m:t>
          </m:r>
          <m:f>
            <m:fPr>
              <m:type m:val="bar"/>
            </m:fPr>
            <m:num>
              <m:r>
                <m:t>1</m:t>
              </m:r>
            </m:num>
            <m:den>
              <m:r>
                <m:t>0.006926</m:t>
              </m:r>
            </m:den>
          </m:f>
          <m:r>
            <m:rPr>
              <m:sty m:val="p"/>
            </m:rPr>
            <m:t>=</m:t>
          </m:r>
          <m:r>
            <m:t>144.38</m:t>
          </m:r>
        </m:oMath>
      </m:oMathPara>
    </w:p>
    <w:p>
      <w:pPr>
        <w:pStyle w:val="FirstParagraph"/>
      </w:pPr>
      <m:oMathPara>
        <m:oMathParaPr>
          <m:jc m:val="center"/>
        </m:oMathParaPr>
        <m:oMath>
          <m:sSub>
            <m:e>
              <m:r>
                <m:t>μ</m:t>
              </m:r>
            </m:e>
            <m:sub>
              <m:r>
                <m:rPr>
                  <m:nor/>
                  <m:sty m:val="p"/>
                </m:rPr>
                <m:t>fused</m:t>
              </m:r>
            </m:sub>
          </m:sSub>
          <m:r>
            <m:rPr>
              <m:sty m:val="p"/>
            </m:rPr>
            <m:t>=</m:t>
          </m:r>
          <m:r>
            <m:t>144.38</m:t>
          </m:r>
          <m:r>
            <m:rPr>
              <m:sty m:val="p"/>
            </m:rPr>
            <m:t>×</m:t>
          </m:r>
          <m:d>
            <m:dPr>
              <m:begChr m:val="("/>
              <m:endChr m:val=")"/>
              <m:sepChr m:val=""/>
              <m:grow/>
            </m:dPr>
            <m:e>
              <m:f>
                <m:fPr>
                  <m:type m:val="bar"/>
                </m:fPr>
                <m:num>
                  <m:r>
                    <m:t>550</m:t>
                  </m:r>
                </m:num>
                <m:den>
                  <m:r>
                    <m:t>900</m:t>
                  </m:r>
                </m:den>
              </m:f>
              <m:r>
                <m:rPr>
                  <m:sty m:val="p"/>
                </m:rPr>
                <m:t>+</m:t>
              </m:r>
              <m:f>
                <m:fPr>
                  <m:type m:val="bar"/>
                </m:fPr>
                <m:num>
                  <m:r>
                    <m:t>537.64</m:t>
                  </m:r>
                </m:num>
                <m:den>
                  <m:r>
                    <m:t>171.97</m:t>
                  </m:r>
                </m:den>
              </m:f>
            </m:e>
          </m:d>
          <m:r>
            <m:rPr>
              <m:sty m:val="p"/>
            </m:rPr>
            <m:t>=</m:t>
          </m:r>
          <m:r>
            <m:t>144.38</m:t>
          </m:r>
          <m:r>
            <m:rPr>
              <m:sty m:val="p"/>
            </m:rPr>
            <m:t>×</m:t>
          </m:r>
          <m:d>
            <m:dPr>
              <m:begChr m:val="("/>
              <m:endChr m:val=")"/>
              <m:sepChr m:val=""/>
              <m:grow/>
            </m:dPr>
            <m:e>
              <m:r>
                <m:t>0.6111</m:t>
              </m:r>
              <m:r>
                <m:rPr>
                  <m:sty m:val="p"/>
                </m:rPr>
                <m:t>+</m:t>
              </m:r>
              <m:r>
                <m:t>3.1264</m:t>
              </m:r>
            </m:e>
          </m:d>
          <m:r>
            <m:rPr>
              <m:sty m:val="p"/>
            </m:rPr>
            <m:t>=</m:t>
          </m:r>
          <m:r>
            <m:t>539.62</m:t>
          </m:r>
        </m:oMath>
      </m:oMathPara>
    </w:p>
    <w:p>
      <w:pPr>
        <w:pStyle w:val="FirstParagraph"/>
      </w:pPr>
      <w:r>
        <w:rPr>
          <w:bCs/>
          <w:b/>
        </w:rPr>
        <w:t xml:space="preserve">Result: 539.62 N with variance 144.38, so</w:t>
      </w:r>
      <w:r>
        <w:rPr>
          <w:bCs/>
          <w:b/>
        </w:rPr>
        <w:t xml:space="preserve"> </w:t>
      </w:r>
      <m:oMath>
        <m:r>
          <m:t>σ</m:t>
        </m:r>
        <m:r>
          <m:rPr>
            <m:sty m:val="p"/>
          </m:rPr>
          <m:t>=</m:t>
        </m:r>
        <m:r>
          <m:t>12.02</m:t>
        </m:r>
      </m:oMath>
      <w:r>
        <w:rPr>
          <w:bCs/>
          <w:b/>
        </w:rPr>
        <w:t xml:space="preserve"> </w:t>
      </w:r>
      <w:r>
        <w:rPr>
          <w:bCs/>
          <w:b/>
        </w:rPr>
        <w:t xml:space="preserve">N.</w:t>
      </w:r>
    </w:p>
    <w:p>
      <w:pPr>
        <w:pStyle w:val="BodyText"/>
      </w:pPr>
      <w:r>
        <w:t xml:space="preserve">Look at what happened:</w:t>
      </w:r>
    </w:p>
    <w:p>
      <w:pPr>
        <w:numPr>
          <w:ilvl w:val="0"/>
          <w:numId w:val="1018"/>
        </w:numPr>
        <w:pStyle w:val="Compact"/>
      </w:pPr>
      <w:r>
        <w:t xml:space="preserve">The fused variance (144.38) is</w:t>
      </w:r>
      <w:r>
        <w:t xml:space="preserve"> </w:t>
      </w:r>
      <w:r>
        <w:rPr>
          <w:bCs/>
          <w:b/>
        </w:rPr>
        <w:t xml:space="preserve">smaller than either input</w:t>
      </w:r>
      <w:r>
        <w:t xml:space="preserve"> </w:t>
      </w:r>
      <w:r>
        <w:t xml:space="preserve">(900 and 171.97). We gained information.</w:t>
      </w:r>
    </w:p>
    <w:p>
      <w:pPr>
        <w:numPr>
          <w:ilvl w:val="0"/>
          <w:numId w:val="1018"/>
        </w:numPr>
        <w:pStyle w:val="Compact"/>
      </w:pPr>
      <w:r>
        <w:t xml:space="preserve">The fused mean (539.62) sits much closer to the sensor value (537.64) than the model value (550), because the sensor was over five times more precise.</w:t>
      </w:r>
      <w:r>
        <w:t xml:space="preserve"> </w:t>
      </w:r>
      <w:r>
        <w:rPr>
          <w:bCs/>
          <w:b/>
        </w:rPr>
        <w:t xml:space="preserve">It was pulled towards the more trustworthy source, automatically.</w:t>
      </w:r>
    </w:p>
    <w:p>
      <w:pPr>
        <w:pStyle w:val="CaptionedFigure"/>
      </w:pPr>
      <w:r>
        <w:drawing>
          <wp:inline>
            <wp:extent cx="4745254" cy="3850105"/>
            <wp:effectExtent b="0" l="0" r="0" t="0"/>
            <wp:docPr descr="The result of fusing the two distributions: narrower than either input" title="" id="119" name="Picture"/>
            <a:graphic>
              <a:graphicData uri="http://schemas.openxmlformats.org/drawingml/2006/picture">
                <pic:pic>
                  <pic:nvPicPr>
                    <pic:cNvPr descr="media/image13.png" id="120" name="Picture"/>
                    <pic:cNvPicPr>
                      <a:picLocks noChangeArrowheads="1" noChangeAspect="1"/>
                    </pic:cNvPicPr>
                  </pic:nvPicPr>
                  <pic:blipFill>
                    <a:blip r:embed="rId118"/>
                    <a:stretch>
                      <a:fillRect/>
                    </a:stretch>
                  </pic:blipFill>
                  <pic:spPr bwMode="auto">
                    <a:xfrm>
                      <a:off x="0" y="0"/>
                      <a:ext cx="4745254" cy="3850105"/>
                    </a:xfrm>
                    <a:prstGeom prst="rect">
                      <a:avLst/>
                    </a:prstGeom>
                    <a:noFill/>
                    <a:ln w="9525">
                      <a:noFill/>
                      <a:headEnd/>
                      <a:tailEnd/>
                    </a:ln>
                  </pic:spPr>
                </pic:pic>
              </a:graphicData>
            </a:graphic>
          </wp:inline>
        </w:drawing>
      </w:r>
    </w:p>
    <w:p>
      <w:pPr>
        <w:pStyle w:val="ImageCaption"/>
      </w:pPr>
      <w:r>
        <w:t xml:space="preserve">The result of fusing the two distributions: narrower than either input</w:t>
      </w:r>
    </w:p>
    <w:p>
      <w:pPr>
        <w:pStyle w:val="BodyText"/>
      </w:pPr>
      <w:r>
        <w:t xml:space="preserve">Notice the variance became much smaller — meaning our error range dropped and our estimate became more reliable. That is exactly what we want a filter to do.</w:t>
      </w:r>
    </w:p>
    <w:bookmarkEnd w:id="121"/>
    <w:bookmarkStart w:id="122" w:name="this-is-the-kalman-update"/>
    <w:p>
      <w:pPr>
        <w:pStyle w:val="Heading2"/>
      </w:pPr>
      <w:r>
        <w:t xml:space="preserve">12.5 This</w:t>
      </w:r>
      <w:r>
        <w:t xml:space="preserve"> </w:t>
      </w:r>
      <w:r>
        <w:rPr>
          <w:iCs/>
          <w:i/>
        </w:rPr>
        <w:t xml:space="preserve">is</w:t>
      </w:r>
      <w:r>
        <w:t xml:space="preserve"> </w:t>
      </w:r>
      <w:r>
        <w:t xml:space="preserve">the Kalman update</w:t>
      </w:r>
    </w:p>
    <w:p>
      <w:pPr>
        <w:pStyle w:val="FirstParagraph"/>
      </w:pPr>
      <w:r>
        <w:t xml:space="preserve">Here is the satisfying part. Define</w:t>
      </w:r>
      <w:r>
        <w:t xml:space="preserve"> </w:t>
      </w:r>
      <m:oMath>
        <m:r>
          <m:t>K</m:t>
        </m:r>
        <m:r>
          <m:rPr>
            <m:sty m:val="p"/>
          </m:rPr>
          <m:t>=</m:t>
        </m:r>
        <m:f>
          <m:fPr>
            <m:type m:val="bar"/>
          </m:fPr>
          <m:num>
            <m:sSubSup>
              <m:e>
                <m:r>
                  <m:t>σ</m:t>
                </m:r>
              </m:e>
              <m:sub>
                <m:r>
                  <m:t>1</m:t>
                </m:r>
              </m:sub>
              <m:sup>
                <m:r>
                  <m:t>2</m:t>
                </m:r>
              </m:sup>
            </m:sSubSup>
          </m:num>
          <m:den>
            <m:sSubSup>
              <m:e>
                <m:r>
                  <m:t>σ</m:t>
                </m:r>
              </m:e>
              <m:sub>
                <m:r>
                  <m:t>1</m:t>
                </m:r>
              </m:sub>
              <m:sup>
                <m:r>
                  <m:t>2</m:t>
                </m:r>
              </m:sup>
            </m:sSubSup>
            <m:r>
              <m:rPr>
                <m:sty m:val="p"/>
              </m:rPr>
              <m:t>+</m:t>
            </m:r>
            <m:sSubSup>
              <m:e>
                <m:r>
                  <m:t>σ</m:t>
                </m:r>
              </m:e>
              <m:sub>
                <m:r>
                  <m:t>2</m:t>
                </m:r>
              </m:sub>
              <m:sup>
                <m:r>
                  <m:t>2</m:t>
                </m:r>
              </m:sup>
            </m:sSubSup>
          </m:den>
        </m:f>
        <m:r>
          <m:rPr>
            <m:sty m:val="p"/>
          </m:rPr>
          <m:t>=</m:t>
        </m:r>
        <m:f>
          <m:fPr>
            <m:type m:val="bar"/>
          </m:fPr>
          <m:num>
            <m:r>
              <m:t>900</m:t>
            </m:r>
          </m:num>
          <m:den>
            <m:r>
              <m:t>900</m:t>
            </m:r>
            <m:r>
              <m:rPr>
                <m:sty m:val="p"/>
              </m:rPr>
              <m:t>+</m:t>
            </m:r>
            <m:r>
              <m:t>171.97</m:t>
            </m:r>
          </m:den>
        </m:f>
        <m:r>
          <m:rPr>
            <m:sty m:val="p"/>
          </m:rPr>
          <m:t>=</m:t>
        </m:r>
        <m:r>
          <m:t>0.8396</m:t>
        </m:r>
      </m:oMath>
      <w:r>
        <w:t xml:space="preserve">. Then:</w:t>
      </w:r>
    </w:p>
    <w:p>
      <w:pPr>
        <w:pStyle w:val="BodyText"/>
      </w:pPr>
      <m:oMathPara>
        <m:oMathParaPr>
          <m:jc m:val="center"/>
        </m:oMathParaPr>
        <m:oMath>
          <m:sSub>
            <m:e>
              <m:r>
                <m:t>μ</m:t>
              </m:r>
            </m:e>
            <m:sub>
              <m:r>
                <m:rPr>
                  <m:nor/>
                  <m:sty m:val="p"/>
                </m:rPr>
                <m:t>fused</m:t>
              </m:r>
            </m:sub>
          </m:sSub>
          <m:r>
            <m:rPr>
              <m:sty m:val="p"/>
            </m:rPr>
            <m:t>=</m:t>
          </m:r>
          <m:sSub>
            <m:e>
              <m:r>
                <m:t>μ</m:t>
              </m:r>
            </m:e>
            <m:sub>
              <m:r>
                <m:t>1</m:t>
              </m:r>
            </m:sub>
          </m:sSub>
          <m:r>
            <m:rPr>
              <m:sty m:val="p"/>
            </m:rPr>
            <m:t>+</m:t>
          </m:r>
          <m:r>
            <m:t>K</m:t>
          </m:r>
          <m:d>
            <m:dPr>
              <m:begChr m:val="("/>
              <m:endChr m:val=")"/>
              <m:sepChr m:val=""/>
              <m:grow/>
            </m:dPr>
            <m:e>
              <m:sSub>
                <m:e>
                  <m:r>
                    <m:t>μ</m:t>
                  </m:r>
                </m:e>
                <m:sub>
                  <m:r>
                    <m:t>2</m:t>
                  </m:r>
                </m:sub>
              </m:sSub>
              <m:r>
                <m:rPr>
                  <m:sty m:val="p"/>
                </m:rPr>
                <m:t>−</m:t>
              </m:r>
              <m:sSub>
                <m:e>
                  <m:r>
                    <m:t>μ</m:t>
                  </m:r>
                </m:e>
                <m:sub>
                  <m:r>
                    <m:t>1</m:t>
                  </m:r>
                </m:sub>
              </m:sSub>
            </m:e>
          </m:d>
          <m:r>
            <m:rPr>
              <m:sty m:val="p"/>
            </m:rPr>
            <m:t>=</m:t>
          </m:r>
          <m:r>
            <m:t>550</m:t>
          </m:r>
          <m:r>
            <m:rPr>
              <m:sty m:val="p"/>
            </m:rPr>
            <m:t>+</m:t>
          </m:r>
          <m:r>
            <m:t>0.8396</m:t>
          </m:r>
          <m:d>
            <m:dPr>
              <m:begChr m:val="("/>
              <m:endChr m:val=")"/>
              <m:sepChr m:val=""/>
              <m:grow/>
            </m:dPr>
            <m:e>
              <m:r>
                <m:t>537.64</m:t>
              </m:r>
              <m:r>
                <m:rPr>
                  <m:sty m:val="p"/>
                </m:rPr>
                <m:t>−</m:t>
              </m:r>
              <m:r>
                <m:t>550</m:t>
              </m:r>
            </m:e>
          </m:d>
          <m:r>
            <m:rPr>
              <m:sty m:val="p"/>
            </m:rPr>
            <m:t>=</m:t>
          </m:r>
          <m:r>
            <m:t>539.62</m:t>
          </m:r>
          <m:r>
            <m:t> </m:t>
          </m:r>
          <m:r>
            <m:rPr>
              <m:sty m:val="p"/>
            </m:rPr>
            <m:t>✓</m:t>
          </m:r>
        </m:oMath>
      </m:oMathPara>
    </w:p>
    <w:p>
      <w:pPr>
        <w:pStyle w:val="FirstParagraph"/>
      </w:pPr>
      <m:oMathPara>
        <m:oMathParaPr>
          <m:jc m:val="center"/>
        </m:oMathParaPr>
        <m:oMath>
          <m:sSubSup>
            <m:e>
              <m:r>
                <m:t>σ</m:t>
              </m:r>
            </m:e>
            <m:sub>
              <m:r>
                <m:rPr>
                  <m:nor/>
                  <m:sty m:val="p"/>
                </m:rPr>
                <m:t>fused</m:t>
              </m:r>
            </m:sub>
            <m:sup>
              <m:r>
                <m:t>2</m:t>
              </m:r>
            </m:sup>
          </m:sSubSup>
          <m:r>
            <m:rPr>
              <m:sty m:val="p"/>
            </m:rPr>
            <m:t>=</m:t>
          </m:r>
          <m:d>
            <m:dPr>
              <m:begChr m:val="("/>
              <m:endChr m:val=")"/>
              <m:sepChr m:val=""/>
              <m:grow/>
            </m:dPr>
            <m:e>
              <m:r>
                <m:t>1</m:t>
              </m:r>
              <m:r>
                <m:rPr>
                  <m:sty m:val="p"/>
                </m:rPr>
                <m:t>−</m:t>
              </m:r>
              <m:r>
                <m:t>K</m:t>
              </m:r>
            </m:e>
          </m:d>
          <m:r>
            <m:t> </m:t>
          </m:r>
          <m:sSubSup>
            <m:e>
              <m:r>
                <m:t>σ</m:t>
              </m:r>
            </m:e>
            <m:sub>
              <m:r>
                <m:t>1</m:t>
              </m:r>
            </m:sub>
            <m:sup>
              <m:r>
                <m:t>2</m:t>
              </m:r>
            </m:sup>
          </m:sSubSup>
          <m:r>
            <m:rPr>
              <m:sty m:val="p"/>
            </m:rPr>
            <m:t>=</m:t>
          </m:r>
          <m:d>
            <m:dPr>
              <m:begChr m:val="("/>
              <m:endChr m:val=")"/>
              <m:sepChr m:val=""/>
              <m:grow/>
            </m:dPr>
            <m:e>
              <m:r>
                <m:t>1</m:t>
              </m:r>
              <m:r>
                <m:rPr>
                  <m:sty m:val="p"/>
                </m:rPr>
                <m:t>−</m:t>
              </m:r>
              <m:r>
                <m:t>0.8396</m:t>
              </m:r>
            </m:e>
          </m:d>
          <m:r>
            <m:rPr>
              <m:sty m:val="p"/>
            </m:rPr>
            <m:t>×</m:t>
          </m:r>
          <m:r>
            <m:t>900</m:t>
          </m:r>
          <m:r>
            <m:rPr>
              <m:sty m:val="p"/>
            </m:rPr>
            <m:t>=</m:t>
          </m:r>
          <m:r>
            <m:t>144.38</m:t>
          </m:r>
          <m:r>
            <m:t> </m:t>
          </m:r>
          <m:r>
            <m:rPr>
              <m:sty m:val="p"/>
            </m:rPr>
            <m:t>✓</m:t>
          </m:r>
        </m:oMath>
      </m:oMathPara>
    </w:p>
    <w:p>
      <w:pPr>
        <w:pStyle w:val="FirstParagraph"/>
      </w:pPr>
      <w:r>
        <w:t xml:space="preserve">Identical answers. And those two lines are exactly lines 4 and 5 of the Kalman update from §11.2, with</w:t>
      </w:r>
      <w:r>
        <w:t xml:space="preserve"> </w:t>
      </w:r>
      <m:oMath>
        <m:r>
          <m:rPr>
            <m:sty m:val="b"/>
          </m:rPr>
          <m:t>H</m:t>
        </m:r>
        <m:r>
          <m:rPr>
            <m:sty m:val="p"/>
          </m:rPr>
          <m:t>=</m:t>
        </m:r>
        <m:r>
          <m:t>1</m:t>
        </m:r>
      </m:oMath>
      <w:r>
        <w:t xml:space="preserve">.</w:t>
      </w:r>
    </w:p>
    <w:p>
      <w:pPr>
        <w:pStyle w:val="BodyText"/>
      </w:pPr>
      <w:r>
        <w:rPr>
          <w:bCs/>
          <w:b/>
        </w:rPr>
        <w:t xml:space="preserve">So the Kalman filter update step is nothing more than multiplying two Gaussians.</w:t>
      </w:r>
      <w:r>
        <w:t xml:space="preserve"> </w:t>
      </w:r>
      <w:r>
        <w:t xml:space="preserve">All the matrices in Chapter 11 are there to handle many dimensions at once; the underlying operation is this simple. If you understood this section, you understand the Kalman filter.</w:t>
      </w:r>
    </w:p>
    <w:bookmarkEnd w:id="122"/>
    <w:bookmarkStart w:id="128" w:name="our-force-example-before-and-after"/>
    <w:p>
      <w:pPr>
        <w:pStyle w:val="Heading2"/>
      </w:pPr>
      <w:r>
        <w:t xml:space="preserve">12.6 Our force example, before and after</w:t>
      </w:r>
    </w:p>
    <w:p>
      <w:pPr>
        <w:pStyle w:val="FirstParagraph"/>
      </w:pPr>
      <w:r>
        <w:rPr>
          <w:bCs/>
          <w:b/>
        </w:rPr>
        <w:t xml:space="preserve">Before</w:t>
      </w:r>
      <w:r>
        <w:t xml:space="preserve"> </w:t>
      </w:r>
      <w:r>
        <w:t xml:space="preserve">— the raw sensor distribution,</w:t>
      </w:r>
      <w:r>
        <w:t xml:space="preserve"> </w:t>
      </w:r>
      <m:oMath>
        <m:r>
          <m:t>σ</m:t>
        </m:r>
        <m:r>
          <m:rPr>
            <m:sty m:val="p"/>
          </m:rPr>
          <m:t>=</m:t>
        </m:r>
        <m:r>
          <m:t>13.11</m:t>
        </m:r>
      </m:oMath>
      <w:r>
        <w:t xml:space="preserve"> </w:t>
      </w:r>
      <w:r>
        <w:t xml:space="preserve">N:</w:t>
      </w:r>
    </w:p>
    <w:p>
      <w:pPr>
        <w:pStyle w:val="CaptionedFigure"/>
      </w:pPr>
      <w:r>
        <w:drawing>
          <wp:inline>
            <wp:extent cx="5334000" cy="1967389"/>
            <wp:effectExtent b="0" l="0" r="0" t="0"/>
            <wp:docPr descr="Before filtering" title="" id="123" name="Picture"/>
            <a:graphic>
              <a:graphicData uri="http://schemas.openxmlformats.org/drawingml/2006/picture">
                <pic:pic>
                  <pic:nvPicPr>
                    <pic:cNvPr descr="media/image9.png" id="124" name="Picture"/>
                    <pic:cNvPicPr>
                      <a:picLocks noChangeArrowheads="1" noChangeAspect="1"/>
                    </pic:cNvPicPr>
                  </pic:nvPicPr>
                  <pic:blipFill>
                    <a:blip r:embed="rId68"/>
                    <a:stretch>
                      <a:fillRect/>
                    </a:stretch>
                  </pic:blipFill>
                  <pic:spPr bwMode="auto">
                    <a:xfrm>
                      <a:off x="0" y="0"/>
                      <a:ext cx="5334000" cy="1967389"/>
                    </a:xfrm>
                    <a:prstGeom prst="rect">
                      <a:avLst/>
                    </a:prstGeom>
                    <a:noFill/>
                    <a:ln w="9525">
                      <a:noFill/>
                      <a:headEnd/>
                      <a:tailEnd/>
                    </a:ln>
                  </pic:spPr>
                </pic:pic>
              </a:graphicData>
            </a:graphic>
          </wp:inline>
        </w:drawing>
      </w:r>
    </w:p>
    <w:p>
      <w:pPr>
        <w:pStyle w:val="ImageCaption"/>
      </w:pPr>
      <w:r>
        <w:t xml:space="preserve">Before filtering</w:t>
      </w:r>
    </w:p>
    <w:p>
      <w:pPr>
        <w:pStyle w:val="BodyText"/>
      </w:pPr>
      <w:r>
        <w:rPr>
          <w:bCs/>
          <w:b/>
        </w:rPr>
        <w:t xml:space="preserve">After</w:t>
      </w:r>
      <w:r>
        <w:t xml:space="preserve"> </w:t>
      </w:r>
      <w:r>
        <w:t xml:space="preserve">— the filtered distribution from §11.4,</w:t>
      </w:r>
      <w:r>
        <w:t xml:space="preserve"> </w:t>
      </w:r>
      <m:oMath>
        <m:r>
          <m:t>σ</m:t>
        </m:r>
        <m:r>
          <m:rPr>
            <m:sty m:val="p"/>
          </m:rPr>
          <m:t>=</m:t>
        </m:r>
        <m:r>
          <m:t>5.86</m:t>
        </m:r>
      </m:oMath>
      <w:r>
        <w:t xml:space="preserve"> </w:t>
      </w:r>
      <w:r>
        <w:t xml:space="preserve">N:</w:t>
      </w:r>
    </w:p>
    <w:p>
      <w:pPr>
        <w:pStyle w:val="CaptionedFigure"/>
      </w:pPr>
      <w:r>
        <w:drawing>
          <wp:inline>
            <wp:extent cx="2906829" cy="2069431"/>
            <wp:effectExtent b="0" l="0" r="0" t="0"/>
            <wp:docPr descr="After filtering" title="" id="126" name="Picture"/>
            <a:graphic>
              <a:graphicData uri="http://schemas.openxmlformats.org/drawingml/2006/picture">
                <pic:pic>
                  <pic:nvPicPr>
                    <pic:cNvPr descr="media/image14.png" id="127" name="Picture"/>
                    <pic:cNvPicPr>
                      <a:picLocks noChangeArrowheads="1" noChangeAspect="1"/>
                    </pic:cNvPicPr>
                  </pic:nvPicPr>
                  <pic:blipFill>
                    <a:blip r:embed="rId125"/>
                    <a:stretch>
                      <a:fillRect/>
                    </a:stretch>
                  </pic:blipFill>
                  <pic:spPr bwMode="auto">
                    <a:xfrm>
                      <a:off x="0" y="0"/>
                      <a:ext cx="2906829" cy="2069431"/>
                    </a:xfrm>
                    <a:prstGeom prst="rect">
                      <a:avLst/>
                    </a:prstGeom>
                    <a:noFill/>
                    <a:ln w="9525">
                      <a:noFill/>
                      <a:headEnd/>
                      <a:tailEnd/>
                    </a:ln>
                  </pic:spPr>
                </pic:pic>
              </a:graphicData>
            </a:graphic>
          </wp:inline>
        </w:drawing>
      </w:r>
    </w:p>
    <w:p>
      <w:pPr>
        <w:pStyle w:val="ImageCaption"/>
      </w:pPr>
      <w:r>
        <w:t xml:space="preserve">After filtering</w:t>
      </w:r>
    </w:p>
    <w:p>
      <w:pPr>
        <w:pStyle w:val="BodyText"/>
      </w:pPr>
      <w:r>
        <w:t xml:space="preserve">The covariance is now dramatically less than our initial estimate. Same sensors, same data — better answer, purely from combining information properly.</w:t>
      </w:r>
    </w:p>
    <w:bookmarkEnd w:id="128"/>
    <w:bookmarkEnd w:id="129"/>
    <w:bookmarkStart w:id="143" w:name="why-the-kalman-filter-breaks"/>
    <w:p>
      <w:pPr>
        <w:pStyle w:val="Heading1"/>
      </w:pPr>
      <w:r>
        <w:t xml:space="preserve">13. Why the Kalman filter breaks</w:t>
      </w:r>
    </w:p>
    <w:p>
      <w:pPr>
        <w:pStyle w:val="FirstParagraph"/>
      </w:pPr>
      <w:r>
        <w:t xml:space="preserve">We now have a filter that is provably optimal. Unfortunately we cannot use it on a car. Here is why.</w:t>
      </w:r>
    </w:p>
    <w:bookmarkStart w:id="136" w:name="linear-functions-and-what-they-preserve"/>
    <w:p>
      <w:pPr>
        <w:pStyle w:val="Heading2"/>
      </w:pPr>
      <w:r>
        <w:t xml:space="preserve">13.1 Linear functions and what they preserve</w:t>
      </w:r>
    </w:p>
    <w:p>
      <w:pPr>
        <w:pStyle w:val="FirstParagraph"/>
      </w:pPr>
      <w:r>
        <w:t xml:space="preserve">A function is</w:t>
      </w:r>
      <w:r>
        <w:t xml:space="preserve"> </w:t>
      </w:r>
      <w:r>
        <w:rPr>
          <w:bCs/>
          <w:b/>
        </w:rPr>
        <w:t xml:space="preserve">linear</w:t>
      </w:r>
      <w:r>
        <w:t xml:space="preserve"> </w:t>
      </w:r>
      <w:r>
        <w:t xml:space="preserve">if its graph is a straight line:</w:t>
      </w:r>
      <w:r>
        <w:t xml:space="preserve"> </w:t>
      </w:r>
      <m:oMath>
        <m:r>
          <m:t>y</m:t>
        </m:r>
        <m:r>
          <m:rPr>
            <m:sty m:val="p"/>
          </m:rPr>
          <m:t>=</m:t>
        </m:r>
        <m:r>
          <m:t>a</m:t>
        </m:r>
        <m:r>
          <m:t>x</m:t>
        </m:r>
        <m:r>
          <m:rPr>
            <m:sty m:val="p"/>
          </m:rPr>
          <m:t>+</m:t>
        </m:r>
        <m:r>
          <m:t>b</m:t>
        </m:r>
      </m:oMath>
      <w:r>
        <w:t xml:space="preserve">. Doubling the input doubles the change in output; there are no squares, no sines, no divisions by variables.</w:t>
      </w:r>
    </w:p>
    <w:p>
      <w:pPr>
        <w:pStyle w:val="BodyText"/>
      </w:pPr>
      <w:r>
        <w:t xml:space="preserve">Linear functions have a property that the Kalman filter depends on completely:</w:t>
      </w:r>
    </w:p>
    <w:p>
      <w:pPr>
        <w:pStyle w:val="BlockText"/>
      </w:pPr>
      <w:r>
        <w:rPr>
          <w:bCs/>
          <w:b/>
        </w:rPr>
        <w:t xml:space="preserve">Push a Gaussian through a linear function and you get another Gaussian.</w:t>
      </w:r>
    </w:p>
    <w:p>
      <w:pPr>
        <w:pStyle w:val="CaptionedFigure"/>
      </w:pPr>
      <w:r>
        <w:drawing>
          <wp:inline>
            <wp:extent cx="3811604" cy="5775157"/>
            <wp:effectExtent b="0" l="0" r="0" t="0"/>
            <wp:docPr descr="A Gaussian passed through a linear function comes out Gaussian" title="" id="131" name="Picture"/>
            <a:graphic>
              <a:graphicData uri="http://schemas.openxmlformats.org/drawingml/2006/picture">
                <pic:pic>
                  <pic:nvPicPr>
                    <pic:cNvPr descr="media/image15.png" id="132" name="Picture"/>
                    <pic:cNvPicPr>
                      <a:picLocks noChangeArrowheads="1" noChangeAspect="1"/>
                    </pic:cNvPicPr>
                  </pic:nvPicPr>
                  <pic:blipFill>
                    <a:blip r:embed="rId130"/>
                    <a:stretch>
                      <a:fillRect/>
                    </a:stretch>
                  </pic:blipFill>
                  <pic:spPr bwMode="auto">
                    <a:xfrm>
                      <a:off x="0" y="0"/>
                      <a:ext cx="3811604" cy="5775157"/>
                    </a:xfrm>
                    <a:prstGeom prst="rect">
                      <a:avLst/>
                    </a:prstGeom>
                    <a:noFill/>
                    <a:ln w="9525">
                      <a:noFill/>
                      <a:headEnd/>
                      <a:tailEnd/>
                    </a:ln>
                  </pic:spPr>
                </pic:pic>
              </a:graphicData>
            </a:graphic>
          </wp:inline>
        </w:drawing>
      </w:r>
    </w:p>
    <w:p>
      <w:pPr>
        <w:pStyle w:val="ImageCaption"/>
      </w:pPr>
      <w:r>
        <w:t xml:space="preserve">A Gaussian passed through a linear function comes out Gaussian</w:t>
      </w:r>
    </w:p>
    <w:p>
      <w:pPr>
        <w:pStyle w:val="CaptionedFigure"/>
      </w:pPr>
      <w:r>
        <w:drawing>
          <wp:inline>
            <wp:extent cx="3869355" cy="2637322"/>
            <wp:effectExtent b="0" l="0" r="0" t="0"/>
            <wp:docPr descr="The output is still a well-formed bell curve" title="" id="134" name="Picture"/>
            <a:graphic>
              <a:graphicData uri="http://schemas.openxmlformats.org/drawingml/2006/picture">
                <pic:pic>
                  <pic:nvPicPr>
                    <pic:cNvPr descr="media/image16.png" id="135" name="Picture"/>
                    <pic:cNvPicPr>
                      <a:picLocks noChangeArrowheads="1" noChangeAspect="1"/>
                    </pic:cNvPicPr>
                  </pic:nvPicPr>
                  <pic:blipFill>
                    <a:blip r:embed="rId133"/>
                    <a:stretch>
                      <a:fillRect/>
                    </a:stretch>
                  </pic:blipFill>
                  <pic:spPr bwMode="auto">
                    <a:xfrm>
                      <a:off x="0" y="0"/>
                      <a:ext cx="3869355" cy="2637322"/>
                    </a:xfrm>
                    <a:prstGeom prst="rect">
                      <a:avLst/>
                    </a:prstGeom>
                    <a:noFill/>
                    <a:ln w="9525">
                      <a:noFill/>
                      <a:headEnd/>
                      <a:tailEnd/>
                    </a:ln>
                  </pic:spPr>
                </pic:pic>
              </a:graphicData>
            </a:graphic>
          </wp:inline>
        </w:drawing>
      </w:r>
    </w:p>
    <w:p>
      <w:pPr>
        <w:pStyle w:val="ImageCaption"/>
      </w:pPr>
      <w:r>
        <w:t xml:space="preserve">The output is still a well-formed bell curve</w:t>
      </w:r>
    </w:p>
    <w:p>
      <w:pPr>
        <w:pStyle w:val="BodyText"/>
      </w:pPr>
      <w:r>
        <w:t xml:space="preserve">The mean shifts and the width changes, but the shape survives. That is what lets the filter keep working with just</w:t>
      </w:r>
      <w:r>
        <w:t xml:space="preserve"> </w:t>
      </w:r>
      <m:oMath>
        <m:d>
          <m:dPr>
            <m:begChr m:val="("/>
            <m:endChr m:val=")"/>
            <m:sepChr m:val=""/>
            <m:grow/>
          </m:dPr>
          <m:e>
            <m:r>
              <m:t>μ</m:t>
            </m:r>
            <m:r>
              <m:rPr>
                <m:sty m:val="p"/>
              </m:rPr>
              <m:t>,</m:t>
            </m:r>
            <m:sSup>
              <m:e>
                <m:r>
                  <m:t>σ</m:t>
                </m:r>
              </m:e>
              <m:sup>
                <m:r>
                  <m:t>2</m:t>
                </m:r>
              </m:sup>
            </m:sSup>
          </m:e>
        </m:d>
      </m:oMath>
      <w:r>
        <w:t xml:space="preserve"> </w:t>
      </w:r>
      <w:r>
        <w:t xml:space="preserve">forever — after any number of linear steps, two numbers still describe everything.</w:t>
      </w:r>
    </w:p>
    <w:bookmarkEnd w:id="136"/>
    <w:bookmarkStart w:id="140" w:name="non-linear-functions-destroy-this"/>
    <w:p>
      <w:pPr>
        <w:pStyle w:val="Heading2"/>
      </w:pPr>
      <w:r>
        <w:t xml:space="preserve">13.2 Non-linear functions destroy this</w:t>
      </w:r>
    </w:p>
    <w:p>
      <w:pPr>
        <w:pStyle w:val="FirstParagraph"/>
      </w:pPr>
      <w:r>
        <w:t xml:space="preserve">Now push a Gaussian through a non-linear function — a sine, a square root, an arctangent:</w:t>
      </w:r>
    </w:p>
    <w:p>
      <w:pPr>
        <w:pStyle w:val="CaptionedFigure"/>
      </w:pPr>
      <w:r>
        <w:drawing>
          <wp:inline>
            <wp:extent cx="5334000" cy="4467411"/>
            <wp:effectExtent b="0" l="0" r="0" t="0"/>
            <wp:docPr descr="A Gaussian passed through a non-linear function comes out distorted and non-Gaussian" title="" id="138" name="Picture"/>
            <a:graphic>
              <a:graphicData uri="http://schemas.openxmlformats.org/drawingml/2006/picture">
                <pic:pic>
                  <pic:nvPicPr>
                    <pic:cNvPr descr="media/image17.png" id="139" name="Picture"/>
                    <pic:cNvPicPr>
                      <a:picLocks noChangeArrowheads="1" noChangeAspect="1"/>
                    </pic:cNvPicPr>
                  </pic:nvPicPr>
                  <pic:blipFill>
                    <a:blip r:embed="rId137"/>
                    <a:stretch>
                      <a:fillRect/>
                    </a:stretch>
                  </pic:blipFill>
                  <pic:spPr bwMode="auto">
                    <a:xfrm>
                      <a:off x="0" y="0"/>
                      <a:ext cx="5334000" cy="4467411"/>
                    </a:xfrm>
                    <a:prstGeom prst="rect">
                      <a:avLst/>
                    </a:prstGeom>
                    <a:noFill/>
                    <a:ln w="9525">
                      <a:noFill/>
                      <a:headEnd/>
                      <a:tailEnd/>
                    </a:ln>
                  </pic:spPr>
                </pic:pic>
              </a:graphicData>
            </a:graphic>
          </wp:inline>
        </w:drawing>
      </w:r>
    </w:p>
    <w:p>
      <w:pPr>
        <w:pStyle w:val="ImageCaption"/>
      </w:pPr>
      <w:r>
        <w:t xml:space="preserve">A Gaussian passed through a non-linear function comes out distorted and non-Gaussian</w:t>
      </w:r>
    </w:p>
    <w:p>
      <w:pPr>
        <w:pStyle w:val="BodyText"/>
      </w:pPr>
      <w:r>
        <w:t xml:space="preserve">The output is</w:t>
      </w:r>
      <w:r>
        <w:t xml:space="preserve"> </w:t>
      </w:r>
      <w:r>
        <w:rPr>
          <w:bCs/>
          <w:b/>
        </w:rPr>
        <w:t xml:space="preserve">not a Gaussian</w:t>
      </w:r>
      <w:r>
        <w:t xml:space="preserve">. It is skewed, possibly lopsided, possibly with several humps. And now we are stuck: computing a</w:t>
      </w:r>
      <w:r>
        <w:t xml:space="preserve"> </w:t>
      </w:r>
      <w:r>
        <w:t xml:space="preserve">“</w:t>
      </w:r>
      <w:r>
        <w:t xml:space="preserve">mean and variance</w:t>
      </w:r>
      <w:r>
        <w:t xml:space="preserve">”</w:t>
      </w:r>
      <w:r>
        <w:t xml:space="preserve"> </w:t>
      </w:r>
      <w:r>
        <w:t xml:space="preserve">for that shape does not describe it any more. The two numbers we are carrying no longer capture the truth, and the Kalman filter’s guarantees evaporate.</w:t>
      </w:r>
    </w:p>
    <w:p>
      <w:pPr>
        <w:pStyle w:val="BodyText"/>
      </w:pPr>
      <w:r>
        <w:t xml:space="preserve">To be precise about what has gone wrong: you can always</w:t>
      </w:r>
      <w:r>
        <w:t xml:space="preserve"> </w:t>
      </w:r>
      <w:r>
        <w:rPr>
          <w:iCs/>
          <w:i/>
        </w:rPr>
        <w:t xml:space="preserve">compute</w:t>
      </w:r>
      <w:r>
        <w:t xml:space="preserve"> </w:t>
      </w:r>
      <w:r>
        <w:t xml:space="preserve">a mean and a variance for any distribution. The problem is that they no longer</w:t>
      </w:r>
      <w:r>
        <w:t xml:space="preserve"> </w:t>
      </w:r>
      <w:r>
        <w:rPr>
          <w:iCs/>
          <w:i/>
        </w:rPr>
        <w:t xml:space="preserve">fully describe</w:t>
      </w:r>
      <w:r>
        <w:t xml:space="preserve"> </w:t>
      </w:r>
      <w:r>
        <w:t xml:space="preserve">it, because the distribution is no longer Gaussian and a non-Gaussian shape needs more than two numbers to pin down. It is that information loss which breaks the filter, not any impossibility in the arithmetic.</w:t>
      </w:r>
    </w:p>
    <w:bookmarkEnd w:id="140"/>
    <w:bookmarkStart w:id="141" w:name="why-our-car-is-unavoidably-non-linear"/>
    <w:p>
      <w:pPr>
        <w:pStyle w:val="Heading2"/>
      </w:pPr>
      <w:r>
        <w:t xml:space="preserve">13.3 Why our car is unavoidably non-linear</w:t>
      </w:r>
    </w:p>
    <w:p>
      <w:pPr>
        <w:pStyle w:val="FirstParagraph"/>
      </w:pPr>
      <w:r>
        <w:t xml:space="preserve">Two places, and neither can be avoided.</w:t>
      </w:r>
    </w:p>
    <w:p>
      <w:pPr>
        <w:pStyle w:val="BodyText"/>
      </w:pPr>
      <w:r>
        <w:rPr>
          <w:bCs/>
          <w:b/>
        </w:rPr>
        <w:t xml:space="preserve">The motion model.</w:t>
      </w:r>
      <w:r>
        <w:t xml:space="preserve"> </w:t>
      </w:r>
      <w:r>
        <w:t xml:space="preserve">When the car moves forward by distance</w:t>
      </w:r>
      <w:r>
        <w:t xml:space="preserve"> </w:t>
      </w:r>
      <m:oMath>
        <m:r>
          <m:t>d</m:t>
        </m:r>
      </m:oMath>
      <w:r>
        <w:t xml:space="preserve"> </w:t>
      </w:r>
      <w:r>
        <w:t xml:space="preserve">at heading</w:t>
      </w:r>
      <w:r>
        <w:t xml:space="preserve"> </w:t>
      </w:r>
      <m:oMath>
        <m:r>
          <m:t>ψ</m:t>
        </m:r>
      </m:oMath>
      <w:r>
        <w:t xml:space="preserve">, its new position is:</w:t>
      </w:r>
    </w:p>
    <w:p>
      <w:pPr>
        <w:pStyle w:val="BodyText"/>
      </w:pPr>
      <m:oMathPara>
        <m:oMathParaPr>
          <m:jc m:val="center"/>
        </m:oMathParaPr>
        <m:oMath>
          <m:sSub>
            <m:e>
              <m:r>
                <m:t>x</m:t>
              </m:r>
            </m:e>
            <m:sub>
              <m:r>
                <m:rPr>
                  <m:nor/>
                  <m:sty m:val="p"/>
                </m:rPr>
                <m:t>new</m:t>
              </m:r>
            </m:sub>
          </m:sSub>
          <m:r>
            <m:rPr>
              <m:sty m:val="p"/>
            </m:rPr>
            <m:t>=</m:t>
          </m:r>
          <m:r>
            <m:t>x</m:t>
          </m:r>
          <m:r>
            <m:rPr>
              <m:sty m:val="p"/>
            </m:rPr>
            <m:t>+</m:t>
          </m:r>
          <m:r>
            <m:t>d</m:t>
          </m:r>
          <m:r>
            <m:rPr>
              <m:sty m:val="p"/>
            </m:rPr>
            <m:t>cos</m:t>
          </m:r>
          <m:d>
            <m:dPr>
              <m:begChr m:val="("/>
              <m:endChr m:val=")"/>
              <m:sepChr m:val=""/>
              <m:grow/>
            </m:dPr>
            <m:e>
              <m:r>
                <m:t>ψ</m:t>
              </m:r>
            </m:e>
          </m:d>
          <m:r>
            <m:t>  </m:t>
          </m:r>
          <m:sSub>
            <m:e>
              <m:r>
                <m:t>y</m:t>
              </m:r>
            </m:e>
            <m:sub>
              <m:r>
                <m:rPr>
                  <m:nor/>
                  <m:sty m:val="p"/>
                </m:rPr>
                <m:t>new</m:t>
              </m:r>
            </m:sub>
          </m:sSub>
          <m:r>
            <m:rPr>
              <m:sty m:val="p"/>
            </m:rPr>
            <m:t>=</m:t>
          </m:r>
          <m:r>
            <m:t>y</m:t>
          </m:r>
          <m:r>
            <m:rPr>
              <m:sty m:val="p"/>
            </m:rPr>
            <m:t>+</m:t>
          </m:r>
          <m:r>
            <m:t>d</m:t>
          </m:r>
          <m:r>
            <m:rPr>
              <m:sty m:val="p"/>
            </m:rPr>
            <m:t>sin</m:t>
          </m:r>
          <m:d>
            <m:dPr>
              <m:begChr m:val="("/>
              <m:endChr m:val=")"/>
              <m:sepChr m:val=""/>
              <m:grow/>
            </m:dPr>
            <m:e>
              <m:r>
                <m:t>ψ</m:t>
              </m:r>
            </m:e>
          </m:d>
        </m:oMath>
      </m:oMathPara>
    </w:p>
    <w:p>
      <w:pPr>
        <w:pStyle w:val="FirstParagraph"/>
      </w:pPr>
      <w:r>
        <w:t xml:space="preserve">There is</w:t>
      </w:r>
      <w:r>
        <w:t xml:space="preserve"> </w:t>
      </w:r>
      <m:oMath>
        <m:r>
          <m:rPr>
            <m:sty m:val="p"/>
          </m:rPr>
          <m:t>cos</m:t>
        </m:r>
      </m:oMath>
      <w:r>
        <w:t xml:space="preserve"> </w:t>
      </w:r>
      <w:r>
        <w:t xml:space="preserve">and</w:t>
      </w:r>
      <w:r>
        <w:t xml:space="preserve"> </w:t>
      </w:r>
      <m:oMath>
        <m:r>
          <m:rPr>
            <m:sty m:val="p"/>
          </m:rPr>
          <m:t>sin</m:t>
        </m:r>
      </m:oMath>
      <w:r>
        <w:t xml:space="preserve"> </w:t>
      </w:r>
      <w:r>
        <w:t xml:space="preserve">of a state variable. Sine and cosine are about as non-linear as functions get. Any vehicle that can turn has this problem — it is fundamental to driving in two dimensions.</w:t>
      </w:r>
    </w:p>
    <w:p>
      <w:pPr>
        <w:pStyle w:val="BodyText"/>
      </w:pPr>
      <w:r>
        <w:rPr>
          <w:bCs/>
          <w:b/>
        </w:rPr>
        <w:t xml:space="preserve">The measurement model.</w:t>
      </w:r>
      <w:r>
        <w:t xml:space="preserve"> </w:t>
      </w:r>
      <w:r>
        <w:t xml:space="preserve">The lidar sees a cone and reports how far away it is and at what angle. If the cone is at</w:t>
      </w:r>
      <w:r>
        <w:t xml:space="preserve"> </w:t>
      </w:r>
      <m:oMath>
        <m:d>
          <m:dPr>
            <m:begChr m:val="("/>
            <m:endChr m:val=")"/>
            <m:sepChr m:val=""/>
            <m:grow/>
          </m:dPr>
          <m:e>
            <m:sSub>
              <m:e>
                <m:r>
                  <m:t>m</m:t>
                </m:r>
              </m:e>
              <m:sub>
                <m:r>
                  <m:t>x</m:t>
                </m:r>
              </m:sub>
            </m:sSub>
            <m:r>
              <m:rPr>
                <m:sty m:val="p"/>
              </m:rPr>
              <m:t>,</m:t>
            </m:r>
            <m:sSub>
              <m:e>
                <m:r>
                  <m:t>m</m:t>
                </m:r>
              </m:e>
              <m:sub>
                <m:r>
                  <m:t>y</m:t>
                </m:r>
              </m:sub>
            </m:sSub>
          </m:e>
        </m:d>
      </m:oMath>
      <w:r>
        <w:t xml:space="preserve"> </w:t>
      </w:r>
      <w:r>
        <w:t xml:space="preserve">and the car is at</w:t>
      </w:r>
      <w:r>
        <w:t xml:space="preserve"> </w:t>
      </w:r>
      <m:oMath>
        <m:d>
          <m:dPr>
            <m:begChr m:val="("/>
            <m:endChr m:val=")"/>
            <m:sepChr m:val=""/>
            <m:grow/>
          </m:dPr>
          <m:e>
            <m:r>
              <m:t>x</m:t>
            </m:r>
            <m:r>
              <m:rPr>
                <m:sty m:val="p"/>
              </m:rPr>
              <m:t>,</m:t>
            </m:r>
            <m:r>
              <m:t>y</m:t>
            </m:r>
            <m:r>
              <m:rPr>
                <m:sty m:val="p"/>
              </m:rPr>
              <m:t>,</m:t>
            </m:r>
            <m:r>
              <m:t>ψ</m:t>
            </m:r>
          </m:e>
        </m:d>
      </m:oMath>
      <w:r>
        <w:t xml:space="preserve">:</w:t>
      </w:r>
    </w:p>
    <w:p>
      <w:pPr>
        <w:pStyle w:val="BodyText"/>
      </w:pPr>
      <m:oMathPara>
        <m:oMathParaPr>
          <m:jc m:val="center"/>
        </m:oMathParaPr>
        <m:oMath>
          <m:r>
            <m:rPr>
              <m:nor/>
              <m:sty m:val="p"/>
            </m:rPr>
            <m:t>range</m:t>
          </m:r>
          <m:r>
            <m:rPr>
              <m:sty m:val="p"/>
            </m:rPr>
            <m:t>=</m:t>
          </m:r>
          <m:rad>
            <m:radPr>
              <m:degHide m:val="on"/>
            </m:radPr>
            <m:deg/>
            <m:e>
              <m:sSup>
                <m:e>
                  <m:d>
                    <m:dPr>
                      <m:begChr m:val="("/>
                      <m:endChr m:val=")"/>
                      <m:sepChr m:val=""/>
                      <m:grow/>
                    </m:dPr>
                    <m:e>
                      <m:sSub>
                        <m:e>
                          <m:r>
                            <m:t>m</m:t>
                          </m:r>
                        </m:e>
                        <m:sub>
                          <m:r>
                            <m:t>x</m:t>
                          </m:r>
                        </m:sub>
                      </m:sSub>
                      <m:r>
                        <m:rPr>
                          <m:sty m:val="p"/>
                        </m:rPr>
                        <m:t>−</m:t>
                      </m:r>
                      <m:r>
                        <m:t>x</m:t>
                      </m:r>
                    </m:e>
                  </m:d>
                </m:e>
                <m:sup>
                  <m:r>
                    <m:t>2</m:t>
                  </m:r>
                </m:sup>
              </m:sSup>
              <m:r>
                <m:rPr>
                  <m:sty m:val="p"/>
                </m:rPr>
                <m:t>+</m:t>
              </m:r>
              <m:sSup>
                <m:e>
                  <m:d>
                    <m:dPr>
                      <m:begChr m:val="("/>
                      <m:endChr m:val=")"/>
                      <m:sepChr m:val=""/>
                      <m:grow/>
                    </m:dPr>
                    <m:e>
                      <m:sSub>
                        <m:e>
                          <m:r>
                            <m:t>m</m:t>
                          </m:r>
                        </m:e>
                        <m:sub>
                          <m:r>
                            <m:t>y</m:t>
                          </m:r>
                        </m:sub>
                      </m:sSub>
                      <m:r>
                        <m:rPr>
                          <m:sty m:val="p"/>
                        </m:rPr>
                        <m:t>−</m:t>
                      </m:r>
                      <m:r>
                        <m:t>y</m:t>
                      </m:r>
                    </m:e>
                  </m:d>
                </m:e>
                <m:sup>
                  <m:r>
                    <m:t>2</m:t>
                  </m:r>
                </m:sup>
              </m:sSup>
            </m:e>
          </m:rad>
        </m:oMath>
      </m:oMathPara>
    </w:p>
    <w:p>
      <w:pPr>
        <w:pStyle w:val="FirstParagraph"/>
      </w:pPr>
      <m:oMathPara>
        <m:oMathParaPr>
          <m:jc m:val="center"/>
        </m:oMathParaPr>
        <m:oMath>
          <m:r>
            <m:rPr>
              <m:nor/>
              <m:sty m:val="p"/>
            </m:rPr>
            <m:t>bearing</m:t>
          </m:r>
          <m:r>
            <m:rPr>
              <m:sty m:val="p"/>
            </m:rPr>
            <m:t>=</m:t>
          </m:r>
          <m:r>
            <m:rPr>
              <m:sty m:val="p"/>
            </m:rPr>
            <m:t>arctan</m:t>
          </m:r>
          <m:r>
            <m:t>​</m:t>
          </m:r>
          <m:d>
            <m:dPr>
              <m:begChr m:val="("/>
              <m:endChr m:val=")"/>
              <m:sepChr m:val=""/>
              <m:grow/>
            </m:dPr>
            <m:e>
              <m:f>
                <m:fPr>
                  <m:type m:val="bar"/>
                </m:fPr>
                <m:num>
                  <m:sSub>
                    <m:e>
                      <m:r>
                        <m:t>m</m:t>
                      </m:r>
                    </m:e>
                    <m:sub>
                      <m:r>
                        <m:t>y</m:t>
                      </m:r>
                    </m:sub>
                  </m:sSub>
                  <m:r>
                    <m:rPr>
                      <m:sty m:val="p"/>
                    </m:rPr>
                    <m:t>−</m:t>
                  </m:r>
                  <m:r>
                    <m:t>y</m:t>
                  </m:r>
                </m:num>
                <m:den>
                  <m:sSub>
                    <m:e>
                      <m:r>
                        <m:t>m</m:t>
                      </m:r>
                    </m:e>
                    <m:sub>
                      <m:r>
                        <m:t>x</m:t>
                      </m:r>
                    </m:sub>
                  </m:sSub>
                  <m:r>
                    <m:rPr>
                      <m:sty m:val="p"/>
                    </m:rPr>
                    <m:t>−</m:t>
                  </m:r>
                  <m:r>
                    <m:t>x</m:t>
                  </m:r>
                </m:den>
              </m:f>
            </m:e>
          </m:d>
          <m:r>
            <m:rPr>
              <m:sty m:val="p"/>
            </m:rPr>
            <m:t>−</m:t>
          </m:r>
          <m:r>
            <m:t>ψ</m:t>
          </m:r>
        </m:oMath>
      </m:oMathPara>
    </w:p>
    <w:p>
      <w:pPr>
        <w:pStyle w:val="FirstParagraph"/>
      </w:pPr>
      <w:r>
        <w:t xml:space="preserve">A square root of a sum of squares, and an arctangent of a ratio. Both thoroughly non-linear.</w:t>
      </w:r>
    </w:p>
    <w:p>
      <w:pPr>
        <w:pStyle w:val="BodyText"/>
      </w:pPr>
      <w:r>
        <w:t xml:space="preserve">Put another way: in most cases the system is looking in one direction and taking a measurement in another. That involves angles, sines and cosines, which are non-linear and lead to problems.</w:t>
      </w:r>
    </w:p>
    <w:bookmarkEnd w:id="141"/>
    <w:bookmarkStart w:id="142" w:name="the-way-out"/>
    <w:p>
      <w:pPr>
        <w:pStyle w:val="Heading2"/>
      </w:pPr>
      <w:r>
        <w:t xml:space="preserve">13.4 The way out</w:t>
      </w:r>
    </w:p>
    <w:p>
      <w:pPr>
        <w:pStyle w:val="FirstParagraph"/>
      </w:pPr>
      <w:r>
        <w:t xml:space="preserve">We cannot make the car linear. So we cheat, in a specific and controlled way:</w:t>
      </w:r>
    </w:p>
    <w:p>
      <w:pPr>
        <w:pStyle w:val="BlockText"/>
      </w:pPr>
      <w:r>
        <w:rPr>
          <w:bCs/>
          <w:b/>
        </w:rPr>
        <w:t xml:space="preserve">If the function is not linear, replace it with a straight line that is a good approximation</w:t>
      </w:r>
      <w:r>
        <w:rPr>
          <w:bCs/>
          <w:b/>
        </w:rPr>
        <w:t xml:space="preserve"> </w:t>
      </w:r>
      <w:r>
        <w:rPr>
          <w:iCs/>
          <w:i/>
          <w:bCs/>
          <w:b/>
        </w:rPr>
        <w:t xml:space="preserve">near where we currently are</w:t>
      </w:r>
      <w:r>
        <w:rPr>
          <w:bCs/>
          <w:b/>
        </w:rPr>
        <w:t xml:space="preserve">.</w:t>
      </w:r>
    </w:p>
    <w:p>
      <w:pPr>
        <w:pStyle w:val="FirstParagraph"/>
      </w:pPr>
      <w:r>
        <w:t xml:space="preserve">This is called</w:t>
      </w:r>
      <w:r>
        <w:t xml:space="preserve"> </w:t>
      </w:r>
      <w:r>
        <w:rPr>
          <w:bCs/>
          <w:b/>
        </w:rPr>
        <w:t xml:space="preserve">linearization</w:t>
      </w:r>
      <w:r>
        <w:t xml:space="preserve">. It is not exact and it introduces error. But if our uncertainty is small — if we are only considering a narrow range of possible positions — a curve looks very nearly straight over that narrow range, and the error is tolerable.</w:t>
      </w:r>
    </w:p>
    <w:p>
      <w:pPr>
        <w:pStyle w:val="BodyText"/>
      </w:pPr>
      <w:r>
        <w:t xml:space="preserve">The mathematical tool for finding that best-fitting straight line is the</w:t>
      </w:r>
      <w:r>
        <w:t xml:space="preserve"> </w:t>
      </w:r>
      <w:r>
        <w:rPr>
          <w:bCs/>
          <w:b/>
        </w:rPr>
        <w:t xml:space="preserve">Taylor series</w:t>
      </w:r>
      <w:r>
        <w:t xml:space="preserve">, and the version of it that works for multi-dimensional systems is the</w:t>
      </w:r>
      <w:r>
        <w:t xml:space="preserve"> </w:t>
      </w:r>
      <w:r>
        <w:rPr>
          <w:bCs/>
          <w:b/>
        </w:rPr>
        <w:t xml:space="preserve">Jacobian matrix</w:t>
      </w:r>
      <w:r>
        <w:t xml:space="preserve">. Those are the next two chapters, and once we have them we can build the EKF.</w:t>
      </w:r>
    </w:p>
    <w:bookmarkEnd w:id="142"/>
    <w:bookmarkEnd w:id="143"/>
    <w:bookmarkStart w:id="150" w:name="X6113d73dc2205be480c3b7da31f8793e8e56628"/>
    <w:p>
      <w:pPr>
        <w:pStyle w:val="Heading1"/>
      </w:pPr>
      <w:r>
        <w:t xml:space="preserve">14. Taylor series: turning curves into straight lines</w:t>
      </w:r>
    </w:p>
    <w:p>
      <w:pPr>
        <w:pStyle w:val="FirstParagraph"/>
      </w:pPr>
      <w:r>
        <w:t xml:space="preserve">The Taylor series deserves its own chapter, because it is the entire mathematical justification for the EKF.</w:t>
      </w:r>
    </w:p>
    <w:bookmarkStart w:id="144" w:name="the-idea"/>
    <w:p>
      <w:pPr>
        <w:pStyle w:val="Heading2"/>
      </w:pPr>
      <w:r>
        <w:t xml:space="preserve">14.1 The idea</w:t>
      </w:r>
    </w:p>
    <w:p>
      <w:pPr>
        <w:pStyle w:val="FirstParagraph"/>
      </w:pPr>
      <w:r>
        <w:t xml:space="preserve">Pick any smooth curve and zoom in far enough on any point of it. It looks straight. The Earth is a sphere, but the floor of your room looks flat, because you are only seeing a tiny patch of it.</w:t>
      </w:r>
    </w:p>
    <w:p>
      <w:pPr>
        <w:pStyle w:val="BodyText"/>
      </w:pPr>
      <w:r>
        <w:t xml:space="preserve">The</w:t>
      </w:r>
      <w:r>
        <w:t xml:space="preserve"> </w:t>
      </w:r>
      <w:r>
        <w:rPr>
          <w:bCs/>
          <w:b/>
        </w:rPr>
        <w:t xml:space="preserve">Taylor series</w:t>
      </w:r>
      <w:r>
        <w:t xml:space="preserve"> </w:t>
      </w:r>
      <w:r>
        <w:t xml:space="preserve">makes this precise. It says:</w:t>
      </w:r>
      <w:r>
        <w:t xml:space="preserve"> </w:t>
      </w:r>
      <w:r>
        <w:rPr>
          <w:iCs/>
          <w:i/>
        </w:rPr>
        <w:t xml:space="preserve">near a chosen point, any smooth function can be rebuilt from its value and its derivatives at that point.</w:t>
      </w:r>
    </w:p>
    <w:p>
      <w:pPr>
        <w:pStyle w:val="BodyText"/>
      </w:pPr>
      <m:oMathPara>
        <m:oMathParaPr>
          <m:jc m:val="center"/>
        </m:oMathParaPr>
        <m:oMath>
          <m:r>
            <m:t>f</m:t>
          </m:r>
          <m:d>
            <m:dPr>
              <m:begChr m:val="("/>
              <m:endChr m:val=")"/>
              <m:sepChr m:val=""/>
              <m:grow/>
            </m:dPr>
            <m:e>
              <m:r>
                <m:t>x</m:t>
              </m:r>
            </m:e>
          </m:d>
          <m:r>
            <m:rPr>
              <m:sty m:val="p"/>
            </m:rPr>
            <m:t>≈</m:t>
          </m:r>
          <m:limLow>
            <m:e>
              <m:limLow>
                <m:e>
                  <m:r>
                    <m:t>f</m:t>
                  </m:r>
                  <m:d>
                    <m:dPr>
                      <m:begChr m:val="("/>
                      <m:endChr m:val=")"/>
                      <m:sepChr m:val=""/>
                      <m:grow/>
                    </m:dPr>
                    <m:e>
                      <m:r>
                        <m:t>a</m:t>
                      </m:r>
                    </m:e>
                  </m:d>
                </m:e>
                <m:lim>
                  <m:r>
                    <m:rPr>
                      <m:sty m:val="p"/>
                    </m:rPr>
                    <m:t>⏟</m:t>
                  </m:r>
                </m:lim>
              </m:limLow>
            </m:e>
            <m:lim>
              <m:r>
                <m:rPr>
                  <m:nor/>
                  <m:sty m:val="p"/>
                </m:rPr>
                <m:t>value</m:t>
              </m:r>
            </m:lim>
          </m:limLow>
          <m:r>
            <m:rPr>
              <m:sty m:val="p"/>
            </m:rPr>
            <m:t>+</m:t>
          </m:r>
          <m:limLow>
            <m:e>
              <m:limLow>
                <m:e>
                  <m:r>
                    <m:t>f</m:t>
                  </m:r>
                  <m:r>
                    <m:rPr>
                      <m:sty m:val="p"/>
                    </m:rPr>
                    <m:t>′</m:t>
                  </m:r>
                  <m:d>
                    <m:dPr>
                      <m:begChr m:val="("/>
                      <m:endChr m:val=")"/>
                      <m:sepChr m:val=""/>
                      <m:grow/>
                    </m:dPr>
                    <m:e>
                      <m:r>
                        <m:t>a</m:t>
                      </m:r>
                    </m:e>
                  </m:d>
                  <m:d>
                    <m:dPr>
                      <m:begChr m:val="("/>
                      <m:endChr m:val=")"/>
                      <m:sepChr m:val=""/>
                      <m:grow/>
                    </m:dPr>
                    <m:e>
                      <m:r>
                        <m:t>x</m:t>
                      </m:r>
                      <m:r>
                        <m:rPr>
                          <m:sty m:val="p"/>
                        </m:rPr>
                        <m:t>−</m:t>
                      </m:r>
                      <m:r>
                        <m:t>a</m:t>
                      </m:r>
                    </m:e>
                  </m:d>
                </m:e>
                <m:lim>
                  <m:r>
                    <m:rPr>
                      <m:sty m:val="p"/>
                    </m:rPr>
                    <m:t>⏟</m:t>
                  </m:r>
                </m:lim>
              </m:limLow>
            </m:e>
            <m:lim>
              <m:r>
                <m:rPr>
                  <m:nor/>
                  <m:sty m:val="p"/>
                </m:rPr>
                <m:t>slope</m:t>
              </m:r>
            </m:lim>
          </m:limLow>
          <m:r>
            <m:rPr>
              <m:sty m:val="p"/>
            </m:rPr>
            <m:t>+</m:t>
          </m:r>
          <m:limLow>
            <m:e>
              <m:limLow>
                <m:e>
                  <m:f>
                    <m:fPr>
                      <m:type m:val="bar"/>
                    </m:fPr>
                    <m:num>
                      <m:r>
                        <m:t>f</m:t>
                      </m:r>
                      <m:r>
                        <m:rPr>
                          <m:sty m:val="p"/>
                        </m:rPr>
                        <m:t>″</m:t>
                      </m:r>
                      <m:d>
                        <m:dPr>
                          <m:begChr m:val="("/>
                          <m:endChr m:val=")"/>
                          <m:sepChr m:val=""/>
                          <m:grow/>
                        </m:dPr>
                        <m:e>
                          <m:r>
                            <m:t>a</m:t>
                          </m:r>
                        </m:e>
                      </m:d>
                    </m:num>
                    <m:den>
                      <m:r>
                        <m:t>2</m:t>
                      </m:r>
                      <m:r>
                        <m:rPr>
                          <m:sty m:val="p"/>
                        </m:rPr>
                        <m:t>!</m:t>
                      </m:r>
                    </m:den>
                  </m:f>
                  <m:sSup>
                    <m:e>
                      <m:d>
                        <m:dPr>
                          <m:begChr m:val="("/>
                          <m:endChr m:val=")"/>
                          <m:sepChr m:val=""/>
                          <m:grow/>
                        </m:dPr>
                        <m:e>
                          <m:r>
                            <m:t>x</m:t>
                          </m:r>
                          <m:r>
                            <m:rPr>
                              <m:sty m:val="p"/>
                            </m:rPr>
                            <m:t>−</m:t>
                          </m:r>
                          <m:r>
                            <m:t>a</m:t>
                          </m:r>
                        </m:e>
                      </m:d>
                    </m:e>
                    <m:sup>
                      <m:r>
                        <m:t>2</m:t>
                      </m:r>
                    </m:sup>
                  </m:sSup>
                </m:e>
                <m:lim>
                  <m:r>
                    <m:rPr>
                      <m:sty m:val="p"/>
                    </m:rPr>
                    <m:t>⏟</m:t>
                  </m:r>
                </m:lim>
              </m:limLow>
            </m:e>
            <m:lim>
              <m:r>
                <m:rPr>
                  <m:nor/>
                  <m:sty m:val="p"/>
                </m:rPr>
                <m:t>curvature</m:t>
              </m:r>
            </m:lim>
          </m:limLow>
          <m:r>
            <m:rPr>
              <m:sty m:val="p"/>
            </m:rPr>
            <m:t>+</m:t>
          </m:r>
          <m:limLow>
            <m:e>
              <m:limLow>
                <m:e>
                  <m:f>
                    <m:fPr>
                      <m:type m:val="bar"/>
                    </m:fPr>
                    <m:num>
                      <m:r>
                        <m:t>f</m:t>
                      </m:r>
                      <m:r>
                        <m:rPr>
                          <m:sty m:val="p"/>
                        </m:rPr>
                        <m:t>‴</m:t>
                      </m:r>
                      <m:d>
                        <m:dPr>
                          <m:begChr m:val="("/>
                          <m:endChr m:val=")"/>
                          <m:sepChr m:val=""/>
                          <m:grow/>
                        </m:dPr>
                        <m:e>
                          <m:r>
                            <m:t>a</m:t>
                          </m:r>
                        </m:e>
                      </m:d>
                    </m:num>
                    <m:den>
                      <m:r>
                        <m:t>3</m:t>
                      </m:r>
                      <m:r>
                        <m:rPr>
                          <m:sty m:val="p"/>
                        </m:rPr>
                        <m:t>!</m:t>
                      </m:r>
                    </m:den>
                  </m:f>
                  <m:sSup>
                    <m:e>
                      <m:d>
                        <m:dPr>
                          <m:begChr m:val="("/>
                          <m:endChr m:val=")"/>
                          <m:sepChr m:val=""/>
                          <m:grow/>
                        </m:dPr>
                        <m:e>
                          <m:r>
                            <m:t>x</m:t>
                          </m:r>
                          <m:r>
                            <m:rPr>
                              <m:sty m:val="p"/>
                            </m:rPr>
                            <m:t>−</m:t>
                          </m:r>
                          <m:r>
                            <m:t>a</m:t>
                          </m:r>
                        </m:e>
                      </m:d>
                    </m:e>
                    <m:sup>
                      <m:r>
                        <m:t>3</m:t>
                      </m:r>
                    </m:sup>
                  </m:sSup>
                </m:e>
                <m:lim>
                  <m:r>
                    <m:rPr>
                      <m:sty m:val="p"/>
                    </m:rPr>
                    <m:t>⏟</m:t>
                  </m:r>
                </m:lim>
              </m:limLow>
            </m:e>
            <m:lim>
              <m:r>
                <m:rPr>
                  <m:sty m:val="p"/>
                </m:rPr>
                <m:t>…</m:t>
              </m:r>
            </m:lim>
          </m:limLow>
          <m:r>
            <m:rPr>
              <m:sty m:val="p"/>
            </m:rPr>
            <m:t>+</m:t>
          </m:r>
          <m:r>
            <m:rPr>
              <m:sty m:val="p"/>
            </m:rPr>
            <m:t>⋯</m:t>
          </m:r>
        </m:oMath>
      </m:oMathPara>
    </w:p>
    <w:p>
      <w:pPr>
        <w:pStyle w:val="FirstParagraph"/>
      </w:pPr>
      <w:r>
        <w:t xml:space="preserve">where</w:t>
      </w:r>
      <w:r>
        <w:t xml:space="preserve"> </w:t>
      </w:r>
      <m:oMath>
        <m:r>
          <m:t>a</m:t>
        </m:r>
      </m:oMath>
      <w:r>
        <w:t xml:space="preserve"> </w:t>
      </w:r>
      <w:r>
        <w:t xml:space="preserve">is the point we are expanding around and</w:t>
      </w:r>
      <w:r>
        <w:t xml:space="preserve"> </w:t>
      </w:r>
      <m:oMath>
        <m:r>
          <m:t>f</m:t>
        </m:r>
        <m:r>
          <m:rPr>
            <m:sty m:val="p"/>
          </m:rPr>
          <m:t>′</m:t>
        </m:r>
      </m:oMath>
      <w:r>
        <w:t xml:space="preserve">,</w:t>
      </w:r>
      <w:r>
        <w:t xml:space="preserve"> </w:t>
      </w:r>
      <m:oMath>
        <m:r>
          <m:t>f</m:t>
        </m:r>
        <m:r>
          <m:rPr>
            <m:sty m:val="p"/>
          </m:rPr>
          <m:t>″</m:t>
        </m:r>
      </m:oMath>
      <w:r>
        <w:t xml:space="preserve"> </w:t>
      </w:r>
      <w:r>
        <w:t xml:space="preserve">are the first and second derivatives.</w:t>
      </w:r>
    </w:p>
    <w:p>
      <w:pPr>
        <w:pStyle w:val="BodyText"/>
      </w:pPr>
      <w:r>
        <w:t xml:space="preserve">Read the terms as increasingly good answers to</w:t>
      </w:r>
      <w:r>
        <w:t xml:space="preserve"> </w:t>
      </w:r>
      <w:r>
        <w:t xml:space="preserve">“</w:t>
      </w:r>
      <w:r>
        <w:t xml:space="preserve">what does the function do near</w:t>
      </w:r>
      <w:r>
        <w:t xml:space="preserve"> </w:t>
      </w:r>
      <m:oMath>
        <m:r>
          <m:t>a</m:t>
        </m:r>
      </m:oMath>
      <w:r>
        <w:t xml:space="preserve">?</w:t>
      </w:r>
      <w:r>
        <w:t xml:space="preserve">”</w:t>
      </w:r>
      <w:r>
        <w:t xml:space="preserve">:</w:t>
      </w:r>
    </w:p>
    <w:p>
      <w:pPr>
        <w:numPr>
          <w:ilvl w:val="0"/>
          <w:numId w:val="1019"/>
        </w:numPr>
        <w:pStyle w:val="Compact"/>
      </w:pPr>
      <w:r>
        <w:rPr>
          <w:bCs/>
          <w:b/>
        </w:rPr>
        <w:t xml:space="preserve">Term 1</w:t>
      </w:r>
      <w:r>
        <w:t xml:space="preserve"> </w:t>
      </w:r>
      <w:r>
        <w:t xml:space="preserve">(</w:t>
      </w:r>
      <m:oMath>
        <m:r>
          <m:t>f</m:t>
        </m:r>
        <m:d>
          <m:dPr>
            <m:begChr m:val="("/>
            <m:endChr m:val=")"/>
            <m:sepChr m:val=""/>
            <m:grow/>
          </m:dPr>
          <m:e>
            <m:r>
              <m:t>a</m:t>
            </m:r>
          </m:e>
        </m:d>
      </m:oMath>
      <w:r>
        <w:t xml:space="preserve">):</w:t>
      </w:r>
      <w:r>
        <w:t xml:space="preserve"> </w:t>
      </w:r>
      <w:r>
        <w:t xml:space="preserve">“</w:t>
      </w:r>
      <w:r>
        <w:t xml:space="preserve">it is about this tall.</w:t>
      </w:r>
      <w:r>
        <w:t xml:space="preserve">”</w:t>
      </w:r>
      <w:r>
        <w:t xml:space="preserve"> </w:t>
      </w:r>
      <w:r>
        <w:t xml:space="preserve">A flat line.</w:t>
      </w:r>
    </w:p>
    <w:p>
      <w:pPr>
        <w:numPr>
          <w:ilvl w:val="0"/>
          <w:numId w:val="1019"/>
        </w:numPr>
        <w:pStyle w:val="Compact"/>
      </w:pPr>
      <w:r>
        <w:rPr>
          <w:bCs/>
          <w:b/>
        </w:rPr>
        <w:t xml:space="preserve">Term 2</w:t>
      </w:r>
      <w:r>
        <w:t xml:space="preserve"> </w:t>
      </w:r>
      <w:r>
        <w:t xml:space="preserve">(</w:t>
      </w:r>
      <m:oMath>
        <m:r>
          <m:t>f</m:t>
        </m:r>
        <m:r>
          <m:rPr>
            <m:sty m:val="p"/>
          </m:rPr>
          <m:t>′</m:t>
        </m:r>
        <m:d>
          <m:dPr>
            <m:begChr m:val="("/>
            <m:endChr m:val=")"/>
            <m:sepChr m:val=""/>
            <m:grow/>
          </m:dPr>
          <m:e>
            <m:r>
              <m:t>a</m:t>
            </m:r>
          </m:e>
        </m:d>
        <m:d>
          <m:dPr>
            <m:begChr m:val="("/>
            <m:endChr m:val=")"/>
            <m:sepChr m:val=""/>
            <m:grow/>
          </m:dPr>
          <m:e>
            <m:r>
              <m:t>x</m:t>
            </m:r>
            <m:r>
              <m:rPr>
                <m:sty m:val="p"/>
              </m:rPr>
              <m:t>−</m:t>
            </m:r>
            <m:r>
              <m:t>a</m:t>
            </m:r>
          </m:e>
        </m:d>
      </m:oMath>
      <w:r>
        <w:t xml:space="preserve">):</w:t>
      </w:r>
      <w:r>
        <w:t xml:space="preserve"> </w:t>
      </w:r>
      <w:r>
        <w:t xml:space="preserve">“</w:t>
      </w:r>
      <w:r>
        <w:t xml:space="preserve">and it is heading in this direction.</w:t>
      </w:r>
      <w:r>
        <w:t xml:space="preserve">”</w:t>
      </w:r>
      <w:r>
        <w:t xml:space="preserve"> </w:t>
      </w:r>
      <w:r>
        <w:t xml:space="preserve">A sloped line — the tangent.</w:t>
      </w:r>
    </w:p>
    <w:p>
      <w:pPr>
        <w:numPr>
          <w:ilvl w:val="0"/>
          <w:numId w:val="1019"/>
        </w:numPr>
        <w:pStyle w:val="Compact"/>
      </w:pPr>
      <w:r>
        <w:rPr>
          <w:bCs/>
          <w:b/>
        </w:rPr>
        <w:t xml:space="preserve">Term 3</w:t>
      </w:r>
      <w:r>
        <w:t xml:space="preserve">:</w:t>
      </w:r>
      <w:r>
        <w:t xml:space="preserve"> </w:t>
      </w:r>
      <w:r>
        <w:t xml:space="preserve">“</w:t>
      </w:r>
      <w:r>
        <w:t xml:space="preserve">and it curves this way.</w:t>
      </w:r>
      <w:r>
        <w:t xml:space="preserve">”</w:t>
      </w:r>
      <w:r>
        <w:t xml:space="preserve"> </w:t>
      </w:r>
      <w:r>
        <w:t xml:space="preserve">A parabola.</w:t>
      </w:r>
    </w:p>
    <w:p>
      <w:pPr>
        <w:numPr>
          <w:ilvl w:val="0"/>
          <w:numId w:val="1019"/>
        </w:numPr>
        <w:pStyle w:val="Compact"/>
      </w:pPr>
      <w:r>
        <w:t xml:space="preserve">and so on, each term correcting the last.</w:t>
      </w:r>
    </w:p>
    <w:p>
      <w:pPr>
        <w:pStyle w:val="FirstParagraph"/>
      </w:pPr>
      <w:r>
        <w:t xml:space="preserve">It is worth being clear about what the series</w:t>
      </w:r>
      <w:r>
        <w:t xml:space="preserve"> </w:t>
      </w:r>
      <w:r>
        <w:rPr>
          <w:iCs/>
          <w:i/>
        </w:rPr>
        <w:t xml:space="preserve">is</w:t>
      </w:r>
      <w:r>
        <w:t xml:space="preserve">: not the derivatives themselves, but an</w:t>
      </w:r>
      <w:r>
        <w:t xml:space="preserve"> </w:t>
      </w:r>
      <w:r>
        <w:rPr>
          <w:bCs/>
          <w:b/>
        </w:rPr>
        <w:t xml:space="preserve">infinite sum of terms built from those derivatives</w:t>
      </w:r>
      <w:r>
        <w:t xml:space="preserve">, each weighted by</w:t>
      </w:r>
      <w:r>
        <w:t xml:space="preserve"> </w:t>
      </w:r>
      <m:oMath>
        <m:sSup>
          <m:e>
            <m:d>
              <m:dPr>
                <m:begChr m:val="("/>
                <m:endChr m:val=")"/>
                <m:sepChr m:val=""/>
                <m:grow/>
              </m:dPr>
              <m:e>
                <m:r>
                  <m:t>x</m:t>
                </m:r>
                <m:r>
                  <m:rPr>
                    <m:sty m:val="p"/>
                  </m:rPr>
                  <m:t>−</m:t>
                </m:r>
                <m:r>
                  <m:t>a</m:t>
                </m:r>
              </m:e>
            </m:d>
          </m:e>
          <m:sup>
            <m:r>
              <m:t>n</m:t>
            </m:r>
          </m:sup>
        </m:sSup>
        <m:r>
          <m:rPr>
            <m:sty m:val="p"/>
          </m:rPr>
          <m:t>/</m:t>
        </m:r>
        <m:r>
          <m:t>n</m:t>
        </m:r>
        <m:r>
          <m:rPr>
            <m:sty m:val="p"/>
          </m:rPr>
          <m:t>!</m:t>
        </m:r>
      </m:oMath>
      <w:r>
        <w:t xml:space="preserve">. The weights are what make the approximation improve as you add terms.</w:t>
      </w:r>
    </w:p>
    <w:bookmarkEnd w:id="144"/>
    <w:bookmarkStart w:id="148" w:name="the-ekf-keeps-only-the-first-two-terms"/>
    <w:p>
      <w:pPr>
        <w:pStyle w:val="Heading2"/>
      </w:pPr>
      <w:r>
        <w:t xml:space="preserve">14.2 The EKF keeps only the first two terms</w:t>
      </w:r>
    </w:p>
    <w:p>
      <w:pPr>
        <w:pStyle w:val="FirstParagraph"/>
      </w:pPr>
      <w:r>
        <w:t xml:space="preserve">Here is the punchline. The EKF throws away everything from the curvature term onwards:</w:t>
      </w:r>
    </w:p>
    <w:p>
      <w:pPr>
        <w:pStyle w:val="BodyText"/>
      </w:pPr>
      <m:oMathPara>
        <m:oMathParaPr>
          <m:jc m:val="center"/>
        </m:oMathParaPr>
        <m:oMath>
          <m:r>
            <m:t>f</m:t>
          </m:r>
          <m:d>
            <m:dPr>
              <m:begChr m:val="("/>
              <m:endChr m:val=")"/>
              <m:sepChr m:val=""/>
              <m:grow/>
            </m:dPr>
            <m:e>
              <m:r>
                <m:t>x</m:t>
              </m:r>
            </m:e>
          </m:d>
          <m:r>
            <m:rPr>
              <m:sty m:val="p"/>
            </m:rPr>
            <m:t>≈</m:t>
          </m:r>
          <m:r>
            <m:t>f</m:t>
          </m:r>
          <m:d>
            <m:dPr>
              <m:begChr m:val="("/>
              <m:endChr m:val=")"/>
              <m:sepChr m:val=""/>
              <m:grow/>
            </m:dPr>
            <m:e>
              <m:r>
                <m:t>a</m:t>
              </m:r>
            </m:e>
          </m:d>
          <m:r>
            <m:rPr>
              <m:sty m:val="p"/>
            </m:rPr>
            <m:t>+</m:t>
          </m:r>
          <m:r>
            <m:t>f</m:t>
          </m:r>
          <m:r>
            <m:rPr>
              <m:sty m:val="p"/>
            </m:rPr>
            <m:t>′</m:t>
          </m:r>
          <m:d>
            <m:dPr>
              <m:begChr m:val="("/>
              <m:endChr m:val=")"/>
              <m:sepChr m:val=""/>
              <m:grow/>
            </m:dPr>
            <m:e>
              <m:r>
                <m:t>a</m:t>
              </m:r>
            </m:e>
          </m:d>
          <m:d>
            <m:dPr>
              <m:begChr m:val="("/>
              <m:endChr m:val=")"/>
              <m:sepChr m:val=""/>
              <m:grow/>
            </m:dPr>
            <m:e>
              <m:r>
                <m:t>x</m:t>
              </m:r>
              <m:r>
                <m:rPr>
                  <m:sty m:val="p"/>
                </m:rPr>
                <m:t>−</m:t>
              </m:r>
              <m:r>
                <m:t>a</m:t>
              </m:r>
            </m:e>
          </m:d>
        </m:oMath>
      </m:oMathPara>
    </w:p>
    <w:p>
      <w:pPr>
        <w:pStyle w:val="FirstParagraph"/>
      </w:pPr>
      <w:r>
        <w:t xml:space="preserve">This is called the</w:t>
      </w:r>
      <w:r>
        <w:t xml:space="preserve"> </w:t>
      </w:r>
      <w:r>
        <w:rPr>
          <w:bCs/>
          <w:b/>
        </w:rPr>
        <w:t xml:space="preserve">first-order Taylor expansion</w:t>
      </w:r>
      <w:r>
        <w:t xml:space="preserve">, and geometrically it is just</w:t>
      </w:r>
      <w:r>
        <w:t xml:space="preserve"> </w:t>
      </w:r>
      <w:r>
        <w:rPr>
          <w:bCs/>
          <w:b/>
        </w:rPr>
        <w:t xml:space="preserve">the tangent line at</w:t>
      </w:r>
      <w:r>
        <w:rPr>
          <w:bCs/>
          <w:b/>
        </w:rPr>
        <w:t xml:space="preserve"> </w:t>
      </w:r>
      <m:oMath>
        <m:r>
          <m:t>a</m:t>
        </m:r>
      </m:oMath>
      <w:r>
        <w:t xml:space="preserve">:</w:t>
      </w:r>
    </w:p>
    <w:p>
      <w:pPr>
        <w:pStyle w:val="CaptionedFigure"/>
      </w:pPr>
      <w:r>
        <w:drawing>
          <wp:inline>
            <wp:extent cx="5334000" cy="3825458"/>
            <wp:effectExtent b="0" l="0" r="0" t="0"/>
            <wp:docPr descr="Linearizing a curve by taking the tangent at the mean" title="" id="146" name="Picture"/>
            <a:graphic>
              <a:graphicData uri="http://schemas.openxmlformats.org/drawingml/2006/picture">
                <pic:pic>
                  <pic:nvPicPr>
                    <pic:cNvPr descr="media/image18.png" id="147" name="Picture"/>
                    <pic:cNvPicPr>
                      <a:picLocks noChangeArrowheads="1" noChangeAspect="1"/>
                    </pic:cNvPicPr>
                  </pic:nvPicPr>
                  <pic:blipFill>
                    <a:blip r:embed="rId145"/>
                    <a:stretch>
                      <a:fillRect/>
                    </a:stretch>
                  </pic:blipFill>
                  <pic:spPr bwMode="auto">
                    <a:xfrm>
                      <a:off x="0" y="0"/>
                      <a:ext cx="5334000" cy="3825458"/>
                    </a:xfrm>
                    <a:prstGeom prst="rect">
                      <a:avLst/>
                    </a:prstGeom>
                    <a:noFill/>
                    <a:ln w="9525">
                      <a:noFill/>
                      <a:headEnd/>
                      <a:tailEnd/>
                    </a:ln>
                  </pic:spPr>
                </pic:pic>
              </a:graphicData>
            </a:graphic>
          </wp:inline>
        </w:drawing>
      </w:r>
    </w:p>
    <w:p>
      <w:pPr>
        <w:pStyle w:val="ImageCaption"/>
      </w:pPr>
      <w:r>
        <w:t xml:space="preserve">Linearizing a curve by taking the tangent at the mean</w:t>
      </w:r>
    </w:p>
    <w:p>
      <w:pPr>
        <w:pStyle w:val="BodyText"/>
      </w:pPr>
      <w:r>
        <w:t xml:space="preserve">We take the mean of our Gaussian, put it on the non-linear curve, draw the tangent line there, and pretend the function is that straight line. Now the function is linear, so we can use the Kalman filter equations.</w:t>
      </w:r>
    </w:p>
    <w:p>
      <w:pPr>
        <w:pStyle w:val="BodyText"/>
      </w:pPr>
      <w:r>
        <w:rPr>
          <w:bCs/>
          <w:b/>
        </w:rPr>
        <w:t xml:space="preserve">The name</w:t>
      </w:r>
      <w:r>
        <w:rPr>
          <w:bCs/>
          <w:b/>
        </w:rPr>
        <w:t xml:space="preserve"> </w:t>
      </w:r>
      <w:r>
        <w:rPr>
          <w:bCs/>
          <w:b/>
        </w:rPr>
        <w:t xml:space="preserve">“</w:t>
      </w:r>
      <w:r>
        <w:rPr>
          <w:bCs/>
          <w:b/>
        </w:rPr>
        <w:t xml:space="preserve">Extended Kalman Filter</w:t>
      </w:r>
      <w:r>
        <w:rPr>
          <w:bCs/>
          <w:b/>
        </w:rPr>
        <w:t xml:space="preserve">”</w:t>
      </w:r>
      <w:r>
        <w:rPr>
          <w:bCs/>
          <w:b/>
        </w:rPr>
        <w:t xml:space="preserve"> </w:t>
      </w:r>
      <w:r>
        <w:rPr>
          <w:bCs/>
          <w:b/>
        </w:rPr>
        <w:t xml:space="preserve">means precisely this: a Kalman filter extended to non-linear systems by replacing every non-linear function with its tangent line at the current best estimate.</w:t>
      </w:r>
    </w:p>
    <w:bookmarkEnd w:id="148"/>
    <w:bookmarkStart w:id="149" w:name="X8d6f15c48a1eab7c28b19d4c31ec1eb14b8b97d"/>
    <w:p>
      <w:pPr>
        <w:pStyle w:val="Heading2"/>
      </w:pPr>
      <w:r>
        <w:t xml:space="preserve">14.3 How good is the approximation? Real numbers.</w:t>
      </w:r>
    </w:p>
    <w:p>
      <w:pPr>
        <w:pStyle w:val="FirstParagraph"/>
      </w:pPr>
      <w:r>
        <w:t xml:space="preserve">Let us actually check, because</w:t>
      </w:r>
      <w:r>
        <w:t xml:space="preserve"> </w:t>
      </w:r>
      <w:r>
        <w:t xml:space="preserve">“</w:t>
      </w:r>
      <w:r>
        <w:t xml:space="preserve">it is approximately linear</w:t>
      </w:r>
      <w:r>
        <w:t xml:space="preserve">”</w:t>
      </w:r>
      <w:r>
        <w:t xml:space="preserve"> </w:t>
      </w:r>
      <w:r>
        <w:t xml:space="preserve">should never be taken on faith.</w:t>
      </w:r>
    </w:p>
    <w:p>
      <w:pPr>
        <w:pStyle w:val="BodyText"/>
      </w:pPr>
      <w:r>
        <w:t xml:space="preserve">Take</w:t>
      </w:r>
      <w:r>
        <w:t xml:space="preserve"> </w:t>
      </w:r>
      <m:oMath>
        <m:r>
          <m:t>f</m:t>
        </m:r>
        <m:d>
          <m:dPr>
            <m:begChr m:val="("/>
            <m:endChr m:val=")"/>
            <m:sepChr m:val=""/>
            <m:grow/>
          </m:dPr>
          <m:e>
            <m:r>
              <m:t>x</m:t>
            </m:r>
          </m:e>
        </m:d>
        <m:r>
          <m:rPr>
            <m:sty m:val="p"/>
          </m:rPr>
          <m:t>=</m:t>
        </m:r>
        <m:r>
          <m:rPr>
            <m:sty m:val="p"/>
          </m:rPr>
          <m:t>sin</m:t>
        </m:r>
        <m:d>
          <m:dPr>
            <m:begChr m:val="("/>
            <m:endChr m:val=")"/>
            <m:sepChr m:val=""/>
            <m:grow/>
          </m:dPr>
          <m:e>
            <m:r>
              <m:t>x</m:t>
            </m:r>
          </m:e>
        </m:d>
      </m:oMath>
      <w:r>
        <w:t xml:space="preserve"> </w:t>
      </w:r>
      <w:r>
        <w:t xml:space="preserve">expanded around</w:t>
      </w:r>
      <w:r>
        <w:t xml:space="preserve"> </w:t>
      </w:r>
      <m:oMath>
        <m:r>
          <m:t>a</m:t>
        </m:r>
        <m:r>
          <m:rPr>
            <m:sty m:val="p"/>
          </m:rPr>
          <m:t>=</m:t>
        </m:r>
        <m:r>
          <m:t>0</m:t>
        </m:r>
      </m:oMath>
      <w:r>
        <w:t xml:space="preserve">. Since</w:t>
      </w:r>
      <w:r>
        <w:t xml:space="preserve"> </w:t>
      </w:r>
      <m:oMath>
        <m:r>
          <m:rPr>
            <m:sty m:val="p"/>
          </m:rPr>
          <m:t>sin</m:t>
        </m:r>
        <m:d>
          <m:dPr>
            <m:begChr m:val="("/>
            <m:endChr m:val=")"/>
            <m:sepChr m:val=""/>
            <m:grow/>
          </m:dPr>
          <m:e>
            <m:r>
              <m:t>0</m:t>
            </m:r>
          </m:e>
        </m:d>
        <m:r>
          <m:rPr>
            <m:sty m:val="p"/>
          </m:rPr>
          <m:t>=</m:t>
        </m:r>
        <m:r>
          <m:t>0</m:t>
        </m:r>
      </m:oMath>
      <w:r>
        <w:t xml:space="preserve"> </w:t>
      </w:r>
      <w:r>
        <w:t xml:space="preserve">and</w:t>
      </w:r>
      <w:r>
        <w:t xml:space="preserve"> </w:t>
      </w:r>
      <m:oMath>
        <m:r>
          <m:rPr>
            <m:sty m:val="p"/>
          </m:rPr>
          <m:t>cos</m:t>
        </m:r>
        <m:d>
          <m:dPr>
            <m:begChr m:val="("/>
            <m:endChr m:val=")"/>
            <m:sepChr m:val=""/>
            <m:grow/>
          </m:dPr>
          <m:e>
            <m:r>
              <m:t>0</m:t>
            </m:r>
          </m:e>
        </m:d>
        <m:r>
          <m:rPr>
            <m:sty m:val="p"/>
          </m:rPr>
          <m:t>=</m:t>
        </m:r>
        <m:r>
          <m:t>1</m:t>
        </m:r>
      </m:oMath>
      <w:r>
        <w:t xml:space="preserve">, the first-order approximation is simply</w:t>
      </w:r>
      <w:r>
        <w:t xml:space="preserve"> </w:t>
      </w:r>
      <m:oMath>
        <m:r>
          <m:t>f</m:t>
        </m:r>
        <m:d>
          <m:dPr>
            <m:begChr m:val="("/>
            <m:endChr m:val=")"/>
            <m:sepChr m:val=""/>
            <m:grow/>
          </m:dPr>
          <m:e>
            <m:r>
              <m:t>x</m:t>
            </m:r>
          </m:e>
        </m:d>
        <m:r>
          <m:rPr>
            <m:sty m:val="p"/>
          </m:rPr>
          <m:t>≈</m:t>
        </m:r>
        <m:r>
          <m:t>x</m:t>
        </m:r>
      </m:oMath>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m:oMath>
              <m:r>
                <m:t>x</m:t>
              </m:r>
            </m:oMath>
            <w:r>
              <w:t xml:space="preserve"> </w:t>
            </w:r>
            <w:r>
              <w:t xml:space="preserve">(rad)</w:t>
            </w:r>
          </w:p>
        </w:tc>
        <w:tc>
          <w:tcPr/>
          <w:p>
            <w:pPr>
              <w:pStyle w:val="Compact"/>
              <w:jc w:val="left"/>
            </w:pPr>
            <w:r>
              <w:t xml:space="preserve">true</w:t>
            </w:r>
            <w:r>
              <w:t xml:space="preserve"> </w:t>
            </w:r>
            <m:oMath>
              <m:r>
                <m:rPr>
                  <m:sty m:val="p"/>
                </m:rPr>
                <m:t>sin</m:t>
              </m:r>
              <m:d>
                <m:dPr>
                  <m:begChr m:val="("/>
                  <m:endChr m:val=")"/>
                  <m:sepChr m:val=""/>
                  <m:grow/>
                </m:dPr>
                <m:e>
                  <m:r>
                    <m:t>x</m:t>
                  </m:r>
                </m:e>
              </m:d>
            </m:oMath>
          </w:p>
        </w:tc>
        <w:tc>
          <w:tcPr/>
          <w:p>
            <w:pPr>
              <w:pStyle w:val="Compact"/>
              <w:jc w:val="left"/>
            </w:pPr>
            <w:r>
              <w:t xml:space="preserve">approximation</w:t>
            </w:r>
            <w:r>
              <w:t xml:space="preserve"> </w:t>
            </w:r>
            <m:oMath>
              <m:r>
                <m:t>x</m:t>
              </m:r>
            </m:oMath>
          </w:p>
        </w:tc>
        <w:tc>
          <w:tcPr/>
          <w:p>
            <w:pPr>
              <w:pStyle w:val="Compact"/>
              <w:jc w:val="left"/>
            </w:pPr>
            <w:r>
              <w:t xml:space="preserve">error</w:t>
            </w:r>
          </w:p>
        </w:tc>
      </w:tr>
      <w:tr>
        <w:tc>
          <w:tcPr/>
          <w:p>
            <w:pPr>
              <w:pStyle w:val="Compact"/>
              <w:jc w:val="left"/>
            </w:pPr>
            <w:r>
              <w:t xml:space="preserve">0.1 (5.7°)</w:t>
            </w:r>
          </w:p>
        </w:tc>
        <w:tc>
          <w:tcPr/>
          <w:p>
            <w:pPr>
              <w:pStyle w:val="Compact"/>
              <w:jc w:val="left"/>
            </w:pPr>
            <w:r>
              <w:t xml:space="preserve">0.099833</w:t>
            </w:r>
          </w:p>
        </w:tc>
        <w:tc>
          <w:tcPr/>
          <w:p>
            <w:pPr>
              <w:pStyle w:val="Compact"/>
              <w:jc w:val="left"/>
            </w:pPr>
            <w:r>
              <w:t xml:space="preserve">0.100000</w:t>
            </w:r>
          </w:p>
        </w:tc>
        <w:tc>
          <w:tcPr/>
          <w:p>
            <w:pPr>
              <w:pStyle w:val="Compact"/>
              <w:jc w:val="left"/>
            </w:pPr>
            <w:r>
              <w:rPr>
                <w:bCs/>
                <w:b/>
              </w:rPr>
              <w:t xml:space="preserve">0.000167</w:t>
            </w:r>
          </w:p>
        </w:tc>
      </w:tr>
      <w:tr>
        <w:tc>
          <w:tcPr/>
          <w:p>
            <w:pPr>
              <w:pStyle w:val="Compact"/>
              <w:jc w:val="left"/>
            </w:pPr>
            <w:r>
              <w:t xml:space="preserve">0.5 (28.6°)</w:t>
            </w:r>
          </w:p>
        </w:tc>
        <w:tc>
          <w:tcPr/>
          <w:p>
            <w:pPr>
              <w:pStyle w:val="Compact"/>
              <w:jc w:val="left"/>
            </w:pPr>
            <w:r>
              <w:t xml:space="preserve">0.479426</w:t>
            </w:r>
          </w:p>
        </w:tc>
        <w:tc>
          <w:tcPr/>
          <w:p>
            <w:pPr>
              <w:pStyle w:val="Compact"/>
              <w:jc w:val="left"/>
            </w:pPr>
            <w:r>
              <w:t xml:space="preserve">0.500000</w:t>
            </w:r>
          </w:p>
        </w:tc>
        <w:tc>
          <w:tcPr/>
          <w:p>
            <w:pPr>
              <w:pStyle w:val="Compact"/>
              <w:jc w:val="left"/>
            </w:pPr>
            <w:r>
              <w:rPr>
                <w:bCs/>
                <w:b/>
              </w:rPr>
              <w:t xml:space="preserve">0.020574</w:t>
            </w:r>
          </w:p>
        </w:tc>
      </w:tr>
      <w:tr>
        <w:tc>
          <w:tcPr/>
          <w:p>
            <w:pPr>
              <w:pStyle w:val="Compact"/>
              <w:jc w:val="left"/>
            </w:pPr>
            <w:r>
              <w:t xml:space="preserve">1.0 (57.3°)</w:t>
            </w:r>
          </w:p>
        </w:tc>
        <w:tc>
          <w:tcPr/>
          <w:p>
            <w:pPr>
              <w:pStyle w:val="Compact"/>
              <w:jc w:val="left"/>
            </w:pPr>
            <w:r>
              <w:t xml:space="preserve">0.841471</w:t>
            </w:r>
          </w:p>
        </w:tc>
        <w:tc>
          <w:tcPr/>
          <w:p>
            <w:pPr>
              <w:pStyle w:val="Compact"/>
              <w:jc w:val="left"/>
            </w:pPr>
            <w:r>
              <w:t xml:space="preserve">1.000000</w:t>
            </w:r>
          </w:p>
        </w:tc>
        <w:tc>
          <w:tcPr/>
          <w:p>
            <w:pPr>
              <w:pStyle w:val="Compact"/>
              <w:jc w:val="left"/>
            </w:pPr>
            <w:r>
              <w:rPr>
                <w:bCs/>
                <w:b/>
              </w:rPr>
              <w:t xml:space="preserve">0.158529</w:t>
            </w:r>
          </w:p>
        </w:tc>
      </w:tr>
    </w:tbl>
    <w:p>
      <w:pPr>
        <w:pStyle w:val="BodyText"/>
      </w:pPr>
      <w:r>
        <w:t xml:space="preserve">And</w:t>
      </w:r>
      <w:r>
        <w:t xml:space="preserve"> </w:t>
      </w:r>
      <m:oMath>
        <m:r>
          <m:t>f</m:t>
        </m:r>
        <m:d>
          <m:dPr>
            <m:begChr m:val="("/>
            <m:endChr m:val=")"/>
            <m:sepChr m:val=""/>
            <m:grow/>
          </m:dPr>
          <m:e>
            <m:r>
              <m:t>x</m:t>
            </m:r>
          </m:e>
        </m:d>
        <m:r>
          <m:rPr>
            <m:sty m:val="p"/>
          </m:rPr>
          <m:t>=</m:t>
        </m:r>
        <m:r>
          <m:rPr>
            <m:sty m:val="p"/>
          </m:rPr>
          <m:t>cos</m:t>
        </m:r>
        <m:d>
          <m:dPr>
            <m:begChr m:val="("/>
            <m:endChr m:val=")"/>
            <m:sepChr m:val=""/>
            <m:grow/>
          </m:dPr>
          <m:e>
            <m:r>
              <m:t>x</m:t>
            </m:r>
          </m:e>
        </m:d>
      </m:oMath>
      <w:r>
        <w:t xml:space="preserve"> </w:t>
      </w:r>
      <w:r>
        <w:t xml:space="preserve">around</w:t>
      </w:r>
      <w:r>
        <w:t xml:space="preserve"> </w:t>
      </w:r>
      <m:oMath>
        <m:r>
          <m:t>a</m:t>
        </m:r>
        <m:r>
          <m:rPr>
            <m:sty m:val="p"/>
          </m:rPr>
          <m:t>=</m:t>
        </m:r>
        <m:r>
          <m:t>0</m:t>
        </m:r>
      </m:oMath>
      <w:r>
        <w:t xml:space="preserve">, where the approximation is the flat line</w:t>
      </w:r>
      <w:r>
        <w:t xml:space="preserve"> </w:t>
      </w:r>
      <m:oMath>
        <m:r>
          <m:t>f</m:t>
        </m:r>
        <m:d>
          <m:dPr>
            <m:begChr m:val="("/>
            <m:endChr m:val=")"/>
            <m:sepChr m:val=""/>
            <m:grow/>
          </m:dPr>
          <m:e>
            <m:r>
              <m:t>x</m:t>
            </m:r>
          </m:e>
        </m:d>
        <m:r>
          <m:rPr>
            <m:sty m:val="p"/>
          </m:rPr>
          <m:t>≈</m:t>
        </m:r>
        <m:r>
          <m:t>1</m:t>
        </m:r>
      </m:oMath>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m:oMath>
              <m:r>
                <m:t>x</m:t>
              </m:r>
            </m:oMath>
            <w:r>
              <w:t xml:space="preserve"> </w:t>
            </w:r>
            <w:r>
              <w:t xml:space="preserve">(rad)</w:t>
            </w:r>
          </w:p>
        </w:tc>
        <w:tc>
          <w:tcPr/>
          <w:p>
            <w:pPr>
              <w:pStyle w:val="Compact"/>
              <w:jc w:val="left"/>
            </w:pPr>
            <w:r>
              <w:t xml:space="preserve">true</w:t>
            </w:r>
            <w:r>
              <w:t xml:space="preserve"> </w:t>
            </w:r>
            <m:oMath>
              <m:r>
                <m:rPr>
                  <m:sty m:val="p"/>
                </m:rPr>
                <m:t>cos</m:t>
              </m:r>
              <m:d>
                <m:dPr>
                  <m:begChr m:val="("/>
                  <m:endChr m:val=")"/>
                  <m:sepChr m:val=""/>
                  <m:grow/>
                </m:dPr>
                <m:e>
                  <m:r>
                    <m:t>x</m:t>
                  </m:r>
                </m:e>
              </m:d>
            </m:oMath>
          </w:p>
        </w:tc>
        <w:tc>
          <w:tcPr/>
          <w:p>
            <w:pPr>
              <w:pStyle w:val="Compact"/>
              <w:jc w:val="left"/>
            </w:pPr>
            <w:r>
              <w:t xml:space="preserve">approximation</w:t>
            </w:r>
          </w:p>
        </w:tc>
        <w:tc>
          <w:tcPr/>
          <w:p>
            <w:pPr>
              <w:pStyle w:val="Compact"/>
              <w:jc w:val="left"/>
            </w:pPr>
            <w:r>
              <w:t xml:space="preserve">error</w:t>
            </w:r>
          </w:p>
        </w:tc>
      </w:tr>
      <w:tr>
        <w:tc>
          <w:tcPr/>
          <w:p>
            <w:pPr>
              <w:pStyle w:val="Compact"/>
              <w:jc w:val="left"/>
            </w:pPr>
            <w:r>
              <w:t xml:space="preserve">0.1</w:t>
            </w:r>
          </w:p>
        </w:tc>
        <w:tc>
          <w:tcPr/>
          <w:p>
            <w:pPr>
              <w:pStyle w:val="Compact"/>
              <w:jc w:val="left"/>
            </w:pPr>
            <w:r>
              <w:t xml:space="preserve">0.995004</w:t>
            </w:r>
          </w:p>
        </w:tc>
        <w:tc>
          <w:tcPr/>
          <w:p>
            <w:pPr>
              <w:pStyle w:val="Compact"/>
              <w:jc w:val="left"/>
            </w:pPr>
            <w:r>
              <w:t xml:space="preserve">1.0</w:t>
            </w:r>
          </w:p>
        </w:tc>
        <w:tc>
          <w:tcPr/>
          <w:p>
            <w:pPr>
              <w:pStyle w:val="Compact"/>
              <w:jc w:val="left"/>
            </w:pPr>
            <w:r>
              <w:rPr>
                <w:bCs/>
                <w:b/>
              </w:rPr>
              <w:t xml:space="preserve">0.004996</w:t>
            </w:r>
          </w:p>
        </w:tc>
      </w:tr>
      <w:tr>
        <w:tc>
          <w:tcPr/>
          <w:p>
            <w:pPr>
              <w:pStyle w:val="Compact"/>
              <w:jc w:val="left"/>
            </w:pPr>
            <w:r>
              <w:t xml:space="preserve">0.5</w:t>
            </w:r>
          </w:p>
        </w:tc>
        <w:tc>
          <w:tcPr/>
          <w:p>
            <w:pPr>
              <w:pStyle w:val="Compact"/>
              <w:jc w:val="left"/>
            </w:pPr>
            <w:r>
              <w:t xml:space="preserve">0.877583</w:t>
            </w:r>
          </w:p>
        </w:tc>
        <w:tc>
          <w:tcPr/>
          <w:p>
            <w:pPr>
              <w:pStyle w:val="Compact"/>
              <w:jc w:val="left"/>
            </w:pPr>
            <w:r>
              <w:t xml:space="preserve">1.0</w:t>
            </w:r>
          </w:p>
        </w:tc>
        <w:tc>
          <w:tcPr/>
          <w:p>
            <w:pPr>
              <w:pStyle w:val="Compact"/>
              <w:jc w:val="left"/>
            </w:pPr>
            <w:r>
              <w:rPr>
                <w:bCs/>
                <w:b/>
              </w:rPr>
              <w:t xml:space="preserve">0.122417</w:t>
            </w:r>
          </w:p>
        </w:tc>
      </w:tr>
    </w:tbl>
    <w:p>
      <w:pPr>
        <w:pStyle w:val="BodyText"/>
      </w:pPr>
      <w:r>
        <w:rPr>
          <w:bCs/>
          <w:b/>
        </w:rPr>
        <w:t xml:space="preserve">Read the error column carefully, because it contains the central engineering lesson of the EKF.</w:t>
      </w:r>
    </w:p>
    <w:p>
      <w:pPr>
        <w:pStyle w:val="BodyText"/>
      </w:pPr>
      <w:r>
        <w:t xml:space="preserve">At 0.1 radians the error is 0.000167 — utterly negligible. At 0.5 radians it is 0.021, over a hundred times worse. At 1.0 radians it is 0.159, which is a 19% error and completely unacceptable.</w:t>
      </w:r>
    </w:p>
    <w:p>
      <w:pPr>
        <w:pStyle w:val="BodyText"/>
      </w:pPr>
      <w:r>
        <w:t xml:space="preserve">The error grows roughly with the</w:t>
      </w:r>
      <w:r>
        <w:t xml:space="preserve"> </w:t>
      </w:r>
      <w:r>
        <w:rPr>
          <w:bCs/>
          <w:b/>
        </w:rPr>
        <w:t xml:space="preserve">square</w:t>
      </w:r>
      <w:r>
        <w:t xml:space="preserve"> </w:t>
      </w:r>
      <w:r>
        <w:t xml:space="preserve">of the distance from the expansion point. So:</w:t>
      </w:r>
    </w:p>
    <w:p>
      <w:pPr>
        <w:pStyle w:val="BlockText"/>
      </w:pPr>
      <w:r>
        <w:rPr>
          <w:bCs/>
          <w:b/>
        </w:rPr>
        <w:t xml:space="preserve">The EKF works well when uncertainty is small and badly when uncertainty is large.</w:t>
      </w:r>
    </w:p>
    <w:p>
      <w:pPr>
        <w:pStyle w:val="FirstParagraph"/>
      </w:pPr>
      <w:r>
        <w:t xml:space="preserve">This single sentence explains most EKF failures in practice:</w:t>
      </w:r>
    </w:p>
    <w:p>
      <w:pPr>
        <w:numPr>
          <w:ilvl w:val="0"/>
          <w:numId w:val="1020"/>
        </w:numPr>
        <w:pStyle w:val="Compact"/>
      </w:pPr>
      <w:r>
        <w:rPr>
          <w:bCs/>
          <w:b/>
        </w:rPr>
        <w:t xml:space="preserve">Run the filter fast.</w:t>
      </w:r>
      <w:r>
        <w:t xml:space="preserve"> </w:t>
      </w:r>
      <w:r>
        <w:t xml:space="preserve">A short</w:t>
      </w:r>
      <w:r>
        <w:t xml:space="preserve"> </w:t>
      </w:r>
      <m:oMath>
        <m:r>
          <m:t>Δ</m:t>
        </m:r>
        <m:r>
          <m:t>t</m:t>
        </m:r>
      </m:oMath>
      <w:r>
        <w:t xml:space="preserve"> </w:t>
      </w:r>
      <w:r>
        <w:t xml:space="preserve">means the car moves a small distance between updates, so we never linearize far from the expansion point. This is why a control loop at 50 Hz behaves far better than one at 5 Hz, quite apart from responsiveness.</w:t>
      </w:r>
    </w:p>
    <w:p>
      <w:pPr>
        <w:numPr>
          <w:ilvl w:val="0"/>
          <w:numId w:val="1020"/>
        </w:numPr>
        <w:pStyle w:val="Compact"/>
      </w:pPr>
      <w:r>
        <w:rPr>
          <w:bCs/>
          <w:b/>
        </w:rPr>
        <w:t xml:space="preserve">Keep uncertainty low.</w:t>
      </w:r>
      <w:r>
        <w:t xml:space="preserve"> </w:t>
      </w:r>
      <w:r>
        <w:t xml:space="preserve">If</w:t>
      </w:r>
      <w:r>
        <w:t xml:space="preserve"> </w:t>
      </w:r>
      <m:oMath>
        <m:r>
          <m:rPr>
            <m:sty m:val="b"/>
          </m:rPr>
          <m:t>P</m:t>
        </m:r>
      </m:oMath>
      <w:r>
        <w:t xml:space="preserve"> </w:t>
      </w:r>
      <w:r>
        <w:t xml:space="preserve">becomes large, the Gaussian is wide, we are linearizing over a wide range, and the approximation degrades. Worse, a bad linearization produces a bad update, which can make</w:t>
      </w:r>
      <w:r>
        <w:t xml:space="preserve"> </w:t>
      </w:r>
      <m:oMath>
        <m:r>
          <m:rPr>
            <m:sty m:val="b"/>
          </m:rPr>
          <m:t>P</m:t>
        </m:r>
      </m:oMath>
      <w:r>
        <w:t xml:space="preserve"> </w:t>
      </w:r>
      <w:r>
        <w:t xml:space="preserve">wrong, which makes the next linearization worse.</w:t>
      </w:r>
      <w:r>
        <w:t xml:space="preserve"> </w:t>
      </w:r>
      <w:r>
        <w:rPr>
          <w:bCs/>
          <w:b/>
        </w:rPr>
        <w:t xml:space="preserve">The EKF can diverge</w:t>
      </w:r>
      <w:r>
        <w:t xml:space="preserve"> </w:t>
      </w:r>
      <w:r>
        <w:t xml:space="preserve">— spiral into confident nonsense — and this feedback loop is how.</w:t>
      </w:r>
    </w:p>
    <w:p>
      <w:pPr>
        <w:numPr>
          <w:ilvl w:val="0"/>
          <w:numId w:val="1020"/>
        </w:numPr>
        <w:pStyle w:val="Compact"/>
      </w:pPr>
      <w:r>
        <w:rPr>
          <w:bCs/>
          <w:b/>
        </w:rPr>
        <w:t xml:space="preserve">Sharp turns are the dangerous moments.</w:t>
      </w:r>
      <w:r>
        <w:t xml:space="preserve"> </w:t>
      </w:r>
      <w:r>
        <w:t xml:space="preserve">Driving straight, the heading barely changes and</w:t>
      </w:r>
      <w:r>
        <w:t xml:space="preserve"> </w:t>
      </w:r>
      <m:oMath>
        <m:r>
          <m:rPr>
            <m:sty m:val="p"/>
          </m:rPr>
          <m:t>sin</m:t>
        </m:r>
        <m:r>
          <m:rPr>
            <m:sty m:val="p"/>
          </m:rPr>
          <m:t>/</m:t>
        </m:r>
        <m:r>
          <m:rPr>
            <m:sty m:val="p"/>
          </m:rPr>
          <m:t>cos</m:t>
        </m:r>
      </m:oMath>
      <w:r>
        <w:t xml:space="preserve"> </w:t>
      </w:r>
      <w:r>
        <w:t xml:space="preserve">are nearly linear over the relevant range. In a hairpin, the heading swings fast and the linearization is being asked to cover a much wider angle. This is exactly where a Formula Student EKF is most likely to misbehave.</w:t>
      </w:r>
    </w:p>
    <w:bookmarkEnd w:id="149"/>
    <w:bookmarkEnd w:id="150"/>
    <w:bookmarkStart w:id="160" w:name="X9f507aa73273a3969caa0e2d2d10a809221f8e8"/>
    <w:p>
      <w:pPr>
        <w:pStyle w:val="Heading1"/>
      </w:pPr>
      <w:r>
        <w:t xml:space="preserve">15. Jacobians: derivatives for systems with many variables</w:t>
      </w:r>
    </w:p>
    <w:bookmarkStart w:id="151" w:name="why-we-need-a-new-tool"/>
    <w:p>
      <w:pPr>
        <w:pStyle w:val="Heading2"/>
      </w:pPr>
      <w:r>
        <w:t xml:space="preserve">15.1 Why we need a new tool</w:t>
      </w:r>
    </w:p>
    <w:p>
      <w:pPr>
        <w:pStyle w:val="FirstParagraph"/>
      </w:pPr>
      <w:r>
        <w:t xml:space="preserve">Chapter 14 linearized</w:t>
      </w:r>
      <w:r>
        <w:t xml:space="preserve"> </w:t>
      </w:r>
      <m:oMath>
        <m:r>
          <m:t>f</m:t>
        </m:r>
        <m:d>
          <m:dPr>
            <m:begChr m:val="("/>
            <m:endChr m:val=")"/>
            <m:sepChr m:val=""/>
            <m:grow/>
          </m:dPr>
          <m:e>
            <m:r>
              <m:t>x</m:t>
            </m:r>
          </m:e>
        </m:d>
      </m:oMath>
      <w:r>
        <w:t xml:space="preserve"> </w:t>
      </w:r>
      <w:r>
        <w:t xml:space="preserve">— one input, one output. Our car has three state variables and produces two measurement values. We need the derivative of a function that takes several inputs and produces several outputs.</w:t>
      </w:r>
    </w:p>
    <w:p>
      <w:pPr>
        <w:pStyle w:val="BodyText"/>
      </w:pPr>
      <w:r>
        <w:t xml:space="preserve">That object is the</w:t>
      </w:r>
      <w:r>
        <w:t xml:space="preserve"> </w:t>
      </w:r>
      <w:r>
        <w:rPr>
          <w:bCs/>
          <w:b/>
        </w:rPr>
        <w:t xml:space="preserve">Jacobian matrix</w:t>
      </w:r>
      <w:r>
        <w:t xml:space="preserve">.</w:t>
      </w:r>
    </w:p>
    <w:bookmarkEnd w:id="151"/>
    <w:bookmarkStart w:id="152" w:name="partial-derivatives"/>
    <w:p>
      <w:pPr>
        <w:pStyle w:val="Heading2"/>
      </w:pPr>
      <w:r>
        <w:t xml:space="preserve">15.2 Partial derivatives</w:t>
      </w:r>
    </w:p>
    <w:p>
      <w:pPr>
        <w:pStyle w:val="FirstParagraph"/>
      </w:pPr>
      <w:r>
        <w:t xml:space="preserve">First, a smaller idea. If a function has several inputs, a</w:t>
      </w:r>
      <w:r>
        <w:t xml:space="preserve"> </w:t>
      </w:r>
      <w:r>
        <w:rPr>
          <w:bCs/>
          <w:b/>
        </w:rPr>
        <w:t xml:space="preserve">partial derivative</w:t>
      </w:r>
      <w:r>
        <w:t xml:space="preserve"> </w:t>
      </w:r>
      <w:r>
        <w:t xml:space="preserve">asks:</w:t>
      </w:r>
      <w:r>
        <w:t xml:space="preserve"> </w:t>
      </w:r>
      <w:r>
        <w:rPr>
          <w:iCs/>
          <w:i/>
        </w:rPr>
        <w:t xml:space="preserve">how much does the output change when I wiggle just one input and hold all the others still?</w:t>
      </w:r>
      <w:r>
        <w:t xml:space="preserve"> </w:t>
      </w:r>
      <w:r>
        <w:t xml:space="preserve">It is written with a curly</w:t>
      </w:r>
      <w:r>
        <w:t xml:space="preserve"> </w:t>
      </w:r>
      <m:oMath>
        <m:r>
          <m:rPr>
            <m:sty m:val="p"/>
          </m:rPr>
          <m:t>∂</m:t>
        </m:r>
      </m:oMath>
      <w:r>
        <w:t xml:space="preserve"> </w:t>
      </w:r>
      <w:r>
        <w:t xml:space="preserve">instead of a</w:t>
      </w:r>
      <w:r>
        <w:t xml:space="preserve"> </w:t>
      </w:r>
      <m:oMath>
        <m:r>
          <m:t>d</m:t>
        </m:r>
      </m:oMath>
      <w:r>
        <w:t xml:space="preserve">.</w:t>
      </w:r>
    </w:p>
    <w:p>
      <w:pPr>
        <w:pStyle w:val="BodyText"/>
      </w:pPr>
      <w:r>
        <w:t xml:space="preserve">For</w:t>
      </w:r>
      <w:r>
        <w:t xml:space="preserve"> </w:t>
      </w:r>
      <m:oMath>
        <m:r>
          <m:t>f</m:t>
        </m:r>
        <m:d>
          <m:dPr>
            <m:begChr m:val="("/>
            <m:endChr m:val=")"/>
            <m:sepChr m:val=""/>
            <m:grow/>
          </m:dPr>
          <m:e>
            <m:r>
              <m:t>x</m:t>
            </m:r>
            <m:r>
              <m:rPr>
                <m:sty m:val="p"/>
              </m:rPr>
              <m:t>,</m:t>
            </m:r>
            <m:r>
              <m:t>y</m:t>
            </m:r>
          </m:e>
        </m:d>
        <m:r>
          <m:rPr>
            <m:sty m:val="p"/>
          </m:rPr>
          <m:t>=</m:t>
        </m:r>
        <m:sSup>
          <m:e>
            <m:r>
              <m:t>x</m:t>
            </m:r>
          </m:e>
          <m:sup>
            <m:r>
              <m:t>2</m:t>
            </m:r>
          </m:sup>
        </m:sSup>
        <m:r>
          <m:rPr>
            <m:sty m:val="p"/>
          </m:rPr>
          <m:t>+</m:t>
        </m:r>
        <m:r>
          <m:t>3</m:t>
        </m:r>
        <m:r>
          <m:t>y</m:t>
        </m:r>
      </m:oMath>
      <w:r>
        <w:t xml:space="preserve">:</w:t>
      </w:r>
    </w:p>
    <w:p>
      <w:pPr>
        <w:numPr>
          <w:ilvl w:val="0"/>
          <w:numId w:val="1021"/>
        </w:numPr>
        <w:pStyle w:val="Compact"/>
      </w:pPr>
      <m:oMath>
        <m:f>
          <m:fPr>
            <m:type m:val="bar"/>
          </m:fPr>
          <m:num>
            <m:r>
              <m:rPr>
                <m:sty m:val="p"/>
              </m:rPr>
              <m:t>∂</m:t>
            </m:r>
            <m:r>
              <m:t>f</m:t>
            </m:r>
          </m:num>
          <m:den>
            <m:r>
              <m:rPr>
                <m:sty m:val="p"/>
              </m:rPr>
              <m:t>∂</m:t>
            </m:r>
            <m:r>
              <m:t>x</m:t>
            </m:r>
          </m:den>
        </m:f>
        <m:r>
          <m:rPr>
            <m:sty m:val="p"/>
          </m:rPr>
          <m:t>=</m:t>
        </m:r>
        <m:r>
          <m:t>2</m:t>
        </m:r>
        <m:r>
          <m:t>x</m:t>
        </m:r>
      </m:oMath>
      <w:r>
        <w:t xml:space="preserve"> </w:t>
      </w:r>
      <w:r>
        <w:t xml:space="preserve">— treat</w:t>
      </w:r>
      <w:r>
        <w:t xml:space="preserve"> </w:t>
      </w:r>
      <m:oMath>
        <m:r>
          <m:t>y</m:t>
        </m:r>
      </m:oMath>
      <w:r>
        <w:t xml:space="preserve"> </w:t>
      </w:r>
      <w:r>
        <w:t xml:space="preserve">as a constant, so the</w:t>
      </w:r>
      <w:r>
        <w:t xml:space="preserve"> </w:t>
      </w:r>
      <m:oMath>
        <m:r>
          <m:t>3</m:t>
        </m:r>
        <m:r>
          <m:t>y</m:t>
        </m:r>
      </m:oMath>
      <w:r>
        <w:t xml:space="preserve"> </w:t>
      </w:r>
      <w:r>
        <w:t xml:space="preserve">term differentiates to zero.</w:t>
      </w:r>
    </w:p>
    <w:p>
      <w:pPr>
        <w:numPr>
          <w:ilvl w:val="0"/>
          <w:numId w:val="1021"/>
        </w:numPr>
        <w:pStyle w:val="Compact"/>
      </w:pPr>
      <m:oMath>
        <m:f>
          <m:fPr>
            <m:type m:val="bar"/>
          </m:fPr>
          <m:num>
            <m:r>
              <m:rPr>
                <m:sty m:val="p"/>
              </m:rPr>
              <m:t>∂</m:t>
            </m:r>
            <m:r>
              <m:t>f</m:t>
            </m:r>
          </m:num>
          <m:den>
            <m:r>
              <m:rPr>
                <m:sty m:val="p"/>
              </m:rPr>
              <m:t>∂</m:t>
            </m:r>
            <m:r>
              <m:t>y</m:t>
            </m:r>
          </m:den>
        </m:f>
        <m:r>
          <m:rPr>
            <m:sty m:val="p"/>
          </m:rPr>
          <m:t>=</m:t>
        </m:r>
        <m:r>
          <m:t>3</m:t>
        </m:r>
      </m:oMath>
      <w:r>
        <w:t xml:space="preserve"> </w:t>
      </w:r>
      <w:r>
        <w:t xml:space="preserve">— treat</w:t>
      </w:r>
      <w:r>
        <w:t xml:space="preserve"> </w:t>
      </w:r>
      <m:oMath>
        <m:r>
          <m:t>x</m:t>
        </m:r>
      </m:oMath>
      <w:r>
        <w:t xml:space="preserve"> </w:t>
      </w:r>
      <w:r>
        <w:t xml:space="preserve">as a constant, so the</w:t>
      </w:r>
      <w:r>
        <w:t xml:space="preserve"> </w:t>
      </w:r>
      <m:oMath>
        <m:sSup>
          <m:e>
            <m:r>
              <m:t>x</m:t>
            </m:r>
          </m:e>
          <m:sup>
            <m:r>
              <m:t>2</m:t>
            </m:r>
          </m:sup>
        </m:sSup>
      </m:oMath>
      <w:r>
        <w:t xml:space="preserve"> </w:t>
      </w:r>
      <w:r>
        <w:t xml:space="preserve">term differentiates to zero.</w:t>
      </w:r>
    </w:p>
    <w:p>
      <w:pPr>
        <w:pStyle w:val="FirstParagraph"/>
      </w:pPr>
      <w:r>
        <w:t xml:space="preserve">That is all a partial derivative is: ordinary differentiation, with every other variable frozen.</w:t>
      </w:r>
    </w:p>
    <w:bookmarkEnd w:id="152"/>
    <w:bookmarkStart w:id="156" w:name="the-jacobian-matrix"/>
    <w:p>
      <w:pPr>
        <w:pStyle w:val="Heading2"/>
      </w:pPr>
      <w:r>
        <w:t xml:space="preserve">15.3 The Jacobian matrix</w:t>
      </w:r>
    </w:p>
    <w:p>
      <w:pPr>
        <w:pStyle w:val="FirstParagraph"/>
      </w:pPr>
      <w:r>
        <w:t xml:space="preserve">The</w:t>
      </w:r>
      <w:r>
        <w:t xml:space="preserve"> </w:t>
      </w:r>
      <w:r>
        <w:rPr>
          <w:bCs/>
          <w:b/>
        </w:rPr>
        <w:t xml:space="preserve">Jacobian</w:t>
      </w:r>
      <w:r>
        <w:t xml:space="preserve"> </w:t>
      </w:r>
      <w:r>
        <w:t xml:space="preserve">collects every partial derivative of every output with respect to every input into a grid:</w:t>
      </w:r>
    </w:p>
    <w:p>
      <w:pPr>
        <w:pStyle w:val="CaptionedFigure"/>
      </w:pPr>
      <w:r>
        <w:drawing>
          <wp:inline>
            <wp:extent cx="5118100" cy="1587500"/>
            <wp:effectExtent b="0" l="0" r="0" t="0"/>
            <wp:docPr descr="The Jacobian matrix as a grid of partial derivatives" title="" id="154" name="Picture"/>
            <a:graphic>
              <a:graphicData uri="http://schemas.openxmlformats.org/drawingml/2006/picture">
                <pic:pic>
                  <pic:nvPicPr>
                    <pic:cNvPr descr="media/image20.png" id="155" name="Picture"/>
                    <pic:cNvPicPr>
                      <a:picLocks noChangeArrowheads="1" noChangeAspect="1"/>
                    </pic:cNvPicPr>
                  </pic:nvPicPr>
                  <pic:blipFill>
                    <a:blip r:embed="rId153"/>
                    <a:stretch>
                      <a:fillRect/>
                    </a:stretch>
                  </pic:blipFill>
                  <pic:spPr bwMode="auto">
                    <a:xfrm>
                      <a:off x="0" y="0"/>
                      <a:ext cx="5118100" cy="1587500"/>
                    </a:xfrm>
                    <a:prstGeom prst="rect">
                      <a:avLst/>
                    </a:prstGeom>
                    <a:noFill/>
                    <a:ln w="9525">
                      <a:noFill/>
                      <a:headEnd/>
                      <a:tailEnd/>
                    </a:ln>
                  </pic:spPr>
                </pic:pic>
              </a:graphicData>
            </a:graphic>
          </wp:inline>
        </w:drawing>
      </w:r>
    </w:p>
    <w:p>
      <w:pPr>
        <w:pStyle w:val="ImageCaption"/>
      </w:pPr>
      <w:r>
        <w:t xml:space="preserve">The Jacobian matrix as a grid of partial derivatives</w:t>
      </w:r>
    </w:p>
    <w:p>
      <w:pPr>
        <w:pStyle w:val="BodyText"/>
      </w:pPr>
      <m:oMathPara>
        <m:oMathParaPr>
          <m:jc m:val="center"/>
        </m:oMathParaPr>
        <m:oMath>
          <m:r>
            <m:rPr>
              <m:sty m:val="b"/>
            </m:rPr>
            <m:t>J</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
                          <m:rPr>
                            <m:sty m:val="p"/>
                          </m:rPr>
                          <m:t>∂</m:t>
                        </m:r>
                        <m:sSub>
                          <m:e>
                            <m:r>
                              <m:t>f</m:t>
                            </m:r>
                          </m:e>
                          <m:sub>
                            <m:r>
                              <m:t>1</m:t>
                            </m:r>
                          </m:sub>
                        </m:sSub>
                      </m:num>
                      <m:den>
                        <m:r>
                          <m:rPr>
                            <m:sty m:val="p"/>
                          </m:rPr>
                          <m:t>∂</m:t>
                        </m:r>
                        <m:sSub>
                          <m:e>
                            <m:r>
                              <m:t>x</m:t>
                            </m:r>
                          </m:e>
                          <m:sub>
                            <m:r>
                              <m:t>1</m:t>
                            </m:r>
                          </m:sub>
                        </m:sSub>
                      </m:den>
                    </m:f>
                  </m:e>
                  <m:e>
                    <m:f>
                      <m:fPr>
                        <m:type m:val="bar"/>
                      </m:fPr>
                      <m:num>
                        <m:r>
                          <m:rPr>
                            <m:sty m:val="p"/>
                          </m:rPr>
                          <m:t>∂</m:t>
                        </m:r>
                        <m:sSub>
                          <m:e>
                            <m:r>
                              <m:t>f</m:t>
                            </m:r>
                          </m:e>
                          <m:sub>
                            <m:r>
                              <m:t>1</m:t>
                            </m:r>
                          </m:sub>
                        </m:sSub>
                      </m:num>
                      <m:den>
                        <m:r>
                          <m:rPr>
                            <m:sty m:val="p"/>
                          </m:rPr>
                          <m:t>∂</m:t>
                        </m:r>
                        <m:sSub>
                          <m:e>
                            <m:r>
                              <m:t>x</m:t>
                            </m:r>
                          </m:e>
                          <m:sub>
                            <m:r>
                              <m:t>2</m:t>
                            </m:r>
                          </m:sub>
                        </m:sSub>
                      </m:den>
                    </m:f>
                  </m:e>
                  <m:e>
                    <m:r>
                      <m:rPr>
                        <m:sty m:val="p"/>
                      </m:rPr>
                      <m:t>⋯</m:t>
                    </m:r>
                  </m:e>
                </m:mr>
                <m:mr>
                  <m:e>
                    <m:f>
                      <m:fPr>
                        <m:type m:val="bar"/>
                      </m:fPr>
                      <m:num>
                        <m:r>
                          <m:rPr>
                            <m:sty m:val="p"/>
                          </m:rPr>
                          <m:t>∂</m:t>
                        </m:r>
                        <m:sSub>
                          <m:e>
                            <m:r>
                              <m:t>f</m:t>
                            </m:r>
                          </m:e>
                          <m:sub>
                            <m:r>
                              <m:t>2</m:t>
                            </m:r>
                          </m:sub>
                        </m:sSub>
                      </m:num>
                      <m:den>
                        <m:r>
                          <m:rPr>
                            <m:sty m:val="p"/>
                          </m:rPr>
                          <m:t>∂</m:t>
                        </m:r>
                        <m:sSub>
                          <m:e>
                            <m:r>
                              <m:t>x</m:t>
                            </m:r>
                          </m:e>
                          <m:sub>
                            <m:r>
                              <m:t>1</m:t>
                            </m:r>
                          </m:sub>
                        </m:sSub>
                      </m:den>
                    </m:f>
                  </m:e>
                  <m:e>
                    <m:f>
                      <m:fPr>
                        <m:type m:val="bar"/>
                      </m:fPr>
                      <m:num>
                        <m:r>
                          <m:rPr>
                            <m:sty m:val="p"/>
                          </m:rPr>
                          <m:t>∂</m:t>
                        </m:r>
                        <m:sSub>
                          <m:e>
                            <m:r>
                              <m:t>f</m:t>
                            </m:r>
                          </m:e>
                          <m:sub>
                            <m:r>
                              <m:t>2</m:t>
                            </m:r>
                          </m:sub>
                        </m:sSub>
                      </m:num>
                      <m:den>
                        <m:r>
                          <m:rPr>
                            <m:sty m:val="p"/>
                          </m:rPr>
                          <m:t>∂</m:t>
                        </m:r>
                        <m:sSub>
                          <m:e>
                            <m:r>
                              <m:t>x</m:t>
                            </m:r>
                          </m:e>
                          <m:sub>
                            <m:r>
                              <m:t>2</m:t>
                            </m:r>
                          </m:sub>
                        </m:sSub>
                      </m:den>
                    </m:f>
                  </m:e>
                  <m:e>
                    <m:r>
                      <m:rPr>
                        <m:sty m:val="p"/>
                      </m:rPr>
                      <m:t>⋯</m:t>
                    </m:r>
                  </m:e>
                </m:mr>
                <m:mr>
                  <m:e>
                    <m:r>
                      <m:rPr>
                        <m:sty m:val="p"/>
                      </m:rPr>
                      <m:t>⋮</m:t>
                    </m:r>
                  </m:e>
                  <m:e>
                    <m:r>
                      <m:rPr>
                        <m:sty m:val="p"/>
                      </m:rPr>
                      <m:t>⋮</m:t>
                    </m:r>
                  </m:e>
                  <m:e>
                    <m:r>
                      <m:rPr>
                        <m:sty m:val="p"/>
                      </m:rPr>
                      <m:t>⋱</m:t>
                    </m:r>
                  </m:e>
                </m:mr>
              </m:m>
            </m:e>
          </m:d>
        </m:oMath>
      </m:oMathPara>
    </w:p>
    <w:p>
      <w:pPr>
        <w:pStyle w:val="FirstParagraph"/>
      </w:pPr>
      <w:r>
        <w:t xml:space="preserve">The layout rule is worth saying explicitly because it is easy to get backwards:</w:t>
      </w:r>
    </w:p>
    <w:p>
      <w:pPr>
        <w:pStyle w:val="BlockText"/>
      </w:pPr>
      <w:r>
        <w:rPr>
          <w:bCs/>
          <w:b/>
        </w:rPr>
        <w:t xml:space="preserve">Row</w:t>
      </w:r>
      <w:r>
        <w:rPr>
          <w:bCs/>
          <w:b/>
        </w:rPr>
        <w:t xml:space="preserve"> </w:t>
      </w:r>
      <m:oMath>
        <m:r>
          <m:t>i</m:t>
        </m:r>
      </m:oMath>
      <w:r>
        <w:rPr>
          <w:bCs/>
          <w:b/>
        </w:rPr>
        <w:t xml:space="preserve">, column</w:t>
      </w:r>
      <w:r>
        <w:rPr>
          <w:bCs/>
          <w:b/>
        </w:rPr>
        <w:t xml:space="preserve"> </w:t>
      </w:r>
      <m:oMath>
        <m:r>
          <m:t>j</m:t>
        </m:r>
      </m:oMath>
      <w:r>
        <w:rPr>
          <w:bCs/>
          <w:b/>
        </w:rPr>
        <w:t xml:space="preserve"> </w:t>
      </w:r>
      <w:r>
        <w:rPr>
          <w:bCs/>
          <w:b/>
        </w:rPr>
        <w:t xml:space="preserve">= how much output</w:t>
      </w:r>
      <w:r>
        <w:rPr>
          <w:bCs/>
          <w:b/>
        </w:rPr>
        <w:t xml:space="preserve"> </w:t>
      </w:r>
      <m:oMath>
        <m:r>
          <m:t>i</m:t>
        </m:r>
      </m:oMath>
      <w:r>
        <w:rPr>
          <w:bCs/>
          <w:b/>
        </w:rPr>
        <w:t xml:space="preserve"> </w:t>
      </w:r>
      <w:r>
        <w:rPr>
          <w:bCs/>
          <w:b/>
        </w:rPr>
        <w:t xml:space="preserve">changes when input</w:t>
      </w:r>
      <w:r>
        <w:rPr>
          <w:bCs/>
          <w:b/>
        </w:rPr>
        <w:t xml:space="preserve"> </w:t>
      </w:r>
      <m:oMath>
        <m:r>
          <m:t>j</m:t>
        </m:r>
      </m:oMath>
      <w:r>
        <w:rPr>
          <w:bCs/>
          <w:b/>
        </w:rPr>
        <w:t xml:space="preserve"> </w:t>
      </w:r>
      <w:r>
        <w:rPr>
          <w:bCs/>
          <w:b/>
        </w:rPr>
        <w:t xml:space="preserve">changes.</w:t>
      </w:r>
    </w:p>
    <w:p>
      <w:pPr>
        <w:pStyle w:val="BlockText"/>
      </w:pPr>
      <w:r>
        <w:rPr>
          <w:bCs/>
          <w:b/>
        </w:rPr>
        <w:t xml:space="preserve">One row per output. One column per input.</w:t>
      </w:r>
    </w:p>
    <w:p>
      <w:pPr>
        <w:pStyle w:val="FirstParagraph"/>
      </w:pPr>
      <w:r>
        <w:t xml:space="preserve">So a function with 2 outputs and 5 inputs has a 2×5 Jacobian. (This will matter in §19.9, where we build exactly that.)</w:t>
      </w:r>
    </w:p>
    <w:bookmarkEnd w:id="156"/>
    <w:bookmarkStart w:id="157" w:name="what-it-means"/>
    <w:p>
      <w:pPr>
        <w:pStyle w:val="Heading2"/>
      </w:pPr>
      <w:r>
        <w:t xml:space="preserve">15.4 What it means</w:t>
      </w:r>
    </w:p>
    <w:p>
      <w:pPr>
        <w:pStyle w:val="BlockText"/>
      </w:pPr>
      <w:r>
        <w:rPr>
          <w:bCs/>
          <w:b/>
        </w:rPr>
        <w:t xml:space="preserve">The Jacobian is the multi-dimensional version of</w:t>
      </w:r>
      <w:r>
        <w:rPr>
          <w:bCs/>
          <w:b/>
        </w:rPr>
        <w:t xml:space="preserve"> </w:t>
      </w:r>
      <w:r>
        <w:rPr>
          <w:bCs/>
          <w:b/>
        </w:rPr>
        <w:t xml:space="preserve">“</w:t>
      </w:r>
      <w:r>
        <w:rPr>
          <w:bCs/>
          <w:b/>
        </w:rPr>
        <w:t xml:space="preserve">the slope</w:t>
      </w:r>
      <w:r>
        <w:rPr>
          <w:bCs/>
          <w:b/>
        </w:rPr>
        <w:t xml:space="preserve">”</w:t>
      </w:r>
      <w:r>
        <w:rPr>
          <w:bCs/>
          <w:b/>
        </w:rPr>
        <w:t xml:space="preserve">. It is the best linear approximation of a non-linear function at a particular point.</w:t>
      </w:r>
    </w:p>
    <w:p>
      <w:pPr>
        <w:pStyle w:val="FirstParagraph"/>
      </w:pPr>
      <w:r>
        <w:t xml:space="preserve">Everything from Chapter 14 carries over directly. Where the one-dimensional Taylor expansion was:</w:t>
      </w:r>
    </w:p>
    <w:p>
      <w:pPr>
        <w:pStyle w:val="BodyText"/>
      </w:pPr>
      <m:oMathPara>
        <m:oMathParaPr>
          <m:jc m:val="center"/>
        </m:oMathParaPr>
        <m:oMath>
          <m:r>
            <m:t>f</m:t>
          </m:r>
          <m:d>
            <m:dPr>
              <m:begChr m:val="("/>
              <m:endChr m:val=")"/>
              <m:sepChr m:val=""/>
              <m:grow/>
            </m:dPr>
            <m:e>
              <m:r>
                <m:t>x</m:t>
              </m:r>
            </m:e>
          </m:d>
          <m:r>
            <m:rPr>
              <m:sty m:val="p"/>
            </m:rPr>
            <m:t>≈</m:t>
          </m:r>
          <m:r>
            <m:t>f</m:t>
          </m:r>
          <m:d>
            <m:dPr>
              <m:begChr m:val="("/>
              <m:endChr m:val=")"/>
              <m:sepChr m:val=""/>
              <m:grow/>
            </m:dPr>
            <m:e>
              <m:r>
                <m:t>a</m:t>
              </m:r>
            </m:e>
          </m:d>
          <m:r>
            <m:rPr>
              <m:sty m:val="p"/>
            </m:rPr>
            <m:t>+</m:t>
          </m:r>
          <m:limLow>
            <m:e>
              <m:limLow>
                <m:e>
                  <m:r>
                    <m:t>f</m:t>
                  </m:r>
                  <m:r>
                    <m:rPr>
                      <m:sty m:val="p"/>
                    </m:rPr>
                    <m:t>′</m:t>
                  </m:r>
                  <m:d>
                    <m:dPr>
                      <m:begChr m:val="("/>
                      <m:endChr m:val=")"/>
                      <m:sepChr m:val=""/>
                      <m:grow/>
                    </m:dPr>
                    <m:e>
                      <m:r>
                        <m:t>a</m:t>
                      </m:r>
                    </m:e>
                  </m:d>
                </m:e>
                <m:lim>
                  <m:r>
                    <m:rPr>
                      <m:sty m:val="p"/>
                    </m:rPr>
                    <m:t>⏟</m:t>
                  </m:r>
                </m:lim>
              </m:limLow>
            </m:e>
            <m:lim>
              <m:r>
                <m:rPr>
                  <m:nor/>
                  <m:sty m:val="p"/>
                </m:rPr>
                <m:t>slope</m:t>
              </m:r>
            </m:lim>
          </m:limLow>
          <m:d>
            <m:dPr>
              <m:begChr m:val="("/>
              <m:endChr m:val=")"/>
              <m:sepChr m:val=""/>
              <m:grow/>
            </m:dPr>
            <m:e>
              <m:r>
                <m:t>x</m:t>
              </m:r>
              <m:r>
                <m:rPr>
                  <m:sty m:val="p"/>
                </m:rPr>
                <m:t>−</m:t>
              </m:r>
              <m:r>
                <m:t>a</m:t>
              </m:r>
            </m:e>
          </m:d>
        </m:oMath>
      </m:oMathPara>
    </w:p>
    <w:p>
      <w:pPr>
        <w:pStyle w:val="FirstParagraph"/>
      </w:pPr>
      <w:r>
        <w:t xml:space="preserve">the multi-dimensional version is:</w:t>
      </w:r>
    </w:p>
    <w:p>
      <w:pPr>
        <w:pStyle w:val="BodyText"/>
      </w:pPr>
      <m:oMathPara>
        <m:oMathParaPr>
          <m:jc m:val="center"/>
        </m:oMathParaPr>
        <m:oMath>
          <m:r>
            <m:rPr>
              <m:sty m:val="b"/>
            </m:rPr>
            <m:t>f</m:t>
          </m:r>
          <m:d>
            <m:dPr>
              <m:begChr m:val="("/>
              <m:endChr m:val=")"/>
              <m:sepChr m:val=""/>
              <m:grow/>
            </m:dPr>
            <m:e>
              <m:r>
                <m:rPr>
                  <m:sty m:val="b"/>
                </m:rPr>
                <m:t>x</m:t>
              </m:r>
            </m:e>
          </m:d>
          <m:r>
            <m:rPr>
              <m:sty m:val="p"/>
            </m:rPr>
            <m:t>≈</m:t>
          </m:r>
          <m:r>
            <m:rPr>
              <m:sty m:val="b"/>
            </m:rPr>
            <m:t>f</m:t>
          </m:r>
          <m:d>
            <m:dPr>
              <m:begChr m:val="("/>
              <m:endChr m:val=")"/>
              <m:sepChr m:val=""/>
              <m:grow/>
            </m:dPr>
            <m:e>
              <m:r>
                <m:rPr>
                  <m:sty m:val="b"/>
                </m:rPr>
                <m:t>a</m:t>
              </m:r>
            </m:e>
          </m:d>
          <m:r>
            <m:rPr>
              <m:sty m:val="p"/>
            </m:rPr>
            <m:t>+</m:t>
          </m:r>
          <m:limLow>
            <m:e>
              <m:limLow>
                <m:e>
                  <m:r>
                    <m:rPr>
                      <m:sty m:val="b"/>
                    </m:rPr>
                    <m:t>J</m:t>
                  </m:r>
                </m:e>
                <m:lim>
                  <m:r>
                    <m:rPr>
                      <m:sty m:val="p"/>
                    </m:rPr>
                    <m:t>⏟</m:t>
                  </m:r>
                </m:lim>
              </m:limLow>
            </m:e>
            <m:lim>
              <m:r>
                <m:rPr>
                  <m:nor/>
                  <m:sty m:val="p"/>
                </m:rPr>
                <m:t>Jacobian</m:t>
              </m:r>
            </m:lim>
          </m:limLow>
          <m:d>
            <m:dPr>
              <m:begChr m:val="("/>
              <m:endChr m:val=")"/>
              <m:sepChr m:val=""/>
              <m:grow/>
            </m:dPr>
            <m:e>
              <m:r>
                <m:rPr>
                  <m:sty m:val="b"/>
                </m:rPr>
                <m:t>x</m:t>
              </m:r>
              <m:r>
                <m:rPr>
                  <m:sty m:val="p"/>
                </m:rPr>
                <m:t>−</m:t>
              </m:r>
              <m:r>
                <m:rPr>
                  <m:sty m:val="b"/>
                </m:rPr>
                <m:t>a</m:t>
              </m:r>
            </m:e>
          </m:d>
        </m:oMath>
      </m:oMathPara>
    </w:p>
    <w:p>
      <w:pPr>
        <w:pStyle w:val="FirstParagraph"/>
      </w:pPr>
      <w:r>
        <w:t xml:space="preserve">Same equation. The Jacobian simply plays the role that</w:t>
      </w:r>
      <w:r>
        <w:t xml:space="preserve"> </w:t>
      </w:r>
      <m:oMath>
        <m:r>
          <m:t>f</m:t>
        </m:r>
        <m:r>
          <m:rPr>
            <m:sty m:val="p"/>
          </m:rPr>
          <m:t>′</m:t>
        </m:r>
        <m:d>
          <m:dPr>
            <m:begChr m:val="("/>
            <m:endChr m:val=")"/>
            <m:sepChr m:val=""/>
            <m:grow/>
          </m:dPr>
          <m:e>
            <m:r>
              <m:t>a</m:t>
            </m:r>
          </m:e>
        </m:d>
      </m:oMath>
      <w:r>
        <w:t xml:space="preserve"> </w:t>
      </w:r>
      <w:r>
        <w:t xml:space="preserve">played before.</w:t>
      </w:r>
    </w:p>
    <w:p>
      <w:pPr>
        <w:pStyle w:val="BodyText"/>
      </w:pPr>
      <w:r>
        <w:t xml:space="preserve">One clarification, because it is a common source of confusion. Jacobians</w:t>
      </w:r>
      <w:r>
        <w:t xml:space="preserve"> </w:t>
      </w:r>
      <w:r>
        <w:rPr>
          <w:iCs/>
          <w:i/>
        </w:rPr>
        <w:t xml:space="preserve">do</w:t>
      </w:r>
      <w:r>
        <w:t xml:space="preserve"> </w:t>
      </w:r>
      <w:r>
        <w:t xml:space="preserve">appear in coordinate transformations, which is where most people first meet them in a multivariable calculus course. That is one application, but it is not what they are, and it is not what they do here.</w:t>
      </w:r>
      <w:r>
        <w:t xml:space="preserve"> </w:t>
      </w:r>
      <w:r>
        <w:rPr>
          <w:bCs/>
          <w:b/>
        </w:rPr>
        <w:t xml:space="preserve">A Jacobian is the matrix of first-order partial derivatives: the best linear approximation of a non-linear function at a point.</w:t>
      </w:r>
      <w:r>
        <w:t xml:space="preserve"> </w:t>
      </w:r>
      <w:r>
        <w:t xml:space="preserve">In the EKF it is used purely for linearization, not for changing coordinates.</w:t>
      </w:r>
    </w:p>
    <w:bookmarkEnd w:id="157"/>
    <w:bookmarkStart w:id="158" w:name="X77dfc4db65b9e5c7e6f6c3ded976bd689fd54c0"/>
    <w:p>
      <w:pPr>
        <w:pStyle w:val="Heading2"/>
      </w:pPr>
      <w:r>
        <w:t xml:space="preserve">15.5 A worked example: the exact model our lidar uses</w:t>
      </w:r>
    </w:p>
    <w:p>
      <w:pPr>
        <w:pStyle w:val="FirstParagraph"/>
      </w:pPr>
      <w:r>
        <w:t xml:space="preserve">Let us build the Jacobian of the range-and-bearing measurement, since we need it later anyway.</w:t>
      </w:r>
    </w:p>
    <w:p>
      <w:pPr>
        <w:pStyle w:val="BodyText"/>
      </w:pPr>
      <w:r>
        <w:t xml:space="preserve">The function takes a relative position</w:t>
      </w:r>
      <w:r>
        <w:t xml:space="preserve"> </w:t>
      </w:r>
      <m:oMath>
        <m:d>
          <m:dPr>
            <m:begChr m:val="("/>
            <m:endChr m:val=")"/>
            <m:sepChr m:val=""/>
            <m:grow/>
          </m:dPr>
          <m:e>
            <m:r>
              <m:t>Δ</m:t>
            </m:r>
            <m:r>
              <m:t>x</m:t>
            </m:r>
            <m:r>
              <m:rPr>
                <m:sty m:val="p"/>
              </m:rPr>
              <m:t>,</m:t>
            </m:r>
            <m:r>
              <m:t>Δ</m:t>
            </m:r>
            <m:r>
              <m:t>y</m:t>
            </m:r>
          </m:e>
        </m:d>
      </m:oMath>
      <w:r>
        <w:t xml:space="preserve"> </w:t>
      </w:r>
      <w:r>
        <w:t xml:space="preserve">and returns range and bearing:</w:t>
      </w:r>
    </w:p>
    <w:p>
      <w:pPr>
        <w:pStyle w:val="BodyText"/>
      </w:pPr>
      <m:oMathPara>
        <m:oMathParaPr>
          <m:jc m:val="center"/>
        </m:oMathParaPr>
        <m:oMath>
          <m:r>
            <m:rPr>
              <m:sty m:val="b"/>
            </m:rPr>
            <m:t>h</m:t>
          </m:r>
          <m:d>
            <m:dPr>
              <m:begChr m:val="("/>
              <m:endChr m:val=")"/>
              <m:sepChr m:val=""/>
              <m:grow/>
            </m:dPr>
            <m:e>
              <m:r>
                <m:t>Δ</m:t>
              </m:r>
              <m:r>
                <m:t>x</m:t>
              </m:r>
              <m:r>
                <m:rPr>
                  <m:sty m:val="p"/>
                </m:rPr>
                <m:t>,</m:t>
              </m:r>
              <m:r>
                <m:t>Δ</m:t>
              </m:r>
              <m:r>
                <m:t>y</m:t>
              </m:r>
            </m:e>
          </m:d>
          <m:r>
            <m:rPr>
              <m:sty m:val="p"/>
            </m:rPr>
            <m:t>=</m:t>
          </m:r>
          <m:d>
            <m:dPr>
              <m:begChr m:val="["/>
              <m:endChr m:val="]"/>
              <m:sepChr m:val=""/>
              <m:grow/>
            </m:dPr>
            <m:e>
              <m:m>
                <m:mPr>
                  <m:baseJc m:val="center"/>
                  <m:plcHide m:val="on"/>
                  <m:mcs>
                    <m:mc>
                      <m:mcPr>
                        <m:mcJc m:val="center"/>
                        <m:count m:val="1"/>
                      </m:mcPr>
                    </m:mc>
                  </m:mcs>
                </m:mPr>
                <m:mr>
                  <m:e>
                    <m:r>
                      <m:t>r</m:t>
                    </m:r>
                  </m:e>
                </m:mr>
                <m:mr>
                  <m:e>
                    <m:r>
                      <m:t>ϕ</m:t>
                    </m:r>
                  </m:e>
                </m:mr>
              </m:m>
            </m:e>
          </m:d>
          <m:r>
            <m:rPr>
              <m:sty m:val="p"/>
            </m:rPr>
            <m:t>=</m:t>
          </m:r>
          <m:d>
            <m:dPr>
              <m:begChr m:val="["/>
              <m:endChr m:val="]"/>
              <m:sepChr m:val=""/>
              <m:grow/>
            </m:dPr>
            <m:e>
              <m:m>
                <m:mPr>
                  <m:baseJc m:val="center"/>
                  <m:plcHide m:val="on"/>
                  <m:mcs>
                    <m:mc>
                      <m:mcPr>
                        <m:mcJc m:val="center"/>
                        <m:count m:val="1"/>
                      </m:mcPr>
                    </m:mc>
                  </m:mcs>
                </m:mPr>
                <m:mr>
                  <m:e>
                    <m:rad>
                      <m:radPr>
                        <m:degHide m:val="on"/>
                      </m:radPr>
                      <m:deg/>
                      <m:e>
                        <m:r>
                          <m:t>Δ</m:t>
                        </m:r>
                        <m:sSup>
                          <m:e>
                            <m:r>
                              <m:t>x</m:t>
                            </m:r>
                          </m:e>
                          <m:sup>
                            <m:r>
                              <m:t>2</m:t>
                            </m:r>
                          </m:sup>
                        </m:sSup>
                        <m:r>
                          <m:rPr>
                            <m:sty m:val="p"/>
                          </m:rPr>
                          <m:t>+</m:t>
                        </m:r>
                        <m:r>
                          <m:t>Δ</m:t>
                        </m:r>
                        <m:sSup>
                          <m:e>
                            <m:r>
                              <m:t>y</m:t>
                            </m:r>
                          </m:e>
                          <m:sup>
                            <m:r>
                              <m:t>2</m:t>
                            </m:r>
                          </m:sup>
                        </m:sSup>
                      </m:e>
                    </m:rad>
                  </m:e>
                </m:mr>
                <m:mr>
                  <m:e>
                    <m:r>
                      <m:rPr>
                        <m:sty m:val="p"/>
                      </m:rPr>
                      <m:t>arctan</m:t>
                    </m:r>
                    <m:r>
                      <m:t>​</m:t>
                    </m:r>
                    <m:d>
                      <m:dPr>
                        <m:begChr m:val="("/>
                        <m:endChr m:val=")"/>
                        <m:sepChr m:val=""/>
                        <m:grow/>
                      </m:dPr>
                      <m:e>
                        <m:f>
                          <m:fPr>
                            <m:type m:val="bar"/>
                          </m:fPr>
                          <m:num>
                            <m:r>
                              <m:t>Δ</m:t>
                            </m:r>
                            <m:r>
                              <m:t>y</m:t>
                            </m:r>
                          </m:num>
                          <m:den>
                            <m:r>
                              <m:t>Δ</m:t>
                            </m:r>
                            <m:r>
                              <m:t>x</m:t>
                            </m:r>
                          </m:den>
                        </m:f>
                      </m:e>
                    </m:d>
                  </m:e>
                </m:mr>
              </m:m>
            </m:e>
          </m:d>
        </m:oMath>
      </m:oMathPara>
    </w:p>
    <w:p>
      <w:pPr>
        <w:pStyle w:val="FirstParagraph"/>
      </w:pPr>
      <w:r>
        <w:t xml:space="preserve">Two inputs, two outputs, so the Jacobian is 2×2. Working out the four partial derivatives (writing</w:t>
      </w:r>
      <w:r>
        <w:t xml:space="preserve"> </w:t>
      </w:r>
      <m:oMath>
        <m:r>
          <m:t>q</m:t>
        </m:r>
        <m:r>
          <m:rPr>
            <m:sty m:val="p"/>
          </m:rPr>
          <m:t>=</m:t>
        </m:r>
        <m:r>
          <m:t>Δ</m:t>
        </m:r>
        <m:sSup>
          <m:e>
            <m:r>
              <m:t>x</m:t>
            </m:r>
          </m:e>
          <m:sup>
            <m:r>
              <m:t>2</m:t>
            </m:r>
          </m:sup>
        </m:sSup>
        <m:r>
          <m:rPr>
            <m:sty m:val="p"/>
          </m:rPr>
          <m:t>+</m:t>
        </m:r>
        <m:r>
          <m:t>Δ</m:t>
        </m:r>
        <m:sSup>
          <m:e>
            <m:r>
              <m:t>y</m:t>
            </m:r>
          </m:e>
          <m:sup>
            <m:r>
              <m:t>2</m:t>
            </m:r>
          </m:sup>
        </m:sSup>
      </m:oMath>
      <w:r>
        <w:t xml:space="preserve">, so</w:t>
      </w:r>
      <w:r>
        <w:t xml:space="preserve"> </w:t>
      </w:r>
      <m:oMath>
        <m:r>
          <m:t>r</m:t>
        </m:r>
        <m:r>
          <m:rPr>
            <m:sty m:val="p"/>
          </m:rPr>
          <m:t>=</m:t>
        </m:r>
        <m:rad>
          <m:radPr>
            <m:degHide m:val="on"/>
          </m:radPr>
          <m:deg/>
          <m:e>
            <m:r>
              <m:t>q</m:t>
            </m:r>
          </m:e>
        </m:rad>
      </m:oMath>
      <w:r>
        <w:t xml:space="preserve">):</w:t>
      </w:r>
    </w:p>
    <w:p>
      <w:pPr>
        <w:pStyle w:val="BodyText"/>
      </w:pPr>
      <m:oMathPara>
        <m:oMathParaPr>
          <m:jc m:val="center"/>
        </m:oMathParaPr>
        <m:oMath>
          <m:r>
            <m:rPr>
              <m:sty m:val="b"/>
            </m:rPr>
            <m:t>J</m:t>
          </m:r>
          <m:r>
            <m:rPr>
              <m:sty m:val="p"/>
            </m:rPr>
            <m:t>=</m:t>
          </m:r>
          <m:d>
            <m:dPr>
              <m:begChr m:val="["/>
              <m:endChr m:val="]"/>
              <m:sepChr m:val=""/>
              <m:grow/>
            </m:dPr>
            <m:e>
              <m:m>
                <m:mPr>
                  <m:baseJc m:val="center"/>
                  <m:plcHide m:val="on"/>
                  <m:mcs>
                    <m:mc>
                      <m:mcPr>
                        <m:mcJc m:val="center"/>
                        <m:count m:val="1"/>
                      </m:mcPr>
                    </m:mc>
                    <m:mc>
                      <m:mcPr>
                        <m:mcJc m:val="center"/>
                        <m:count m:val="1"/>
                      </m:mcPr>
                    </m:mc>
                  </m:mcs>
                </m:mPr>
                <m:mr>
                  <m:e>
                    <m:f>
                      <m:fPr>
                        <m:type m:val="bar"/>
                      </m:fPr>
                      <m:num>
                        <m:r>
                          <m:rPr>
                            <m:sty m:val="p"/>
                          </m:rPr>
                          <m:t>∂</m:t>
                        </m:r>
                        <m:r>
                          <m:t>r</m:t>
                        </m:r>
                      </m:num>
                      <m:den>
                        <m:r>
                          <m:rPr>
                            <m:sty m:val="p"/>
                          </m:rPr>
                          <m:t>∂</m:t>
                        </m:r>
                        <m:r>
                          <m:t>Δ</m:t>
                        </m:r>
                        <m:r>
                          <m:t>x</m:t>
                        </m:r>
                      </m:den>
                    </m:f>
                  </m:e>
                  <m:e>
                    <m:f>
                      <m:fPr>
                        <m:type m:val="bar"/>
                      </m:fPr>
                      <m:num>
                        <m:r>
                          <m:rPr>
                            <m:sty m:val="p"/>
                          </m:rPr>
                          <m:t>∂</m:t>
                        </m:r>
                        <m:r>
                          <m:t>r</m:t>
                        </m:r>
                      </m:num>
                      <m:den>
                        <m:r>
                          <m:rPr>
                            <m:sty m:val="p"/>
                          </m:rPr>
                          <m:t>∂</m:t>
                        </m:r>
                        <m:r>
                          <m:t>Δ</m:t>
                        </m:r>
                        <m:r>
                          <m:t>y</m:t>
                        </m:r>
                      </m:den>
                    </m:f>
                  </m:e>
                </m:mr>
                <m:mr>
                  <m:e>
                    <m:f>
                      <m:fPr>
                        <m:type m:val="bar"/>
                      </m:fPr>
                      <m:num>
                        <m:r>
                          <m:rPr>
                            <m:sty m:val="p"/>
                          </m:rPr>
                          <m:t>∂</m:t>
                        </m:r>
                        <m:r>
                          <m:t>ϕ</m:t>
                        </m:r>
                      </m:num>
                      <m:den>
                        <m:r>
                          <m:rPr>
                            <m:sty m:val="p"/>
                          </m:rPr>
                          <m:t>∂</m:t>
                        </m:r>
                        <m:r>
                          <m:t>Δ</m:t>
                        </m:r>
                        <m:r>
                          <m:t>x</m:t>
                        </m:r>
                      </m:den>
                    </m:f>
                  </m:e>
                  <m:e>
                    <m:f>
                      <m:fPr>
                        <m:type m:val="bar"/>
                      </m:fPr>
                      <m:num>
                        <m:r>
                          <m:rPr>
                            <m:sty m:val="p"/>
                          </m:rPr>
                          <m:t>∂</m:t>
                        </m:r>
                        <m:r>
                          <m:t>ϕ</m:t>
                        </m:r>
                      </m:num>
                      <m:den>
                        <m:r>
                          <m:rPr>
                            <m:sty m:val="p"/>
                          </m:rPr>
                          <m:t>∂</m:t>
                        </m:r>
                        <m:r>
                          <m:t>Δ</m:t>
                        </m:r>
                        <m:r>
                          <m:t>y</m:t>
                        </m:r>
                      </m:den>
                    </m:f>
                  </m:e>
                </m:mr>
              </m:m>
            </m:e>
          </m:d>
          <m:r>
            <m:rPr>
              <m:sty m:val="p"/>
            </m:rPr>
            <m:t>=</m:t>
          </m:r>
          <m:d>
            <m:dPr>
              <m:begChr m:val="["/>
              <m:endChr m:val="]"/>
              <m:sepChr m:val=""/>
              <m:grow/>
            </m:dPr>
            <m:e>
              <m:m>
                <m:mPr>
                  <m:baseJc m:val="center"/>
                  <m:plcHide m:val="on"/>
                  <m:mcs>
                    <m:mc>
                      <m:mcPr>
                        <m:mcJc m:val="center"/>
                        <m:count m:val="1"/>
                      </m:mcPr>
                    </m:mc>
                    <m:mc>
                      <m:mcPr>
                        <m:mcJc m:val="center"/>
                        <m:count m:val="1"/>
                      </m:mcPr>
                    </m:mc>
                  </m:mcs>
                </m:mPr>
                <m:mr>
                  <m:e>
                    <m:f>
                      <m:fPr>
                        <m:type m:val="bar"/>
                      </m:fPr>
                      <m:num>
                        <m:r>
                          <m:t>Δ</m:t>
                        </m:r>
                        <m:r>
                          <m:t>x</m:t>
                        </m:r>
                      </m:num>
                      <m:den>
                        <m:rad>
                          <m:radPr>
                            <m:degHide m:val="on"/>
                          </m:radPr>
                          <m:deg/>
                          <m:e>
                            <m:r>
                              <m:t>q</m:t>
                            </m:r>
                          </m:e>
                        </m:rad>
                      </m:den>
                    </m:f>
                  </m:e>
                  <m:e>
                    <m:f>
                      <m:fPr>
                        <m:type m:val="bar"/>
                      </m:fPr>
                      <m:num>
                        <m:r>
                          <m:t>Δ</m:t>
                        </m:r>
                        <m:r>
                          <m:t>y</m:t>
                        </m:r>
                      </m:num>
                      <m:den>
                        <m:rad>
                          <m:radPr>
                            <m:degHide m:val="on"/>
                          </m:radPr>
                          <m:deg/>
                          <m:e>
                            <m:r>
                              <m:t>q</m:t>
                            </m:r>
                          </m:e>
                        </m:rad>
                      </m:den>
                    </m:f>
                  </m:e>
                </m:mr>
                <m:mr>
                  <m:e>
                    <m:r>
                      <m:rPr>
                        <m:sty m:val="p"/>
                      </m:rPr>
                      <m:t>−</m:t>
                    </m:r>
                    <m:f>
                      <m:fPr>
                        <m:type m:val="bar"/>
                      </m:fPr>
                      <m:num>
                        <m:r>
                          <m:t>Δ</m:t>
                        </m:r>
                        <m:r>
                          <m:t>y</m:t>
                        </m:r>
                      </m:num>
                      <m:den>
                        <m:r>
                          <m:t>q</m:t>
                        </m:r>
                      </m:den>
                    </m:f>
                  </m:e>
                  <m:e>
                    <m:f>
                      <m:fPr>
                        <m:type m:val="bar"/>
                      </m:fPr>
                      <m:num>
                        <m:r>
                          <m:t>Δ</m:t>
                        </m:r>
                        <m:r>
                          <m:t>x</m:t>
                        </m:r>
                      </m:num>
                      <m:den>
                        <m:r>
                          <m:t>q</m:t>
                        </m:r>
                      </m:den>
                    </m:f>
                  </m:e>
                </m:mr>
              </m:m>
            </m:e>
          </m:d>
        </m:oMath>
      </m:oMathPara>
    </w:p>
    <w:p>
      <w:pPr>
        <w:pStyle w:val="FirstParagraph"/>
      </w:pPr>
      <w:r>
        <w:rPr>
          <w:bCs/>
          <w:b/>
        </w:rPr>
        <w:t xml:space="preserve">Numbers.</w:t>
      </w:r>
      <w:r>
        <w:t xml:space="preserve"> </w:t>
      </w:r>
      <w:r>
        <w:t xml:space="preserve">Suppose the cone is at</w:t>
      </w:r>
      <w:r>
        <w:t xml:space="preserve"> </w:t>
      </w:r>
      <m:oMath>
        <m:r>
          <m:t>Δ</m:t>
        </m:r>
        <m:r>
          <m:t>x</m:t>
        </m:r>
        <m:r>
          <m:rPr>
            <m:sty m:val="p"/>
          </m:rPr>
          <m:t>=</m:t>
        </m:r>
        <m:r>
          <m:t>3</m:t>
        </m:r>
      </m:oMath>
      <w:r>
        <w:t xml:space="preserve">,</w:t>
      </w:r>
      <w:r>
        <w:t xml:space="preserve"> </w:t>
      </w:r>
      <m:oMath>
        <m:r>
          <m:t>Δ</m:t>
        </m:r>
        <m:r>
          <m:t>y</m:t>
        </m:r>
        <m:r>
          <m:rPr>
            <m:sty m:val="p"/>
          </m:rPr>
          <m:t>=</m:t>
        </m:r>
        <m:r>
          <m:t>4</m:t>
        </m:r>
      </m:oMath>
      <w:r>
        <w:t xml:space="preserve">. Then</w:t>
      </w:r>
      <w:r>
        <w:t xml:space="preserve"> </w:t>
      </w:r>
      <m:oMath>
        <m:r>
          <m:t>q</m:t>
        </m:r>
        <m:r>
          <m:rPr>
            <m:sty m:val="p"/>
          </m:rPr>
          <m:t>=</m:t>
        </m:r>
        <m:r>
          <m:t>9</m:t>
        </m:r>
        <m:r>
          <m:rPr>
            <m:sty m:val="p"/>
          </m:rPr>
          <m:t>+</m:t>
        </m:r>
        <m:r>
          <m:t>16</m:t>
        </m:r>
        <m:r>
          <m:rPr>
            <m:sty m:val="p"/>
          </m:rPr>
          <m:t>=</m:t>
        </m:r>
        <m:r>
          <m:t>25</m:t>
        </m:r>
      </m:oMath>
      <w:r>
        <w:t xml:space="preserve"> </w:t>
      </w:r>
      <w:r>
        <w:t xml:space="preserve">and</w:t>
      </w:r>
      <w:r>
        <w:t xml:space="preserve"> </w:t>
      </w:r>
      <m:oMath>
        <m:r>
          <m:t>r</m:t>
        </m:r>
        <m:r>
          <m:rPr>
            <m:sty m:val="p"/>
          </m:rPr>
          <m:t>=</m:t>
        </m:r>
        <m:r>
          <m:t>5</m:t>
        </m:r>
      </m:oMath>
      <w:r>
        <w:t xml:space="preserve">:</w:t>
      </w:r>
    </w:p>
    <w:p>
      <w:pPr>
        <w:pStyle w:val="BodyText"/>
      </w:pPr>
      <m:oMathPara>
        <m:oMathParaPr>
          <m:jc m:val="center"/>
        </m:oMathParaPr>
        <m:oMath>
          <m:r>
            <m:rPr>
              <m:sty m:val="b"/>
            </m:rPr>
            <m:t>J</m:t>
          </m:r>
          <m:r>
            <m:rPr>
              <m:sty m:val="p"/>
            </m:rPr>
            <m:t>=</m:t>
          </m:r>
          <m:d>
            <m:dPr>
              <m:begChr m:val="["/>
              <m:endChr m:val="]"/>
              <m:sepChr m:val=""/>
              <m:grow/>
            </m:dPr>
            <m:e>
              <m:m>
                <m:mPr>
                  <m:baseJc m:val="center"/>
                  <m:plcHide m:val="on"/>
                  <m:mcs>
                    <m:mc>
                      <m:mcPr>
                        <m:mcJc m:val="center"/>
                        <m:count m:val="1"/>
                      </m:mcPr>
                    </m:mc>
                    <m:mc>
                      <m:mcPr>
                        <m:mcJc m:val="center"/>
                        <m:count m:val="1"/>
                      </m:mcPr>
                    </m:mc>
                  </m:mcs>
                </m:mPr>
                <m:mr>
                  <m:e>
                    <m:r>
                      <m:t>3</m:t>
                    </m:r>
                    <m:r>
                      <m:rPr>
                        <m:sty m:val="p"/>
                      </m:rPr>
                      <m:t>/</m:t>
                    </m:r>
                    <m:r>
                      <m:t>5</m:t>
                    </m:r>
                  </m:e>
                  <m:e>
                    <m:r>
                      <m:t>4</m:t>
                    </m:r>
                    <m:r>
                      <m:rPr>
                        <m:sty m:val="p"/>
                      </m:rPr>
                      <m:t>/</m:t>
                    </m:r>
                    <m:r>
                      <m:t>5</m:t>
                    </m:r>
                  </m:e>
                </m:mr>
                <m:mr>
                  <m:e>
                    <m:r>
                      <m:rPr>
                        <m:sty m:val="p"/>
                      </m:rPr>
                      <m:t>−</m:t>
                    </m:r>
                    <m:r>
                      <m:t>4</m:t>
                    </m:r>
                    <m:r>
                      <m:rPr>
                        <m:sty m:val="p"/>
                      </m:rPr>
                      <m:t>/</m:t>
                    </m:r>
                    <m:r>
                      <m:t>25</m:t>
                    </m:r>
                  </m:e>
                  <m:e>
                    <m:r>
                      <m:t>3</m:t>
                    </m:r>
                    <m:r>
                      <m:rPr>
                        <m:sty m:val="p"/>
                      </m:rPr>
                      <m:t>/</m:t>
                    </m:r>
                    <m:r>
                      <m:t>25</m:t>
                    </m:r>
                  </m:e>
                </m:mr>
              </m:m>
            </m:e>
          </m:d>
          <m:r>
            <m:rPr>
              <m:sty m:val="p"/>
            </m:rPr>
            <m:t>=</m:t>
          </m:r>
          <m:d>
            <m:dPr>
              <m:begChr m:val="["/>
              <m:endChr m:val="]"/>
              <m:sepChr m:val=""/>
              <m:grow/>
            </m:dPr>
            <m:e>
              <m:m>
                <m:mPr>
                  <m:baseJc m:val="center"/>
                  <m:plcHide m:val="on"/>
                  <m:mcs>
                    <m:mc>
                      <m:mcPr>
                        <m:mcJc m:val="center"/>
                        <m:count m:val="1"/>
                      </m:mcPr>
                    </m:mc>
                    <m:mc>
                      <m:mcPr>
                        <m:mcJc m:val="center"/>
                        <m:count m:val="1"/>
                      </m:mcPr>
                    </m:mc>
                  </m:mcs>
                </m:mPr>
                <m:mr>
                  <m:e>
                    <m:r>
                      <m:t>0.60</m:t>
                    </m:r>
                  </m:e>
                  <m:e>
                    <m:r>
                      <m:t>0.80</m:t>
                    </m:r>
                  </m:e>
                </m:mr>
                <m:mr>
                  <m:e>
                    <m:r>
                      <m:rPr>
                        <m:sty m:val="p"/>
                      </m:rPr>
                      <m:t>−</m:t>
                    </m:r>
                    <m:r>
                      <m:t>0.16</m:t>
                    </m:r>
                  </m:e>
                  <m:e>
                    <m:r>
                      <m:t>0.12</m:t>
                    </m:r>
                  </m:e>
                </m:mr>
              </m:m>
            </m:e>
          </m:d>
        </m:oMath>
      </m:oMathPara>
    </w:p>
    <w:p>
      <w:pPr>
        <w:pStyle w:val="FirstParagraph"/>
      </w:pPr>
      <w:r>
        <w:rPr>
          <w:bCs/>
          <w:b/>
        </w:rPr>
        <w:t xml:space="preserve">Now let us check that it actually works.</w:t>
      </w:r>
      <w:r>
        <w:t xml:space="preserve"> </w:t>
      </w:r>
      <w:r>
        <w:t xml:space="preserve">Move the cone slightly, by</w:t>
      </w:r>
      <w:r>
        <w:t xml:space="preserve"> </w:t>
      </w:r>
      <m:oMath>
        <m:r>
          <m:t>Δ</m:t>
        </m:r>
        <m:r>
          <m:t>x</m:t>
        </m:r>
        <m:r>
          <m:rPr>
            <m:sty m:val="p"/>
          </m:rPr>
          <m:t>→</m:t>
        </m:r>
        <m:r>
          <m:t>3.1</m:t>
        </m:r>
      </m:oMath>
      <w:r>
        <w:t xml:space="preserve"> </w:t>
      </w:r>
      <w:r>
        <w:t xml:space="preserve">and</w:t>
      </w:r>
      <w:r>
        <w:t xml:space="preserve"> </w:t>
      </w:r>
      <m:oMath>
        <m:r>
          <m:t>Δ</m:t>
        </m:r>
        <m:r>
          <m:t>y</m:t>
        </m:r>
        <m:r>
          <m:rPr>
            <m:sty m:val="p"/>
          </m:rPr>
          <m:t>→</m:t>
        </m:r>
        <m:r>
          <m:t>3.95</m:t>
        </m:r>
      </m:oMath>
      <w:r>
        <w:t xml:space="preserve">:</w:t>
      </w:r>
    </w:p>
    <w:p>
      <w:pPr>
        <w:numPr>
          <w:ilvl w:val="0"/>
          <w:numId w:val="1022"/>
        </w:numPr>
        <w:pStyle w:val="Compact"/>
      </w:pPr>
      <w:r>
        <w:rPr>
          <w:bCs/>
          <w:b/>
        </w:rPr>
        <w:t xml:space="preserve">True values:</w:t>
      </w:r>
      <w:r>
        <w:t xml:space="preserve"> </w:t>
      </w:r>
      <w:r>
        <w:t xml:space="preserve">range</w:t>
      </w:r>
      <w:r>
        <w:t xml:space="preserve"> </w:t>
      </w:r>
      <m:oMath>
        <m:r>
          <m:rPr>
            <m:sty m:val="p"/>
          </m:rPr>
          <m:t>=</m:t>
        </m:r>
        <m:rad>
          <m:radPr>
            <m:degHide m:val="on"/>
          </m:radPr>
          <m:deg/>
          <m:e>
            <m:sSup>
              <m:e>
                <m:r>
                  <m:t>3.1</m:t>
                </m:r>
              </m:e>
              <m:sup>
                <m:r>
                  <m:t>2</m:t>
                </m:r>
              </m:sup>
            </m:sSup>
            <m:r>
              <m:rPr>
                <m:sty m:val="p"/>
              </m:rPr>
              <m:t>+</m:t>
            </m:r>
            <m:sSup>
              <m:e>
                <m:r>
                  <m:t>3.95</m:t>
                </m:r>
              </m:e>
              <m:sup>
                <m:r>
                  <m:t>2</m:t>
                </m:r>
              </m:sup>
            </m:sSup>
          </m:e>
        </m:rad>
        <m:r>
          <m:rPr>
            <m:sty m:val="p"/>
          </m:rPr>
          <m:t>=</m:t>
        </m:r>
        <m:r>
          <m:t>5.02116</m:t>
        </m:r>
      </m:oMath>
      <w:r>
        <w:t xml:space="preserve">, bearing</w:t>
      </w:r>
      <w:r>
        <w:t xml:space="preserve"> </w:t>
      </w:r>
      <m:oMath>
        <m:r>
          <m:rPr>
            <m:sty m:val="p"/>
          </m:rPr>
          <m:t>=</m:t>
        </m:r>
        <m:r>
          <m:t>0.90536</m:t>
        </m:r>
      </m:oMath>
      <w:r>
        <w:t xml:space="preserve"> </w:t>
      </w:r>
      <w:r>
        <w:t xml:space="preserve">rad</w:t>
      </w:r>
    </w:p>
    <w:p>
      <w:pPr>
        <w:numPr>
          <w:ilvl w:val="0"/>
          <w:numId w:val="1022"/>
        </w:numPr>
        <w:pStyle w:val="Compact"/>
      </w:pPr>
      <w:r>
        <w:rPr>
          <w:bCs/>
          <w:b/>
        </w:rPr>
        <w:t xml:space="preserve">Linear approximation:</w:t>
      </w:r>
      <w:r>
        <w:t xml:space="preserve"> </w:t>
      </w:r>
      <m:oMath>
        <m:d>
          <m:dPr>
            <m:begChr m:val="["/>
            <m:endChr m:val="]"/>
            <m:sepChr m:val=""/>
            <m:grow/>
          </m:dPr>
          <m:e>
            <m:m>
              <m:mPr>
                <m:baseJc m:val="center"/>
                <m:plcHide m:val="on"/>
                <m:mcs>
                  <m:mc>
                    <m:mcPr>
                      <m:mcJc m:val="center"/>
                      <m:count m:val="1"/>
                    </m:mcPr>
                  </m:mc>
                </m:mcs>
              </m:mPr>
              <m:mr>
                <m:e>
                  <m:r>
                    <m:t>5</m:t>
                  </m:r>
                </m:e>
              </m:mr>
              <m:mr>
                <m:e>
                  <m:r>
                    <m:t>0.92730</m:t>
                  </m:r>
                </m:e>
              </m:mr>
            </m:m>
          </m:e>
        </m:d>
        <m:r>
          <m:rPr>
            <m:sty m:val="p"/>
          </m:rPr>
          <m:t>+</m:t>
        </m:r>
        <m:d>
          <m:dPr>
            <m:begChr m:val="["/>
            <m:endChr m:val="]"/>
            <m:sepChr m:val=""/>
            <m:grow/>
          </m:dPr>
          <m:e>
            <m:m>
              <m:mPr>
                <m:baseJc m:val="center"/>
                <m:plcHide m:val="on"/>
                <m:mcs>
                  <m:mc>
                    <m:mcPr>
                      <m:mcJc m:val="center"/>
                      <m:count m:val="1"/>
                    </m:mcPr>
                  </m:mc>
                  <m:mc>
                    <m:mcPr>
                      <m:mcJc m:val="center"/>
                      <m:count m:val="1"/>
                    </m:mcPr>
                  </m:mc>
                </m:mcs>
              </m:mPr>
              <m:mr>
                <m:e>
                  <m:r>
                    <m:t>0.60</m:t>
                  </m:r>
                </m:e>
                <m:e>
                  <m:r>
                    <m:t>0.80</m:t>
                  </m:r>
                </m:e>
              </m:mr>
              <m:mr>
                <m:e>
                  <m:r>
                    <m:rPr>
                      <m:sty m:val="p"/>
                    </m:rPr>
                    <m:t>−</m:t>
                  </m:r>
                  <m:r>
                    <m:t>0.16</m:t>
                  </m:r>
                </m:e>
                <m:e>
                  <m:r>
                    <m:t>0.12</m:t>
                  </m:r>
                </m:e>
              </m:mr>
            </m:m>
          </m:e>
        </m:d>
        <m:d>
          <m:dPr>
            <m:begChr m:val="["/>
            <m:endChr m:val="]"/>
            <m:sepChr m:val=""/>
            <m:grow/>
          </m:dPr>
          <m:e>
            <m:m>
              <m:mPr>
                <m:baseJc m:val="center"/>
                <m:plcHide m:val="on"/>
                <m:mcs>
                  <m:mc>
                    <m:mcPr>
                      <m:mcJc m:val="center"/>
                      <m:count m:val="1"/>
                    </m:mcPr>
                  </m:mc>
                </m:mcs>
              </m:mPr>
              <m:mr>
                <m:e>
                  <m:r>
                    <m:t>0.10</m:t>
                  </m:r>
                </m:e>
              </m:mr>
              <m:mr>
                <m:e>
                  <m:r>
                    <m:rPr>
                      <m:sty m:val="p"/>
                    </m:rPr>
                    <m:t>−</m:t>
                  </m:r>
                  <m:r>
                    <m:t>0.05</m:t>
                  </m:r>
                </m:e>
              </m:mr>
            </m:m>
          </m:e>
        </m:d>
        <m:r>
          <m:rPr>
            <m:sty m:val="p"/>
          </m:rPr>
          <m:t>=</m:t>
        </m:r>
        <m:d>
          <m:dPr>
            <m:begChr m:val="["/>
            <m:endChr m:val="]"/>
            <m:sepChr m:val=""/>
            <m:grow/>
          </m:dPr>
          <m:e>
            <m:m>
              <m:mPr>
                <m:baseJc m:val="center"/>
                <m:plcHide m:val="on"/>
                <m:mcs>
                  <m:mc>
                    <m:mcPr>
                      <m:mcJc m:val="center"/>
                      <m:count m:val="1"/>
                    </m:mcPr>
                  </m:mc>
                </m:mcs>
              </m:mPr>
              <m:mr>
                <m:e>
                  <m:r>
                    <m:t>5.02000</m:t>
                  </m:r>
                </m:e>
              </m:mr>
              <m:mr>
                <m:e>
                  <m:r>
                    <m:t>0.90530</m:t>
                  </m:r>
                </m:e>
              </m:mr>
            </m:m>
          </m:e>
        </m:d>
      </m:oMath>
    </w:p>
    <w:p>
      <w:pPr>
        <w:numPr>
          <w:ilvl w:val="0"/>
          <w:numId w:val="1022"/>
        </w:numPr>
        <w:pStyle w:val="Compact"/>
      </w:pPr>
      <w:r>
        <w:rPr>
          <w:bCs/>
          <w:b/>
        </w:rPr>
        <w:t xml:space="preserve">Error:</w:t>
      </w:r>
      <w:r>
        <w:t xml:space="preserve"> </w:t>
      </w:r>
      <w:r>
        <w:t xml:space="preserve">0.0012 in range, 0.00006 rad in bearing</w:t>
      </w:r>
    </w:p>
    <w:p>
      <w:pPr>
        <w:pStyle w:val="FirstParagraph"/>
      </w:pPr>
      <w:r>
        <w:t xml:space="preserve">The linear approximation is accurate to about a millimetre over a 10 cm move.</w:t>
      </w:r>
      <w:r>
        <w:t xml:space="preserve"> </w:t>
      </w:r>
      <w:r>
        <w:rPr>
          <w:bCs/>
          <w:b/>
        </w:rPr>
        <w:t xml:space="preserve">This is why the EKF works.</w:t>
      </w:r>
      <w:r>
        <w:t xml:space="preserve"> </w:t>
      </w:r>
      <w:r>
        <w:t xml:space="preserve">For small movements between filter cycles, the tangent-line approximation is genuinely excellent — and Chapter 14 already told us why it would be, and warned us what happens when the movement is not small.</w:t>
      </w:r>
    </w:p>
    <w:bookmarkEnd w:id="158"/>
    <w:bookmarkStart w:id="159" w:name="the-two-jacobians-in-our-filter"/>
    <w:p>
      <w:pPr>
        <w:pStyle w:val="Heading2"/>
      </w:pPr>
      <w:r>
        <w:t xml:space="preserve">15.6 The two Jacobians in our filter</w:t>
      </w:r>
    </w:p>
    <w:p>
      <w:pPr>
        <w:pStyle w:val="FirstParagraph"/>
      </w:pPr>
      <w:r>
        <w:t xml:space="preserve">The EKF needs exactly two, and they replace exactly two matrices from the linear Kalman filter: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Jacobian</w:t>
            </w:r>
          </w:p>
        </w:tc>
        <w:tc>
          <w:tcPr/>
          <w:p>
            <w:pPr>
              <w:pStyle w:val="Compact"/>
              <w:jc w:val="left"/>
            </w:pPr>
            <w:r>
              <w:t xml:space="preserve">Symbol</w:t>
            </w:r>
          </w:p>
        </w:tc>
        <w:tc>
          <w:tcPr/>
          <w:p>
            <w:pPr>
              <w:pStyle w:val="Compact"/>
              <w:jc w:val="left"/>
            </w:pPr>
            <w:r>
              <w:t xml:space="preserve">Of what</w:t>
            </w:r>
          </w:p>
        </w:tc>
        <w:tc>
          <w:tcPr/>
          <w:p>
            <w:pPr>
              <w:pStyle w:val="Compact"/>
              <w:jc w:val="left"/>
            </w:pPr>
            <w:r>
              <w:t xml:space="preserve">Replaces</w:t>
            </w:r>
          </w:p>
        </w:tc>
        <w:tc>
          <w:tcPr/>
          <w:p>
            <w:pPr>
              <w:pStyle w:val="Compact"/>
              <w:jc w:val="left"/>
            </w:pPr>
            <w:r>
              <w:t xml:space="preserve">Built in code by</w:t>
            </w:r>
          </w:p>
        </w:tc>
      </w:tr>
      <w:tr>
        <w:tc>
          <w:tcPr/>
          <w:p>
            <w:pPr>
              <w:pStyle w:val="Compact"/>
              <w:jc w:val="left"/>
            </w:pPr>
            <w:r>
              <w:rPr>
                <w:bCs/>
                <w:b/>
              </w:rPr>
              <w:t xml:space="preserve">Motion Jacobian</w:t>
            </w:r>
          </w:p>
        </w:tc>
        <w:tc>
          <w:tcPr/>
          <w:p>
            <w:pPr>
              <w:pStyle w:val="Compact"/>
              <w:jc w:val="left"/>
            </w:pPr>
            <m:oMath>
              <m:r>
                <m:rPr>
                  <m:sty m:val="b"/>
                </m:rPr>
                <m:t>G</m:t>
              </m:r>
            </m:oMath>
          </w:p>
        </w:tc>
        <w:tc>
          <w:tcPr/>
          <w:p>
            <w:pPr>
              <w:pStyle w:val="Compact"/>
              <w:jc w:val="left"/>
            </w:pPr>
            <w:r>
              <w:t xml:space="preserve">the motion model</w:t>
            </w:r>
          </w:p>
        </w:tc>
        <w:tc>
          <w:tcPr/>
          <w:p>
            <w:pPr>
              <w:pStyle w:val="Compact"/>
              <w:jc w:val="left"/>
            </w:pPr>
            <m:oMath>
              <m:r>
                <m:rPr>
                  <m:sty m:val="b"/>
                </m:rPr>
                <m:t>F</m:t>
              </m:r>
            </m:oMath>
          </w:p>
        </w:tc>
        <w:tc>
          <w:tcPr/>
          <w:p>
            <w:pPr>
              <w:pStyle w:val="Compact"/>
              <w:jc w:val="left"/>
            </w:pPr>
            <w:r>
              <w:rPr>
                <w:rStyle w:val="VerbatimChar"/>
              </w:rPr>
              <w:t xml:space="preserve">jacob_motion()</w:t>
            </w:r>
          </w:p>
        </w:tc>
      </w:tr>
      <w:tr>
        <w:tc>
          <w:tcPr/>
          <w:p>
            <w:pPr>
              <w:pStyle w:val="Compact"/>
              <w:jc w:val="left"/>
            </w:pPr>
            <w:r>
              <w:rPr>
                <w:bCs/>
                <w:b/>
              </w:rPr>
              <w:t xml:space="preserve">Measurement Jacobian</w:t>
            </w:r>
          </w:p>
        </w:tc>
        <w:tc>
          <w:tcPr/>
          <w:p>
            <w:pPr>
              <w:pStyle w:val="Compact"/>
              <w:jc w:val="left"/>
            </w:pPr>
            <m:oMath>
              <m:r>
                <m:rPr>
                  <m:sty m:val="b"/>
                </m:rPr>
                <m:t>H</m:t>
              </m:r>
            </m:oMath>
          </w:p>
        </w:tc>
        <w:tc>
          <w:tcPr/>
          <w:p>
            <w:pPr>
              <w:pStyle w:val="Compact"/>
              <w:jc w:val="left"/>
            </w:pPr>
            <w:r>
              <w:t xml:space="preserve">the measurement model</w:t>
            </w:r>
          </w:p>
        </w:tc>
        <w:tc>
          <w:tcPr/>
          <w:p>
            <w:pPr>
              <w:pStyle w:val="Compact"/>
              <w:jc w:val="left"/>
            </w:pPr>
            <m:oMath>
              <m:r>
                <m:rPr>
                  <m:sty m:val="b"/>
                </m:rPr>
                <m:t>H</m:t>
              </m:r>
            </m:oMath>
          </w:p>
        </w:tc>
        <w:tc>
          <w:tcPr/>
          <w:p>
            <w:pPr>
              <w:pStyle w:val="Compact"/>
              <w:jc w:val="left"/>
            </w:pPr>
            <w:r>
              <w:rPr>
                <w:rStyle w:val="VerbatimChar"/>
              </w:rPr>
              <w:t xml:space="preserve">jacobH()</w:t>
            </w:r>
          </w:p>
        </w:tc>
      </w:tr>
    </w:tbl>
    <w:p>
      <w:pPr>
        <w:pStyle w:val="BodyText"/>
      </w:pPr>
      <w:r>
        <w:t xml:space="preserve">That is the whole modification. Take the Kalman filter, and everywhere a model matrix appears in a</w:t>
      </w:r>
      <w:r>
        <w:t xml:space="preserve"> </w:t>
      </w:r>
      <w:r>
        <w:rPr>
          <w:iCs/>
          <w:i/>
        </w:rPr>
        <w:t xml:space="preserve">covariance</w:t>
      </w:r>
      <w:r>
        <w:t xml:space="preserve"> </w:t>
      </w:r>
      <w:r>
        <w:t xml:space="preserve">equation, put a Jacobian instead.</w:t>
      </w:r>
    </w:p>
    <w:bookmarkEnd w:id="159"/>
    <w:bookmarkEnd w:id="160"/>
    <w:bookmarkStart w:id="171" w:name="the-ekf-equations-line-by-line"/>
    <w:p>
      <w:pPr>
        <w:pStyle w:val="Heading1"/>
      </w:pPr>
      <w:r>
        <w:t xml:space="preserve">16. The EKF equations, line by line</w:t>
      </w:r>
    </w:p>
    <w:p>
      <w:pPr>
        <w:pStyle w:val="FirstParagraph"/>
      </w:pPr>
      <w:r>
        <w:t xml:space="preserve">We now have every piece. Let us assemble the filter.</w:t>
      </w:r>
    </w:p>
    <w:bookmarkStart w:id="161" w:name="the-key-insight"/>
    <w:p>
      <w:pPr>
        <w:pStyle w:val="Heading2"/>
      </w:pPr>
      <w:r>
        <w:t xml:space="preserve">16.1 The key insight</w:t>
      </w:r>
    </w:p>
    <w:p>
      <w:pPr>
        <w:pStyle w:val="FirstParagraph"/>
      </w:pPr>
      <w:r>
        <w:t xml:space="preserve">The EKF makes one change to the Kalman filter, and it is worth stating very precisely because it is easy to get wrong:</w:t>
      </w:r>
    </w:p>
    <w:p>
      <w:pPr>
        <w:pStyle w:val="BlockText"/>
      </w:pPr>
      <w:r>
        <w:rPr>
          <w:bCs/>
          <w:b/>
        </w:rPr>
        <w:t xml:space="preserve">Use the full non-linear function to move the</w:t>
      </w:r>
      <w:r>
        <w:rPr>
          <w:bCs/>
          <w:b/>
        </w:rPr>
        <w:t xml:space="preserve"> </w:t>
      </w:r>
      <w:r>
        <w:rPr>
          <w:iCs/>
          <w:i/>
          <w:bCs/>
          <w:b/>
        </w:rPr>
        <w:t xml:space="preserve">state</w:t>
      </w:r>
      <w:r>
        <w:rPr>
          <w:bCs/>
          <w:b/>
        </w:rPr>
        <w:t xml:space="preserve">. Use the Jacobian to move the</w:t>
      </w:r>
      <w:r>
        <w:rPr>
          <w:bCs/>
          <w:b/>
        </w:rPr>
        <w:t xml:space="preserve"> </w:t>
      </w:r>
      <w:r>
        <w:rPr>
          <w:iCs/>
          <w:i/>
          <w:bCs/>
          <w:b/>
        </w:rPr>
        <w:t xml:space="preserve">covariance</w:t>
      </w:r>
      <w:r>
        <w:rPr>
          <w:bCs/>
          <w:b/>
        </w:rPr>
        <w:t xml:space="preserve">.</w:t>
      </w:r>
    </w:p>
    <w:p>
      <w:pPr>
        <w:pStyle w:val="FirstParagraph"/>
      </w:pPr>
      <w:r>
        <w:t xml:space="preserve">Why the split? Because they are doing different jobs.</w:t>
      </w:r>
    </w:p>
    <w:p>
      <w:pPr>
        <w:numPr>
          <w:ilvl w:val="0"/>
          <w:numId w:val="1023"/>
        </w:numPr>
        <w:pStyle w:val="Compact"/>
      </w:pPr>
      <w:r>
        <w:t xml:space="preserve">The</w:t>
      </w:r>
      <w:r>
        <w:t xml:space="preserve"> </w:t>
      </w:r>
      <w:r>
        <w:rPr>
          <w:bCs/>
          <w:b/>
        </w:rPr>
        <w:t xml:space="preserve">state</w:t>
      </w:r>
      <w:r>
        <w:t xml:space="preserve"> </w:t>
      </w:r>
      <w:r>
        <w:t xml:space="preserve">is a single point. We can push a single point through the exact non-linear function with no approximation at all — there is no reason to approximate here, so we do not.</w:t>
      </w:r>
    </w:p>
    <w:p>
      <w:pPr>
        <w:numPr>
          <w:ilvl w:val="0"/>
          <w:numId w:val="1023"/>
        </w:numPr>
        <w:pStyle w:val="Compact"/>
      </w:pPr>
      <w:r>
        <w:t xml:space="preserve">The</w:t>
      </w:r>
      <w:r>
        <w:t xml:space="preserve"> </w:t>
      </w:r>
      <w:r>
        <w:rPr>
          <w:bCs/>
          <w:b/>
        </w:rPr>
        <w:t xml:space="preserve">covariance</w:t>
      </w:r>
      <w:r>
        <w:t xml:space="preserve"> </w:t>
      </w:r>
      <w:r>
        <w:t xml:space="preserve">describes a whole cloud of uncertainty. There is no exact way to push a cloud through a non-linear function and get a Gaussian out. So here we have no choice: we approximate the function by its tangent, and push the covariance through that.</w:t>
      </w:r>
    </w:p>
    <w:p>
      <w:pPr>
        <w:pStyle w:val="FirstParagraph"/>
      </w:pPr>
      <w:r>
        <w:t xml:space="preserve">Approximate only where you must.</w:t>
      </w:r>
    </w:p>
    <w:bookmarkEnd w:id="161"/>
    <w:bookmarkStart w:id="167" w:name="the-equations"/>
    <w:p>
      <w:pPr>
        <w:pStyle w:val="Heading2"/>
      </w:pPr>
      <w:r>
        <w:t xml:space="preserve">16.2 The equations</w:t>
      </w:r>
    </w:p>
    <w:p>
      <w:pPr>
        <w:pStyle w:val="CaptionedFigure"/>
      </w:pPr>
      <w:r>
        <w:drawing>
          <wp:inline>
            <wp:extent cx="5334000" cy="2747090"/>
            <wp:effectExtent b="0" l="0" r="0" t="0"/>
            <wp:docPr descr="The EKF predict–update cycle" title="" id="163" name="Picture"/>
            <a:graphic>
              <a:graphicData uri="http://schemas.openxmlformats.org/drawingml/2006/picture">
                <pic:pic>
                  <pic:nvPicPr>
                    <pic:cNvPr descr="media/image19.png" id="164" name="Picture"/>
                    <pic:cNvPicPr>
                      <a:picLocks noChangeArrowheads="1" noChangeAspect="1"/>
                    </pic:cNvPicPr>
                  </pic:nvPicPr>
                  <pic:blipFill>
                    <a:blip r:embed="rId162"/>
                    <a:stretch>
                      <a:fillRect/>
                    </a:stretch>
                  </pic:blipFill>
                  <pic:spPr bwMode="auto">
                    <a:xfrm>
                      <a:off x="0" y="0"/>
                      <a:ext cx="5334000" cy="2747090"/>
                    </a:xfrm>
                    <a:prstGeom prst="rect">
                      <a:avLst/>
                    </a:prstGeom>
                    <a:noFill/>
                    <a:ln w="9525">
                      <a:noFill/>
                      <a:headEnd/>
                      <a:tailEnd/>
                    </a:ln>
                  </pic:spPr>
                </pic:pic>
              </a:graphicData>
            </a:graphic>
          </wp:inline>
        </w:drawing>
      </w:r>
    </w:p>
    <w:p>
      <w:pPr>
        <w:pStyle w:val="ImageCaption"/>
      </w:pPr>
      <w:r>
        <w:t xml:space="preserve">The EKF predict–update cycle</w:t>
      </w:r>
    </w:p>
    <w:bookmarkStart w:id="165" w:name="predict"/>
    <w:p>
      <w:pPr>
        <w:pStyle w:val="Heading3"/>
      </w:pPr>
      <w:r>
        <w:t xml:space="preserve">Predict</w:t>
      </w:r>
    </w:p>
    <w:p>
      <w:pPr>
        <w:pStyle w:val="FirstParagraph"/>
      </w:pPr>
      <m:oMathPara>
        <m:oMathParaPr>
          <m:jc m:val="center"/>
        </m:oMathParaPr>
        <m:oMath>
          <m:sSubSup>
            <m:e>
              <m:acc>
                <m:accPr>
                  <m:chr m:val="̂"/>
                </m:accPr>
                <m:e>
                  <m:r>
                    <m:rPr>
                      <m:sty m:val="b"/>
                    </m:rPr>
                    <m:t>x</m:t>
                  </m:r>
                </m:e>
              </m:acc>
            </m:e>
            <m:sub>
              <m:r>
                <m:t>k</m:t>
              </m:r>
            </m:sub>
            <m:sup>
              <m:r>
                <m:rPr>
                  <m:sty m:val="p"/>
                </m:rPr>
                <m:t>−</m:t>
              </m:r>
            </m:sup>
          </m:sSubSup>
          <m:r>
            <m:rPr>
              <m:sty m:val="p"/>
            </m:rPr>
            <m:t>=</m:t>
          </m:r>
          <m:r>
            <m:t>f</m:t>
          </m:r>
          <m:d>
            <m:dPr>
              <m:begChr m:val="("/>
              <m:endChr m:val=")"/>
              <m:sepChr m:val=""/>
              <m:grow/>
            </m:dPr>
            <m:e>
              <m:sSub>
                <m:e>
                  <m:acc>
                    <m:accPr>
                      <m:chr m:val="̂"/>
                    </m:accPr>
                    <m:e>
                      <m:r>
                        <m:rPr>
                          <m:sty m:val="b"/>
                        </m:rPr>
                        <m:t>x</m:t>
                      </m:r>
                    </m:e>
                  </m:acc>
                </m:e>
                <m:sub>
                  <m:r>
                    <m:t>k</m:t>
                  </m:r>
                  <m:r>
                    <m:rPr>
                      <m:sty m:val="p"/>
                    </m:rPr>
                    <m:t>−</m:t>
                  </m:r>
                  <m:r>
                    <m:t>1</m:t>
                  </m:r>
                </m:sub>
              </m:sSub>
              <m:r>
                <m:rPr>
                  <m:sty m:val="p"/>
                </m:rPr>
                <m:t>,</m:t>
              </m:r>
              <m:sSub>
                <m:e>
                  <m:r>
                    <m:rPr>
                      <m:sty m:val="b"/>
                    </m:rPr>
                    <m:t>u</m:t>
                  </m:r>
                </m:e>
                <m:sub>
                  <m:r>
                    <m:t>k</m:t>
                  </m:r>
                </m:sub>
              </m:sSub>
            </m:e>
          </m:d>
          <m:r>
            <m:t>  </m:t>
          </m:r>
          <m:r>
            <m:rPr>
              <m:nor/>
              <m:sty m:val="p"/>
            </m:rPr>
            <m:t>— exact non-linear motion model</m:t>
          </m:r>
        </m:oMath>
      </m:oMathPara>
    </w:p>
    <w:p>
      <w:pPr>
        <w:pStyle w:val="FirstParagraph"/>
      </w:pPr>
      <m:oMathPara>
        <m:oMathParaPr>
          <m:jc m:val="center"/>
        </m:oMathParaPr>
        <m:oMath>
          <m:sSubSup>
            <m:e>
              <m:r>
                <m:rPr>
                  <m:sty m:val="b"/>
                </m:rPr>
                <m:t>P</m:t>
              </m:r>
            </m:e>
            <m:sub>
              <m:r>
                <m:t>k</m:t>
              </m:r>
            </m:sub>
            <m:sup>
              <m:r>
                <m:rPr>
                  <m:sty m:val="p"/>
                </m:rPr>
                <m:t>−</m:t>
              </m:r>
            </m:sup>
          </m:sSubSup>
          <m:r>
            <m:rPr>
              <m:sty m:val="p"/>
            </m:rPr>
            <m:t>=</m:t>
          </m:r>
          <m:sSub>
            <m:e>
              <m:r>
                <m:rPr>
                  <m:sty m:val="b"/>
                </m:rPr>
                <m:t>G</m:t>
              </m:r>
            </m:e>
            <m:sub>
              <m:r>
                <m:t>k</m:t>
              </m:r>
            </m:sub>
          </m:sSub>
          <m:r>
            <m:t> </m:t>
          </m:r>
          <m:sSub>
            <m:e>
              <m:r>
                <m:rPr>
                  <m:sty m:val="b"/>
                </m:rPr>
                <m:t>P</m:t>
              </m:r>
            </m:e>
            <m:sub>
              <m:r>
                <m:t>k</m:t>
              </m:r>
              <m:r>
                <m:rPr>
                  <m:sty m:val="p"/>
                </m:rPr>
                <m:t>−</m:t>
              </m:r>
              <m:r>
                <m:t>1</m:t>
              </m:r>
            </m:sub>
          </m:sSub>
          <m:r>
            <m:t> </m:t>
          </m:r>
          <m:sSubSup>
            <m:e>
              <m:r>
                <m:rPr>
                  <m:sty m:val="b"/>
                </m:rPr>
                <m:t>G</m:t>
              </m:r>
            </m:e>
            <m:sub>
              <m:r>
                <m:t>k</m:t>
              </m:r>
            </m:sub>
            <m:sup>
              <m:r>
                <m:t>T</m:t>
              </m:r>
            </m:sup>
          </m:sSubSup>
          <m:r>
            <m:rPr>
              <m:sty m:val="p"/>
            </m:rPr>
            <m:t>+</m:t>
          </m:r>
          <m:r>
            <m:rPr>
              <m:sty m:val="b"/>
            </m:rPr>
            <m:t>Q</m:t>
          </m:r>
          <m:r>
            <m:t>  </m:t>
          </m:r>
          <m:r>
            <m:rPr>
              <m:nor/>
              <m:sty m:val="p"/>
            </m:rPr>
            <m:t>— Jacobian </m:t>
          </m:r>
          <m:r>
            <m:rPr>
              <m:sty m:val="b"/>
            </m:rPr>
            <m:t>G</m:t>
          </m:r>
          <m:r>
            <m:rPr>
              <m:nor/>
              <m:sty m:val="p"/>
            </m:rPr>
            <m:t> replaces </m:t>
          </m:r>
          <m:r>
            <m:rPr>
              <m:sty m:val="b"/>
            </m:rPr>
            <m:t>F</m:t>
          </m:r>
        </m:oMath>
      </m:oMathPara>
    </w:p>
    <w:bookmarkEnd w:id="165"/>
    <w:bookmarkStart w:id="166" w:name="update"/>
    <w:p>
      <w:pPr>
        <w:pStyle w:val="Heading3"/>
      </w:pPr>
      <w:r>
        <w:t xml:space="preserve">Update</w:t>
      </w:r>
    </w:p>
    <w:p>
      <w:pPr>
        <w:pStyle w:val="FirstParagraph"/>
      </w:pPr>
      <m:oMathPara>
        <m:oMathParaPr>
          <m:jc m:val="center"/>
        </m:oMathParaPr>
        <m:oMath>
          <m:sSub>
            <m:e>
              <m:acc>
                <m:accPr>
                  <m:chr m:val="̃"/>
                </m:accPr>
                <m:e>
                  <m:r>
                    <m:rPr>
                      <m:sty m:val="b"/>
                    </m:rPr>
                    <m:t>y</m:t>
                  </m:r>
                </m:e>
              </m:acc>
            </m:e>
            <m:sub>
              <m:r>
                <m:t>k</m:t>
              </m:r>
            </m:sub>
          </m:sSub>
          <m:r>
            <m:rPr>
              <m:sty m:val="p"/>
            </m:rPr>
            <m:t>=</m:t>
          </m:r>
          <m:sSub>
            <m:e>
              <m:r>
                <m:rPr>
                  <m:sty m:val="b"/>
                </m:rPr>
                <m:t>z</m:t>
              </m:r>
            </m:e>
            <m:sub>
              <m:r>
                <m:t>k</m:t>
              </m:r>
            </m:sub>
          </m:sSub>
          <m:r>
            <m:rPr>
              <m:sty m:val="p"/>
            </m:rPr>
            <m:t>−</m:t>
          </m:r>
          <m:r>
            <m:t>h</m:t>
          </m:r>
          <m:d>
            <m:dPr>
              <m:begChr m:val="("/>
              <m:endChr m:val=")"/>
              <m:sepChr m:val=""/>
              <m:grow/>
            </m:dPr>
            <m:e>
              <m:sSubSup>
                <m:e>
                  <m:acc>
                    <m:accPr>
                      <m:chr m:val="̂"/>
                    </m:accPr>
                    <m:e>
                      <m:r>
                        <m:rPr>
                          <m:sty m:val="b"/>
                        </m:rPr>
                        <m:t>x</m:t>
                      </m:r>
                    </m:e>
                  </m:acc>
                </m:e>
                <m:sub>
                  <m:r>
                    <m:t>k</m:t>
                  </m:r>
                </m:sub>
                <m:sup>
                  <m:r>
                    <m:rPr>
                      <m:sty m:val="p"/>
                    </m:rPr>
                    <m:t>−</m:t>
                  </m:r>
                </m:sup>
              </m:sSubSup>
            </m:e>
          </m:d>
          <m:r>
            <m:t>  </m:t>
          </m:r>
          <m:r>
            <m:rPr>
              <m:nor/>
              <m:sty m:val="p"/>
            </m:rPr>
            <m:t>— exact non-linear measurement model</m:t>
          </m:r>
        </m:oMath>
      </m:oMathPara>
    </w:p>
    <w:p>
      <w:pPr>
        <w:pStyle w:val="FirstParagraph"/>
      </w:pPr>
      <m:oMathPara>
        <m:oMathParaPr>
          <m:jc m:val="center"/>
        </m:oMathParaPr>
        <m:oMath>
          <m:sSub>
            <m:e>
              <m:r>
                <m:rPr>
                  <m:sty m:val="b"/>
                </m:rPr>
                <m:t>S</m:t>
              </m:r>
            </m:e>
            <m:sub>
              <m:r>
                <m:t>k</m:t>
              </m:r>
            </m:sub>
          </m:sSub>
          <m:r>
            <m:rPr>
              <m:sty m:val="p"/>
            </m:rPr>
            <m:t>=</m:t>
          </m:r>
          <m:sSub>
            <m:e>
              <m:r>
                <m:rPr>
                  <m:sty m:val="b"/>
                </m:rPr>
                <m:t>H</m:t>
              </m:r>
            </m:e>
            <m:sub>
              <m:r>
                <m:t>k</m:t>
              </m:r>
            </m:sub>
          </m:sSub>
          <m:r>
            <m:t> </m:t>
          </m:r>
          <m:sSubSup>
            <m:e>
              <m:r>
                <m:rPr>
                  <m:sty m:val="b"/>
                </m:rPr>
                <m:t>P</m:t>
              </m:r>
            </m:e>
            <m:sub>
              <m:r>
                <m:t>k</m:t>
              </m:r>
            </m:sub>
            <m:sup>
              <m:r>
                <m:rPr>
                  <m:sty m:val="p"/>
                </m:rPr>
                <m:t>−</m:t>
              </m:r>
            </m:sup>
          </m:sSubSup>
          <m:r>
            <m:t> </m:t>
          </m:r>
          <m:sSubSup>
            <m:e>
              <m:r>
                <m:rPr>
                  <m:sty m:val="b"/>
                </m:rPr>
                <m:t>H</m:t>
              </m:r>
            </m:e>
            <m:sub>
              <m:r>
                <m:t>k</m:t>
              </m:r>
            </m:sub>
            <m:sup>
              <m:r>
                <m:t>T</m:t>
              </m:r>
            </m:sup>
          </m:sSubSup>
          <m:r>
            <m:rPr>
              <m:sty m:val="p"/>
            </m:rPr>
            <m:t>+</m:t>
          </m:r>
          <m:r>
            <m:rPr>
              <m:sty m:val="b"/>
            </m:rPr>
            <m:t>R</m:t>
          </m:r>
        </m:oMath>
      </m:oMathPara>
    </w:p>
    <w:p>
      <w:pPr>
        <w:pStyle w:val="FirstParagraph"/>
      </w:pPr>
      <m:oMathPara>
        <m:oMathParaPr>
          <m:jc m:val="center"/>
        </m:oMathParaPr>
        <m:oMath>
          <m:sSub>
            <m:e>
              <m:r>
                <m:rPr>
                  <m:sty m:val="b"/>
                </m:rPr>
                <m:t>K</m:t>
              </m:r>
            </m:e>
            <m:sub>
              <m:r>
                <m:t>k</m:t>
              </m:r>
            </m:sub>
          </m:sSub>
          <m:r>
            <m:rPr>
              <m:sty m:val="p"/>
            </m:rPr>
            <m:t>=</m:t>
          </m:r>
          <m:sSubSup>
            <m:e>
              <m:r>
                <m:rPr>
                  <m:sty m:val="b"/>
                </m:rPr>
                <m:t>P</m:t>
              </m:r>
            </m:e>
            <m:sub>
              <m:r>
                <m:t>k</m:t>
              </m:r>
            </m:sub>
            <m:sup>
              <m:r>
                <m:rPr>
                  <m:sty m:val="p"/>
                </m:rPr>
                <m:t>−</m:t>
              </m:r>
            </m:sup>
          </m:sSubSup>
          <m:r>
            <m:t> </m:t>
          </m:r>
          <m:sSubSup>
            <m:e>
              <m:r>
                <m:rPr>
                  <m:sty m:val="b"/>
                </m:rPr>
                <m:t>H</m:t>
              </m:r>
            </m:e>
            <m:sub>
              <m:r>
                <m:t>k</m:t>
              </m:r>
            </m:sub>
            <m:sup>
              <m:r>
                <m:t>T</m:t>
              </m:r>
            </m:sup>
          </m:sSubSup>
          <m:r>
            <m:t> </m:t>
          </m:r>
          <m:sSubSup>
            <m:e>
              <m:r>
                <m:rPr>
                  <m:sty m:val="b"/>
                </m:rPr>
                <m:t>S</m:t>
              </m:r>
            </m:e>
            <m:sub>
              <m:r>
                <m:t>k</m:t>
              </m:r>
            </m:sub>
            <m:sup>
              <m:r>
                <m:rPr>
                  <m:sty m:val="p"/>
                </m:rPr>
                <m:t>−</m:t>
              </m:r>
              <m:r>
                <m:t>1</m:t>
              </m:r>
            </m:sup>
          </m:sSubSup>
        </m:oMath>
      </m:oMathPara>
    </w:p>
    <w:p>
      <w:pPr>
        <w:pStyle w:val="FirstParagraph"/>
      </w:pPr>
      <m:oMathPara>
        <m:oMathParaPr>
          <m:jc m:val="center"/>
        </m:oMathParaPr>
        <m:oMath>
          <m:sSub>
            <m:e>
              <m:acc>
                <m:accPr>
                  <m:chr m:val="̂"/>
                </m:accPr>
                <m:e>
                  <m:r>
                    <m:rPr>
                      <m:sty m:val="b"/>
                    </m:rPr>
                    <m:t>x</m:t>
                  </m:r>
                </m:e>
              </m:acc>
            </m:e>
            <m:sub>
              <m:r>
                <m:t>k</m:t>
              </m:r>
            </m:sub>
          </m:sSub>
          <m:r>
            <m:rPr>
              <m:sty m:val="p"/>
            </m:rPr>
            <m:t>=</m:t>
          </m:r>
          <m:sSubSup>
            <m:e>
              <m:acc>
                <m:accPr>
                  <m:chr m:val="̂"/>
                </m:accPr>
                <m:e>
                  <m:r>
                    <m:rPr>
                      <m:sty m:val="b"/>
                    </m:rPr>
                    <m:t>x</m:t>
                  </m:r>
                </m:e>
              </m:acc>
            </m:e>
            <m:sub>
              <m:r>
                <m:t>k</m:t>
              </m:r>
            </m:sub>
            <m:sup>
              <m:r>
                <m:rPr>
                  <m:sty m:val="p"/>
                </m:rPr>
                <m:t>−</m:t>
              </m:r>
            </m:sup>
          </m:sSubSup>
          <m:r>
            <m:rPr>
              <m:sty m:val="p"/>
            </m:rPr>
            <m:t>+</m:t>
          </m:r>
          <m:sSub>
            <m:e>
              <m:r>
                <m:rPr>
                  <m:sty m:val="b"/>
                </m:rPr>
                <m:t>K</m:t>
              </m:r>
            </m:e>
            <m:sub>
              <m:r>
                <m:t>k</m:t>
              </m:r>
            </m:sub>
          </m:sSub>
          <m:r>
            <m:t> </m:t>
          </m:r>
          <m:sSub>
            <m:e>
              <m:acc>
                <m:accPr>
                  <m:chr m:val="̃"/>
                </m:accPr>
                <m:e>
                  <m:r>
                    <m:rPr>
                      <m:sty m:val="b"/>
                    </m:rPr>
                    <m:t>y</m:t>
                  </m:r>
                </m:e>
              </m:acc>
            </m:e>
            <m:sub>
              <m:r>
                <m:t>k</m:t>
              </m:r>
            </m:sub>
          </m:sSub>
        </m:oMath>
      </m:oMathPara>
    </w:p>
    <w:p>
      <w:pPr>
        <w:pStyle w:val="FirstParagraph"/>
      </w:pPr>
      <m:oMathPara>
        <m:oMathParaPr>
          <m:jc m:val="center"/>
        </m:oMathParaPr>
        <m:oMath>
          <m:sSub>
            <m:e>
              <m:r>
                <m:rPr>
                  <m:sty m:val="b"/>
                </m:rPr>
                <m:t>P</m:t>
              </m:r>
            </m:e>
            <m:sub>
              <m:r>
                <m:t>k</m:t>
              </m:r>
            </m:sub>
          </m:sSub>
          <m:r>
            <m:rPr>
              <m:sty m:val="p"/>
            </m:rPr>
            <m:t>=</m:t>
          </m:r>
          <m:d>
            <m:dPr>
              <m:begChr m:val="("/>
              <m:endChr m:val=")"/>
              <m:sepChr m:val=""/>
              <m:grow/>
            </m:dPr>
            <m:e>
              <m:r>
                <m:rPr>
                  <m:sty m:val="b"/>
                </m:rPr>
                <m:t>I</m:t>
              </m:r>
              <m:r>
                <m:rPr>
                  <m:sty m:val="p"/>
                </m:rPr>
                <m:t>−</m:t>
              </m:r>
              <m:sSub>
                <m:e>
                  <m:r>
                    <m:rPr>
                      <m:sty m:val="b"/>
                    </m:rPr>
                    <m:t>K</m:t>
                  </m:r>
                </m:e>
                <m:sub>
                  <m:r>
                    <m:t>k</m:t>
                  </m:r>
                </m:sub>
              </m:sSub>
              <m:sSub>
                <m:e>
                  <m:r>
                    <m:rPr>
                      <m:sty m:val="b"/>
                    </m:rPr>
                    <m:t>H</m:t>
                  </m:r>
                </m:e>
                <m:sub>
                  <m:r>
                    <m:t>k</m:t>
                  </m:r>
                </m:sub>
              </m:sSub>
            </m:e>
          </m:d>
          <m:r>
            <m:t> </m:t>
          </m:r>
          <m:sSubSup>
            <m:e>
              <m:r>
                <m:rPr>
                  <m:sty m:val="b"/>
                </m:rPr>
                <m:t>P</m:t>
              </m:r>
            </m:e>
            <m:sub>
              <m:r>
                <m:t>k</m:t>
              </m:r>
            </m:sub>
            <m:sup>
              <m:r>
                <m:rPr>
                  <m:sty m:val="p"/>
                </m:rPr>
                <m:t>−</m:t>
              </m:r>
            </m:sup>
          </m:sSubSup>
        </m:oMath>
      </m:oMathPara>
    </w:p>
    <w:p>
      <w:pPr>
        <w:pStyle w:val="FirstParagraph"/>
      </w:pPr>
      <w:r>
        <w:t xml:space="preserve">Compare against §11.2. The differences are exactly two:</w:t>
      </w:r>
      <w:r>
        <w:t xml:space="preserve"> </w:t>
      </w:r>
      <m:oMath>
        <m:r>
          <m:rPr>
            <m:sty m:val="b"/>
          </m:rPr>
          <m:t>F</m:t>
        </m:r>
        <m:acc>
          <m:accPr>
            <m:chr m:val="̂"/>
          </m:accPr>
          <m:e>
            <m:r>
              <m:rPr>
                <m:sty m:val="b"/>
              </m:rPr>
              <m:t>x</m:t>
            </m:r>
          </m:e>
        </m:acc>
      </m:oMath>
      <w:r>
        <w:t xml:space="preserve"> </w:t>
      </w:r>
      <w:r>
        <w:t xml:space="preserve">became</w:t>
      </w:r>
      <w:r>
        <w:t xml:space="preserve"> </w:t>
      </w:r>
      <m:oMath>
        <m:r>
          <m:t>f</m:t>
        </m:r>
        <m:d>
          <m:dPr>
            <m:begChr m:val="("/>
            <m:endChr m:val=")"/>
            <m:sepChr m:val=""/>
            <m:grow/>
          </m:dPr>
          <m:e>
            <m:acc>
              <m:accPr>
                <m:chr m:val="̂"/>
              </m:accPr>
              <m:e>
                <m:r>
                  <m:rPr>
                    <m:sty m:val="b"/>
                  </m:rPr>
                  <m:t>x</m:t>
                </m:r>
              </m:e>
            </m:acc>
          </m:e>
        </m:d>
      </m:oMath>
      <w:r>
        <w:t xml:space="preserve">, and</w:t>
      </w:r>
      <w:r>
        <w:t xml:space="preserve"> </w:t>
      </w:r>
      <m:oMath>
        <m:r>
          <m:rPr>
            <m:sty m:val="b"/>
          </m:rPr>
          <m:t>H</m:t>
        </m:r>
        <m:sSup>
          <m:e>
            <m:acc>
              <m:accPr>
                <m:chr m:val="̂"/>
              </m:accPr>
              <m:e>
                <m:r>
                  <m:rPr>
                    <m:sty m:val="b"/>
                  </m:rPr>
                  <m:t>x</m:t>
                </m:r>
              </m:e>
            </m:acc>
          </m:e>
          <m:sup>
            <m:r>
              <m:rPr>
                <m:sty m:val="p"/>
              </m:rPr>
              <m:t>−</m:t>
            </m:r>
          </m:sup>
        </m:sSup>
      </m:oMath>
      <w:r>
        <w:t xml:space="preserve"> </w:t>
      </w:r>
      <w:r>
        <w:t xml:space="preserve">became</w:t>
      </w:r>
      <w:r>
        <w:t xml:space="preserve"> </w:t>
      </w:r>
      <m:oMath>
        <m:r>
          <m:t>h</m:t>
        </m:r>
        <m:d>
          <m:dPr>
            <m:begChr m:val="("/>
            <m:endChr m:val=")"/>
            <m:sepChr m:val=""/>
            <m:grow/>
          </m:dPr>
          <m:e>
            <m:sSup>
              <m:e>
                <m:acc>
                  <m:accPr>
                    <m:chr m:val="̂"/>
                  </m:accPr>
                  <m:e>
                    <m:r>
                      <m:rPr>
                        <m:sty m:val="b"/>
                      </m:rPr>
                      <m:t>x</m:t>
                    </m:r>
                  </m:e>
                </m:acc>
              </m:e>
              <m:sup>
                <m:r>
                  <m:rPr>
                    <m:sty m:val="p"/>
                  </m:rPr>
                  <m:t>−</m:t>
                </m:r>
              </m:sup>
            </m:sSup>
          </m:e>
        </m:d>
      </m:oMath>
      <w:r>
        <w:t xml:space="preserve">; and in the covariance lines,</w:t>
      </w:r>
      <w:r>
        <w:t xml:space="preserve"> </w:t>
      </w:r>
      <m:oMath>
        <m:r>
          <m:rPr>
            <m:sty m:val="b"/>
          </m:rPr>
          <m:t>F</m:t>
        </m:r>
      </m:oMath>
      <w:r>
        <w:t xml:space="preserve"> </w:t>
      </w:r>
      <w:r>
        <w:t xml:space="preserve">and</w:t>
      </w:r>
      <w:r>
        <w:t xml:space="preserve"> </w:t>
      </w:r>
      <m:oMath>
        <m:r>
          <m:rPr>
            <m:sty m:val="b"/>
          </m:rPr>
          <m:t>H</m:t>
        </m:r>
      </m:oMath>
      <w:r>
        <w:t xml:space="preserve"> </w:t>
      </w:r>
      <w:r>
        <w:t xml:space="preserve">became the Jacobians</w:t>
      </w:r>
      <w:r>
        <w:t xml:space="preserve"> </w:t>
      </w:r>
      <m:oMath>
        <m:r>
          <m:rPr>
            <m:sty m:val="b"/>
          </m:rPr>
          <m:t>G</m:t>
        </m:r>
      </m:oMath>
      <w:r>
        <w:t xml:space="preserve"> </w:t>
      </w:r>
      <w:r>
        <w:t xml:space="preserve">and</w:t>
      </w:r>
      <w:r>
        <w:t xml:space="preserve"> </w:t>
      </w:r>
      <m:oMath>
        <m:r>
          <m:rPr>
            <m:sty m:val="b"/>
          </m:rPr>
          <m:t>H</m:t>
        </m:r>
      </m:oMath>
      <w:r>
        <w:t xml:space="preserve">.</w:t>
      </w:r>
      <w:r>
        <w:t xml:space="preserve"> </w:t>
      </w:r>
      <w:r>
        <w:rPr>
          <w:bCs/>
          <w:b/>
        </w:rPr>
        <w:t xml:space="preserve">Everything else is identical.</w:t>
      </w:r>
    </w:p>
    <w:bookmarkEnd w:id="166"/>
    <w:bookmarkEnd w:id="167"/>
    <w:bookmarkStart w:id="168" w:name="the-subscript-k-matters"/>
    <w:p>
      <w:pPr>
        <w:pStyle w:val="Heading2"/>
      </w:pPr>
      <w:r>
        <w:t xml:space="preserve">16.3 The subscript</w:t>
      </w:r>
      <w:r>
        <w:t xml:space="preserve"> </w:t>
      </w:r>
      <m:oMath>
        <m:r>
          <m:t>k</m:t>
        </m:r>
      </m:oMath>
      <w:r>
        <w:t xml:space="preserve"> </w:t>
      </w:r>
      <w:r>
        <w:t xml:space="preserve">matters</w:t>
      </w:r>
    </w:p>
    <w:p>
      <w:pPr>
        <w:pStyle w:val="FirstParagraph"/>
      </w:pPr>
      <w:r>
        <w:t xml:space="preserve">In the linear Kalman filter,</w:t>
      </w:r>
      <w:r>
        <w:t xml:space="preserve"> </w:t>
      </w:r>
      <m:oMath>
        <m:r>
          <m:rPr>
            <m:sty m:val="b"/>
          </m:rPr>
          <m:t>F</m:t>
        </m:r>
      </m:oMath>
      <w:r>
        <w:t xml:space="preserve"> </w:t>
      </w:r>
      <w:r>
        <w:t xml:space="preserve">and</w:t>
      </w:r>
      <w:r>
        <w:t xml:space="preserve"> </w:t>
      </w:r>
      <m:oMath>
        <m:r>
          <m:rPr>
            <m:sty m:val="b"/>
          </m:rPr>
          <m:t>H</m:t>
        </m:r>
      </m:oMath>
      <w:r>
        <w:t xml:space="preserve"> </w:t>
      </w:r>
      <w:r>
        <w:t xml:space="preserve">are constants — computed once, used forever.</w:t>
      </w:r>
    </w:p>
    <w:p>
      <w:pPr>
        <w:pStyle w:val="BodyText"/>
      </w:pPr>
      <w:r>
        <w:t xml:space="preserve">In the EKF,</w:t>
      </w:r>
      <w:r>
        <w:t xml:space="preserve"> </w:t>
      </w:r>
      <m:oMath>
        <m:sSub>
          <m:e>
            <m:r>
              <m:rPr>
                <m:sty m:val="b"/>
              </m:rPr>
              <m:t>G</m:t>
            </m:r>
          </m:e>
          <m:sub>
            <m:r>
              <m:t>k</m:t>
            </m:r>
          </m:sub>
        </m:sSub>
      </m:oMath>
      <w:r>
        <w:t xml:space="preserve"> </w:t>
      </w:r>
      <w:r>
        <w:t xml:space="preserve">and</w:t>
      </w:r>
      <w:r>
        <w:t xml:space="preserve"> </w:t>
      </w:r>
      <m:oMath>
        <m:sSub>
          <m:e>
            <m:r>
              <m:rPr>
                <m:sty m:val="b"/>
              </m:rPr>
              <m:t>H</m:t>
            </m:r>
          </m:e>
          <m:sub>
            <m:r>
              <m:t>k</m:t>
            </m:r>
          </m:sub>
        </m:sSub>
      </m:oMath>
      <w:r>
        <w:t xml:space="preserve"> </w:t>
      </w:r>
      <w:r>
        <w:t xml:space="preserve">carry a subscript</w:t>
      </w:r>
      <w:r>
        <w:t xml:space="preserve"> </w:t>
      </w:r>
      <m:oMath>
        <m:r>
          <m:t>k</m:t>
        </m:r>
      </m:oMath>
      <w:r>
        <w:t xml:space="preserve"> </w:t>
      </w:r>
      <w:r>
        <w:t xml:space="preserve">because they must be</w:t>
      </w:r>
      <w:r>
        <w:t xml:space="preserve"> </w:t>
      </w:r>
      <w:r>
        <w:rPr>
          <w:bCs/>
          <w:b/>
        </w:rPr>
        <w:t xml:space="preserve">recomputed at every single time step</w:t>
      </w:r>
      <w:r>
        <w:t xml:space="preserve">. The tangent line depends on where you draw it, and the car has moved since last time, so last cycle’s tangent is the tangent at the wrong place.</w:t>
      </w:r>
    </w:p>
    <w:p>
      <w:pPr>
        <w:pStyle w:val="BodyText"/>
      </w:pPr>
      <w:r>
        <w:t xml:space="preserve">This is the main extra computational cost of the EKF, and it is also the main place bugs hide. If your EKF misbehaves, the Jacobian is the first thing to check.</w:t>
      </w:r>
    </w:p>
    <w:bookmarkEnd w:id="168"/>
    <w:bookmarkStart w:id="169" w:name="a-summary-table"/>
    <w:p>
      <w:pPr>
        <w:pStyle w:val="Heading2"/>
      </w:pPr>
      <w:r>
        <w:t xml:space="preserve">16.4 A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Kalman Filter</w:t>
            </w:r>
          </w:p>
        </w:tc>
        <w:tc>
          <w:tcPr/>
          <w:p>
            <w:pPr>
              <w:pStyle w:val="Compact"/>
              <w:jc w:val="left"/>
            </w:pPr>
            <w:r>
              <w:t xml:space="preserve">Extended Kalman Filter</w:t>
            </w:r>
          </w:p>
        </w:tc>
      </w:tr>
      <w:tr>
        <w:tc>
          <w:tcPr/>
          <w:p>
            <w:pPr>
              <w:pStyle w:val="Compact"/>
              <w:jc w:val="left"/>
            </w:pPr>
            <w:r>
              <w:t xml:space="preserve">System</w:t>
            </w:r>
          </w:p>
        </w:tc>
        <w:tc>
          <w:tcPr/>
          <w:p>
            <w:pPr>
              <w:pStyle w:val="Compact"/>
              <w:jc w:val="left"/>
            </w:pPr>
            <w:r>
              <w:t xml:space="preserve">Must be linear</w:t>
            </w:r>
          </w:p>
        </w:tc>
        <w:tc>
          <w:tcPr/>
          <w:p>
            <w:pPr>
              <w:pStyle w:val="Compact"/>
              <w:jc w:val="left"/>
            </w:pPr>
            <w:r>
              <w:t xml:space="preserve">Can be non-linear</w:t>
            </w:r>
          </w:p>
        </w:tc>
      </w:tr>
      <w:tr>
        <w:tc>
          <w:tcPr/>
          <w:p>
            <w:pPr>
              <w:pStyle w:val="Compact"/>
              <w:jc w:val="left"/>
            </w:pPr>
            <w:r>
              <w:t xml:space="preserve">State prediction</w:t>
            </w:r>
          </w:p>
        </w:tc>
        <w:tc>
          <w:tcPr/>
          <w:p>
            <w:pPr>
              <w:pStyle w:val="Compact"/>
              <w:jc w:val="left"/>
            </w:pPr>
            <m:oMath>
              <m:r>
                <m:rPr>
                  <m:sty m:val="b"/>
                </m:rPr>
                <m:t>F</m:t>
              </m:r>
              <m:acc>
                <m:accPr>
                  <m:chr m:val="̂"/>
                </m:accPr>
                <m:e>
                  <m:r>
                    <m:rPr>
                      <m:sty m:val="b"/>
                    </m:rPr>
                    <m:t>x</m:t>
                  </m:r>
                </m:e>
              </m:acc>
            </m:oMath>
          </w:p>
        </w:tc>
        <w:tc>
          <w:tcPr/>
          <w:p>
            <w:pPr>
              <w:pStyle w:val="Compact"/>
              <w:jc w:val="left"/>
            </w:pPr>
            <m:oMath>
              <m:r>
                <m:t>f</m:t>
              </m:r>
              <m:d>
                <m:dPr>
                  <m:begChr m:val="("/>
                  <m:endChr m:val=")"/>
                  <m:sepChr m:val=""/>
                  <m:grow/>
                </m:dPr>
                <m:e>
                  <m:acc>
                    <m:accPr>
                      <m:chr m:val="̂"/>
                    </m:accPr>
                    <m:e>
                      <m:r>
                        <m:rPr>
                          <m:sty m:val="b"/>
                        </m:rPr>
                        <m:t>x</m:t>
                      </m:r>
                    </m:e>
                  </m:acc>
                </m:e>
              </m:d>
            </m:oMath>
            <w:r>
              <w:t xml:space="preserve"> </w:t>
            </w:r>
            <w:r>
              <w:t xml:space="preserve">— exact</w:t>
            </w:r>
          </w:p>
        </w:tc>
      </w:tr>
      <w:tr>
        <w:tc>
          <w:tcPr/>
          <w:p>
            <w:pPr>
              <w:pStyle w:val="Compact"/>
              <w:jc w:val="left"/>
            </w:pPr>
            <w:r>
              <w:t xml:space="preserve">Covariance prediction</w:t>
            </w:r>
          </w:p>
        </w:tc>
        <w:tc>
          <w:tcPr/>
          <w:p>
            <w:pPr>
              <w:pStyle w:val="Compact"/>
              <w:jc w:val="left"/>
            </w:pPr>
            <m:oMath>
              <m:r>
                <m:rPr>
                  <m:sty m:val="b"/>
                </m:rPr>
                <m:t>F</m:t>
              </m:r>
              <m:r>
                <m:rPr>
                  <m:sty m:val="b"/>
                </m:rPr>
                <m:t>P</m:t>
              </m:r>
              <m:sSup>
                <m:e>
                  <m:r>
                    <m:rPr>
                      <m:sty m:val="b"/>
                    </m:rPr>
                    <m:t>F</m:t>
                  </m:r>
                </m:e>
                <m:sup>
                  <m:r>
                    <m:t>T</m:t>
                  </m:r>
                </m:sup>
              </m:sSup>
              <m:r>
                <m:rPr>
                  <m:sty m:val="p"/>
                </m:rPr>
                <m:t>+</m:t>
              </m:r>
              <m:r>
                <m:rPr>
                  <m:sty m:val="b"/>
                </m:rPr>
                <m:t>Q</m:t>
              </m:r>
            </m:oMath>
          </w:p>
        </w:tc>
        <w:tc>
          <w:tcPr/>
          <w:p>
            <w:pPr>
              <w:pStyle w:val="Compact"/>
              <w:jc w:val="left"/>
            </w:pPr>
            <m:oMath>
              <m:r>
                <m:rPr>
                  <m:sty m:val="b"/>
                </m:rPr>
                <m:t>G</m:t>
              </m:r>
              <m:r>
                <m:rPr>
                  <m:sty m:val="b"/>
                </m:rPr>
                <m:t>P</m:t>
              </m:r>
              <m:sSup>
                <m:e>
                  <m:r>
                    <m:rPr>
                      <m:sty m:val="b"/>
                    </m:rPr>
                    <m:t>G</m:t>
                  </m:r>
                </m:e>
                <m:sup>
                  <m:r>
                    <m:t>T</m:t>
                  </m:r>
                </m:sup>
              </m:sSup>
              <m:r>
                <m:rPr>
                  <m:sty m:val="p"/>
                </m:rPr>
                <m:t>+</m:t>
              </m:r>
              <m:r>
                <m:rPr>
                  <m:sty m:val="b"/>
                </m:rPr>
                <m:t>Q</m:t>
              </m:r>
            </m:oMath>
          </w:p>
        </w:tc>
      </w:tr>
      <w:tr>
        <w:tc>
          <w:tcPr/>
          <w:p>
            <w:pPr>
              <w:pStyle w:val="Compact"/>
              <w:jc w:val="left"/>
            </w:pPr>
            <m:oMath>
              <m:r>
                <m:rPr>
                  <m:sty m:val="b"/>
                </m:rPr>
                <m:t>F</m:t>
              </m:r>
            </m:oMath>
            <w:r>
              <w:t xml:space="preserve">,</w:t>
            </w:r>
            <w:r>
              <w:t xml:space="preserve"> </w:t>
            </w:r>
            <m:oMath>
              <m:r>
                <m:rPr>
                  <m:sty m:val="b"/>
                </m:rPr>
                <m:t>H</m:t>
              </m:r>
            </m:oMath>
          </w:p>
        </w:tc>
        <w:tc>
          <w:tcPr/>
          <w:p>
            <w:pPr>
              <w:pStyle w:val="Compact"/>
              <w:jc w:val="left"/>
            </w:pPr>
            <w:r>
              <w:t xml:space="preserve">Constant</w:t>
            </w:r>
          </w:p>
        </w:tc>
        <w:tc>
          <w:tcPr/>
          <w:p>
            <w:pPr>
              <w:pStyle w:val="Compact"/>
              <w:jc w:val="left"/>
            </w:pPr>
            <w:r>
              <w:t xml:space="preserve">Recomputed every step as Jacobians</w:t>
            </w:r>
          </w:p>
        </w:tc>
      </w:tr>
      <w:tr>
        <w:tc>
          <w:tcPr/>
          <w:p>
            <w:pPr>
              <w:pStyle w:val="Compact"/>
              <w:jc w:val="left"/>
            </w:pPr>
            <w:r>
              <w:t xml:space="preserve">Optimal?</w:t>
            </w:r>
          </w:p>
        </w:tc>
        <w:tc>
          <w:tcPr/>
          <w:p>
            <w:pPr>
              <w:pStyle w:val="Compact"/>
              <w:jc w:val="left"/>
            </w:pPr>
            <w:r>
              <w:rPr>
                <w:bCs/>
                <w:b/>
              </w:rPr>
              <w:t xml:space="preserve">Yes</w:t>
            </w:r>
            <w:r>
              <w:t xml:space="preserve">, provably</w:t>
            </w:r>
          </w:p>
        </w:tc>
        <w:tc>
          <w:tcPr/>
          <w:p>
            <w:pPr>
              <w:pStyle w:val="Compact"/>
              <w:jc w:val="left"/>
            </w:pPr>
            <w:r>
              <w:rPr>
                <w:bCs/>
                <w:b/>
              </w:rPr>
              <w:t xml:space="preserve">No</w:t>
            </w:r>
            <w:r>
              <w:t xml:space="preserve"> </w:t>
            </w:r>
            <w:r>
              <w:t xml:space="preserve">— approximate</w:t>
            </w:r>
          </w:p>
        </w:tc>
      </w:tr>
      <w:tr>
        <w:tc>
          <w:tcPr/>
          <w:p>
            <w:pPr>
              <w:pStyle w:val="Compact"/>
              <w:jc w:val="left"/>
            </w:pPr>
            <w:r>
              <w:t xml:space="preserve">Can it diverge?</w:t>
            </w:r>
          </w:p>
        </w:tc>
        <w:tc>
          <w:tcPr/>
          <w:p>
            <w:pPr>
              <w:pStyle w:val="Compact"/>
              <w:jc w:val="left"/>
            </w:pPr>
            <w:r>
              <w:t xml:space="preserve">No (if assumptions hold)</w:t>
            </w:r>
          </w:p>
        </w:tc>
        <w:tc>
          <w:tcPr/>
          <w:p>
            <w:pPr>
              <w:pStyle w:val="Compact"/>
              <w:jc w:val="left"/>
            </w:pPr>
            <w:r>
              <w:rPr>
                <w:bCs/>
                <w:b/>
              </w:rPr>
              <w:t xml:space="preserve">Yes</w:t>
            </w:r>
          </w:p>
        </w:tc>
      </w:tr>
      <w:tr>
        <w:tc>
          <w:tcPr/>
          <w:p>
            <w:pPr>
              <w:pStyle w:val="Compact"/>
              <w:jc w:val="left"/>
            </w:pPr>
            <w:r>
              <w:t xml:space="preserve">Cost</w:t>
            </w:r>
          </w:p>
        </w:tc>
        <w:tc>
          <w:tcPr/>
          <w:p>
            <w:pPr>
              <w:pStyle w:val="Compact"/>
              <w:jc w:val="left"/>
            </w:pPr>
            <w:r>
              <w:t xml:space="preserve">Low</w:t>
            </w:r>
          </w:p>
        </w:tc>
        <w:tc>
          <w:tcPr/>
          <w:p>
            <w:pPr>
              <w:pStyle w:val="Compact"/>
              <w:jc w:val="left"/>
            </w:pPr>
            <w:r>
              <w:t xml:space="preserve">Moderate (Jacobians each step)</w:t>
            </w:r>
          </w:p>
        </w:tc>
      </w:tr>
    </w:tbl>
    <w:p>
      <w:pPr>
        <w:pStyle w:val="BodyText"/>
      </w:pPr>
      <w:r>
        <w:t xml:space="preserve">That</w:t>
      </w:r>
      <w:r>
        <w:t xml:space="preserve"> </w:t>
      </w:r>
      <w:r>
        <w:t xml:space="preserve">“</w:t>
      </w:r>
      <w:r>
        <w:t xml:space="preserve">No</w:t>
      </w:r>
      <w:r>
        <w:t xml:space="preserve">”</w:t>
      </w:r>
      <w:r>
        <w:t xml:space="preserve"> </w:t>
      </w:r>
      <w:r>
        <w:t xml:space="preserve">in the optimality row is important and honest.</w:t>
      </w:r>
      <w:r>
        <w:t xml:space="preserve"> </w:t>
      </w:r>
      <w:r>
        <w:rPr>
          <w:bCs/>
          <w:b/>
        </w:rPr>
        <w:t xml:space="preserve">The EKF is a heuristic.</w:t>
      </w:r>
      <w:r>
        <w:t xml:space="preserve"> </w:t>
      </w:r>
      <w:r>
        <w:t xml:space="preserve">A very good, extremely widely used heuristic that has flown spacecraft — but it carries no guarantee, and it can fail. Treat any EKF with respect and test it hard.</w:t>
      </w:r>
    </w:p>
    <w:bookmarkEnd w:id="169"/>
    <w:bookmarkStart w:id="170" w:name="X28c0b0c758d8a145ae916214457ad97e78f024a"/>
    <w:p>
      <w:pPr>
        <w:pStyle w:val="Heading2"/>
      </w:pPr>
      <w:r>
        <w:t xml:space="preserve">16.5 What people use when the EKF is not good enough</w:t>
      </w:r>
    </w:p>
    <w:p>
      <w:pPr>
        <w:pStyle w:val="FirstParagraph"/>
      </w:pPr>
      <w:r>
        <w:t xml:space="preserve">For completeness, since you will meet these names:</w:t>
      </w:r>
    </w:p>
    <w:p>
      <w:pPr>
        <w:numPr>
          <w:ilvl w:val="0"/>
          <w:numId w:val="1024"/>
        </w:numPr>
        <w:pStyle w:val="Compact"/>
      </w:pPr>
      <w:r>
        <w:rPr>
          <w:bCs/>
          <w:b/>
        </w:rPr>
        <w:t xml:space="preserve">UKF (Unscented Kalman Filter)</w:t>
      </w:r>
      <w:r>
        <w:t xml:space="preserve"> </w:t>
      </w:r>
      <w:r>
        <w:t xml:space="preserve">— instead of linearizing, pick a small set of carefully chosen sample points (</w:t>
      </w:r>
      <w:r>
        <w:t xml:space="preserve">“</w:t>
      </w:r>
      <w:r>
        <w:t xml:space="preserve">sigma points</w:t>
      </w:r>
      <w:r>
        <w:t xml:space="preserve">”</w:t>
      </w:r>
      <w:r>
        <w:t xml:space="preserve">), push each one through the</w:t>
      </w:r>
      <w:r>
        <w:t xml:space="preserve"> </w:t>
      </w:r>
      <w:r>
        <w:rPr>
          <w:iCs/>
          <w:i/>
        </w:rPr>
        <w:t xml:space="preserve">exact</w:t>
      </w:r>
      <w:r>
        <w:t xml:space="preserve"> </w:t>
      </w:r>
      <w:r>
        <w:t xml:space="preserve">non-linear function, and rebuild a Gaussian from where they land. Similar cost to the EKF, usually more accurate, and no Jacobians to derive — which removes a whole class of bugs. If I rebuilt this project, I would try a UKF.</w:t>
      </w:r>
    </w:p>
    <w:p>
      <w:pPr>
        <w:numPr>
          <w:ilvl w:val="0"/>
          <w:numId w:val="1024"/>
        </w:numPr>
        <w:pStyle w:val="Compact"/>
      </w:pPr>
      <w:r>
        <w:rPr>
          <w:bCs/>
          <w:b/>
        </w:rPr>
        <w:t xml:space="preserve">Particle filter</w:t>
      </w:r>
      <w:r>
        <w:t xml:space="preserve"> </w:t>
      </w:r>
      <w:r>
        <w:t xml:space="preserve">— represent the belief with thousands of weighted samples. Handles any distribution, including multi-modal ones (</w:t>
      </w:r>
      <w:r>
        <w:t xml:space="preserve">“</w:t>
      </w:r>
      <w:r>
        <w:t xml:space="preserve">I am either here or there</w:t>
      </w:r>
      <w:r>
        <w:t xml:space="preserve">”</w:t>
      </w:r>
      <w:r>
        <w:t xml:space="preserve">), which no Kalman variant can. Much more expensive.</w:t>
      </w:r>
    </w:p>
    <w:p>
      <w:pPr>
        <w:numPr>
          <w:ilvl w:val="0"/>
          <w:numId w:val="1024"/>
        </w:numPr>
        <w:pStyle w:val="Compact"/>
      </w:pPr>
      <w:r>
        <w:rPr>
          <w:bCs/>
          <w:b/>
        </w:rPr>
        <w:t xml:space="preserve">Factor graph / pose graph optimisation</w:t>
      </w:r>
      <w:r>
        <w:t xml:space="preserve"> </w:t>
      </w:r>
      <w:r>
        <w:t xml:space="preserve">— store all poses and constraints and optimise them together, repeatedly relinearizing. This is what modern production SLAM systems use (GTSAM, g2o, Ceres).</w:t>
      </w:r>
    </w:p>
    <w:bookmarkEnd w:id="170"/>
    <w:bookmarkEnd w:id="171"/>
    <w:bookmarkStart w:id="175" w:name="sensor-fusion"/>
    <w:p>
      <w:pPr>
        <w:pStyle w:val="Heading1"/>
      </w:pPr>
      <w:r>
        <w:t xml:space="preserve">17. Sensor fusion</w:t>
      </w:r>
    </w:p>
    <w:bookmarkStart w:id="172" w:name="the-idea-1"/>
    <w:p>
      <w:pPr>
        <w:pStyle w:val="Heading2"/>
      </w:pPr>
      <w:r>
        <w:t xml:space="preserve">17.1 The idea</w:t>
      </w:r>
    </w:p>
    <w:p>
      <w:pPr>
        <w:pStyle w:val="FirstParagraph"/>
      </w:pPr>
      <w:r>
        <w:rPr>
          <w:bCs/>
          <w:b/>
        </w:rPr>
        <w:t xml:space="preserve">Sensor fusion</w:t>
      </w:r>
      <w:r>
        <w:t xml:space="preserve"> </w:t>
      </w:r>
      <w:r>
        <w:t xml:space="preserve">is combining data from several different sensors to get an answer better than any one of them could give alone.</w:t>
      </w:r>
    </w:p>
    <w:p>
      <w:pPr>
        <w:pStyle w:val="BodyText"/>
      </w:pPr>
      <w:r>
        <w:t xml:space="preserve">The reason it works is that different sensors have</w:t>
      </w:r>
      <w:r>
        <w:t xml:space="preserve"> </w:t>
      </w:r>
      <w:r>
        <w:rPr>
          <w:iCs/>
          <w:i/>
        </w:rPr>
        <w:t xml:space="preserve">different, independent weaknesses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Sensor</w:t>
            </w:r>
          </w:p>
        </w:tc>
        <w:tc>
          <w:tcPr/>
          <w:p>
            <w:pPr>
              <w:pStyle w:val="Compact"/>
              <w:jc w:val="left"/>
            </w:pPr>
            <w:r>
              <w:t xml:space="preserve">Good at</w:t>
            </w:r>
          </w:p>
        </w:tc>
        <w:tc>
          <w:tcPr/>
          <w:p>
            <w:pPr>
              <w:pStyle w:val="Compact"/>
              <w:jc w:val="left"/>
            </w:pPr>
            <w:r>
              <w:t xml:space="preserve">Bad at</w:t>
            </w:r>
          </w:p>
        </w:tc>
      </w:tr>
      <w:tr>
        <w:tc>
          <w:tcPr/>
          <w:p>
            <w:pPr>
              <w:pStyle w:val="Compact"/>
              <w:jc w:val="left"/>
            </w:pPr>
            <w:r>
              <w:rPr>
                <w:bCs/>
                <w:b/>
              </w:rPr>
              <w:t xml:space="preserve">Lidar</w:t>
            </w:r>
          </w:p>
        </w:tc>
        <w:tc>
          <w:tcPr/>
          <w:p>
            <w:pPr>
              <w:pStyle w:val="Compact"/>
              <w:jc w:val="left"/>
            </w:pPr>
            <w:r>
              <w:t xml:space="preserve">Precise distance, works in darkness</w:t>
            </w:r>
          </w:p>
        </w:tc>
        <w:tc>
          <w:tcPr/>
          <w:p>
            <w:pPr>
              <w:pStyle w:val="Compact"/>
              <w:jc w:val="left"/>
            </w:pPr>
            <w:r>
              <w:t xml:space="preserve">Rain, fog, dust; no colour</w:t>
            </w:r>
          </w:p>
        </w:tc>
      </w:tr>
      <w:tr>
        <w:tc>
          <w:tcPr/>
          <w:p>
            <w:pPr>
              <w:pStyle w:val="Compact"/>
              <w:jc w:val="left"/>
            </w:pPr>
            <w:r>
              <w:rPr>
                <w:bCs/>
                <w:b/>
              </w:rPr>
              <w:t xml:space="preserve">Camera</w:t>
            </w:r>
          </w:p>
        </w:tc>
        <w:tc>
          <w:tcPr/>
          <w:p>
            <w:pPr>
              <w:pStyle w:val="Compact"/>
              <w:jc w:val="left"/>
            </w:pPr>
            <w:r>
              <w:t xml:space="preserve">Colour, classification, rich detail</w:t>
            </w:r>
          </w:p>
        </w:tc>
        <w:tc>
          <w:tcPr/>
          <w:p>
            <w:pPr>
              <w:pStyle w:val="Compact"/>
              <w:jc w:val="left"/>
            </w:pPr>
            <w:r>
              <w:t xml:space="preserve">Poor absolute distance; needs light</w:t>
            </w:r>
          </w:p>
        </w:tc>
      </w:tr>
      <w:tr>
        <w:tc>
          <w:tcPr/>
          <w:p>
            <w:pPr>
              <w:pStyle w:val="Compact"/>
              <w:jc w:val="left"/>
            </w:pPr>
            <w:r>
              <w:rPr>
                <w:bCs/>
                <w:b/>
              </w:rPr>
              <w:t xml:space="preserve">IMU</w:t>
            </w:r>
          </w:p>
        </w:tc>
        <w:tc>
          <w:tcPr/>
          <w:p>
            <w:pPr>
              <w:pStyle w:val="Compact"/>
              <w:jc w:val="left"/>
            </w:pPr>
            <w:r>
              <w:t xml:space="preserve">Very fast updates; needs nothing external</w:t>
            </w:r>
          </w:p>
        </w:tc>
        <w:tc>
          <w:tcPr/>
          <w:p>
            <w:pPr>
              <w:pStyle w:val="Compact"/>
              <w:jc w:val="left"/>
            </w:pPr>
            <w:r>
              <w:t xml:space="preserve">Drifts badly over seconds</w:t>
            </w:r>
          </w:p>
        </w:tc>
      </w:tr>
      <w:tr>
        <w:tc>
          <w:tcPr/>
          <w:p>
            <w:pPr>
              <w:pStyle w:val="Compact"/>
              <w:jc w:val="left"/>
            </w:pPr>
            <w:r>
              <w:rPr>
                <w:bCs/>
                <w:b/>
              </w:rPr>
              <w:t xml:space="preserve">Wheel odometry</w:t>
            </w:r>
          </w:p>
        </w:tc>
        <w:tc>
          <w:tcPr/>
          <w:p>
            <w:pPr>
              <w:pStyle w:val="Compact"/>
              <w:jc w:val="left"/>
            </w:pPr>
            <w:r>
              <w:t xml:space="preserve">Accurate over short distances</w:t>
            </w:r>
          </w:p>
        </w:tc>
        <w:tc>
          <w:tcPr/>
          <w:p>
            <w:pPr>
              <w:pStyle w:val="Compact"/>
              <w:jc w:val="left"/>
            </w:pPr>
            <w:r>
              <w:t xml:space="preserve">Wheel slip destroys it</w:t>
            </w:r>
          </w:p>
        </w:tc>
      </w:tr>
      <w:tr>
        <w:tc>
          <w:tcPr/>
          <w:p>
            <w:pPr>
              <w:pStyle w:val="Compact"/>
              <w:jc w:val="left"/>
            </w:pPr>
            <w:r>
              <w:rPr>
                <w:bCs/>
                <w:b/>
              </w:rPr>
              <w:t xml:space="preserve">GPS</w:t>
            </w:r>
          </w:p>
        </w:tc>
        <w:tc>
          <w:tcPr/>
          <w:p>
            <w:pPr>
              <w:pStyle w:val="Compact"/>
              <w:jc w:val="left"/>
            </w:pPr>
            <w:r>
              <w:t xml:space="preserve">No drift, absolute position</w:t>
            </w:r>
          </w:p>
        </w:tc>
        <w:tc>
          <w:tcPr/>
          <w:p>
            <w:pPr>
              <w:pStyle w:val="Compact"/>
              <w:jc w:val="left"/>
            </w:pPr>
            <w:r>
              <w:t xml:space="preserve">Slow, unavailable indoors, metre-level error</w:t>
            </w:r>
          </w:p>
        </w:tc>
      </w:tr>
    </w:tbl>
    <w:p>
      <w:pPr>
        <w:pStyle w:val="BodyText"/>
      </w:pPr>
      <w:r>
        <w:t xml:space="preserve">Look at the IMU and GPS rows: the IMU is fast but drifts, the GPS is slow but never drifts. Fuse them and you get fast</w:t>
      </w:r>
      <w:r>
        <w:t xml:space="preserve"> </w:t>
      </w:r>
      <w:r>
        <w:rPr>
          <w:iCs/>
          <w:i/>
        </w:rPr>
        <w:t xml:space="preserve">and</w:t>
      </w:r>
      <w:r>
        <w:t xml:space="preserve"> </w:t>
      </w:r>
      <w:r>
        <w:t xml:space="preserve">drift-free. Neither could do that alone. This specific pairing is what almost every aircraft and phone in the world runs.</w:t>
      </w:r>
    </w:p>
    <w:bookmarkEnd w:id="172"/>
    <w:bookmarkStart w:id="173" w:name="X09dc7bd2278e54f31126d0749082dbffcf72a24"/>
    <w:p>
      <w:pPr>
        <w:pStyle w:val="Heading2"/>
      </w:pPr>
      <w:r>
        <w:t xml:space="preserve">17.2 Why the Kalman filter is the natural tool</w:t>
      </w:r>
    </w:p>
    <w:p>
      <w:pPr>
        <w:pStyle w:val="FirstParagraph"/>
      </w:pPr>
      <w:r>
        <w:t xml:space="preserve">Sensor fusion needs a principled way to decide how much to trust each sensor — and that is precisely what the Kalman gain computes, automatically, from the covariances. Each sensor’s noise</w:t>
      </w:r>
      <w:r>
        <w:t xml:space="preserve"> </w:t>
      </w:r>
      <m:oMath>
        <m:r>
          <m:rPr>
            <m:sty m:val="b"/>
          </m:rPr>
          <m:t>R</m:t>
        </m:r>
      </m:oMath>
      <w:r>
        <w:t xml:space="preserve"> </w:t>
      </w:r>
      <w:r>
        <w:t xml:space="preserve">says how much it deserves to be believed, and the filter does the weighting for you.</w:t>
      </w:r>
    </w:p>
    <w:p>
      <w:pPr>
        <w:pStyle w:val="BodyText"/>
      </w:pPr>
      <w:r>
        <w:t xml:space="preserve">Better still, the filter handles sensors that arrive at different rates and measure different things. Each sensor gets its own</w:t>
      </w:r>
      <w:r>
        <w:t xml:space="preserve"> </w:t>
      </w:r>
      <m:oMath>
        <m:r>
          <m:rPr>
            <m:sty m:val="b"/>
          </m:rPr>
          <m:t>H</m:t>
        </m:r>
      </m:oMath>
      <w:r>
        <w:t xml:space="preserve"> </w:t>
      </w:r>
      <w:r>
        <w:t xml:space="preserve">and its own</w:t>
      </w:r>
      <w:r>
        <w:t xml:space="preserve"> </w:t>
      </w:r>
      <m:oMath>
        <m:r>
          <m:rPr>
            <m:sty m:val="b"/>
          </m:rPr>
          <m:t>R</m:t>
        </m:r>
      </m:oMath>
      <w:r>
        <w:t xml:space="preserve">; when a measurement arrives, you run an update with that sensor’s matrices. Sensors that are silent this cycle are simply skipped. Nothing about the structure has to change.</w:t>
      </w:r>
    </w:p>
    <w:bookmarkEnd w:id="173"/>
    <w:bookmarkStart w:id="174" w:name="what-we-fuse-on-the-car"/>
    <w:p>
      <w:pPr>
        <w:pStyle w:val="Heading2"/>
      </w:pPr>
      <w:r>
        <w:t xml:space="preserve">17.3 What we fuse on the car</w:t>
      </w:r>
    </w:p>
    <w:p>
      <w:pPr>
        <w:pStyle w:val="FirstParagraph"/>
      </w:pPr>
      <w:r>
        <w:t xml:space="preserve">Our EKF combines three sources:</w:t>
      </w:r>
    </w:p>
    <w:p>
      <w:pPr>
        <w:numPr>
          <w:ilvl w:val="0"/>
          <w:numId w:val="1025"/>
        </w:numPr>
        <w:pStyle w:val="Compact"/>
      </w:pPr>
      <w:r>
        <w:rPr>
          <w:bCs/>
          <w:b/>
        </w:rPr>
        <w:t xml:space="preserve">Velocity</w:t>
      </w:r>
      <w:r>
        <w:t xml:space="preserve"> </w:t>
      </w:r>
      <w:r>
        <w:t xml:space="preserve">(</w:t>
      </w:r>
      <m:oMath>
        <m:sSub>
          <m:e>
            <m:r>
              <m:t>V</m:t>
            </m:r>
          </m:e>
          <m:sub>
            <m:r>
              <m:t>x</m:t>
            </m:r>
          </m:sub>
        </m:sSub>
      </m:oMath>
      <w:r>
        <w:t xml:space="preserve">,</w:t>
      </w:r>
      <w:r>
        <w:t xml:space="preserve"> </w:t>
      </w:r>
      <m:oMath>
        <m:sSub>
          <m:e>
            <m:r>
              <m:t>V</m:t>
            </m:r>
          </m:e>
          <m:sub>
            <m:r>
              <m:t>y</m:t>
            </m:r>
          </m:sub>
        </m:sSub>
      </m:oMath>
      <w:r>
        <w:t xml:space="preserve">) from an upstream state-estimation node — drives the prediction step.</w:t>
      </w:r>
    </w:p>
    <w:p>
      <w:pPr>
        <w:numPr>
          <w:ilvl w:val="0"/>
          <w:numId w:val="1025"/>
        </w:numPr>
        <w:pStyle w:val="Compact"/>
      </w:pPr>
      <w:r>
        <w:rPr>
          <w:bCs/>
          <w:b/>
        </w:rPr>
        <w:t xml:space="preserve">Yaw</w:t>
      </w:r>
      <w:r>
        <w:t xml:space="preserve"> </w:t>
      </w:r>
      <w:r>
        <w:t xml:space="preserve">from that same node, itself derived from IMU and odometry.</w:t>
      </w:r>
    </w:p>
    <w:p>
      <w:pPr>
        <w:numPr>
          <w:ilvl w:val="0"/>
          <w:numId w:val="1025"/>
        </w:numPr>
        <w:pStyle w:val="Compact"/>
      </w:pPr>
      <w:r>
        <w:rPr>
          <w:bCs/>
          <w:b/>
        </w:rPr>
        <w:t xml:space="preserve">Cone detections</w:t>
      </w:r>
      <w:r>
        <w:t xml:space="preserve"> </w:t>
      </w:r>
      <w:r>
        <w:t xml:space="preserve">from the lidar pipeline — drive the update step.</w:t>
      </w:r>
    </w:p>
    <w:p>
      <w:pPr>
        <w:pStyle w:val="FirstParagraph"/>
      </w:pPr>
      <w:r>
        <w:t xml:space="preserve">Each contributes what it is good at: the velocity carries the estimate smoothly forward between detections, and the cones stop it drifting.</w:t>
      </w:r>
    </w:p>
    <w:p>
      <w:pPr>
        <w:pStyle w:val="BodyText"/>
      </w:pPr>
      <w:r>
        <w:t xml:space="preserve">The yaw arrives from an upstream node that has already fused the IMU and the wheel odometry, so by the time it reaches this filter it is itself a fused quantity.</w:t>
      </w:r>
      <w:r>
        <w:t xml:space="preserve"> </w:t>
      </w:r>
    </w:p>
    <w:bookmarkEnd w:id="174"/>
    <w:bookmarkEnd w:id="175"/>
    <w:bookmarkStart w:id="176" w:name="part-iii-the-implementation"/>
    <w:p>
      <w:pPr>
        <w:pStyle w:val="Heading1"/>
      </w:pPr>
      <w:r>
        <w:t xml:space="preserve">Part III — The implementation</w:t>
      </w:r>
    </w:p>
    <w:bookmarkEnd w:id="176"/>
    <w:bookmarkStart w:id="182" w:name="the-system"/>
    <w:p>
      <w:pPr>
        <w:pStyle w:val="Heading1"/>
      </w:pPr>
      <w:r>
        <w:t xml:space="preserve">18. The system</w:t>
      </w:r>
    </w:p>
    <w:bookmarkStart w:id="177" w:name="the-task"/>
    <w:p>
      <w:pPr>
        <w:pStyle w:val="Heading2"/>
      </w:pPr>
      <w:r>
        <w:t xml:space="preserve">18.1 The task</w:t>
      </w:r>
    </w:p>
    <w:p>
      <w:pPr>
        <w:pStyle w:val="FirstParagraph"/>
      </w:pPr>
      <w:r>
        <w:t xml:space="preserve">Everything so far has been background. Now we use it for something real:</w:t>
      </w:r>
      <w:r>
        <w:t xml:space="preserve"> </w:t>
      </w:r>
      <w:r>
        <w:rPr>
          <w:bCs/>
          <w:b/>
        </w:rPr>
        <w:t xml:space="preserve">localizing a Formula Student race car on a track it has never seen, using only cones as landmarks.</w:t>
      </w:r>
    </w:p>
    <w:bookmarkEnd w:id="177"/>
    <w:bookmarkStart w:id="178" w:name="the-tools"/>
    <w:p>
      <w:pPr>
        <w:pStyle w:val="Heading2"/>
      </w:pPr>
      <w:r>
        <w:t xml:space="preserve">18.2 The tools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Role</w:t>
            </w:r>
          </w:p>
        </w:tc>
      </w:tr>
      <w:tr>
        <w:tc>
          <w:tcPr/>
          <w:p>
            <w:pPr>
              <w:pStyle w:val="Compact"/>
              <w:jc w:val="left"/>
            </w:pPr>
            <w:r>
              <w:rPr>
                <w:bCs/>
                <w:b/>
              </w:rPr>
              <w:t xml:space="preserve">Python</w:t>
            </w:r>
          </w:p>
        </w:tc>
        <w:tc>
          <w:tcPr/>
          <w:p>
            <w:pPr>
              <w:pStyle w:val="Compact"/>
              <w:jc w:val="left"/>
            </w:pPr>
            <w:r>
              <w:t xml:space="preserve">Implementation language</w:t>
            </w:r>
          </w:p>
        </w:tc>
      </w:tr>
      <w:tr>
        <w:tc>
          <w:tcPr/>
          <w:p>
            <w:pPr>
              <w:pStyle w:val="Compact"/>
              <w:jc w:val="left"/>
            </w:pPr>
            <w:r>
              <w:rPr>
                <w:bCs/>
                <w:b/>
              </w:rPr>
              <w:t xml:space="preserve">ROS (Robot Operating System)</w:t>
            </w:r>
          </w:p>
        </w:tc>
        <w:tc>
          <w:tcPr/>
          <w:p>
            <w:pPr>
              <w:pStyle w:val="Compact"/>
              <w:jc w:val="left"/>
            </w:pPr>
            <w:r>
              <w:t xml:space="preserve">Middleware — lets separate programs (nodes) exchange data over named topics</w:t>
            </w:r>
          </w:p>
        </w:tc>
      </w:tr>
      <w:tr>
        <w:tc>
          <w:tcPr/>
          <w:p>
            <w:pPr>
              <w:pStyle w:val="Compact"/>
              <w:jc w:val="left"/>
            </w:pPr>
            <w:r>
              <w:rPr>
                <w:bCs/>
                <w:b/>
              </w:rPr>
              <w:t xml:space="preserve">Gazebo</w:t>
            </w:r>
          </w:p>
        </w:tc>
        <w:tc>
          <w:tcPr/>
          <w:p>
            <w:pPr>
              <w:pStyle w:val="Compact"/>
              <w:jc w:val="left"/>
            </w:pPr>
            <w:r>
              <w:t xml:space="preserve">Physics simulator, so we could test without risking the real car</w:t>
            </w:r>
          </w:p>
        </w:tc>
      </w:tr>
      <w:tr>
        <w:tc>
          <w:tcPr/>
          <w:p>
            <w:pPr>
              <w:pStyle w:val="Compact"/>
              <w:jc w:val="left"/>
            </w:pPr>
            <w:r>
              <w:rPr>
                <w:bCs/>
                <w:b/>
              </w:rPr>
              <w:t xml:space="preserve">NumPy</w:t>
            </w:r>
          </w:p>
        </w:tc>
        <w:tc>
          <w:tcPr/>
          <w:p>
            <w:pPr>
              <w:pStyle w:val="Compact"/>
              <w:jc w:val="left"/>
            </w:pPr>
            <w:r>
              <w:t xml:space="preserve">Matrix mathematics</w:t>
            </w:r>
          </w:p>
        </w:tc>
      </w:tr>
      <w:tr>
        <w:tc>
          <w:tcPr/>
          <w:p>
            <w:pPr>
              <w:pStyle w:val="Compact"/>
              <w:jc w:val="left"/>
            </w:pPr>
            <w:r>
              <w:rPr>
                <w:bCs/>
                <w:b/>
              </w:rPr>
              <w:t xml:space="preserve">RViz</w:t>
            </w:r>
          </w:p>
        </w:tc>
        <w:tc>
          <w:tcPr/>
          <w:p>
            <w:pPr>
              <w:pStyle w:val="Compact"/>
              <w:jc w:val="left"/>
            </w:pPr>
            <w:r>
              <w:t xml:space="preserve">Visualisation of the car, the cones and the estimated path</w:t>
            </w:r>
          </w:p>
        </w:tc>
      </w:tr>
    </w:tbl>
    <w:p>
      <w:pPr>
        <w:pStyle w:val="BodyText"/>
      </w:pPr>
      <w:r>
        <w:t xml:space="preserve">A word on</w:t>
      </w:r>
      <w:r>
        <w:t xml:space="preserve"> </w:t>
      </w:r>
      <w:r>
        <w:rPr>
          <w:bCs/>
          <w:b/>
        </w:rPr>
        <w:t xml:space="preserve">ROS</w:t>
      </w:r>
      <w:r>
        <w:t xml:space="preserve">, since everything in the code is shaped by it. ROS lets you split a robot’s software into independent programs called</w:t>
      </w:r>
      <w:r>
        <w:t xml:space="preserve"> </w:t>
      </w:r>
      <w:r>
        <w:rPr>
          <w:bCs/>
          <w:b/>
        </w:rPr>
        <w:t xml:space="preserve">nodes</w:t>
      </w:r>
      <w:r>
        <w:t xml:space="preserve"> </w:t>
      </w:r>
      <w:r>
        <w:t xml:space="preserve">that talk to each other by publishing and subscribing to named channels called</w:t>
      </w:r>
      <w:r>
        <w:t xml:space="preserve"> </w:t>
      </w:r>
      <w:r>
        <w:rPr>
          <w:bCs/>
          <w:b/>
        </w:rPr>
        <w:t xml:space="preserve">topics</w:t>
      </w:r>
      <w:r>
        <w:t xml:space="preserve">. Our EKF is one node. It</w:t>
      </w:r>
      <w:r>
        <w:t xml:space="preserve"> </w:t>
      </w:r>
      <w:r>
        <w:rPr>
          <w:iCs/>
          <w:i/>
        </w:rPr>
        <w:t xml:space="preserve">subscribes</w:t>
      </w:r>
      <w:r>
        <w:t xml:space="preserve"> </w:t>
      </w:r>
      <w:r>
        <w:t xml:space="preserve">to topics carrying cone detections and velocities, and</w:t>
      </w:r>
      <w:r>
        <w:t xml:space="preserve"> </w:t>
      </w:r>
      <w:r>
        <w:rPr>
          <w:iCs/>
          <w:i/>
        </w:rPr>
        <w:t xml:space="preserve">publishes</w:t>
      </w:r>
      <w:r>
        <w:t xml:space="preserve"> </w:t>
      </w:r>
      <w:r>
        <w:t xml:space="preserve">topics carrying the estimated path and map. The big advantage is decoupling: the lidar processing node does not need to know anything about the filter, and either can be replaced independently.</w:t>
      </w:r>
    </w:p>
    <w:bookmarkEnd w:id="178"/>
    <w:bookmarkStart w:id="179" w:name="what-flows-in-and-out"/>
    <w:p>
      <w:pPr>
        <w:pStyle w:val="Heading2"/>
      </w:pPr>
      <w:r>
        <w:t xml:space="preserve">18.3 What flows in and out</w:t>
      </w:r>
    </w:p>
    <w:p>
      <w:pPr>
        <w:pStyle w:val="FirstParagraph"/>
      </w:pPr>
      <w:r>
        <w:rPr>
          <w:bCs/>
          <w:b/>
        </w:rPr>
        <w:t xml:space="preserve">Inputs (subscribed topics):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Type</w:t>
            </w:r>
          </w:p>
        </w:tc>
        <w:tc>
          <w:tcPr/>
          <w:p>
            <w:pPr>
              <w:pStyle w:val="Compact"/>
              <w:jc w:val="left"/>
            </w:pPr>
            <w:r>
              <w:t xml:space="preserve">Carries</w:t>
            </w:r>
          </w:p>
        </w:tc>
      </w:tr>
      <w:tr>
        <w:tc>
          <w:tcPr/>
          <w:p>
            <w:pPr>
              <w:pStyle w:val="Compact"/>
              <w:jc w:val="left"/>
            </w:pPr>
            <w:r>
              <w:rPr>
                <w:rStyle w:val="VerbatimChar"/>
              </w:rPr>
              <w:t xml:space="preserve">/centroid_lidar_cones_marker</w:t>
            </w:r>
          </w:p>
        </w:tc>
        <w:tc>
          <w:tcPr/>
          <w:p>
            <w:pPr>
              <w:pStyle w:val="Compact"/>
              <w:jc w:val="left"/>
            </w:pPr>
            <w:r>
              <w:rPr>
                <w:rStyle w:val="VerbatimChar"/>
              </w:rPr>
              <w:t xml:space="preserve">MarkerArray</w:t>
            </w:r>
          </w:p>
        </w:tc>
        <w:tc>
          <w:tcPr/>
          <w:p>
            <w:pPr>
              <w:pStyle w:val="Compact"/>
              <w:jc w:val="left"/>
            </w:pPr>
            <w:r>
              <w:t xml:space="preserve">Detected cone positions, relative to the car</w:t>
            </w:r>
          </w:p>
        </w:tc>
      </w:tr>
      <w:tr>
        <w:tc>
          <w:tcPr/>
          <w:p>
            <w:pPr>
              <w:pStyle w:val="Compact"/>
              <w:jc w:val="left"/>
            </w:pPr>
            <w:r>
              <w:rPr>
                <w:rStyle w:val="VerbatimChar"/>
              </w:rPr>
              <w:t xml:space="preserve">/vel_ekf</w:t>
            </w:r>
          </w:p>
        </w:tc>
        <w:tc>
          <w:tcPr/>
          <w:p>
            <w:pPr>
              <w:pStyle w:val="Compact"/>
              <w:jc w:val="left"/>
            </w:pPr>
            <w:r>
              <w:rPr>
                <w:rStyle w:val="VerbatimChar"/>
              </w:rPr>
              <w:t xml:space="preserve">Float32MultiArray</w:t>
            </w:r>
          </w:p>
        </w:tc>
        <w:tc>
          <w:tcPr/>
          <w:p>
            <w:pPr>
              <w:pStyle w:val="Compact"/>
              <w:jc w:val="left"/>
            </w:pPr>
            <m:oMath>
              <m:sSub>
                <m:e>
                  <m:r>
                    <m:t>V</m:t>
                  </m:r>
                </m:e>
                <m:sub>
                  <m:r>
                    <m:t>x</m:t>
                  </m:r>
                </m:sub>
              </m:sSub>
            </m:oMath>
            <w:r>
              <w:t xml:space="preserve">,</w:t>
            </w:r>
            <w:r>
              <w:t xml:space="preserve"> </w:t>
            </w:r>
            <m:oMath>
              <m:sSub>
                <m:e>
                  <m:r>
                    <m:t>V</m:t>
                  </m:r>
                </m:e>
                <m:sub>
                  <m:r>
                    <m:t>y</m:t>
                  </m:r>
                </m:sub>
              </m:sSub>
            </m:oMath>
            <w:r>
              <w:t xml:space="preserve">, heading, yaw</w:t>
            </w:r>
          </w:p>
        </w:tc>
      </w:tr>
      <w:tr>
        <w:tc>
          <w:tcPr/>
          <w:p>
            <w:pPr>
              <w:pStyle w:val="Compact"/>
              <w:jc w:val="left"/>
            </w:pPr>
            <w:r>
              <w:rPr>
                <w:rStyle w:val="VerbatimChar"/>
              </w:rPr>
              <w:t xml:space="preserve">/sensor_imu_hector</w:t>
            </w:r>
          </w:p>
        </w:tc>
        <w:tc>
          <w:tcPr/>
          <w:p>
            <w:pPr>
              <w:pStyle w:val="Compact"/>
              <w:jc w:val="left"/>
            </w:pPr>
            <w:r>
              <w:rPr>
                <w:rStyle w:val="VerbatimChar"/>
              </w:rPr>
              <w:t xml:space="preserve">Imu</w:t>
            </w:r>
          </w:p>
        </w:tc>
        <w:tc>
          <w:tcPr/>
          <w:p>
            <w:pPr>
              <w:pStyle w:val="Compact"/>
              <w:jc w:val="left"/>
            </w:pPr>
            <w:r>
              <w:t xml:space="preserve">Angular velocity</w:t>
            </w:r>
          </w:p>
        </w:tc>
      </w:tr>
      <w:tr>
        <w:tc>
          <w:tcPr/>
          <w:p>
            <w:pPr>
              <w:pStyle w:val="Compact"/>
              <w:jc w:val="left"/>
            </w:pPr>
            <w:r>
              <w:rPr>
                <w:rStyle w:val="VerbatimChar"/>
              </w:rPr>
              <w:t xml:space="preserve">/robot_control/command</w:t>
            </w:r>
          </w:p>
        </w:tc>
        <w:tc>
          <w:tcPr/>
          <w:p>
            <w:pPr>
              <w:pStyle w:val="Compact"/>
              <w:jc w:val="left"/>
            </w:pPr>
            <w:r>
              <w:rPr>
                <w:rStyle w:val="VerbatimChar"/>
              </w:rPr>
              <w:t xml:space="preserve">AckermannDriveStamped</w:t>
            </w:r>
          </w:p>
        </w:tc>
        <w:tc>
          <w:tcPr/>
          <w:p>
            <w:pPr>
              <w:pStyle w:val="Compact"/>
              <w:jc w:val="left"/>
            </w:pPr>
            <w:r>
              <w:t xml:space="preserve">Commanded speed and steering</w:t>
            </w:r>
          </w:p>
        </w:tc>
      </w:tr>
    </w:tbl>
    <w:p>
      <w:pPr>
        <w:pStyle w:val="BodyText"/>
      </w:pPr>
      <w:r>
        <w:rPr>
          <w:bCs/>
          <w:b/>
        </w:rPr>
        <w:t xml:space="preserve">Outputs (published topics):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Type</w:t>
            </w:r>
          </w:p>
        </w:tc>
        <w:tc>
          <w:tcPr/>
          <w:p>
            <w:pPr>
              <w:pStyle w:val="Compact"/>
              <w:jc w:val="left"/>
            </w:pPr>
            <w:r>
              <w:t xml:space="preserve">Carries</w:t>
            </w:r>
          </w:p>
        </w:tc>
      </w:tr>
      <w:tr>
        <w:tc>
          <w:tcPr/>
          <w:p>
            <w:pPr>
              <w:pStyle w:val="Compact"/>
              <w:jc w:val="left"/>
            </w:pPr>
            <w:r>
              <w:rPr>
                <w:rStyle w:val="VerbatimChar"/>
              </w:rPr>
              <w:t xml:space="preserve">/yassers_path</w:t>
            </w:r>
          </w:p>
        </w:tc>
        <w:tc>
          <w:tcPr/>
          <w:p>
            <w:pPr>
              <w:pStyle w:val="Compact"/>
              <w:jc w:val="left"/>
            </w:pPr>
            <w:r>
              <w:rPr>
                <w:rStyle w:val="VerbatimChar"/>
              </w:rPr>
              <w:t xml:space="preserve">Path</w:t>
            </w:r>
          </w:p>
        </w:tc>
        <w:tc>
          <w:tcPr/>
          <w:p>
            <w:pPr>
              <w:pStyle w:val="Compact"/>
              <w:jc w:val="left"/>
            </w:pPr>
            <w:r>
              <w:t xml:space="preserve">The estimated trajectory of the car</w:t>
            </w:r>
          </w:p>
        </w:tc>
      </w:tr>
      <w:tr>
        <w:tc>
          <w:tcPr/>
          <w:p>
            <w:pPr>
              <w:pStyle w:val="Compact"/>
              <w:jc w:val="left"/>
            </w:pPr>
            <w:r>
              <w:rPr>
                <w:rStyle w:val="VerbatimChar"/>
              </w:rPr>
              <w:t xml:space="preserve">/global_map_yasser</w:t>
            </w:r>
          </w:p>
        </w:tc>
        <w:tc>
          <w:tcPr/>
          <w:p>
            <w:pPr>
              <w:pStyle w:val="Compact"/>
              <w:jc w:val="left"/>
            </w:pPr>
            <w:r>
              <w:rPr>
                <w:rStyle w:val="VerbatimChar"/>
              </w:rPr>
              <w:t xml:space="preserve">MarkerArray</w:t>
            </w:r>
          </w:p>
        </w:tc>
        <w:tc>
          <w:tcPr/>
          <w:p>
            <w:pPr>
              <w:pStyle w:val="Compact"/>
              <w:jc w:val="left"/>
            </w:pPr>
            <w:r>
              <w:t xml:space="preserve">The estimated cone map, for RViz</w:t>
            </w:r>
          </w:p>
        </w:tc>
      </w:tr>
    </w:tbl>
    <w:bookmarkEnd w:id="179"/>
    <w:bookmarkStart w:id="180" w:name="coordinate-frames"/>
    <w:p>
      <w:pPr>
        <w:pStyle w:val="Heading2"/>
      </w:pPr>
      <w:r>
        <w:t xml:space="preserve">18.4 Coordinate frames</w:t>
      </w:r>
    </w:p>
    <w:p>
      <w:pPr>
        <w:pStyle w:val="FirstParagraph"/>
      </w:pPr>
      <w:r>
        <w:t xml:space="preserve">Three frames matter, and mixing them up is a classic source of bugs:</w:t>
      </w:r>
    </w:p>
    <w:p>
      <w:pPr>
        <w:numPr>
          <w:ilvl w:val="0"/>
          <w:numId w:val="1026"/>
        </w:numPr>
        <w:pStyle w:val="Compact"/>
      </w:pPr>
      <w:r>
        <w:rPr>
          <w:rStyle w:val="VerbatimChar"/>
          <w:bCs/>
          <w:b/>
        </w:rPr>
        <w:t xml:space="preserve">base_link</w:t>
      </w:r>
      <w:r>
        <w:t xml:space="preserve"> </w:t>
      </w:r>
      <w:r>
        <w:t xml:space="preserve">— attached to the car. The lidar reports cones in this frame:</w:t>
      </w:r>
      <w:r>
        <w:t xml:space="preserve"> </w:t>
      </w:r>
      <w:r>
        <w:t xml:space="preserve">“</w:t>
      </w:r>
      <w:r>
        <w:t xml:space="preserve">4 metres ahead and 1 metre to my left.</w:t>
      </w:r>
      <w:r>
        <w:t xml:space="preserve">”</w:t>
      </w:r>
    </w:p>
    <w:p>
      <w:pPr>
        <w:numPr>
          <w:ilvl w:val="0"/>
          <w:numId w:val="1026"/>
        </w:numPr>
        <w:pStyle w:val="Compact"/>
      </w:pPr>
      <w:r>
        <w:rPr>
          <w:rStyle w:val="VerbatimChar"/>
          <w:bCs/>
          <w:b/>
        </w:rPr>
        <w:t xml:space="preserve">odom</w:t>
      </w:r>
      <w:r>
        <w:t xml:space="preserve"> </w:t>
      </w:r>
      <w:r>
        <w:t xml:space="preserve">— a fixed frame the car’s odometry accumulates in. Smooth and continuous, but drifts.</w:t>
      </w:r>
    </w:p>
    <w:p>
      <w:pPr>
        <w:numPr>
          <w:ilvl w:val="0"/>
          <w:numId w:val="1026"/>
        </w:numPr>
        <w:pStyle w:val="Compact"/>
      </w:pPr>
      <w:r>
        <w:rPr>
          <w:rStyle w:val="VerbatimChar"/>
          <w:bCs/>
          <w:b/>
        </w:rPr>
        <w:t xml:space="preserve">map</w:t>
      </w:r>
      <w:r>
        <w:t xml:space="preserve"> </w:t>
      </w:r>
      <w:r>
        <w:t xml:space="preserve">— the global frame we want everything in. Does not drift, but can jump when the filter makes a correction.</w:t>
      </w:r>
    </w:p>
    <w:p>
      <w:pPr>
        <w:pStyle w:val="FirstParagraph"/>
      </w:pPr>
      <w:r>
        <w:t xml:space="preserve">The standard ROS convention is</w:t>
      </w:r>
      <w:r>
        <w:t xml:space="preserve"> </w:t>
      </w:r>
      <w:r>
        <w:rPr>
          <w:rStyle w:val="VerbatimChar"/>
        </w:rPr>
        <w:t xml:space="preserve">map → odom → base_link</w:t>
      </w:r>
      <w:r>
        <w:t xml:space="preserve">, where the SLAM system publishes the</w:t>
      </w:r>
      <w:r>
        <w:t xml:space="preserve"> </w:t>
      </w:r>
      <w:r>
        <w:rPr>
          <w:rStyle w:val="VerbatimChar"/>
        </w:rPr>
        <w:t xml:space="preserve">map → odom</w:t>
      </w:r>
      <w:r>
        <w:t xml:space="preserve"> </w:t>
      </w:r>
      <w:r>
        <w:t xml:space="preserve">transform representing the accumulated drift correction. Our filter estimates the car’s pose in</w:t>
      </w:r>
      <w:r>
        <w:t xml:space="preserve"> </w:t>
      </w:r>
      <w:r>
        <w:rPr>
          <w:rStyle w:val="VerbatimChar"/>
        </w:rPr>
        <w:t xml:space="preserve">map</w:t>
      </w:r>
      <w:r>
        <w:t xml:space="preserve"> </w:t>
      </w:r>
      <w:r>
        <w:t xml:space="preserve">and publishes the corresponding transform.</w:t>
      </w:r>
    </w:p>
    <w:p>
      <w:pPr>
        <w:pStyle w:val="BodyText"/>
      </w:pPr>
      <w:r>
        <w:t xml:space="preserve">The key conversion in the filter is from</w:t>
      </w:r>
      <w:r>
        <w:t xml:space="preserve"> </w:t>
      </w:r>
      <w:r>
        <w:rPr>
          <w:bCs/>
          <w:b/>
        </w:rPr>
        <w:t xml:space="preserve">local</w:t>
      </w:r>
      <w:r>
        <w:t xml:space="preserve"> </w:t>
      </w:r>
      <w:r>
        <w:t xml:space="preserve">measurements (relative to the car) to</w:t>
      </w:r>
      <w:r>
        <w:t xml:space="preserve"> </w:t>
      </w:r>
      <w:r>
        <w:rPr>
          <w:bCs/>
          <w:b/>
        </w:rPr>
        <w:t xml:space="preserve">global</w:t>
      </w:r>
      <w:r>
        <w:t xml:space="preserve"> </w:t>
      </w:r>
      <w:r>
        <w:t xml:space="preserve">positions (in the map). That is what</w:t>
      </w:r>
      <w:r>
        <w:t xml:space="preserve"> </w:t>
      </w:r>
      <w:r>
        <w:rPr>
          <w:rStyle w:val="VerbatimChar"/>
        </w:rPr>
        <w:t xml:space="preserve">calc_LM_Pos()</w:t>
      </w:r>
      <w:r>
        <w:t xml:space="preserve"> </w:t>
      </w:r>
      <w:r>
        <w:t xml:space="preserve">does in §19.16, and getting it right requires the car’s heading — which is why yaw is in the state vector.</w:t>
      </w:r>
    </w:p>
    <w:bookmarkEnd w:id="180"/>
    <w:bookmarkStart w:id="181" w:name="the-design-in-one-picture"/>
    <w:p>
      <w:pPr>
        <w:pStyle w:val="Heading2"/>
      </w:pPr>
      <w:r>
        <w:t xml:space="preserve">18.5 The design in one picture</w:t>
      </w:r>
    </w:p>
    <w:p>
      <w:pPr>
        <w:pStyle w:val="SourceCode"/>
      </w:pPr>
      <w:r>
        <w:rPr>
          <w:rStyle w:val="VerbatimChar"/>
        </w:rPr>
        <w:t xml:space="preserve">   lidar cones (local)          velocity + yaw</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observation │              │ motion_model│</w:t>
      </w:r>
      <w:r>
        <w:br/>
      </w:r>
      <w:r>
        <w:rPr>
          <w:rStyle w:val="VerbatimChar"/>
        </w:rPr>
        <w:t xml:space="preserve">   │ x,y → r,φ   │              │  integrate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PREDICT    │  P grows</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UPDATE                      │</w:t>
      </w:r>
      <w:r>
        <w:br/>
      </w:r>
      <w:r>
        <w:rPr>
          <w:rStyle w:val="VerbatimChar"/>
        </w:rPr>
        <w:t xml:space="preserve">   │  associate → innovation → gain → correct │  P shrinks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state = [car pose | cone map]</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publish path            publish map</w:t>
      </w:r>
    </w:p>
    <w:bookmarkEnd w:id="181"/>
    <w:bookmarkEnd w:id="182"/>
    <w:bookmarkStart w:id="261" w:name="the-code-function-by-function"/>
    <w:p>
      <w:pPr>
        <w:pStyle w:val="Heading1"/>
      </w:pPr>
      <w:r>
        <w:t xml:space="preserve">19. The code, function by function</w:t>
      </w:r>
    </w:p>
    <w:p>
      <w:pPr>
        <w:pStyle w:val="FirstParagraph"/>
      </w:pPr>
      <w:r>
        <w:t xml:space="preserve">The complete source is in</w:t>
      </w:r>
      <w:r>
        <w:t xml:space="preserve"> </w:t>
      </w:r>
      <w:r>
        <w:rPr>
          <w:rStyle w:val="VerbatimChar"/>
        </w:rPr>
        <w:t xml:space="preserve">final_ekf.py</w:t>
      </w:r>
      <w:r>
        <w:t xml:space="preserve"> </w:t>
      </w:r>
      <w:r>
        <w:t xml:space="preserve">in this repository. I go through it here in the order that makes the logic easiest to follow, which is not the order it appears in the file.</w:t>
      </w:r>
    </w:p>
    <w:bookmarkStart w:id="186" w:name="setting-everything-up"/>
    <w:p>
      <w:pPr>
        <w:pStyle w:val="Heading2"/>
      </w:pPr>
      <w:r>
        <w:t xml:space="preserve">19.1 Setting everything up</w:t>
      </w:r>
    </w:p>
    <w:p>
      <w:pPr>
        <w:pStyle w:val="FirstParagraph"/>
      </w:pPr>
      <w:r>
        <w:t xml:space="preserve">Execution starts at the bottom of the file:</w:t>
      </w:r>
    </w:p>
    <w:p>
      <w:pPr>
        <w:pStyle w:val="CaptionedFigure"/>
      </w:pPr>
      <w:r>
        <w:drawing>
          <wp:inline>
            <wp:extent cx="5334000" cy="3620981"/>
            <wp:effectExtent b="0" l="0" r="0" t="0"/>
            <wp:docPr descr="The start of execution" title="" id="184" name="Picture"/>
            <a:graphic>
              <a:graphicData uri="http://schemas.openxmlformats.org/drawingml/2006/picture">
                <pic:pic>
                  <pic:nvPicPr>
                    <pic:cNvPr descr="code/main_block.png" id="185" name="Picture"/>
                    <pic:cNvPicPr>
                      <a:picLocks noChangeArrowheads="1" noChangeAspect="1"/>
                    </pic:cNvPicPr>
                  </pic:nvPicPr>
                  <pic:blipFill>
                    <a:blip r:embed="rId183"/>
                    <a:stretch>
                      <a:fillRect/>
                    </a:stretch>
                  </pic:blipFill>
                  <pic:spPr bwMode="auto">
                    <a:xfrm>
                      <a:off x="0" y="0"/>
                      <a:ext cx="5334000" cy="3620981"/>
                    </a:xfrm>
                    <a:prstGeom prst="rect">
                      <a:avLst/>
                    </a:prstGeom>
                    <a:noFill/>
                    <a:ln w="9525">
                      <a:noFill/>
                      <a:headEnd/>
                      <a:tailEnd/>
                    </a:ln>
                  </pic:spPr>
                </pic:pic>
              </a:graphicData>
            </a:graphic>
          </wp:inline>
        </w:drawing>
      </w:r>
    </w:p>
    <w:p>
      <w:pPr>
        <w:pStyle w:val="ImageCaption"/>
      </w:pPr>
      <w:r>
        <w:t xml:space="preserve">The start of execution</w:t>
      </w:r>
    </w:p>
    <w:p>
      <w:pPr>
        <w:pStyle w:val="BodyText"/>
      </w:pPr>
      <w:r>
        <w:t xml:space="preserve">Line by line:</w:t>
      </w:r>
    </w:p>
    <w:p>
      <w:pPr>
        <w:numPr>
          <w:ilvl w:val="0"/>
          <w:numId w:val="1027"/>
        </w:numPr>
        <w:pStyle w:val="Compact"/>
      </w:pPr>
      <w:r>
        <w:rPr>
          <w:rStyle w:val="VerbatimChar"/>
        </w:rPr>
        <w:t xml:space="preserve">rospy.init_node("final_ekf")</w:t>
      </w:r>
      <w:r>
        <w:t xml:space="preserve"> </w:t>
      </w:r>
      <w:r>
        <w:t xml:space="preserve">registers this program with ROS under the name</w:t>
      </w:r>
      <w:r>
        <w:t xml:space="preserve"> </w:t>
      </w:r>
      <w:r>
        <w:rPr>
          <w:rStyle w:val="VerbatimChar"/>
        </w:rPr>
        <w:t xml:space="preserve">final_ekf</w:t>
      </w:r>
      <w:r>
        <w:t xml:space="preserve">. Nothing else works until this is done.</w:t>
      </w:r>
    </w:p>
    <w:p>
      <w:pPr>
        <w:numPr>
          <w:ilvl w:val="0"/>
          <w:numId w:val="1027"/>
        </w:numPr>
        <w:pStyle w:val="Compact"/>
      </w:pPr>
      <w:r>
        <w:rPr>
          <w:rStyle w:val="VerbatimChar"/>
          <w:bCs/>
          <w:b/>
        </w:rPr>
        <w:t xml:space="preserve">Cx</w:t>
      </w:r>
      <w:r>
        <w:t xml:space="preserve"> </w:t>
      </w:r>
      <w:r>
        <w:t xml:space="preserve">is the</w:t>
      </w:r>
      <w:r>
        <w:t xml:space="preserve"> </w:t>
      </w:r>
      <w:r>
        <w:rPr>
          <w:bCs/>
          <w:b/>
        </w:rPr>
        <w:t xml:space="preserve">process noise</w:t>
      </w:r>
      <w:r>
        <w:t xml:space="preserve"> </w:t>
      </w:r>
      <w:r>
        <w:t xml:space="preserve">for the pose — the</w:t>
      </w:r>
      <w:r>
        <w:t xml:space="preserve"> </w:t>
      </w:r>
      <m:oMath>
        <m:r>
          <m:rPr>
            <m:sty m:val="b"/>
          </m:rPr>
          <m:t>Q</m:t>
        </m:r>
      </m:oMath>
      <w:r>
        <w:t xml:space="preserve"> </w:t>
      </w:r>
      <w:r>
        <w:t xml:space="preserve">of Chapter 8. As explained in §8.4, it says</w:t>
      </w:r>
      <w:r>
        <w:t xml:space="preserve"> </w:t>
      </w:r>
      <w:r>
        <w:t xml:space="preserve">“</w:t>
      </w:r>
      <w:r>
        <w:t xml:space="preserve">each prediction may be off by about 25 cm in position and 10° in heading.</w:t>
      </w:r>
      <w:r>
        <w:t xml:space="preserve">”</w:t>
      </w:r>
      <w:r>
        <w:t xml:space="preserve"> </w:t>
      </w:r>
      <w:r>
        <w:t xml:space="preserve">This is a primary tuning knob.</w:t>
      </w:r>
    </w:p>
    <w:p>
      <w:pPr>
        <w:numPr>
          <w:ilvl w:val="0"/>
          <w:numId w:val="1027"/>
        </w:numPr>
        <w:pStyle w:val="Compact"/>
      </w:pPr>
      <w:r>
        <w:rPr>
          <w:rStyle w:val="VerbatimChar"/>
          <w:bCs/>
          <w:b/>
        </w:rPr>
        <w:t xml:space="preserve">MAX_RANGE = 6.0</w:t>
      </w:r>
      <w:r>
        <w:t xml:space="preserve"> </w:t>
      </w:r>
      <w:r>
        <w:t xml:space="preserve">— we ignore any cone detected more than 6 m away. Beyond that our lidar’s cone detections became unreliable, and a bad detection is worse than no detection.</w:t>
      </w:r>
      <w:r>
        <w:t xml:space="preserve"> </w:t>
      </w:r>
      <w:r>
        <w:rPr>
          <w:bCs/>
          <w:b/>
        </w:rPr>
        <w:t xml:space="preserve">This is a real engineering decision with a real cost:</w:t>
      </w:r>
      <w:r>
        <w:t xml:space="preserve"> </w:t>
      </w:r>
      <w:r>
        <w:t xml:space="preserve">ignoring distant cones means fewer measurements per cycle and slightly weaker corrections, but it protects the filter from garbage input. That trade is usually worth making.</w:t>
      </w:r>
    </w:p>
    <w:p>
      <w:pPr>
        <w:numPr>
          <w:ilvl w:val="0"/>
          <w:numId w:val="1027"/>
        </w:numPr>
        <w:pStyle w:val="Compact"/>
      </w:pPr>
      <w:r>
        <w:rPr>
          <w:rStyle w:val="VerbatimChar"/>
          <w:bCs/>
          <w:b/>
        </w:rPr>
        <w:t xml:space="preserve">M_DIST_TH = 1.0</w:t>
      </w:r>
      <w:r>
        <w:t xml:space="preserve"> </w:t>
      </w:r>
      <w:r>
        <w:t xml:space="preserve">— the data-association threshold, discussed in §19.13.</w:t>
      </w:r>
    </w:p>
    <w:p>
      <w:pPr>
        <w:numPr>
          <w:ilvl w:val="0"/>
          <w:numId w:val="1027"/>
        </w:numPr>
        <w:pStyle w:val="Compact"/>
      </w:pPr>
      <w:r>
        <w:rPr>
          <w:rStyle w:val="VerbatimChar"/>
          <w:bCs/>
          <w:b/>
        </w:rPr>
        <w:t xml:space="preserve">STATE_SIZE = 3</w:t>
      </w:r>
      <w:r>
        <w:t xml:space="preserve"> </w:t>
      </w:r>
      <w:r>
        <w:t xml:space="preserve">and</w:t>
      </w:r>
      <w:r>
        <w:t xml:space="preserve"> </w:t>
      </w:r>
      <w:r>
        <w:rPr>
          <w:rStyle w:val="VerbatimChar"/>
          <w:bCs/>
          <w:b/>
        </w:rPr>
        <w:t xml:space="preserve">LM_SIZE = 2</w:t>
      </w:r>
      <w:r>
        <w:t xml:space="preserve"> </w:t>
      </w:r>
      <w:r>
        <w:t xml:space="preserve">— the block sizes from §7.3.</w:t>
      </w:r>
    </w:p>
    <w:bookmarkEnd w:id="186"/>
    <w:bookmarkStart w:id="190" w:name="receiving-data-the-callbacks_data-class"/>
    <w:p>
      <w:pPr>
        <w:pStyle w:val="Heading2"/>
      </w:pPr>
      <w:r>
        <w:t xml:space="preserve">19.2 Receiving data: the</w:t>
      </w:r>
      <w:r>
        <w:t xml:space="preserve"> </w:t>
      </w:r>
      <w:r>
        <w:rPr>
          <w:rStyle w:val="VerbatimChar"/>
        </w:rPr>
        <w:t xml:space="preserve">callbacks_data</w:t>
      </w:r>
      <w:r>
        <w:t xml:space="preserve"> </w:t>
      </w:r>
      <w:r>
        <w:t xml:space="preserve">class</w:t>
      </w:r>
    </w:p>
    <w:p>
      <w:pPr>
        <w:pStyle w:val="FirstParagraph"/>
      </w:pPr>
      <w:r>
        <w:t xml:space="preserve">ROS delivers data asynchronously — messages arrive whenever they arrive. The standard pattern is to register</w:t>
      </w:r>
      <w:r>
        <w:t xml:space="preserve"> </w:t>
      </w:r>
      <w:r>
        <w:rPr>
          <w:bCs/>
          <w:b/>
        </w:rPr>
        <w:t xml:space="preserve">callback</w:t>
      </w:r>
      <w:r>
        <w:t xml:space="preserve"> </w:t>
      </w:r>
      <w:r>
        <w:t xml:space="preserve">functions that ROS calls on arrival, and have them store the data somewhere the main loop can read it. That container is this class:</w:t>
      </w:r>
    </w:p>
    <w:p>
      <w:pPr>
        <w:pStyle w:val="CaptionedFigure"/>
      </w:pPr>
      <w:r>
        <w:drawing>
          <wp:inline>
            <wp:extent cx="5334000" cy="2840389"/>
            <wp:effectExtent b="0" l="0" r="0" t="0"/>
            <wp:docPr descr="The constructor of the callbacks class" title="" id="188" name="Picture"/>
            <a:graphic>
              <a:graphicData uri="http://schemas.openxmlformats.org/drawingml/2006/picture">
                <pic:pic>
                  <pic:nvPicPr>
                    <pic:cNvPr descr="code/class_init.png" id="189" name="Picture"/>
                    <pic:cNvPicPr>
                      <a:picLocks noChangeArrowheads="1" noChangeAspect="1"/>
                    </pic:cNvPicPr>
                  </pic:nvPicPr>
                  <pic:blipFill>
                    <a:blip r:embed="rId187"/>
                    <a:stretch>
                      <a:fillRect/>
                    </a:stretch>
                  </pic:blipFill>
                  <pic:spPr bwMode="auto">
                    <a:xfrm>
                      <a:off x="0" y="0"/>
                      <a:ext cx="5334000" cy="2840389"/>
                    </a:xfrm>
                    <a:prstGeom prst="rect">
                      <a:avLst/>
                    </a:prstGeom>
                    <a:noFill/>
                    <a:ln w="9525">
                      <a:noFill/>
                      <a:headEnd/>
                      <a:tailEnd/>
                    </a:ln>
                  </pic:spPr>
                </pic:pic>
              </a:graphicData>
            </a:graphic>
          </wp:inline>
        </w:drawing>
      </w:r>
    </w:p>
    <w:p>
      <w:pPr>
        <w:pStyle w:val="ImageCaption"/>
      </w:pPr>
      <w:r>
        <w:t xml:space="preserve">The constructor of the callbacks class</w:t>
      </w:r>
    </w:p>
    <w:p>
      <w:pPr>
        <w:pStyle w:val="BodyText"/>
      </w:pPr>
      <w:r>
        <w:t xml:space="preserve">The</w:t>
      </w:r>
      <w:r>
        <w:t xml:space="preserve"> </w:t>
      </w:r>
      <w:r>
        <w:rPr>
          <w:rStyle w:val="VerbatimChar"/>
        </w:rPr>
        <w:t xml:space="preserve">__init__</w:t>
      </w:r>
      <w:r>
        <w:t xml:space="preserve"> </w:t>
      </w:r>
      <w:r>
        <w:t xml:space="preserve">method is the</w:t>
      </w:r>
      <w:r>
        <w:t xml:space="preserve"> </w:t>
      </w:r>
      <w:r>
        <w:rPr>
          <w:bCs/>
          <w:b/>
        </w:rPr>
        <w:t xml:space="preserve">constructor</w:t>
      </w:r>
      <w:r>
        <w:t xml:space="preserve"> </w:t>
      </w:r>
      <w:r>
        <w:t xml:space="preserve">— it runs exactly once, when the object is created. Two things happen in it.</w:t>
      </w:r>
    </w:p>
    <w:p>
      <w:pPr>
        <w:pStyle w:val="BodyText"/>
      </w:pPr>
      <w:r>
        <w:t xml:space="preserve">First, we register all the subscribers. Second, we initialise every variable the callbacks will write to.</w:t>
      </w:r>
      <w:r>
        <w:t xml:space="preserve"> </w:t>
      </w:r>
      <w:r>
        <w:rPr>
          <w:bCs/>
          <w:b/>
        </w:rPr>
        <w:t xml:space="preserve">That second part is not optional decoration.</w:t>
      </w:r>
      <w:r>
        <w:t xml:space="preserve"> </w:t>
      </w:r>
      <w:r>
        <w:t xml:space="preserve">The main loop starts running immediately, but messages may not have arrived yet. If</w:t>
      </w:r>
      <w:r>
        <w:t xml:space="preserve"> </w:t>
      </w:r>
      <w:r>
        <w:rPr>
          <w:rStyle w:val="VerbatimChar"/>
        </w:rPr>
        <w:t xml:space="preserve">self.Vx</w:t>
      </w:r>
      <w:r>
        <w:t xml:space="preserve"> </w:t>
      </w:r>
      <w:r>
        <w:t xml:space="preserve">did not exist, the first loop iteration would crash with an</w:t>
      </w:r>
      <w:r>
        <w:t xml:space="preserve"> </w:t>
      </w:r>
      <w:r>
        <w:rPr>
          <w:rStyle w:val="VerbatimChar"/>
        </w:rPr>
        <w:t xml:space="preserve">AttributeError</w:t>
      </w:r>
      <w:r>
        <w:t xml:space="preserve">. Initialising to zero means the filter starts from a defined state and simply predicts no motion until real data arrives.</w:t>
      </w:r>
    </w:p>
    <w:bookmarkEnd w:id="190"/>
    <w:bookmarkStart w:id="194" w:name="the-callbacks"/>
    <w:p>
      <w:pPr>
        <w:pStyle w:val="Heading2"/>
      </w:pPr>
      <w:r>
        <w:t xml:space="preserve">19.3 The callbacks</w:t>
      </w:r>
    </w:p>
    <w:p>
      <w:pPr>
        <w:pStyle w:val="CaptionedFigure"/>
      </w:pPr>
      <w:r>
        <w:drawing>
          <wp:inline>
            <wp:extent cx="5334000" cy="5281468"/>
            <wp:effectExtent b="0" l="0" r="0" t="0"/>
            <wp:docPr descr="The callback functions" title="" id="192" name="Picture"/>
            <a:graphic>
              <a:graphicData uri="http://schemas.openxmlformats.org/drawingml/2006/picture">
                <pic:pic>
                  <pic:nvPicPr>
                    <pic:cNvPr descr="code/callbacks.png" id="193" name="Picture"/>
                    <pic:cNvPicPr>
                      <a:picLocks noChangeArrowheads="1" noChangeAspect="1"/>
                    </pic:cNvPicPr>
                  </pic:nvPicPr>
                  <pic:blipFill>
                    <a:blip r:embed="rId191"/>
                    <a:stretch>
                      <a:fillRect/>
                    </a:stretch>
                  </pic:blipFill>
                  <pic:spPr bwMode="auto">
                    <a:xfrm>
                      <a:off x="0" y="0"/>
                      <a:ext cx="5334000" cy="5281468"/>
                    </a:xfrm>
                    <a:prstGeom prst="rect">
                      <a:avLst/>
                    </a:prstGeom>
                    <a:noFill/>
                    <a:ln w="9525">
                      <a:noFill/>
                      <a:headEnd/>
                      <a:tailEnd/>
                    </a:ln>
                  </pic:spPr>
                </pic:pic>
              </a:graphicData>
            </a:graphic>
          </wp:inline>
        </w:drawing>
      </w:r>
    </w:p>
    <w:p>
      <w:pPr>
        <w:pStyle w:val="ImageCaption"/>
      </w:pPr>
      <w:r>
        <w:t xml:space="preserve">The callback functions</w:t>
      </w:r>
    </w:p>
    <w:p>
      <w:pPr>
        <w:pStyle w:val="BodyText"/>
      </w:pPr>
      <w:r>
        <w:t xml:space="preserve">Note that each cone callback</w:t>
      </w:r>
      <w:r>
        <w:t xml:space="preserve"> </w:t>
      </w:r>
      <w:r>
        <w:rPr>
          <w:bCs/>
          <w:b/>
        </w:rPr>
        <w:t xml:space="preserve">clears the lists first</w:t>
      </w:r>
      <w:r>
        <w:t xml:space="preserve">. This is deliberate and important: the lists must contain</w:t>
      </w:r>
      <w:r>
        <w:t xml:space="preserve"> </w:t>
      </w:r>
      <w:r>
        <w:rPr>
          <w:iCs/>
          <w:i/>
        </w:rPr>
        <w:t xml:space="preserve">only what the car can see right now</w:t>
      </w:r>
      <w:r>
        <w:t xml:space="preserve">, not an accumulation of everything ever seen. The persistent memory of cones lives in the filter’s state vector, not here.</w:t>
      </w:r>
    </w:p>
    <w:p>
      <w:pPr>
        <w:pStyle w:val="BodyText"/>
      </w:pPr>
      <w:r>
        <w:t xml:space="preserve">Two things worth flagging:</w:t>
      </w:r>
    </w:p>
    <w:p>
      <w:pPr>
        <w:numPr>
          <w:ilvl w:val="0"/>
          <w:numId w:val="1028"/>
        </w:numPr>
        <w:pStyle w:val="Compact"/>
      </w:pPr>
      <w:r>
        <w:t xml:space="preserve">The</w:t>
      </w:r>
      <w:r>
        <w:t xml:space="preserve"> </w:t>
      </w:r>
      <w:r>
        <w:rPr>
          <w:rStyle w:val="VerbatimChar"/>
          <w:bCs/>
          <w:b/>
        </w:rPr>
        <w:t xml:space="preserve">+ 1.5</w:t>
      </w:r>
      <w:r>
        <w:t xml:space="preserve"> </w:t>
      </w:r>
      <w:r>
        <w:t xml:space="preserve">added to every cone’s</w:t>
      </w:r>
      <w:r>
        <w:t xml:space="preserve"> </w:t>
      </w:r>
      <m:oMath>
        <m:r>
          <m:t>x</m:t>
        </m:r>
      </m:oMath>
      <w:r>
        <w:t xml:space="preserve"> </w:t>
      </w:r>
      <w:r>
        <w:t xml:space="preserve">shifts the measurement from where the lidar is mounted to the car’s reference point. Without it every cone in the map would sit 1.5 m too close to the car.</w:t>
      </w:r>
    </w:p>
    <w:p>
      <w:pPr>
        <w:numPr>
          <w:ilvl w:val="0"/>
          <w:numId w:val="1028"/>
        </w:numPr>
        <w:pStyle w:val="Compact"/>
      </w:pPr>
      <w:r>
        <w:t xml:space="preserve">The</w:t>
      </w:r>
      <w:r>
        <w:t xml:space="preserve"> </w:t>
      </w:r>
      <w:r>
        <w:rPr>
          <w:bCs/>
          <w:b/>
        </w:rPr>
        <w:t xml:space="preserve">cone colour</w:t>
      </w:r>
      <w:r>
        <w:t xml:space="preserve"> </w:t>
      </w:r>
      <w:r>
        <w:t xml:space="preserve">is parsed and stored. In Formula Student the track is marked with blue cones on one side and yellow on the other, so the colour carries useful information about which side of the track a cone belongs to.</w:t>
      </w:r>
    </w:p>
    <w:bookmarkEnd w:id="194"/>
    <w:bookmarkStart w:id="198" w:name="the-main-loop"/>
    <w:p>
      <w:pPr>
        <w:pStyle w:val="Heading2"/>
      </w:pPr>
      <w:r>
        <w:t xml:space="preserve">19.4 The main loop</w:t>
      </w:r>
    </w:p>
    <w:p>
      <w:pPr>
        <w:pStyle w:val="CaptionedFigure"/>
      </w:pPr>
      <w:r>
        <w:drawing>
          <wp:inline>
            <wp:extent cx="5334000" cy="5771635"/>
            <wp:effectExtent b="0" l="0" r="0" t="0"/>
            <wp:docPr descr="The main function" title="" id="196" name="Picture"/>
            <a:graphic>
              <a:graphicData uri="http://schemas.openxmlformats.org/drawingml/2006/picture">
                <pic:pic>
                  <pic:nvPicPr>
                    <pic:cNvPr descr="code/main_func.png" id="197" name="Picture"/>
                    <pic:cNvPicPr>
                      <a:picLocks noChangeArrowheads="1" noChangeAspect="1"/>
                    </pic:cNvPicPr>
                  </pic:nvPicPr>
                  <pic:blipFill>
                    <a:blip r:embed="rId195"/>
                    <a:stretch>
                      <a:fillRect/>
                    </a:stretch>
                  </pic:blipFill>
                  <pic:spPr bwMode="auto">
                    <a:xfrm>
                      <a:off x="0" y="0"/>
                      <a:ext cx="5334000" cy="5771635"/>
                    </a:xfrm>
                    <a:prstGeom prst="rect">
                      <a:avLst/>
                    </a:prstGeom>
                    <a:noFill/>
                    <a:ln w="9525">
                      <a:noFill/>
                      <a:headEnd/>
                      <a:tailEnd/>
                    </a:ln>
                  </pic:spPr>
                </pic:pic>
              </a:graphicData>
            </a:graphic>
          </wp:inline>
        </w:drawing>
      </w:r>
    </w:p>
    <w:p>
      <w:pPr>
        <w:pStyle w:val="ImageCaption"/>
      </w:pPr>
      <w:r>
        <w:t xml:space="preserve">The main function</w:t>
      </w:r>
    </w:p>
    <w:p>
      <w:pPr>
        <w:pStyle w:val="BodyText"/>
      </w:pPr>
      <w:r>
        <w:rPr>
          <w:bCs/>
          <w:b/>
        </w:rPr>
        <w:t xml:space="preserve">Initialisation.</w:t>
      </w:r>
      <w:r>
        <w:t xml:space="preserve"> </w:t>
      </w:r>
      <w:r>
        <w:t xml:space="preserve">The state starts as the zero vector:</w:t>
      </w:r>
    </w:p>
    <w:p>
      <w:pPr>
        <w:pStyle w:val="BodyText"/>
      </w:pPr>
      <m:oMathPara>
        <m:oMathParaPr>
          <m:jc m:val="center"/>
        </m:oMathParaPr>
        <m:oMath>
          <m:sSub>
            <m:e>
              <m:acc>
                <m:accPr>
                  <m:chr m:val="̂"/>
                </m:accPr>
                <m:e>
                  <m:r>
                    <m:rPr>
                      <m:sty m:val="b"/>
                    </m:rPr>
                    <m:t>x</m:t>
                  </m:r>
                </m:e>
              </m:acc>
            </m:e>
            <m:sub>
              <m:r>
                <m:t>0</m:t>
              </m:r>
            </m:sub>
          </m:sSub>
          <m:r>
            <m:rPr>
              <m:sty m:val="p"/>
            </m:rPr>
            <m:t>=</m:t>
          </m:r>
          <m:d>
            <m:dPr>
              <m:begChr m:val="["/>
              <m:endChr m:val="]"/>
              <m:sepChr m:val=""/>
              <m:grow/>
            </m:dPr>
            <m:e>
              <m:m>
                <m:mPr>
                  <m:baseJc m:val="center"/>
                  <m:plcHide m:val="on"/>
                  <m:mcs>
                    <m:mc>
                      <m:mcPr>
                        <m:mcJc m:val="center"/>
                        <m:count m:val="1"/>
                      </m:mcPr>
                    </m:mc>
                  </m:mcs>
                </m:mPr>
                <m:mr>
                  <m:e>
                    <m:r>
                      <m:t>0</m:t>
                    </m:r>
                  </m:e>
                </m:mr>
                <m:mr>
                  <m:e>
                    <m:r>
                      <m:t>0</m:t>
                    </m:r>
                  </m:e>
                </m:mr>
                <m:mr>
                  <m:e>
                    <m:r>
                      <m:t>0</m:t>
                    </m:r>
                  </m:e>
                </m:mr>
              </m:m>
            </m:e>
          </m:d>
          <m:r>
            <m:t>  </m:t>
          </m:r>
          <m:sSub>
            <m:e>
              <m:r>
                <m:rPr>
                  <m:sty m:val="b"/>
                </m:rPr>
                <m:t>P</m:t>
              </m:r>
            </m:e>
            <m:sub>
              <m:r>
                <m:t>0</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oMath>
      </m:oMathPara>
    </w:p>
    <w:p>
      <w:pPr>
        <w:pStyle w:val="FirstParagraph"/>
      </w:pPr>
      <w:r>
        <w:t xml:space="preserve">We</w:t>
      </w:r>
      <w:r>
        <w:t xml:space="preserve"> </w:t>
      </w:r>
      <w:r>
        <w:rPr>
          <w:iCs/>
          <w:i/>
        </w:rPr>
        <w:t xml:space="preserve">define</w:t>
      </w:r>
      <w:r>
        <w:t xml:space="preserve"> </w:t>
      </w:r>
      <w:r>
        <w:t xml:space="preserve">the car’s starting position as the origin of the map. This is legitimate — SLAM recovers the map’s shape, not its absolute position on Earth, so we may as well anchor it wherever the car happened to start.</w:t>
      </w:r>
      <w:r>
        <w:t xml:space="preserve"> </w:t>
      </w:r>
      <m:oMath>
        <m:sSub>
          <m:e>
            <m:r>
              <m:rPr>
                <m:sty m:val="b"/>
              </m:rPr>
              <m:t>P</m:t>
            </m:r>
          </m:e>
          <m:sub>
            <m:r>
              <m:t>0</m:t>
            </m:r>
          </m:sub>
        </m:sSub>
        <m:r>
          <m:rPr>
            <m:sty m:val="p"/>
          </m:rPr>
          <m:t>=</m:t>
        </m:r>
        <m:r>
          <m:rPr>
            <m:sty m:val="b"/>
          </m:rPr>
          <m:t>I</m:t>
        </m:r>
      </m:oMath>
      <w:r>
        <w:t xml:space="preserve"> </w:t>
      </w:r>
      <w:r>
        <w:t xml:space="preserve">says</w:t>
      </w:r>
      <w:r>
        <w:t xml:space="preserve"> </w:t>
      </w:r>
      <w:r>
        <w:t xml:space="preserve">“</w:t>
      </w:r>
      <w:r>
        <w:t xml:space="preserve">roughly 1 m and 1 rad of initial uncertainty</w:t>
      </w:r>
      <w:r>
        <w:t xml:space="preserve">”</w:t>
      </w:r>
      <w:r>
        <w:t xml:space="preserve">, which is somewhat arbitrary; strictly, since we</w:t>
      </w:r>
      <w:r>
        <w:t xml:space="preserve"> </w:t>
      </w:r>
      <w:r>
        <w:rPr>
          <w:iCs/>
          <w:i/>
        </w:rPr>
        <w:t xml:space="preserve">define</w:t>
      </w:r>
      <w:r>
        <w:t xml:space="preserve"> </w:t>
      </w:r>
      <w:r>
        <w:t xml:space="preserve">this pose as the origin,</w:t>
      </w:r>
      <w:r>
        <w:t xml:space="preserve"> </w:t>
      </w:r>
      <m:oMath>
        <m:sSub>
          <m:e>
            <m:r>
              <m:rPr>
                <m:sty m:val="b"/>
              </m:rPr>
              <m:t>P</m:t>
            </m:r>
          </m:e>
          <m:sub>
            <m:r>
              <m:t>0</m:t>
            </m:r>
          </m:sub>
        </m:sSub>
      </m:oMath>
      <w:r>
        <w:t xml:space="preserve"> </w:t>
      </w:r>
      <w:r>
        <w:t xml:space="preserve">could be zero.</w:t>
      </w:r>
    </w:p>
    <w:p>
      <w:pPr>
        <w:pStyle w:val="BodyText"/>
      </w:pPr>
      <w:r>
        <w:t xml:space="preserve">Note the state has only 3 rows at this point. It will grow as cones are discovered.</w:t>
      </w:r>
    </w:p>
    <w:p>
      <w:pPr>
        <w:pStyle w:val="BodyText"/>
      </w:pPr>
      <w:r>
        <w:rPr>
          <w:bCs/>
          <w:b/>
        </w:rPr>
        <w:t xml:space="preserve">The timestep.</w:t>
      </w:r>
      <w:r>
        <w:t xml:space="preserve"> </w:t>
      </w:r>
      <w:r>
        <w:rPr>
          <w:rStyle w:val="VerbatimChar"/>
        </w:rPr>
        <w:t xml:space="preserve">dt</w:t>
      </w:r>
      <w:r>
        <w:t xml:space="preserve"> </w:t>
      </w:r>
      <w:r>
        <w:t xml:space="preserve">is measured as the actual elapsed wall-clock time since the last iteration, rather than assumed constant. This is the honest thing to do — the loop does not run at a perfectly fixed rate, and using the true elapsed time keeps the motion model accurate. The downside is that</w:t>
      </w:r>
      <w:r>
        <w:t xml:space="preserve"> </w:t>
      </w:r>
      <w:r>
        <w:rPr>
          <w:rStyle w:val="VerbatimChar"/>
        </w:rPr>
        <w:t xml:space="preserve">dt</w:t>
      </w:r>
      <w:r>
        <w:t xml:space="preserve"> </w:t>
      </w:r>
      <w:r>
        <w:t xml:space="preserve">becomes variable and unpredictable, and a hiccup (a long garbage-collection pause, a scheduling delay) produces a large</w:t>
      </w:r>
      <w:r>
        <w:t xml:space="preserve"> </w:t>
      </w:r>
      <w:r>
        <w:rPr>
          <w:rStyle w:val="VerbatimChar"/>
        </w:rPr>
        <w:t xml:space="preserve">dt</w:t>
      </w:r>
      <w:r>
        <w:t xml:space="preserve">, a large predicted movement, and a linearization over a large interval — which, per Chapter 14, is exactly when the EKF is least reliable. Clamping</w:t>
      </w:r>
      <w:r>
        <w:t xml:space="preserve"> </w:t>
      </w:r>
      <w:r>
        <w:rPr>
          <w:rStyle w:val="VerbatimChar"/>
        </w:rPr>
        <w:t xml:space="preserve">dt</w:t>
      </w:r>
      <w:r>
        <w:t xml:space="preserve"> </w:t>
      </w:r>
      <w:r>
        <w:t xml:space="preserve">to a sane maximum would be a cheap safeguard.</w:t>
      </w:r>
    </w:p>
    <w:p>
      <w:pPr>
        <w:pStyle w:val="BodyText"/>
      </w:pPr>
      <w:r>
        <w:rPr>
          <w:bCs/>
          <w:b/>
        </w:rPr>
        <w:t xml:space="preserve">The cycle</w:t>
      </w:r>
      <w:r>
        <w:t xml:space="preserve"> </w:t>
      </w:r>
      <w:r>
        <w:t xml:space="preserve">is then exactly Chapter 10: observe, filter, transform, publish. Forever, until ROS shuts down.</w:t>
      </w:r>
    </w:p>
    <w:bookmarkEnd w:id="198"/>
    <w:bookmarkStart w:id="202" w:name="observation-from-cartesian-to-polar"/>
    <w:p>
      <w:pPr>
        <w:pStyle w:val="Heading2"/>
      </w:pPr>
      <w:r>
        <w:t xml:space="preserve">19.5</w:t>
      </w:r>
      <w:r>
        <w:t xml:space="preserve"> </w:t>
      </w:r>
      <w:r>
        <w:rPr>
          <w:rStyle w:val="VerbatimChar"/>
        </w:rPr>
        <w:t xml:space="preserve">observation()</w:t>
      </w:r>
      <w:r>
        <w:t xml:space="preserve"> </w:t>
      </w:r>
      <w:r>
        <w:t xml:space="preserve">— from Cartesian to polar</w:t>
      </w:r>
    </w:p>
    <w:p>
      <w:pPr>
        <w:pStyle w:val="FirstParagraph"/>
      </w:pPr>
      <w:r>
        <w:t xml:space="preserve">The lidar gives us cone positions as</w:t>
      </w:r>
      <w:r>
        <w:t xml:space="preserve"> </w:t>
      </w:r>
      <m:oMath>
        <m:d>
          <m:dPr>
            <m:begChr m:val="("/>
            <m:endChr m:val=")"/>
            <m:sepChr m:val=""/>
            <m:grow/>
          </m:dPr>
          <m:e>
            <m:r>
              <m:t>x</m:t>
            </m:r>
            <m:r>
              <m:rPr>
                <m:sty m:val="p"/>
              </m:rPr>
              <m:t>,</m:t>
            </m:r>
            <m:r>
              <m:t>y</m:t>
            </m:r>
          </m:e>
        </m:d>
      </m:oMath>
      <w:r>
        <w:t xml:space="preserve"> </w:t>
      </w:r>
      <w:r>
        <w:t xml:space="preserve">offsets from the car. The filter’s measurement model works in</w:t>
      </w:r>
      <w:r>
        <w:t xml:space="preserve"> </w:t>
      </w:r>
      <w:r>
        <w:rPr>
          <w:bCs/>
          <w:b/>
        </w:rPr>
        <w:t xml:space="preserve">range and bearing</w:t>
      </w:r>
      <w:r>
        <w:t xml:space="preserve">. This function converts.</w:t>
      </w:r>
    </w:p>
    <w:p>
      <w:pPr>
        <w:pStyle w:val="CaptionedFigure"/>
      </w:pPr>
      <w:r>
        <w:drawing>
          <wp:inline>
            <wp:extent cx="5334000" cy="2185888"/>
            <wp:effectExtent b="0" l="0" r="0" t="0"/>
            <wp:docPr descr="The observation function" title="" id="200" name="Picture"/>
            <a:graphic>
              <a:graphicData uri="http://schemas.openxmlformats.org/drawingml/2006/picture">
                <pic:pic>
                  <pic:nvPicPr>
                    <pic:cNvPr descr="code/observation.png" id="201" name="Picture"/>
                    <pic:cNvPicPr>
                      <a:picLocks noChangeArrowheads="1" noChangeAspect="1"/>
                    </pic:cNvPicPr>
                  </pic:nvPicPr>
                  <pic:blipFill>
                    <a:blip r:embed="rId199"/>
                    <a:stretch>
                      <a:fillRect/>
                    </a:stretch>
                  </pic:blipFill>
                  <pic:spPr bwMode="auto">
                    <a:xfrm>
                      <a:off x="0" y="0"/>
                      <a:ext cx="5334000" cy="2185888"/>
                    </a:xfrm>
                    <a:prstGeom prst="rect">
                      <a:avLst/>
                    </a:prstGeom>
                    <a:noFill/>
                    <a:ln w="9525">
                      <a:noFill/>
                      <a:headEnd/>
                      <a:tailEnd/>
                    </a:ln>
                  </pic:spPr>
                </pic:pic>
              </a:graphicData>
            </a:graphic>
          </wp:inline>
        </w:drawing>
      </w:r>
    </w:p>
    <w:p>
      <w:pPr>
        <w:pStyle w:val="ImageCaption"/>
      </w:pPr>
      <w:r>
        <w:t xml:space="preserve">The observation function</w:t>
      </w:r>
    </w:p>
    <w:p>
      <w:pPr>
        <w:pStyle w:val="BodyText"/>
      </w:pPr>
      <w:r>
        <w:t xml:space="preserve">The mathematics is just polar conversion:</w:t>
      </w:r>
    </w:p>
    <w:p>
      <w:pPr>
        <w:pStyle w:val="BodyText"/>
      </w:pPr>
      <m:oMathPara>
        <m:oMathParaPr>
          <m:jc m:val="center"/>
        </m:oMathParaPr>
        <m:oMath>
          <m:r>
            <m:t>d</m:t>
          </m:r>
          <m:r>
            <m:rPr>
              <m:sty m:val="p"/>
            </m:rPr>
            <m:t>=</m:t>
          </m:r>
          <m:rad>
            <m:radPr>
              <m:degHide m:val="on"/>
            </m:radPr>
            <m:deg/>
            <m:e>
              <m:r>
                <m:t>Δ</m:t>
              </m:r>
              <m:sSup>
                <m:e>
                  <m:r>
                    <m:t>x</m:t>
                  </m:r>
                </m:e>
                <m:sup>
                  <m:r>
                    <m:t>2</m:t>
                  </m:r>
                </m:sup>
              </m:sSup>
              <m:r>
                <m:rPr>
                  <m:sty m:val="p"/>
                </m:rPr>
                <m:t>+</m:t>
              </m:r>
              <m:r>
                <m:t>Δ</m:t>
              </m:r>
              <m:sSup>
                <m:e>
                  <m:r>
                    <m:t>y</m:t>
                  </m:r>
                </m:e>
                <m:sup>
                  <m:r>
                    <m:t>2</m:t>
                  </m:r>
                </m:sup>
              </m:sSup>
            </m:e>
          </m:rad>
          <m:r>
            <m:t>  </m:t>
          </m:r>
          <m:r>
            <m:t>  </m:t>
          </m:r>
          <m:r>
            <m:t>α</m:t>
          </m:r>
          <m:r>
            <m:rPr>
              <m:sty m:val="p"/>
            </m:rPr>
            <m:t>=</m:t>
          </m:r>
          <m:r>
            <m:rPr>
              <m:sty m:val="p"/>
            </m:rPr>
            <m:t>arctan</m:t>
          </m:r>
          <m:r>
            <m:t>​</m:t>
          </m:r>
          <m:d>
            <m:dPr>
              <m:begChr m:val="("/>
              <m:endChr m:val=")"/>
              <m:sepChr m:val=""/>
              <m:grow/>
            </m:dPr>
            <m:e>
              <m:f>
                <m:fPr>
                  <m:type m:val="bar"/>
                </m:fPr>
                <m:num>
                  <m:r>
                    <m:t>Δ</m:t>
                  </m:r>
                  <m:r>
                    <m:t>y</m:t>
                  </m:r>
                </m:num>
                <m:den>
                  <m:r>
                    <m:t>Δ</m:t>
                  </m:r>
                  <m:r>
                    <m:t>x</m:t>
                  </m:r>
                </m:den>
              </m:f>
            </m:e>
          </m:d>
        </m:oMath>
      </m:oMathPara>
    </w:p>
    <w:p>
      <w:pPr>
        <w:pStyle w:val="FirstParagraph"/>
      </w:pPr>
      <w:r>
        <w:rPr>
          <w:bCs/>
          <w:b/>
        </w:rPr>
        <w:t xml:space="preserve">Why polar?</w:t>
      </w:r>
      <w:r>
        <w:t xml:space="preserve"> </w:t>
      </w:r>
      <w:r>
        <w:t xml:space="preserve">Because it matches what the sensor physically does. A lidar measures a distance along a direction; range and bearing</w:t>
      </w:r>
      <w:r>
        <w:t xml:space="preserve"> </w:t>
      </w:r>
      <w:r>
        <w:rPr>
          <w:iCs/>
          <w:i/>
        </w:rPr>
        <w:t xml:space="preserve">are</w:t>
      </w:r>
      <w:r>
        <w:t xml:space="preserve"> </w:t>
      </w:r>
      <w:r>
        <w:t xml:space="preserve">its native output, and their errors are close to independent in that form. Expressing the measurement in the sensor’s natural coordinates makes the noise model</w:t>
      </w:r>
      <w:r>
        <w:t xml:space="preserve"> </w:t>
      </w:r>
      <m:oMath>
        <m:r>
          <m:rPr>
            <m:sty m:val="b"/>
          </m:rPr>
          <m:t>R</m:t>
        </m:r>
      </m:oMath>
      <w:r>
        <w:t xml:space="preserve"> </w:t>
      </w:r>
      <w:r>
        <w:t xml:space="preserve">much easier to specify honestly.</w:t>
      </w:r>
    </w:p>
    <w:p>
      <w:pPr>
        <w:pStyle w:val="BodyText"/>
      </w:pPr>
      <w:r>
        <w:t xml:space="preserve">Note the use of</w:t>
      </w:r>
      <w:r>
        <w:t xml:space="preserve"> </w:t>
      </w:r>
      <w:r>
        <w:rPr>
          <w:rStyle w:val="VerbatimChar"/>
        </w:rPr>
        <w:t xml:space="preserve">math.atan2(dy, dx)</w:t>
      </w:r>
      <w:r>
        <w:t xml:space="preserve"> </w:t>
      </w:r>
      <w:r>
        <w:t xml:space="preserve">rather than</w:t>
      </w:r>
      <w:r>
        <w:t xml:space="preserve"> </w:t>
      </w:r>
      <w:r>
        <w:rPr>
          <w:rStyle w:val="VerbatimChar"/>
        </w:rPr>
        <w:t xml:space="preserve">atan(dy/dx)</w:t>
      </w:r>
      <w:r>
        <w:t xml:space="preserve">. This matters:</w:t>
      </w:r>
      <w:r>
        <w:t xml:space="preserve"> </w:t>
      </w:r>
      <w:r>
        <w:rPr>
          <w:rStyle w:val="VerbatimChar"/>
        </w:rPr>
        <w:t xml:space="preserve">atan2</w:t>
      </w:r>
      <w:r>
        <w:t xml:space="preserve"> </w:t>
      </w:r>
      <w:r>
        <w:t xml:space="preserve">takes both arguments separately, so it knows which quadrant the cone is in and returns an angle over the full</w:t>
      </w:r>
      <w:r>
        <w:t xml:space="preserve"> </w:t>
      </w:r>
      <m:oMath>
        <m:r>
          <m:rPr>
            <m:sty m:val="p"/>
          </m:rPr>
          <m:t>(</m:t>
        </m:r>
        <m:r>
          <m:rPr>
            <m:sty m:val="p"/>
          </m:rPr>
          <m:t>−</m:t>
        </m:r>
        <m:r>
          <m:t>π</m:t>
        </m:r>
        <m:r>
          <m:rPr>
            <m:sty m:val="p"/>
          </m:rPr>
          <m:t>,</m:t>
        </m:r>
        <m:r>
          <m:t>π</m:t>
        </m:r>
        <m:r>
          <m:rPr>
            <m:sty m:val="p"/>
          </m:rPr>
          <m:t>]</m:t>
        </m:r>
      </m:oMath>
      <w:r>
        <w:t xml:space="preserve"> </w:t>
      </w:r>
      <w:r>
        <w:t xml:space="preserve">range. Plain</w:t>
      </w:r>
      <w:r>
        <w:t xml:space="preserve"> </w:t>
      </w:r>
      <w:r>
        <w:rPr>
          <w:rStyle w:val="VerbatimChar"/>
        </w:rPr>
        <w:t xml:space="preserve">atan</w:t>
      </w:r>
      <w:r>
        <w:t xml:space="preserve"> </w:t>
      </w:r>
      <w:r>
        <w:t xml:space="preserve">would map a cone directly behind the car to the same angle as one directly ahead.</w:t>
      </w:r>
      <w:r>
        <w:t xml:space="preserve"> </w:t>
      </w:r>
      <w:r>
        <w:rPr>
          <w:bCs/>
          <w:b/>
        </w:rPr>
        <w:t xml:space="preserve">Always use</w:t>
      </w:r>
      <w:r>
        <w:rPr>
          <w:bCs/>
          <w:b/>
        </w:rPr>
        <w:t xml:space="preserve"> </w:t>
      </w:r>
      <w:r>
        <w:rPr>
          <w:rStyle w:val="VerbatimChar"/>
          <w:bCs/>
          <w:b/>
        </w:rPr>
        <w:t xml:space="preserve">atan2</w:t>
      </w:r>
      <w:r>
        <w:rPr>
          <w:bCs/>
          <w:b/>
        </w:rPr>
        <w:t xml:space="preserve"> </w:t>
      </w:r>
      <w:r>
        <w:rPr>
          <w:bCs/>
          <w:b/>
        </w:rPr>
        <w:t xml:space="preserve">for bearings.</w:t>
      </w:r>
    </w:p>
    <w:p>
      <w:pPr>
        <w:pStyle w:val="BodyText"/>
      </w:pPr>
      <w:r>
        <w:t xml:space="preserve">Each accepted cone becomes a row</w:t>
      </w:r>
      <w:r>
        <w:t xml:space="preserve"> </w:t>
      </w:r>
      <w:r>
        <w:rPr>
          <w:rStyle w:val="VerbatimChar"/>
        </w:rPr>
        <w:t xml:space="preserve">[distance, angle, index]</w:t>
      </w:r>
      <w:r>
        <w:t xml:space="preserve">, and the rows stack into the measurement matrix:</w:t>
      </w:r>
    </w:p>
    <w:p>
      <w:pPr>
        <w:pStyle w:val="BodyText"/>
      </w:pPr>
      <m:oMathPara>
        <m:oMathParaPr>
          <m:jc m:val="center"/>
        </m:oMathParaPr>
        <m:oMath>
          <m:r>
            <m:rPr>
              <m:sty m:val="b"/>
            </m:rPr>
            <m:t>z</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sSub>
                      <m:e>
                        <m:r>
                          <m:t>α</m:t>
                        </m:r>
                      </m:e>
                      <m:sub>
                        <m:r>
                          <m:t>1</m:t>
                        </m:r>
                      </m:sub>
                    </m:sSub>
                  </m:e>
                  <m:e>
                    <m:r>
                      <m:t>1</m:t>
                    </m:r>
                  </m:e>
                </m:mr>
                <m:mr>
                  <m:e>
                    <m:sSub>
                      <m:e>
                        <m:r>
                          <m:t>d</m:t>
                        </m:r>
                      </m:e>
                      <m:sub>
                        <m:r>
                          <m:t>2</m:t>
                        </m:r>
                      </m:sub>
                    </m:sSub>
                  </m:e>
                  <m:e>
                    <m:sSub>
                      <m:e>
                        <m:r>
                          <m:t>α</m:t>
                        </m:r>
                      </m:e>
                      <m:sub>
                        <m:r>
                          <m:t>2</m:t>
                        </m:r>
                      </m:sub>
                    </m:sSub>
                  </m:e>
                  <m:e>
                    <m:r>
                      <m:t>2</m:t>
                    </m:r>
                  </m:e>
                </m:mr>
                <m:mr>
                  <m:e>
                    <m:r>
                      <m:rPr>
                        <m:sty m:val="p"/>
                      </m:rPr>
                      <m:t>⋮</m:t>
                    </m:r>
                  </m:e>
                  <m:e>
                    <m:r>
                      <m:rPr>
                        <m:sty m:val="p"/>
                      </m:rPr>
                      <m:t>⋮</m:t>
                    </m:r>
                  </m:e>
                  <m:e>
                    <m:r>
                      <m:rPr>
                        <m:sty m:val="p"/>
                      </m:rPr>
                      <m:t>⋮</m:t>
                    </m:r>
                  </m:e>
                </m:mr>
              </m:m>
            </m:e>
          </m:d>
        </m:oMath>
      </m:oMathPara>
    </w:p>
    <w:p>
      <w:pPr>
        <w:pStyle w:val="FirstParagraph"/>
      </w:pPr>
      <w:r>
        <w:rPr>
          <w:rStyle w:val="VerbatimChar"/>
        </w:rPr>
        <w:t xml:space="preserve">z</w:t>
      </w:r>
      <w:r>
        <w:t xml:space="preserve"> </w:t>
      </w:r>
      <w:r>
        <w:t xml:space="preserve">is rebuilt from empty on every call, because it holds only what is visible right now.</w:t>
      </w:r>
    </w:p>
    <w:bookmarkEnd w:id="202"/>
    <w:bookmarkStart w:id="206" w:name="ekf_slam-the-two-steps"/>
    <w:p>
      <w:pPr>
        <w:pStyle w:val="Heading2"/>
      </w:pPr>
      <w:r>
        <w:t xml:space="preserve">19.6</w:t>
      </w:r>
      <w:r>
        <w:t xml:space="preserve"> </w:t>
      </w:r>
      <w:r>
        <w:rPr>
          <w:rStyle w:val="VerbatimChar"/>
        </w:rPr>
        <w:t xml:space="preserve">ekf_slam()</w:t>
      </w:r>
      <w:r>
        <w:t xml:space="preserve"> </w:t>
      </w:r>
      <w:r>
        <w:t xml:space="preserve">— the two steps</w:t>
      </w:r>
    </w:p>
    <w:p>
      <w:pPr>
        <w:pStyle w:val="CaptionedFigure"/>
      </w:pPr>
      <w:r>
        <w:drawing>
          <wp:inline>
            <wp:extent cx="5334000" cy="2935489"/>
            <wp:effectExtent b="0" l="0" r="0" t="0"/>
            <wp:docPr descr="The ekf_slam function" title="" id="204" name="Picture"/>
            <a:graphic>
              <a:graphicData uri="http://schemas.openxmlformats.org/drawingml/2006/picture">
                <pic:pic>
                  <pic:nvPicPr>
                    <pic:cNvPr descr="code/ekf_slam.png" id="205" name="Picture"/>
                    <pic:cNvPicPr>
                      <a:picLocks noChangeArrowheads="1" noChangeAspect="1"/>
                    </pic:cNvPicPr>
                  </pic:nvPicPr>
                  <pic:blipFill>
                    <a:blip r:embed="rId203"/>
                    <a:stretch>
                      <a:fillRect/>
                    </a:stretch>
                  </pic:blipFill>
                  <pic:spPr bwMode="auto">
                    <a:xfrm>
                      <a:off x="0" y="0"/>
                      <a:ext cx="5334000" cy="2935489"/>
                    </a:xfrm>
                    <a:prstGeom prst="rect">
                      <a:avLst/>
                    </a:prstGeom>
                    <a:noFill/>
                    <a:ln w="9525">
                      <a:noFill/>
                      <a:headEnd/>
                      <a:tailEnd/>
                    </a:ln>
                  </pic:spPr>
                </pic:pic>
              </a:graphicData>
            </a:graphic>
          </wp:inline>
        </w:drawing>
      </w:r>
    </w:p>
    <w:p>
      <w:pPr>
        <w:pStyle w:val="ImageCaption"/>
      </w:pPr>
      <w:r>
        <w:t xml:space="preserve">The ekf_slam function</w:t>
      </w:r>
    </w:p>
    <w:p>
      <w:pPr>
        <w:pStyle w:val="BodyText"/>
      </w:pPr>
      <w:r>
        <w:t xml:space="preserve">The whole of Chapter 16 in five lines: predict, then update.</w:t>
      </w:r>
      <w:r>
        <w:t xml:space="preserve"> </w:t>
      </w:r>
      <w:r>
        <w:rPr>
          <w:rStyle w:val="VerbatimChar"/>
        </w:rPr>
        <w:t xml:space="preserve">initP</w:t>
      </w:r>
      <w:r>
        <w:t xml:space="preserve"> </w:t>
      </w:r>
      <w:r>
        <w:t xml:space="preserve">is the starting covariance assigned to a newly discovered cone — the identity matrix, meaning</w:t>
      </w:r>
      <w:r>
        <w:t xml:space="preserve"> </w:t>
      </w:r>
      <w:r>
        <w:t xml:space="preserve">“</w:t>
      </w:r>
      <w:r>
        <w:t xml:space="preserve">1 m² of variance in each axis until we learn better.</w:t>
      </w:r>
      <w:r>
        <w:t xml:space="preserve">”</w:t>
      </w:r>
    </w:p>
    <w:bookmarkEnd w:id="206"/>
    <w:bookmarkStart w:id="210" w:name="predict-moving-the-estimate-forward"/>
    <w:p>
      <w:pPr>
        <w:pStyle w:val="Heading2"/>
      </w:pPr>
      <w:r>
        <w:t xml:space="preserve">19.7</w:t>
      </w:r>
      <w:r>
        <w:t xml:space="preserve"> </w:t>
      </w:r>
      <w:r>
        <w:rPr>
          <w:rStyle w:val="VerbatimChar"/>
        </w:rPr>
        <w:t xml:space="preserve">predict()</w:t>
      </w:r>
      <w:r>
        <w:t xml:space="preserve"> </w:t>
      </w:r>
      <w:r>
        <w:t xml:space="preserve">— moving the estimate forward</w:t>
      </w:r>
    </w:p>
    <w:p>
      <w:pPr>
        <w:pStyle w:val="CaptionedFigure"/>
      </w:pPr>
      <w:r>
        <w:drawing>
          <wp:inline>
            <wp:extent cx="5334000" cy="1837816"/>
            <wp:effectExtent b="0" l="0" r="0" t="0"/>
            <wp:docPr descr="The prediction function" title="" id="208" name="Picture"/>
            <a:graphic>
              <a:graphicData uri="http://schemas.openxmlformats.org/drawingml/2006/picture">
                <pic:pic>
                  <pic:nvPicPr>
                    <pic:cNvPr descr="code/predict.png" id="209" name="Picture"/>
                    <pic:cNvPicPr>
                      <a:picLocks noChangeArrowheads="1" noChangeAspect="1"/>
                    </pic:cNvPicPr>
                  </pic:nvPicPr>
                  <pic:blipFill>
                    <a:blip r:embed="rId207"/>
                    <a:stretch>
                      <a:fillRect/>
                    </a:stretch>
                  </pic:blipFill>
                  <pic:spPr bwMode="auto">
                    <a:xfrm>
                      <a:off x="0" y="0"/>
                      <a:ext cx="5334000" cy="1837816"/>
                    </a:xfrm>
                    <a:prstGeom prst="rect">
                      <a:avLst/>
                    </a:prstGeom>
                    <a:noFill/>
                    <a:ln w="9525">
                      <a:noFill/>
                      <a:headEnd/>
                      <a:tailEnd/>
                    </a:ln>
                  </pic:spPr>
                </pic:pic>
              </a:graphicData>
            </a:graphic>
          </wp:inline>
        </w:drawing>
      </w:r>
    </w:p>
    <w:p>
      <w:pPr>
        <w:pStyle w:val="ImageCaption"/>
      </w:pPr>
      <w:r>
        <w:t xml:space="preserve">The prediction function</w:t>
      </w:r>
    </w:p>
    <w:p>
      <w:pPr>
        <w:pStyle w:val="BodyText"/>
      </w:pPr>
      <w:r>
        <w:t xml:space="preserve">This implements:</w:t>
      </w:r>
    </w:p>
    <w:p>
      <w:pPr>
        <w:pStyle w:val="BodyText"/>
      </w:pPr>
      <m:oMathPara>
        <m:oMathParaPr>
          <m:jc m:val="center"/>
        </m:oMathParaPr>
        <m:oMath>
          <m:sSup>
            <m:e>
              <m:acc>
                <m:accPr>
                  <m:chr m:val="̂"/>
                </m:accPr>
                <m:e>
                  <m:r>
                    <m:rPr>
                      <m:sty m:val="b"/>
                    </m:rPr>
                    <m:t>x</m:t>
                  </m:r>
                </m:e>
              </m:acc>
            </m:e>
            <m:sup>
              <m:r>
                <m:rPr>
                  <m:sty m:val="p"/>
                </m:rPr>
                <m:t>−</m:t>
              </m:r>
            </m:sup>
          </m:sSup>
          <m:r>
            <m:rPr>
              <m:sty m:val="p"/>
            </m:rPr>
            <m:t>=</m:t>
          </m:r>
          <m:r>
            <m:t>f</m:t>
          </m:r>
          <m:d>
            <m:dPr>
              <m:begChr m:val="("/>
              <m:endChr m:val=")"/>
              <m:sepChr m:val=""/>
              <m:grow/>
            </m:dPr>
            <m:e>
              <m:acc>
                <m:accPr>
                  <m:chr m:val="̂"/>
                </m:accPr>
                <m:e>
                  <m:r>
                    <m:rPr>
                      <m:sty m:val="b"/>
                    </m:rPr>
                    <m:t>x</m:t>
                  </m:r>
                </m:e>
              </m:acc>
            </m:e>
          </m:d>
          <m:r>
            <m:t>  </m:t>
          </m:r>
          <m:r>
            <m:t>  </m:t>
          </m:r>
          <m:sSup>
            <m:e>
              <m:r>
                <m:rPr>
                  <m:sty m:val="b"/>
                </m:rPr>
                <m:t>P</m:t>
              </m:r>
            </m:e>
            <m:sup>
              <m:r>
                <m:rPr>
                  <m:sty m:val="p"/>
                </m:rPr>
                <m:t>−</m:t>
              </m:r>
            </m:sup>
          </m:sSup>
          <m:r>
            <m:rPr>
              <m:sty m:val="p"/>
            </m:rPr>
            <m:t>=</m:t>
          </m:r>
          <m:r>
            <m:rPr>
              <m:sty m:val="b"/>
            </m:rPr>
            <m:t>G</m:t>
          </m:r>
          <m:r>
            <m:t> </m:t>
          </m:r>
          <m:r>
            <m:rPr>
              <m:sty m:val="b"/>
            </m:rPr>
            <m:t>P</m:t>
          </m:r>
          <m:r>
            <m:t> </m:t>
          </m:r>
          <m:sSup>
            <m:e>
              <m:r>
                <m:rPr>
                  <m:sty m:val="b"/>
                </m:rPr>
                <m:t>G</m:t>
              </m:r>
            </m:e>
            <m:sup>
              <m:r>
                <m:t>T</m:t>
              </m:r>
            </m:sup>
          </m:sSup>
          <m:r>
            <m:rPr>
              <m:sty m:val="p"/>
            </m:rPr>
            <m:t>+</m:t>
          </m:r>
          <m:sSubSup>
            <m:e>
              <m:r>
                <m:rPr>
                  <m:sty m:val="b"/>
                </m:rPr>
                <m:t>F</m:t>
              </m:r>
            </m:e>
            <m:sub>
              <m:r>
                <m:t>x</m:t>
              </m:r>
            </m:sub>
            <m:sup>
              <m:r>
                <m:t>T</m:t>
              </m:r>
            </m:sup>
          </m:sSubSup>
          <m:r>
            <m:t> </m:t>
          </m:r>
          <m:sSub>
            <m:e>
              <m:r>
                <m:rPr>
                  <m:sty m:val="b"/>
                </m:rPr>
                <m:t>C</m:t>
              </m:r>
            </m:e>
            <m:sub>
              <m:r>
                <m:t>x</m:t>
              </m:r>
            </m:sub>
          </m:sSub>
          <m:r>
            <m:t> </m:t>
          </m:r>
          <m:sSub>
            <m:e>
              <m:r>
                <m:rPr>
                  <m:sty m:val="b"/>
                </m:rPr>
                <m:t>F</m:t>
              </m:r>
            </m:e>
            <m:sub>
              <m:r>
                <m:t>x</m:t>
              </m:r>
            </m:sub>
          </m:sSub>
        </m:oMath>
      </m:oMathPara>
    </w:p>
    <w:p>
      <w:pPr>
        <w:pStyle w:val="FirstParagraph"/>
      </w:pPr>
      <w:r>
        <w:t xml:space="preserve">The state goes through the exact non-linear model; the covariance goes through the Jacobian. Exactly §16.1.</w:t>
      </w:r>
    </w:p>
    <w:p>
      <w:pPr>
        <w:pStyle w:val="BodyText"/>
      </w:pPr>
      <w:r>
        <w:t xml:space="preserve">The</w:t>
      </w:r>
      <w:r>
        <w:t xml:space="preserve"> </w:t>
      </w:r>
      <m:oMath>
        <m:sSubSup>
          <m:e>
            <m:r>
              <m:rPr>
                <m:sty m:val="b"/>
              </m:rPr>
              <m:t>F</m:t>
            </m:r>
          </m:e>
          <m:sub>
            <m:r>
              <m:t>x</m:t>
            </m:r>
          </m:sub>
          <m:sup>
            <m:r>
              <m:t>T</m:t>
            </m:r>
          </m:sup>
        </m:sSubSup>
        <m:sSub>
          <m:e>
            <m:r>
              <m:rPr>
                <m:sty m:val="b"/>
              </m:rPr>
              <m:t>C</m:t>
            </m:r>
          </m:e>
          <m:sub>
            <m:r>
              <m:t>x</m:t>
            </m:r>
          </m:sub>
        </m:sSub>
        <m:sSub>
          <m:e>
            <m:r>
              <m:rPr>
                <m:sty m:val="b"/>
              </m:rPr>
              <m:t>F</m:t>
            </m:r>
          </m:e>
          <m:sub>
            <m:r>
              <m:t>x</m:t>
            </m:r>
          </m:sub>
        </m:sSub>
      </m:oMath>
      <w:r>
        <w:t xml:space="preserve"> </w:t>
      </w:r>
      <w:r>
        <w:t xml:space="preserve">term deserves a note.</w:t>
      </w:r>
      <w:r>
        <w:t xml:space="preserve"> </w:t>
      </w:r>
      <m:oMath>
        <m:sSub>
          <m:e>
            <m:r>
              <m:rPr>
                <m:sty m:val="b"/>
              </m:rPr>
              <m:t>C</m:t>
            </m:r>
          </m:e>
          <m:sub>
            <m:r>
              <m:t>x</m:t>
            </m:r>
          </m:sub>
        </m:sSub>
      </m:oMath>
      <w:r>
        <w:t xml:space="preserve"> </w:t>
      </w:r>
      <w:r>
        <w:t xml:space="preserve">is only 3×3 — it describes noise on the car’s motion. But</w:t>
      </w:r>
      <w:r>
        <w:t xml:space="preserve"> </w:t>
      </w:r>
      <m:oMath>
        <m:r>
          <m:rPr>
            <m:sty m:val="b"/>
          </m:rPr>
          <m:t>P</m:t>
        </m:r>
      </m:oMath>
      <w:r>
        <w:t xml:space="preserve"> </w:t>
      </w:r>
      <w:r>
        <w:t xml:space="preserve">may be 43×43.</w:t>
      </w:r>
      <w:r>
        <w:t xml:space="preserve"> </w:t>
      </w:r>
      <m:oMath>
        <m:sSub>
          <m:e>
            <m:r>
              <m:rPr>
                <m:sty m:val="b"/>
              </m:rPr>
              <m:t>F</m:t>
            </m:r>
          </m:e>
          <m:sub>
            <m:r>
              <m:t>x</m:t>
            </m:r>
          </m:sub>
        </m:sSub>
      </m:oMath>
      <w:r>
        <w:t xml:space="preserve"> </w:t>
      </w:r>
      <w:r>
        <w:t xml:space="preserve">is a 3×</w:t>
      </w:r>
      <m:oMath>
        <m:r>
          <m:t>n</m:t>
        </m:r>
      </m:oMath>
      <w:r>
        <w:t xml:space="preserve"> </w:t>
      </w:r>
      <w:r>
        <w:t xml:space="preserve">matrix that is the identity in its first three columns and zero elsewhere, so sandwiching</w:t>
      </w:r>
      <w:r>
        <w:t xml:space="preserve"> </w:t>
      </w:r>
      <m:oMath>
        <m:sSub>
          <m:e>
            <m:r>
              <m:rPr>
                <m:sty m:val="b"/>
              </m:rPr>
              <m:t>C</m:t>
            </m:r>
          </m:e>
          <m:sub>
            <m:r>
              <m:t>x</m:t>
            </m:r>
          </m:sub>
        </m:sSub>
      </m:oMath>
      <w:r>
        <w:t xml:space="preserve"> </w:t>
      </w:r>
      <w:r>
        <w:t xml:space="preserve">between</w:t>
      </w:r>
      <w:r>
        <w:t xml:space="preserve"> </w:t>
      </w:r>
      <m:oMath>
        <m:sSubSup>
          <m:e>
            <m:r>
              <m:rPr>
                <m:sty m:val="b"/>
              </m:rPr>
              <m:t>F</m:t>
            </m:r>
          </m:e>
          <m:sub>
            <m:r>
              <m:t>x</m:t>
            </m:r>
          </m:sub>
          <m:sup>
            <m:r>
              <m:t>T</m:t>
            </m:r>
          </m:sup>
        </m:sSubSup>
      </m:oMath>
      <w:r>
        <w:t xml:space="preserve"> </w:t>
      </w:r>
      <w:r>
        <w:t xml:space="preserve">and</w:t>
      </w:r>
      <w:r>
        <w:t xml:space="preserve"> </w:t>
      </w:r>
      <m:oMath>
        <m:sSub>
          <m:e>
            <m:r>
              <m:rPr>
                <m:sty m:val="b"/>
              </m:rPr>
              <m:t>F</m:t>
            </m:r>
          </m:e>
          <m:sub>
            <m:r>
              <m:t>x</m:t>
            </m:r>
          </m:sub>
        </m:sSub>
      </m:oMath>
      <w:r>
        <w:t xml:space="preserve"> </w:t>
      </w:r>
      <w:r>
        <w:rPr>
          <w:bCs/>
          <w:b/>
        </w:rPr>
        <w:t xml:space="preserve">places the 3×3 noise block into the top-left corner of an</w:t>
      </w:r>
      <w:r>
        <w:rPr>
          <w:bCs/>
          <w:b/>
        </w:rPr>
        <w:t xml:space="preserve"> </w:t>
      </w:r>
      <m:oMath>
        <m:r>
          <m:t>n</m:t>
        </m:r>
        <m:r>
          <m:rPr>
            <m:sty m:val="p"/>
          </m:rPr>
          <m:t>×</m:t>
        </m:r>
        <m:r>
          <m:t>n</m:t>
        </m:r>
      </m:oMath>
      <w:r>
        <w:rPr>
          <w:bCs/>
          <w:b/>
        </w:rPr>
        <w:t xml:space="preserve"> </w:t>
      </w:r>
      <w:r>
        <w:rPr>
          <w:bCs/>
          <w:b/>
        </w:rPr>
        <w:t xml:space="preserve">matrix of zeros.</w:t>
      </w:r>
      <w:r>
        <w:t xml:space="preserve"> </w:t>
      </w:r>
      <w:r>
        <w:t xml:space="preserve">It is a way of saying:</w:t>
      </w:r>
      <w:r>
        <w:t xml:space="preserve"> </w:t>
      </w:r>
      <w:r>
        <w:rPr>
          <w:iCs/>
          <w:i/>
        </w:rPr>
        <w:t xml:space="preserve">driving adds uncertainty to the car’s pose and to nothing else.</w:t>
      </w:r>
      <w:r>
        <w:t xml:space="preserve"> </w:t>
      </w:r>
      <w:r>
        <w:t xml:space="preserve">Which is correct — the cones do not move when the car drives.</w:t>
      </w:r>
    </w:p>
    <w:bookmarkEnd w:id="210"/>
    <w:bookmarkStart w:id="214" w:name="jacob_motion-the-motion-jacobian"/>
    <w:p>
      <w:pPr>
        <w:pStyle w:val="Heading2"/>
      </w:pPr>
      <w:r>
        <w:t xml:space="preserve">19.8</w:t>
      </w:r>
      <w:r>
        <w:t xml:space="preserve"> </w:t>
      </w:r>
      <w:r>
        <w:rPr>
          <w:rStyle w:val="VerbatimChar"/>
        </w:rPr>
        <w:t xml:space="preserve">jacob_motion()</w:t>
      </w:r>
      <w:r>
        <w:t xml:space="preserve"> </w:t>
      </w:r>
      <w:r>
        <w:t xml:space="preserve">— the motion Jacobian</w:t>
      </w:r>
    </w:p>
    <w:p>
      <w:pPr>
        <w:pStyle w:val="CaptionedFigure"/>
      </w:pPr>
      <w:r>
        <w:drawing>
          <wp:inline>
            <wp:extent cx="5334000" cy="2070168"/>
            <wp:effectExtent b="0" l="0" r="0" t="0"/>
            <wp:docPr descr="The Jacobian of motion function" title="" id="212" name="Picture"/>
            <a:graphic>
              <a:graphicData uri="http://schemas.openxmlformats.org/drawingml/2006/picture">
                <pic:pic>
                  <pic:nvPicPr>
                    <pic:cNvPr descr="code/jacob_motion.png" id="213" name="Picture"/>
                    <pic:cNvPicPr>
                      <a:picLocks noChangeArrowheads="1" noChangeAspect="1"/>
                    </pic:cNvPicPr>
                  </pic:nvPicPr>
                  <pic:blipFill>
                    <a:blip r:embed="rId211"/>
                    <a:stretch>
                      <a:fillRect/>
                    </a:stretch>
                  </pic:blipFill>
                  <pic:spPr bwMode="auto">
                    <a:xfrm>
                      <a:off x="0" y="0"/>
                      <a:ext cx="5334000" cy="2070168"/>
                    </a:xfrm>
                    <a:prstGeom prst="rect">
                      <a:avLst/>
                    </a:prstGeom>
                    <a:noFill/>
                    <a:ln w="9525">
                      <a:noFill/>
                      <a:headEnd/>
                      <a:tailEnd/>
                    </a:ln>
                  </pic:spPr>
                </pic:pic>
              </a:graphicData>
            </a:graphic>
          </wp:inline>
        </w:drawing>
      </w:r>
    </w:p>
    <w:p>
      <w:pPr>
        <w:pStyle w:val="ImageCaption"/>
      </w:pPr>
      <w:r>
        <w:t xml:space="preserve">The Jacobian of motion function</w:t>
      </w:r>
    </w:p>
    <w:p>
      <w:pPr>
        <w:pStyle w:val="BodyText"/>
      </w:pPr>
      <w:r>
        <w:t xml:space="preserve">So:</w:t>
      </w:r>
    </w:p>
    <w:p>
      <w:pPr>
        <w:pStyle w:val="BodyText"/>
      </w:pPr>
      <m:oMathPara>
        <m:oMathParaPr>
          <m:jc m:val="center"/>
        </m:oMathParaPr>
        <m:oMath>
          <m:sSub>
            <m:e>
              <m:r>
                <m:rPr>
                  <m:sty m:val="b"/>
                </m:rPr>
                <m:t>F</m:t>
              </m:r>
            </m:e>
            <m:sub>
              <m:r>
                <m:t>x</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t>  </m:t>
          </m:r>
          <m:r>
            <m:rPr>
              <m:sty m:val="b"/>
            </m:rPr>
            <m:t>G</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rPr>
                        <m:sty m:val="p"/>
                      </m:rPr>
                      <m:t>−</m:t>
                    </m:r>
                    <m:r>
                      <m:t>Δ</m:t>
                    </m:r>
                    <m:r>
                      <m:t>t</m:t>
                    </m:r>
                    <m:r>
                      <m:t> </m:t>
                    </m:r>
                    <m:r>
                      <m:t>v</m:t>
                    </m:r>
                    <m:r>
                      <m:rPr>
                        <m:sty m:val="p"/>
                      </m:rPr>
                      <m:t>sin</m:t>
                    </m:r>
                    <m:r>
                      <m:t>ψ</m:t>
                    </m:r>
                  </m:e>
                </m:mr>
                <m:mr>
                  <m:e>
                    <m:r>
                      <m:t>0</m:t>
                    </m:r>
                  </m:e>
                  <m:e>
                    <m:r>
                      <m:t>1</m:t>
                    </m:r>
                  </m:e>
                  <m:e>
                    <m:r>
                      <m:t>Δ</m:t>
                    </m:r>
                    <m:r>
                      <m:t>t</m:t>
                    </m:r>
                    <m:r>
                      <m:t> </m:t>
                    </m:r>
                    <m:r>
                      <m:t>v</m:t>
                    </m:r>
                    <m:r>
                      <m:rPr>
                        <m:sty m:val="p"/>
                      </m:rPr>
                      <m:t>cos</m:t>
                    </m:r>
                    <m:r>
                      <m:t>ψ</m:t>
                    </m:r>
                  </m:e>
                </m:mr>
                <m:mr>
                  <m:e>
                    <m:r>
                      <m:t>0</m:t>
                    </m:r>
                  </m:e>
                  <m:e>
                    <m:r>
                      <m:t>0</m:t>
                    </m:r>
                  </m:e>
                  <m:e>
                    <m:r>
                      <m:t>1</m:t>
                    </m:r>
                  </m:e>
                </m:mr>
              </m:m>
            </m:e>
          </m:d>
        </m:oMath>
      </m:oMathPara>
    </w:p>
    <w:p>
      <w:pPr>
        <w:pStyle w:val="FirstParagraph"/>
      </w:pPr>
      <w:r>
        <w:rPr>
          <w:bCs/>
          <w:b/>
        </w:rPr>
        <w:t xml:space="preserve">Where does</w:t>
      </w:r>
      <w:r>
        <w:rPr>
          <w:bCs/>
          <w:b/>
        </w:rPr>
        <w:t xml:space="preserve"> </w:t>
      </w:r>
      <m:oMath>
        <m:r>
          <m:rPr>
            <m:sty m:val="b"/>
          </m:rPr>
          <m:t>G</m:t>
        </m:r>
      </m:oMath>
      <w:r>
        <w:rPr>
          <w:bCs/>
          <w:b/>
        </w:rPr>
        <w:t xml:space="preserve"> </w:t>
      </w:r>
      <w:r>
        <w:rPr>
          <w:bCs/>
          <w:b/>
        </w:rPr>
        <w:t xml:space="preserve">come from?</w:t>
      </w:r>
      <w:r>
        <w:t xml:space="preserve"> </w:t>
      </w:r>
      <w:r>
        <w:t xml:space="preserve">Differentiate the motion model with respect to each state. The model is</w:t>
      </w:r>
      <w:r>
        <w:t xml:space="preserve"> </w:t>
      </w:r>
      <m:oMath>
        <m:sSub>
          <m:e>
            <m:r>
              <m:t>x</m:t>
            </m:r>
          </m:e>
          <m:sub>
            <m:r>
              <m:t>n</m:t>
            </m:r>
            <m:r>
              <m:t>e</m:t>
            </m:r>
            <m:r>
              <m:t>w</m:t>
            </m:r>
          </m:sub>
        </m:sSub>
        <m:r>
          <m:rPr>
            <m:sty m:val="p"/>
          </m:rPr>
          <m:t>=</m:t>
        </m:r>
        <m:r>
          <m:t>x</m:t>
        </m:r>
        <m:r>
          <m:rPr>
            <m:sty m:val="p"/>
          </m:rPr>
          <m:t>+</m:t>
        </m:r>
        <m:r>
          <m:t>Δ</m:t>
        </m:r>
        <m:r>
          <m:t>t</m:t>
        </m:r>
        <m:r>
          <m:rPr>
            <m:sty m:val="p"/>
          </m:rPr>
          <m:t>⋅</m:t>
        </m:r>
        <m:r>
          <m:t>v</m:t>
        </m:r>
        <m:r>
          <m:rPr>
            <m:sty m:val="p"/>
          </m:rPr>
          <m:t>cos</m:t>
        </m:r>
        <m:r>
          <m:t>ψ</m:t>
        </m:r>
      </m:oMath>
      <w:r>
        <w:t xml:space="preserve">, so:</w:t>
      </w:r>
    </w:p>
    <w:p>
      <w:pPr>
        <w:numPr>
          <w:ilvl w:val="0"/>
          <w:numId w:val="1029"/>
        </w:numPr>
        <w:pStyle w:val="Compact"/>
      </w:pPr>
      <m:oMath>
        <m:r>
          <m:rPr>
            <m:sty m:val="p"/>
          </m:rPr>
          <m:t>∂</m:t>
        </m:r>
        <m:sSub>
          <m:e>
            <m:r>
              <m:t>x</m:t>
            </m:r>
          </m:e>
          <m:sub>
            <m:r>
              <m:t>n</m:t>
            </m:r>
            <m:r>
              <m:t>e</m:t>
            </m:r>
            <m:r>
              <m:t>w</m:t>
            </m:r>
          </m:sub>
        </m:sSub>
        <m:r>
          <m:rPr>
            <m:sty m:val="p"/>
          </m:rPr>
          <m:t>/</m:t>
        </m:r>
        <m:r>
          <m:rPr>
            <m:sty m:val="p"/>
          </m:rPr>
          <m:t>∂</m:t>
        </m:r>
        <m:r>
          <m:t>x</m:t>
        </m:r>
        <m:r>
          <m:rPr>
            <m:sty m:val="p"/>
          </m:rPr>
          <m:t>=</m:t>
        </m:r>
        <m:r>
          <m:t>1</m:t>
        </m:r>
      </m:oMath>
      <w:r>
        <w:t xml:space="preserve"> </w:t>
      </w:r>
      <w:r>
        <w:t xml:space="preserve">— moving east by a metre moves the new position east by a metre.</w:t>
      </w:r>
    </w:p>
    <w:p>
      <w:pPr>
        <w:numPr>
          <w:ilvl w:val="0"/>
          <w:numId w:val="1029"/>
        </w:numPr>
        <w:pStyle w:val="Compact"/>
      </w:pPr>
      <m:oMath>
        <m:r>
          <m:rPr>
            <m:sty m:val="p"/>
          </m:rPr>
          <m:t>∂</m:t>
        </m:r>
        <m:sSub>
          <m:e>
            <m:r>
              <m:t>x</m:t>
            </m:r>
          </m:e>
          <m:sub>
            <m:r>
              <m:t>n</m:t>
            </m:r>
            <m:r>
              <m:t>e</m:t>
            </m:r>
            <m:r>
              <m:t>w</m:t>
            </m:r>
          </m:sub>
        </m:sSub>
        <m:r>
          <m:rPr>
            <m:sty m:val="p"/>
          </m:rPr>
          <m:t>/</m:t>
        </m:r>
        <m:r>
          <m:rPr>
            <m:sty m:val="p"/>
          </m:rPr>
          <m:t>∂</m:t>
        </m:r>
        <m:r>
          <m:t>y</m:t>
        </m:r>
        <m:r>
          <m:rPr>
            <m:sty m:val="p"/>
          </m:rPr>
          <m:t>=</m:t>
        </m:r>
        <m:r>
          <m:t>0</m:t>
        </m:r>
      </m:oMath>
      <w:r>
        <w:t xml:space="preserve"> </w:t>
      </w:r>
      <w:r>
        <w:t xml:space="preserve">— the new</w:t>
      </w:r>
      <w:r>
        <w:t xml:space="preserve"> </w:t>
      </w:r>
      <m:oMath>
        <m:r>
          <m:t>x</m:t>
        </m:r>
      </m:oMath>
      <w:r>
        <w:t xml:space="preserve"> </w:t>
      </w:r>
      <w:r>
        <w:t xml:space="preserve">does not depend on the old</w:t>
      </w:r>
      <w:r>
        <w:t xml:space="preserve"> </w:t>
      </w:r>
      <m:oMath>
        <m:r>
          <m:t>y</m:t>
        </m:r>
      </m:oMath>
      <w:r>
        <w:t xml:space="preserve">.</w:t>
      </w:r>
    </w:p>
    <w:p>
      <w:pPr>
        <w:numPr>
          <w:ilvl w:val="0"/>
          <w:numId w:val="1029"/>
        </w:numPr>
        <w:pStyle w:val="Compact"/>
      </w:pPr>
      <m:oMath>
        <m:r>
          <m:rPr>
            <m:sty m:val="p"/>
          </m:rPr>
          <m:t>∂</m:t>
        </m:r>
        <m:sSub>
          <m:e>
            <m:r>
              <m:t>x</m:t>
            </m:r>
          </m:e>
          <m:sub>
            <m:r>
              <m:t>n</m:t>
            </m:r>
            <m:r>
              <m:t>e</m:t>
            </m:r>
            <m:r>
              <m:t>w</m:t>
            </m:r>
          </m:sub>
        </m:sSub>
        <m:r>
          <m:rPr>
            <m:sty m:val="p"/>
          </m:rPr>
          <m:t>/</m:t>
        </m:r>
        <m:r>
          <m:rPr>
            <m:sty m:val="p"/>
          </m:rPr>
          <m:t>∂</m:t>
        </m:r>
        <m:r>
          <m:t>ψ</m:t>
        </m:r>
        <m:r>
          <m:rPr>
            <m:sty m:val="p"/>
          </m:rPr>
          <m:t>=</m:t>
        </m:r>
        <m:r>
          <m:rPr>
            <m:sty m:val="p"/>
          </m:rPr>
          <m:t>−</m:t>
        </m:r>
        <m:r>
          <m:t>Δ</m:t>
        </m:r>
        <m:r>
          <m:t>t</m:t>
        </m:r>
        <m:r>
          <m:t> </m:t>
        </m:r>
        <m:r>
          <m:t>v</m:t>
        </m:r>
        <m:r>
          <m:rPr>
            <m:sty m:val="p"/>
          </m:rPr>
          <m:t>sin</m:t>
        </m:r>
        <m:r>
          <m:t>ψ</m:t>
        </m:r>
      </m:oMath>
      <w:r>
        <w:t xml:space="preserve"> </w:t>
      </w:r>
      <w:r>
        <w:t xml:space="preserve">—</w:t>
      </w:r>
      <w:r>
        <w:t xml:space="preserve"> </w:t>
      </w:r>
      <w:r>
        <w:rPr>
          <w:bCs/>
          <w:b/>
        </w:rPr>
        <w:t xml:space="preserve">this is the interesting one.</w:t>
      </w:r>
      <w:r>
        <w:t xml:space="preserve"> </w:t>
      </w:r>
      <w:r>
        <w:t xml:space="preserve">Rotating the car changes where it ends up. This single term is the entire non-linearity of the motion model.</w:t>
      </w:r>
    </w:p>
    <w:p>
      <w:pPr>
        <w:pStyle w:val="FirstParagraph"/>
      </w:pPr>
      <w:r>
        <w:t xml:space="preserve">The bottom row is all zeros except the 1, because yaw does not depend on position.</w:t>
      </w:r>
    </w:p>
    <w:p>
      <w:pPr>
        <w:pStyle w:val="BodyText"/>
      </w:pPr>
      <w:r>
        <w:t xml:space="preserve">Notice that if</w:t>
      </w:r>
      <w:r>
        <w:t xml:space="preserve"> </w:t>
      </w:r>
      <m:oMath>
        <m:r>
          <m:t>v</m:t>
        </m:r>
        <m:r>
          <m:rPr>
            <m:sty m:val="p"/>
          </m:rPr>
          <m:t>=</m:t>
        </m:r>
        <m:r>
          <m:t>0</m:t>
        </m:r>
      </m:oMath>
      <w:r>
        <w:t xml:space="preserve"> </w:t>
      </w:r>
      <w:r>
        <w:t xml:space="preserve">or</w:t>
      </w:r>
      <w:r>
        <w:t xml:space="preserve"> </w:t>
      </w:r>
      <m:oMath>
        <m:r>
          <m:t>Δ</m:t>
        </m:r>
        <m:r>
          <m:t>t</m:t>
        </m:r>
        <m:r>
          <m:rPr>
            <m:sty m:val="p"/>
          </m:rPr>
          <m:t>=</m:t>
        </m:r>
        <m:r>
          <m:t>0</m:t>
        </m:r>
      </m:oMath>
      <w:r>
        <w:t xml:space="preserve">, then</w:t>
      </w:r>
      <w:r>
        <w:t xml:space="preserve"> </w:t>
      </w:r>
      <m:oMath>
        <m:r>
          <m:rPr>
            <m:sty m:val="b"/>
          </m:rPr>
          <m:t>G</m:t>
        </m:r>
        <m:r>
          <m:rPr>
            <m:sty m:val="p"/>
          </m:rPr>
          <m:t>=</m:t>
        </m:r>
        <m:r>
          <m:rPr>
            <m:sty m:val="b"/>
          </m:rPr>
          <m:t>I</m:t>
        </m:r>
      </m:oMath>
      <w:r>
        <w:t xml:space="preserve">: if the car is not moving, the mapping from old state to new state is the identity, which is exactly right.</w:t>
      </w:r>
    </w:p>
    <w:p>
      <w:pPr>
        <w:pStyle w:val="BodyText"/>
      </w:pPr>
      <w:r>
        <w:t xml:space="preserve">Also note that</w:t>
      </w:r>
      <w:r>
        <w:t xml:space="preserve"> </w:t>
      </w:r>
      <w:r>
        <w:rPr>
          <w:rStyle w:val="VerbatimChar"/>
        </w:rPr>
        <w:t xml:space="preserve">jacob_motion</w:t>
      </w:r>
      <w:r>
        <w:t xml:space="preserve"> </w:t>
      </w:r>
      <w:r>
        <w:t xml:space="preserve">is passed only</w:t>
      </w:r>
      <w:r>
        <w:t xml:space="preserve"> </w:t>
      </w:r>
      <w:r>
        <w:rPr>
          <w:rStyle w:val="VerbatimChar"/>
        </w:rPr>
        <w:t xml:space="preserve">xEst[0:S]</w:t>
      </w:r>
      <w:r>
        <w:t xml:space="preserve"> </w:t>
      </w:r>
      <w:r>
        <w:t xml:space="preserve">— the pose, not the whole state — so</w:t>
      </w:r>
      <w:r>
        <w:t xml:space="preserve"> </w:t>
      </w:r>
      <w:r>
        <w:rPr>
          <w:rStyle w:val="VerbatimChar"/>
        </w:rPr>
        <w:t xml:space="preserve">calc_n_LM()</w:t>
      </w:r>
      <w:r>
        <w:t xml:space="preserve"> </w:t>
      </w:r>
      <w:r>
        <w:t xml:space="preserve">sees a length-3 vector and returns 0.</w:t>
      </w:r>
      <w:r>
        <w:t xml:space="preserve"> </w:t>
      </w:r>
      <m:oMath>
        <m:sSub>
          <m:e>
            <m:r>
              <m:rPr>
                <m:sty m:val="b"/>
              </m:rPr>
              <m:t>F</m:t>
            </m:r>
          </m:e>
          <m:sub>
            <m:r>
              <m:t>x</m:t>
            </m:r>
          </m:sub>
        </m:sSub>
      </m:oMath>
      <w:r>
        <w:t xml:space="preserve"> </w:t>
      </w:r>
      <w:r>
        <w:t xml:space="preserve">is therefore 3×3 and</w:t>
      </w:r>
      <w:r>
        <w:t xml:space="preserve"> </w:t>
      </w:r>
      <m:oMath>
        <m:r>
          <m:rPr>
            <m:sty m:val="b"/>
          </m:rPr>
          <m:t>G</m:t>
        </m:r>
      </m:oMath>
      <w:r>
        <w:t xml:space="preserve"> </w:t>
      </w:r>
      <w:r>
        <w:t xml:space="preserve">is 3×3, consistent with the code updating only the 3×3 block of</w:t>
      </w:r>
      <w:r>
        <w:t xml:space="preserve"> </w:t>
      </w:r>
      <m:oMath>
        <m:r>
          <m:rPr>
            <m:sty m:val="b"/>
          </m:rPr>
          <m:t>P</m:t>
        </m:r>
      </m:oMath>
      <w:r>
        <w:t xml:space="preserve">.</w:t>
      </w:r>
    </w:p>
    <w:bookmarkEnd w:id="214"/>
    <w:bookmarkStart w:id="218" w:name="motion_model-the-physics"/>
    <w:p>
      <w:pPr>
        <w:pStyle w:val="Heading2"/>
      </w:pPr>
      <w:r>
        <w:t xml:space="preserve">19.9</w:t>
      </w:r>
      <w:r>
        <w:t xml:space="preserve"> </w:t>
      </w:r>
      <w:r>
        <w:rPr>
          <w:rStyle w:val="VerbatimChar"/>
        </w:rPr>
        <w:t xml:space="preserve">motion_model()</w:t>
      </w:r>
      <w:r>
        <w:t xml:space="preserve"> </w:t>
      </w:r>
      <w:r>
        <w:t xml:space="preserve">— the physics</w:t>
      </w:r>
    </w:p>
    <w:p>
      <w:pPr>
        <w:pStyle w:val="CaptionedFigure"/>
      </w:pPr>
      <w:r>
        <w:drawing>
          <wp:inline>
            <wp:extent cx="5334000" cy="2013638"/>
            <wp:effectExtent b="0" l="0" r="0" t="0"/>
            <wp:docPr descr="The motion model function" title="" id="216" name="Picture"/>
            <a:graphic>
              <a:graphicData uri="http://schemas.openxmlformats.org/drawingml/2006/picture">
                <pic:pic>
                  <pic:nvPicPr>
                    <pic:cNvPr descr="code/motion_model.png" id="217" name="Picture"/>
                    <pic:cNvPicPr>
                      <a:picLocks noChangeArrowheads="1" noChangeAspect="1"/>
                    </pic:cNvPicPr>
                  </pic:nvPicPr>
                  <pic:blipFill>
                    <a:blip r:embed="rId215"/>
                    <a:stretch>
                      <a:fillRect/>
                    </a:stretch>
                  </pic:blipFill>
                  <pic:spPr bwMode="auto">
                    <a:xfrm>
                      <a:off x="0" y="0"/>
                      <a:ext cx="5334000" cy="2013638"/>
                    </a:xfrm>
                    <a:prstGeom prst="rect">
                      <a:avLst/>
                    </a:prstGeom>
                    <a:noFill/>
                    <a:ln w="9525">
                      <a:noFill/>
                      <a:headEnd/>
                      <a:tailEnd/>
                    </a:ln>
                  </pic:spPr>
                </pic:pic>
              </a:graphicData>
            </a:graphic>
          </wp:inline>
        </w:drawing>
      </w:r>
    </w:p>
    <w:p>
      <w:pPr>
        <w:pStyle w:val="ImageCaption"/>
      </w:pPr>
      <w:r>
        <w:t xml:space="preserve">The motion model function</w:t>
      </w:r>
    </w:p>
    <w:p>
      <w:pPr>
        <w:pStyle w:val="BodyText"/>
      </w:pPr>
      <w:r>
        <w:t xml:space="preserve">This is a</w:t>
      </w:r>
      <w:r>
        <w:t xml:space="preserve"> </w:t>
      </w:r>
      <w:r>
        <w:rPr>
          <w:bCs/>
          <w:b/>
        </w:rPr>
        <w:t xml:space="preserve">kinematic</w:t>
      </w:r>
      <w:r>
        <w:t xml:space="preserve"> </w:t>
      </w:r>
      <w:r>
        <w:t xml:space="preserve">model: it describes motion in terms of velocities and geometry only. It does not model forces, tyre grip, weight transfer or aerodynamics — those would make it a</w:t>
      </w:r>
      <w:r>
        <w:t xml:space="preserve"> </w:t>
      </w:r>
      <w:r>
        <w:rPr>
          <w:iCs/>
          <w:i/>
        </w:rPr>
        <w:t xml:space="preserve">dynamic</w:t>
      </w:r>
      <w:r>
        <w:t xml:space="preserve"> </w:t>
      </w:r>
      <w:r>
        <w:t xml:space="preserve">model. For a car at Formula Student autocross speeds over a 0.05 s timestep, kinematics is a reasonable approximation, and it has the great virtue of needing no vehicle parameters to be identified.</w:t>
      </w:r>
    </w:p>
    <w:p>
      <w:pPr>
        <w:pStyle w:val="BodyText"/>
      </w:pPr>
      <m:oMathPara>
        <m:oMathParaPr>
          <m:jc m:val="center"/>
        </m:oMathParaPr>
        <m:oMath>
          <m:sSub>
            <m:e>
              <m:d>
                <m:dPr>
                  <m:begChr m:val="["/>
                  <m:endChr m:val="]"/>
                  <m:sepChr m:val=""/>
                  <m:grow/>
                </m:dPr>
                <m:e>
                  <m:m>
                    <m:mPr>
                      <m:baseJc m:val="center"/>
                      <m:plcHide m:val="on"/>
                      <m:mcs>
                        <m:mc>
                          <m:mcPr>
                            <m:mcJc m:val="center"/>
                            <m:count m:val="1"/>
                          </m:mcPr>
                        </m:mc>
                      </m:mcs>
                    </m:mPr>
                    <m:mr>
                      <m:e>
                        <m:r>
                          <m:t>x</m:t>
                        </m:r>
                      </m:e>
                    </m:mr>
                    <m:mr>
                      <m:e>
                        <m:r>
                          <m:t>y</m:t>
                        </m:r>
                      </m:e>
                    </m:mr>
                    <m:mr>
                      <m:e>
                        <m:r>
                          <m:t>ψ</m:t>
                        </m:r>
                      </m:e>
                    </m:mr>
                  </m:m>
                </m:e>
              </m:d>
            </m:e>
            <m:sub>
              <m:r>
                <m:t>t</m:t>
              </m:r>
              <m:r>
                <m:rPr>
                  <m:sty m:val="p"/>
                </m:rPr>
                <m:t>+</m:t>
              </m:r>
              <m:r>
                <m:t>1</m:t>
              </m:r>
            </m:sub>
          </m:sSub>
          <m:r>
            <m:rPr>
              <m:sty m:val="p"/>
            </m:rPr>
            <m:t>=</m:t>
          </m:r>
          <m:sSub>
            <m:e>
              <m:d>
                <m:dPr>
                  <m:begChr m:val="["/>
                  <m:endChr m:val="]"/>
                  <m:sepChr m:val=""/>
                  <m:grow/>
                </m:dPr>
                <m:e>
                  <m:m>
                    <m:mPr>
                      <m:baseJc m:val="center"/>
                      <m:plcHide m:val="on"/>
                      <m:mcs>
                        <m:mc>
                          <m:mcPr>
                            <m:mcJc m:val="center"/>
                            <m:count m:val="1"/>
                          </m:mcPr>
                        </m:mc>
                      </m:mcs>
                    </m:mPr>
                    <m:mr>
                      <m:e>
                        <m:r>
                          <m:t>x</m:t>
                        </m:r>
                      </m:e>
                    </m:mr>
                    <m:mr>
                      <m:e>
                        <m:r>
                          <m:t>y</m:t>
                        </m:r>
                      </m:e>
                    </m:mr>
                    <m:mr>
                      <m:e>
                        <m:r>
                          <m:t>ψ</m:t>
                        </m:r>
                      </m:e>
                    </m:mr>
                  </m:m>
                </m:e>
              </m:d>
            </m:e>
            <m:sub>
              <m:r>
                <m:t>t</m:t>
              </m:r>
            </m:sub>
          </m:sSub>
          <m:r>
            <m:rPr>
              <m:sty m:val="p"/>
            </m:rPr>
            <m:t>+</m:t>
          </m:r>
          <m:d>
            <m:dPr>
              <m:begChr m:val="["/>
              <m:endChr m:val="]"/>
              <m:sepChr m:val=""/>
              <m:grow/>
            </m:dPr>
            <m:e>
              <m:m>
                <m:mPr>
                  <m:baseJc m:val="center"/>
                  <m:plcHide m:val="on"/>
                  <m:mcs>
                    <m:mc>
                      <m:mcPr>
                        <m:mcJc m:val="center"/>
                        <m:count m:val="1"/>
                      </m:mcPr>
                    </m:mc>
                  </m:mcs>
                </m:mPr>
                <m:mr>
                  <m:e>
                    <m:sSub>
                      <m:e>
                        <m:r>
                          <m:t>V</m:t>
                        </m:r>
                      </m:e>
                      <m:sub>
                        <m:r>
                          <m:t>x</m:t>
                        </m:r>
                      </m:sub>
                    </m:sSub>
                    <m:r>
                      <m:rPr>
                        <m:sty m:val="p"/>
                      </m:rPr>
                      <m:t>⋅</m:t>
                    </m:r>
                    <m:r>
                      <m:t>Δ</m:t>
                    </m:r>
                    <m:r>
                      <m:t>t</m:t>
                    </m:r>
                  </m:e>
                </m:mr>
                <m:mr>
                  <m:e>
                    <m:sSub>
                      <m:e>
                        <m:r>
                          <m:t>V</m:t>
                        </m:r>
                      </m:e>
                      <m:sub>
                        <m:r>
                          <m:t>y</m:t>
                        </m:r>
                      </m:sub>
                    </m:sSub>
                    <m:r>
                      <m:rPr>
                        <m:sty m:val="p"/>
                      </m:rPr>
                      <m:t>⋅</m:t>
                    </m:r>
                    <m:r>
                      <m:t>Δ</m:t>
                    </m:r>
                    <m:r>
                      <m:t>t</m:t>
                    </m:r>
                  </m:e>
                </m:mr>
                <m:mr>
                  <m:e>
                    <m:r>
                      <m:t>0</m:t>
                    </m:r>
                  </m:e>
                </m:mr>
              </m:m>
            </m:e>
          </m:d>
          <m:r>
            <m:rPr>
              <m:sty m:val="p"/>
            </m:rPr>
            <m:t>,</m:t>
          </m:r>
          <m:r>
            <m:t>  </m:t>
          </m:r>
          <m:sSub>
            <m:e>
              <m:r>
                <m:t>ψ</m:t>
              </m:r>
            </m:e>
            <m:sub>
              <m:r>
                <m:t>t</m:t>
              </m:r>
              <m:r>
                <m:rPr>
                  <m:sty m:val="p"/>
                </m:rPr>
                <m:t>+</m:t>
              </m:r>
              <m:r>
                <m:t>1</m:t>
              </m:r>
            </m:sub>
          </m:sSub>
          <m:r>
            <m:rPr>
              <m:sty m:val="p"/>
            </m:rPr>
            <m:t>=</m:t>
          </m:r>
          <m:r>
            <m:rPr>
              <m:nor/>
              <m:sty m:val="p"/>
            </m:rPr>
            <m:t>yaw from state estimation</m:t>
          </m:r>
        </m:oMath>
      </m:oMathPara>
    </w:p>
    <w:p>
      <w:pPr>
        <w:pStyle w:val="FirstParagraph"/>
      </w:pPr>
      <w:r>
        <w:t xml:space="preserve">Two observations, one of which is significant.</w:t>
      </w:r>
    </w:p>
    <w:p>
      <w:pPr>
        <w:pStyle w:val="BodyText"/>
      </w:pPr>
      <w:r>
        <w:t xml:space="preserve">First,</w:t>
      </w:r>
      <w:r>
        <w:t xml:space="preserve"> </w:t>
      </w:r>
      <m:oMath>
        <m:sSub>
          <m:e>
            <m:r>
              <m:t>V</m:t>
            </m:r>
          </m:e>
          <m:sub>
            <m:r>
              <m:t>x</m:t>
            </m:r>
          </m:sub>
        </m:sSub>
      </m:oMath>
      <w:r>
        <w:t xml:space="preserve"> </w:t>
      </w:r>
      <w:r>
        <w:t xml:space="preserve">and</w:t>
      </w:r>
      <w:r>
        <w:t xml:space="preserve"> </w:t>
      </w:r>
      <m:oMath>
        <m:sSub>
          <m:e>
            <m:r>
              <m:t>V</m:t>
            </m:r>
          </m:e>
          <m:sub>
            <m:r>
              <m:t>y</m:t>
            </m:r>
          </m:sub>
        </m:sSub>
      </m:oMath>
      <w:r>
        <w:t xml:space="preserve"> </w:t>
      </w:r>
      <w:r>
        <w:t xml:space="preserve">come from an upstream node and are already resolved into map-frame components, so the model integrates them directly rather than resolving body-frame speed through the heading itself.</w:t>
      </w:r>
    </w:p>
    <w:p>
      <w:pPr>
        <w:pStyle w:val="BodyText"/>
      </w:pPr>
      <w:r>
        <w:t xml:space="preserve">Second, yaw is not integrated — it is taken directly from the upstream state estimator, which fuses the IMU and the wheel odometry and is better placed to produce it than this filter is. So the EKF integrates position forward and accepts heading as given.</w:t>
      </w:r>
    </w:p>
    <w:bookmarkEnd w:id="218"/>
    <w:bookmarkStart w:id="222" w:name="update-the-correction-step"/>
    <w:p>
      <w:pPr>
        <w:pStyle w:val="Heading2"/>
      </w:pPr>
      <w:r>
        <w:t xml:space="preserve">19.10</w:t>
      </w:r>
      <w:r>
        <w:t xml:space="preserve"> </w:t>
      </w:r>
      <w:r>
        <w:rPr>
          <w:rStyle w:val="VerbatimChar"/>
        </w:rPr>
        <w:t xml:space="preserve">update()</w:t>
      </w:r>
      <w:r>
        <w:t xml:space="preserve"> </w:t>
      </w:r>
      <w:r>
        <w:t xml:space="preserve">— the correction step</w:t>
      </w:r>
    </w:p>
    <w:p>
      <w:pPr>
        <w:pStyle w:val="FirstParagraph"/>
      </w:pPr>
      <w:r>
        <w:t xml:space="preserve">This is the heart of the filter.</w:t>
      </w:r>
    </w:p>
    <w:p>
      <w:pPr>
        <w:pStyle w:val="CaptionedFigure"/>
      </w:pPr>
      <w:r>
        <w:drawing>
          <wp:inline>
            <wp:extent cx="5334000" cy="4592607"/>
            <wp:effectExtent b="0" l="0" r="0" t="0"/>
            <wp:docPr descr="The update function" title="" id="220" name="Picture"/>
            <a:graphic>
              <a:graphicData uri="http://schemas.openxmlformats.org/drawingml/2006/picture">
                <pic:pic>
                  <pic:nvPicPr>
                    <pic:cNvPr descr="code/update.png" id="221" name="Picture"/>
                    <pic:cNvPicPr>
                      <a:picLocks noChangeArrowheads="1" noChangeAspect="1"/>
                    </pic:cNvPicPr>
                  </pic:nvPicPr>
                  <pic:blipFill>
                    <a:blip r:embed="rId219"/>
                    <a:stretch>
                      <a:fillRect/>
                    </a:stretch>
                  </pic:blipFill>
                  <pic:spPr bwMode="auto">
                    <a:xfrm>
                      <a:off x="0" y="0"/>
                      <a:ext cx="5334000" cy="4592607"/>
                    </a:xfrm>
                    <a:prstGeom prst="rect">
                      <a:avLst/>
                    </a:prstGeom>
                    <a:noFill/>
                    <a:ln w="9525">
                      <a:noFill/>
                      <a:headEnd/>
                      <a:tailEnd/>
                    </a:ln>
                  </pic:spPr>
                </pic:pic>
              </a:graphicData>
            </a:graphic>
          </wp:inline>
        </w:drawing>
      </w:r>
    </w:p>
    <w:p>
      <w:pPr>
        <w:pStyle w:val="ImageCaption"/>
      </w:pPr>
      <w:r>
        <w:t xml:space="preserve">The update function</w:t>
      </w:r>
    </w:p>
    <w:p>
      <w:pPr>
        <w:pStyle w:val="BodyText"/>
      </w:pPr>
      <w:r>
        <w:t xml:space="preserve">The loop processes cones</w:t>
      </w:r>
      <w:r>
        <w:t xml:space="preserve"> </w:t>
      </w:r>
      <w:r>
        <w:rPr>
          <w:bCs/>
          <w:b/>
        </w:rPr>
        <w:t xml:space="preserve">one at a time</w:t>
      </w:r>
      <w:r>
        <w:t xml:space="preserve">, running a complete correction for each. Processing measurements sequentially like this is standard and gives the same answer as one big batch update when the measurements are independent, while being far easier to implement and avoiding the inversion of a large matrix.</w:t>
      </w:r>
    </w:p>
    <w:p>
      <w:pPr>
        <w:pStyle w:val="BodyText"/>
      </w:pPr>
      <w:r>
        <w:rPr>
          <w:bCs/>
          <w:b/>
        </w:rPr>
        <w:t xml:space="preserve">Growing the state for a new cone.</w:t>
      </w:r>
      <w:r>
        <w:t xml:space="preserve"> </w:t>
      </w:r>
      <w:r>
        <w:t xml:space="preserve">When a cone has never been seen before, we extend both the state and the covariance:</w:t>
      </w:r>
    </w:p>
    <w:p>
      <w:pPr>
        <w:pStyle w:val="BodyText"/>
      </w:pPr>
      <m:oMathPara>
        <m:oMathParaPr>
          <m:jc m:val="center"/>
        </m:oMathParaPr>
        <m:oMath>
          <m:sSub>
            <m:e>
              <m:r>
                <m:rPr>
                  <m:sty m:val="b"/>
                </m:rPr>
                <m:t>x</m:t>
              </m:r>
            </m:e>
            <m:sub>
              <m:r>
                <m:rPr>
                  <m:nor/>
                  <m:sty m:val="p"/>
                </m:rPr>
                <m:t>aug</m:t>
              </m:r>
            </m:sub>
          </m:sSub>
          <m:r>
            <m:rPr>
              <m:sty m:val="p"/>
            </m:rPr>
            <m:t>=</m:t>
          </m:r>
          <m:d>
            <m:dPr>
              <m:begChr m:val="["/>
              <m:endChr m:val="]"/>
              <m:sepChr m:val=""/>
              <m:grow/>
            </m:dPr>
            <m:e>
              <m:m>
                <m:mPr>
                  <m:baseJc m:val="center"/>
                  <m:plcHide m:val="on"/>
                  <m:mcs>
                    <m:mc>
                      <m:mcPr>
                        <m:mcJc m:val="center"/>
                        <m:count m:val="1"/>
                      </m:mcPr>
                    </m:mc>
                  </m:mcs>
                </m:mPr>
                <m:mr>
                  <m:e>
                    <m:r>
                      <m:rPr>
                        <m:sty m:val="b"/>
                      </m:rPr>
                      <m:t>x</m:t>
                    </m:r>
                  </m:e>
                </m:mr>
                <m:mr>
                  <m:e>
                    <m:sSub>
                      <m:e>
                        <m:r>
                          <m:t>m</m:t>
                        </m:r>
                      </m:e>
                      <m:sub>
                        <m:r>
                          <m:rPr>
                            <m:nor/>
                            <m:sty m:val="p"/>
                          </m:rPr>
                          <m:t>new</m:t>
                        </m:r>
                        <m:r>
                          <m:rPr>
                            <m:sty m:val="p"/>
                          </m:rPr>
                          <m:t>,</m:t>
                        </m:r>
                        <m:r>
                          <m:t>x</m:t>
                        </m:r>
                      </m:sub>
                    </m:sSub>
                  </m:e>
                </m:mr>
                <m:mr>
                  <m:e>
                    <m:sSub>
                      <m:e>
                        <m:r>
                          <m:t>m</m:t>
                        </m:r>
                      </m:e>
                      <m:sub>
                        <m:r>
                          <m:rPr>
                            <m:nor/>
                            <m:sty m:val="p"/>
                          </m:rPr>
                          <m:t>new</m:t>
                        </m:r>
                        <m:r>
                          <m:rPr>
                            <m:sty m:val="p"/>
                          </m:rPr>
                          <m:t>,</m:t>
                        </m:r>
                        <m:r>
                          <m:t>y</m:t>
                        </m:r>
                      </m:sub>
                    </m:sSub>
                  </m:e>
                </m:mr>
              </m:m>
            </m:e>
          </m:d>
          <m:r>
            <m:t>  </m:t>
          </m:r>
          <m:sSub>
            <m:e>
              <m:r>
                <m:rPr>
                  <m:sty m:val="b"/>
                </m:rPr>
                <m:t>P</m:t>
              </m:r>
            </m:e>
            <m:sub>
              <m:r>
                <m:rPr>
                  <m:nor/>
                  <m:sty m:val="p"/>
                </m:rPr>
                <m:t>aug</m:t>
              </m:r>
            </m:sub>
          </m:sSub>
          <m:r>
            <m:rPr>
              <m:sty m:val="p"/>
            </m:rPr>
            <m:t>=</m:t>
          </m:r>
          <m:d>
            <m:dPr>
              <m:begChr m:val="["/>
              <m:endChr m:val="]"/>
              <m:sepChr m:val=""/>
              <m:grow/>
            </m:dPr>
            <m:e>
              <m:m>
                <m:mPr>
                  <m:baseJc m:val="center"/>
                  <m:plcHide m:val="on"/>
                  <m:mcs>
                    <m:mc>
                      <m:mcPr>
                        <m:mcJc m:val="center"/>
                        <m:count m:val="1"/>
                      </m:mcPr>
                    </m:mc>
                    <m:mc>
                      <m:mcPr>
                        <m:mcJc m:val="center"/>
                        <m:count m:val="1"/>
                      </m:mcPr>
                    </m:mc>
                  </m:mcs>
                </m:mPr>
                <m:mr>
                  <m:e>
                    <m:r>
                      <m:rPr>
                        <m:sty m:val="b"/>
                      </m:rPr>
                      <m:t>P</m:t>
                    </m:r>
                  </m:e>
                  <m:e>
                    <m:r>
                      <m:rPr>
                        <m:sty m:val="b"/>
                      </m:rPr>
                      <m:t>0</m:t>
                    </m:r>
                  </m:e>
                </m:mr>
                <m:mr>
                  <m:e>
                    <m:r>
                      <m:rPr>
                        <m:sty m:val="b"/>
                      </m:rPr>
                      <m:t>0</m:t>
                    </m:r>
                  </m:e>
                  <m:e>
                    <m:r>
                      <m:rPr>
                        <m:nor/>
                        <m:sty m:val="p"/>
                      </m:rPr>
                      <m:t>init</m:t>
                    </m:r>
                    <m:r>
                      <m:rPr>
                        <m:sty m:val="b"/>
                      </m:rPr>
                      <m:t>P</m:t>
                    </m:r>
                  </m:e>
                </m:mr>
              </m:m>
            </m:e>
          </m:d>
        </m:oMath>
      </m:oMathPara>
    </w:p>
    <w:p>
      <w:pPr>
        <w:pStyle w:val="FirstParagraph"/>
      </w:pPr>
      <w:r>
        <w:t xml:space="preserve">The new cone’s position is computed by</w:t>
      </w:r>
      <w:r>
        <w:t xml:space="preserve"> </w:t>
      </w:r>
      <w:r>
        <w:rPr>
          <w:rStyle w:val="VerbatimChar"/>
        </w:rPr>
        <w:t xml:space="preserve">calc_LM_Pos()</w:t>
      </w:r>
      <w:r>
        <w:t xml:space="preserve"> </w:t>
      </w:r>
      <w:r>
        <w:t xml:space="preserve">(§19.15), and it gets a fresh covariance block of</w:t>
      </w:r>
      <w:r>
        <w:t xml:space="preserve"> </w:t>
      </w:r>
      <m:oMath>
        <m:r>
          <m:rPr>
            <m:sty m:val="b"/>
          </m:rPr>
          <m:t>I</m:t>
        </m:r>
      </m:oMath>
      <w:r>
        <w:t xml:space="preserve"> </w:t>
      </w:r>
      <w:r>
        <w:t xml:space="preserve">with</w:t>
      </w:r>
      <w:r>
        <w:t xml:space="preserve"> </w:t>
      </w:r>
      <w:r>
        <w:rPr>
          <w:bCs/>
          <w:b/>
        </w:rPr>
        <w:t xml:space="preserve">zero correlation</w:t>
      </w:r>
      <w:r>
        <w:t xml:space="preserve"> </w:t>
      </w:r>
      <w:r>
        <w:t xml:space="preserve">to everything else — we have not yet learned any relationship between this cone and the rest of the map. Those zeros will fill in on subsequent observations, and as Chapter 9 explained, that filling-in is what makes loop closure possible.</w:t>
      </w:r>
    </w:p>
    <w:p>
      <w:pPr>
        <w:pStyle w:val="BodyText"/>
      </w:pPr>
      <w:r>
        <w:rPr>
          <w:bCs/>
          <w:b/>
        </w:rPr>
        <w:t xml:space="preserve">The correction itself</w:t>
      </w:r>
      <w:r>
        <w:t xml:space="preserve"> </w:t>
      </w:r>
      <w:r>
        <w:t xml:space="preserve">is precisely §16.2:</w:t>
      </w:r>
    </w:p>
    <w:p>
      <w:pPr>
        <w:pStyle w:val="BodyText"/>
      </w:pPr>
      <m:oMathPara>
        <m:oMathParaPr>
          <m:jc m:val="center"/>
        </m:oMathParaPr>
        <m:oMath>
          <m:r>
            <m:rPr>
              <m:sty m:val="b"/>
            </m:rPr>
            <m:t>K</m:t>
          </m:r>
          <m:r>
            <m:rPr>
              <m:sty m:val="p"/>
            </m:rPr>
            <m:t>=</m:t>
          </m:r>
          <m:r>
            <m:rPr>
              <m:sty m:val="b"/>
            </m:rPr>
            <m:t>P</m:t>
          </m:r>
          <m:sSup>
            <m:e>
              <m:r>
                <m:rPr>
                  <m:sty m:val="b"/>
                </m:rPr>
                <m:t>H</m:t>
              </m:r>
            </m:e>
            <m:sup>
              <m:r>
                <m:t>T</m:t>
              </m:r>
            </m:sup>
          </m:sSup>
          <m:sSup>
            <m:e>
              <m:r>
                <m:rPr>
                  <m:sty m:val="b"/>
                </m:rPr>
                <m:t>S</m:t>
              </m:r>
            </m:e>
            <m:sup>
              <m:r>
                <m:rPr>
                  <m:sty m:val="p"/>
                </m:rPr>
                <m:t>−</m:t>
              </m:r>
              <m:r>
                <m:t>1</m:t>
              </m:r>
            </m:sup>
          </m:sSup>
          <m:r>
            <m:t>  </m:t>
          </m:r>
          <m:acc>
            <m:accPr>
              <m:chr m:val="̂"/>
            </m:accPr>
            <m:e>
              <m:r>
                <m:rPr>
                  <m:sty m:val="b"/>
                </m:rPr>
                <m:t>x</m:t>
              </m:r>
            </m:e>
          </m:acc>
          <m:r>
            <m:rPr>
              <m:sty m:val="p"/>
            </m:rPr>
            <m:t>=</m:t>
          </m:r>
          <m:acc>
            <m:accPr>
              <m:chr m:val="̂"/>
            </m:accPr>
            <m:e>
              <m:r>
                <m:rPr>
                  <m:sty m:val="b"/>
                </m:rPr>
                <m:t>x</m:t>
              </m:r>
            </m:e>
          </m:acc>
          <m:r>
            <m:rPr>
              <m:sty m:val="p"/>
            </m:rPr>
            <m:t>+</m:t>
          </m:r>
          <m:r>
            <m:rPr>
              <m:sty m:val="b"/>
            </m:rPr>
            <m:t>K</m:t>
          </m:r>
          <m:acc>
            <m:accPr>
              <m:chr m:val="̃"/>
            </m:accPr>
            <m:e>
              <m:r>
                <m:rPr>
                  <m:sty m:val="b"/>
                </m:rPr>
                <m:t>y</m:t>
              </m:r>
            </m:e>
          </m:acc>
          <m:r>
            <m:t>  </m:t>
          </m:r>
          <m:r>
            <m:rPr>
              <m:sty m:val="b"/>
            </m:rPr>
            <m:t>P</m:t>
          </m:r>
          <m:r>
            <m:rPr>
              <m:sty m:val="p"/>
            </m:rPr>
            <m:t>=</m:t>
          </m:r>
          <m:d>
            <m:dPr>
              <m:begChr m:val="("/>
              <m:endChr m:val=")"/>
              <m:sepChr m:val=""/>
              <m:grow/>
            </m:dPr>
            <m:e>
              <m:r>
                <m:rPr>
                  <m:sty m:val="b"/>
                </m:rPr>
                <m:t>I</m:t>
              </m:r>
              <m:r>
                <m:rPr>
                  <m:sty m:val="p"/>
                </m:rPr>
                <m:t>−</m:t>
              </m:r>
              <m:r>
                <m:rPr>
                  <m:sty m:val="b"/>
                </m:rPr>
                <m:t>K</m:t>
              </m:r>
              <m:r>
                <m:rPr>
                  <m:sty m:val="b"/>
                </m:rPr>
                <m:t>H</m:t>
              </m:r>
            </m:e>
          </m:d>
          <m:r>
            <m:rPr>
              <m:sty m:val="b"/>
            </m:rPr>
            <m:t>P</m:t>
          </m:r>
        </m:oMath>
      </m:oMathPara>
    </w:p>
    <w:p>
      <w:pPr>
        <w:pStyle w:val="FirstParagraph"/>
      </w:pPr>
      <w:r>
        <w:t xml:space="preserve">Note that the gain</w:t>
      </w:r>
      <w:r>
        <w:t xml:space="preserve"> </w:t>
      </w:r>
      <m:oMath>
        <m:r>
          <m:rPr>
            <m:sty m:val="b"/>
          </m:rPr>
          <m:t>K</m:t>
        </m:r>
      </m:oMath>
      <w:r>
        <w:t xml:space="preserve"> </w:t>
      </w:r>
      <w:r>
        <w:t xml:space="preserve">is</w:t>
      </w:r>
      <w:r>
        <w:t xml:space="preserve"> </w:t>
      </w:r>
      <m:oMath>
        <m:r>
          <m:t>n</m:t>
        </m:r>
        <m:r>
          <m:rPr>
            <m:sty m:val="p"/>
          </m:rPr>
          <m:t>×</m:t>
        </m:r>
        <m:r>
          <m:t>2</m:t>
        </m:r>
      </m:oMath>
      <w:r>
        <w:t xml:space="preserve"> </w:t>
      </w:r>
      <w:r>
        <w:t xml:space="preserve">— it has a row for</w:t>
      </w:r>
      <w:r>
        <w:t xml:space="preserve"> </w:t>
      </w:r>
      <w:r>
        <w:rPr>
          <w:bCs/>
          <w:b/>
        </w:rPr>
        <w:t xml:space="preserve">every</w:t>
      </w:r>
      <w:r>
        <w:t xml:space="preserve"> </w:t>
      </w:r>
      <w:r>
        <w:t xml:space="preserve">state, including every cone. So a single cone observation nudges the car’s pose</w:t>
      </w:r>
      <w:r>
        <w:t xml:space="preserve"> </w:t>
      </w:r>
      <w:r>
        <w:rPr>
          <w:iCs/>
          <w:i/>
        </w:rPr>
        <w:t xml:space="preserve">and every cone in the map</w:t>
      </w:r>
      <w:r>
        <w:t xml:space="preserve">, each by an amount determined by how strongly the covariance says they are correlated.</w:t>
      </w:r>
      <w:r>
        <w:t xml:space="preserve"> </w:t>
      </w:r>
      <w:r>
        <w:rPr>
          <w:bCs/>
          <w:b/>
        </w:rPr>
        <w:t xml:space="preserve">One measurement improves the entire map.</w:t>
      </w:r>
      <w:r>
        <w:t xml:space="preserve"> </w:t>
      </w:r>
      <w:r>
        <w:t xml:space="preserve">That is the payoff of Chapter 9, and you can watch it happen numerically in Appendix B.</w:t>
      </w:r>
    </w:p>
    <w:p>
      <w:pPr>
        <w:pStyle w:val="BodyText"/>
      </w:pPr>
      <w:r>
        <w:t xml:space="preserve">Finally</w:t>
      </w:r>
      <w:r>
        <w:t xml:space="preserve"> </w:t>
      </w:r>
      <w:r>
        <w:rPr>
          <w:rStyle w:val="VerbatimChar"/>
        </w:rPr>
        <w:t xml:space="preserve">pi_2_pi</w:t>
      </w:r>
      <w:r>
        <w:t xml:space="preserve"> </w:t>
      </w:r>
      <w:r>
        <w:t xml:space="preserve">normalises the yaw, because the correction may have pushed it outside</w:t>
      </w:r>
      <w:r>
        <w:t xml:space="preserve"> </w:t>
      </w:r>
      <m:oMath>
        <m:r>
          <m:rPr>
            <m:sty m:val="p"/>
          </m:rPr>
          <m:t>(</m:t>
        </m:r>
        <m:r>
          <m:rPr>
            <m:sty m:val="p"/>
          </m:rPr>
          <m:t>−</m:t>
        </m:r>
        <m:r>
          <m:t>π</m:t>
        </m:r>
        <m:r>
          <m:rPr>
            <m:sty m:val="p"/>
          </m:rPr>
          <m:t>,</m:t>
        </m:r>
        <m:r>
          <m:t>π</m:t>
        </m:r>
        <m:r>
          <m:rPr>
            <m:sty m:val="p"/>
          </m:rPr>
          <m:t>]</m:t>
        </m:r>
      </m:oMath>
      <w:r>
        <w:t xml:space="preserve">.</w:t>
      </w:r>
    </w:p>
    <w:bookmarkEnd w:id="222"/>
    <w:bookmarkStart w:id="226" w:name="calc_innovation-how-wrong-were-we"/>
    <w:p>
      <w:pPr>
        <w:pStyle w:val="Heading2"/>
      </w:pPr>
      <w:r>
        <w:t xml:space="preserve">19.11</w:t>
      </w:r>
      <w:r>
        <w:t xml:space="preserve"> </w:t>
      </w:r>
      <w:r>
        <w:rPr>
          <w:rStyle w:val="VerbatimChar"/>
        </w:rPr>
        <w:t xml:space="preserve">calc_innovation()</w:t>
      </w:r>
      <w:r>
        <w:t xml:space="preserve"> </w:t>
      </w:r>
      <w:r>
        <w:t xml:space="preserve">— how wrong were we?</w:t>
      </w:r>
    </w:p>
    <w:p>
      <w:pPr>
        <w:pStyle w:val="CaptionedFigure"/>
      </w:pPr>
      <w:r>
        <w:drawing>
          <wp:inline>
            <wp:extent cx="5334000" cy="2434476"/>
            <wp:effectExtent b="0" l="0" r="0" t="0"/>
            <wp:docPr descr="The innovation function" title="" id="224" name="Picture"/>
            <a:graphic>
              <a:graphicData uri="http://schemas.openxmlformats.org/drawingml/2006/picture">
                <pic:pic>
                  <pic:nvPicPr>
                    <pic:cNvPr descr="code/calc_innovation.png" id="225" name="Picture"/>
                    <pic:cNvPicPr>
                      <a:picLocks noChangeArrowheads="1" noChangeAspect="1"/>
                    </pic:cNvPicPr>
                  </pic:nvPicPr>
                  <pic:blipFill>
                    <a:blip r:embed="rId223"/>
                    <a:stretch>
                      <a:fillRect/>
                    </a:stretch>
                  </pic:blipFill>
                  <pic:spPr bwMode="auto">
                    <a:xfrm>
                      <a:off x="0" y="0"/>
                      <a:ext cx="5334000" cy="2434476"/>
                    </a:xfrm>
                    <a:prstGeom prst="rect">
                      <a:avLst/>
                    </a:prstGeom>
                    <a:noFill/>
                    <a:ln w="9525">
                      <a:noFill/>
                      <a:headEnd/>
                      <a:tailEnd/>
                    </a:ln>
                  </pic:spPr>
                </pic:pic>
              </a:graphicData>
            </a:graphic>
          </wp:inline>
        </w:drawing>
      </w:r>
    </w:p>
    <w:p>
      <w:pPr>
        <w:pStyle w:val="ImageCaption"/>
      </w:pPr>
      <w:r>
        <w:t xml:space="preserve">The innovation function</w:t>
      </w:r>
    </w:p>
    <w:p>
      <w:pPr>
        <w:pStyle w:val="BodyText"/>
      </w:pPr>
      <w:r>
        <w:t xml:space="preserve">This answers:</w:t>
      </w:r>
      <w:r>
        <w:t xml:space="preserve"> </w:t>
      </w:r>
      <w:r>
        <w:rPr>
          <w:iCs/>
          <w:i/>
        </w:rPr>
        <w:t xml:space="preserve">given where I think I am and where I think this cone is, what range and bearing should I be measuring? And how does that compare with what I actually measured?</w:t>
      </w:r>
    </w:p>
    <w:p>
      <w:pPr>
        <w:pStyle w:val="BodyText"/>
      </w:pPr>
      <w:r>
        <w:t xml:space="preserve">Step by step:</w:t>
      </w:r>
    </w:p>
    <w:p>
      <w:pPr>
        <w:numPr>
          <w:ilvl w:val="0"/>
          <w:numId w:val="1030"/>
        </w:numPr>
        <w:pStyle w:val="Compact"/>
      </w:pPr>
      <w:r>
        <w:rPr>
          <w:rStyle w:val="VerbatimChar"/>
          <w:bCs/>
          <w:b/>
        </w:rPr>
        <w:t xml:space="preserve">delta</w:t>
      </w:r>
      <w:r>
        <w:t xml:space="preserve"> </w:t>
      </w:r>
      <w:r>
        <w:t xml:space="preserve">— the vector from the car to the cone:</w:t>
      </w:r>
      <w:r>
        <w:t xml:space="preserve"> </w:t>
      </w:r>
      <m:oMath>
        <m:r>
          <m:t>Δ</m:t>
        </m:r>
        <m:r>
          <m:rPr>
            <m:sty m:val="p"/>
          </m:rPr>
          <m:t>=</m:t>
        </m:r>
        <m:d>
          <m:dPr>
            <m:begChr m:val="["/>
            <m:endChr m:val="]"/>
            <m:sepChr m:val=""/>
            <m:grow/>
          </m:dPr>
          <m:e>
            <m:m>
              <m:mPr>
                <m:baseJc m:val="center"/>
                <m:plcHide m:val="on"/>
                <m:mcs>
                  <m:mc>
                    <m:mcPr>
                      <m:mcJc m:val="center"/>
                      <m:count m:val="1"/>
                    </m:mcPr>
                  </m:mc>
                </m:mcs>
              </m:mPr>
              <m:mr>
                <m:e>
                  <m:sSub>
                    <m:e>
                      <m:r>
                        <m:t>m</m:t>
                      </m:r>
                    </m:e>
                    <m:sub>
                      <m:r>
                        <m:t>x</m:t>
                      </m:r>
                    </m:sub>
                  </m:sSub>
                  <m:r>
                    <m:rPr>
                      <m:sty m:val="p"/>
                    </m:rPr>
                    <m:t>−</m:t>
                  </m:r>
                  <m:r>
                    <m:t>x</m:t>
                  </m:r>
                </m:e>
              </m:mr>
              <m:mr>
                <m:e>
                  <m:sSub>
                    <m:e>
                      <m:r>
                        <m:t>m</m:t>
                      </m:r>
                    </m:e>
                    <m:sub>
                      <m:r>
                        <m:t>y</m:t>
                      </m:r>
                    </m:sub>
                  </m:sSub>
                  <m:r>
                    <m:rPr>
                      <m:sty m:val="p"/>
                    </m:rPr>
                    <m:t>−</m:t>
                  </m:r>
                  <m:r>
                    <m:t>y</m:t>
                  </m:r>
                </m:e>
              </m:mr>
            </m:m>
          </m:e>
        </m:d>
      </m:oMath>
      <w:r>
        <w:t xml:space="preserve">. Both quantities come from the state, so this is entirely a prediction, not a measurement.</w:t>
      </w:r>
    </w:p>
    <w:p>
      <w:pPr>
        <w:numPr>
          <w:ilvl w:val="0"/>
          <w:numId w:val="1030"/>
        </w:numPr>
        <w:pStyle w:val="Compact"/>
      </w:pPr>
      <w:r>
        <w:rPr>
          <w:rStyle w:val="VerbatimChar"/>
          <w:bCs/>
          <w:b/>
        </w:rPr>
        <w:t xml:space="preserve">q</w:t>
      </w:r>
      <w:r>
        <w:t xml:space="preserve"> </w:t>
      </w:r>
      <w:r>
        <w:t xml:space="preserve">— the squared distance,</w:t>
      </w:r>
      <w:r>
        <w:t xml:space="preserve"> </w:t>
      </w:r>
      <m:oMath>
        <m:sSubSup>
          <m:e>
            <m:r>
              <m:t>Δ</m:t>
            </m:r>
          </m:e>
          <m:sub>
            <m:r>
              <m:t>x</m:t>
            </m:r>
          </m:sub>
          <m:sup>
            <m:r>
              <m:t>2</m:t>
            </m:r>
          </m:sup>
        </m:sSubSup>
        <m:r>
          <m:rPr>
            <m:sty m:val="p"/>
          </m:rPr>
          <m:t>+</m:t>
        </m:r>
        <m:sSubSup>
          <m:e>
            <m:r>
              <m:t>Δ</m:t>
            </m:r>
          </m:e>
          <m:sub>
            <m:r>
              <m:t>y</m:t>
            </m:r>
          </m:sub>
          <m:sup>
            <m:r>
              <m:t>2</m:t>
            </m:r>
          </m:sup>
        </m:sSubSup>
      </m:oMath>
      <w:r>
        <w:t xml:space="preserve">. Kept squared because both the range and the Jacobian are expressed more cleanly in terms of</w:t>
      </w:r>
      <w:r>
        <w:t xml:space="preserve"> </w:t>
      </w:r>
      <m:oMath>
        <m:r>
          <m:t>q</m:t>
        </m:r>
      </m:oMath>
      <w:r>
        <w:t xml:space="preserve">.</w:t>
      </w:r>
    </w:p>
    <w:p>
      <w:pPr>
        <w:numPr>
          <w:ilvl w:val="0"/>
          <w:numId w:val="1030"/>
        </w:numPr>
        <w:pStyle w:val="Compact"/>
      </w:pPr>
      <w:r>
        <w:rPr>
          <w:rStyle w:val="VerbatimChar"/>
          <w:bCs/>
          <w:b/>
        </w:rPr>
        <w:t xml:space="preserve">zp</w:t>
      </w:r>
      <w:r>
        <w:t xml:space="preserve"> </w:t>
      </w:r>
      <w:r>
        <w:t xml:space="preserve">— the</w:t>
      </w:r>
      <w:r>
        <w:t xml:space="preserve"> </w:t>
      </w:r>
      <w:r>
        <w:rPr>
          <w:bCs/>
          <w:b/>
        </w:rPr>
        <w:t xml:space="preserve">expected measurement</w:t>
      </w:r>
      <w:r>
        <w:t xml:space="preserve"> </w:t>
      </w:r>
      <m:oMath>
        <m:r>
          <m:t>h</m:t>
        </m:r>
        <m:d>
          <m:dPr>
            <m:begChr m:val="("/>
            <m:endChr m:val=")"/>
            <m:sepChr m:val=""/>
            <m:grow/>
          </m:dPr>
          <m:e>
            <m:acc>
              <m:accPr>
                <m:chr m:val="̂"/>
              </m:accPr>
              <m:e>
                <m:r>
                  <m:rPr>
                    <m:sty m:val="b"/>
                  </m:rPr>
                  <m:t>x</m:t>
                </m:r>
              </m:e>
            </m:acc>
          </m:e>
        </m:d>
      </m:oMath>
      <w:r>
        <w:t xml:space="preserve">: range</w:t>
      </w:r>
      <w:r>
        <w:t xml:space="preserve"> </w:t>
      </w:r>
      <m:oMath>
        <m:rad>
          <m:radPr>
            <m:degHide m:val="on"/>
          </m:radPr>
          <m:deg/>
          <m:e>
            <m:r>
              <m:t>q</m:t>
            </m:r>
          </m:e>
        </m:rad>
      </m:oMath>
      <w:r>
        <w:t xml:space="preserve">, and bearing</w:t>
      </w:r>
      <w:r>
        <w:t xml:space="preserve"> </w:t>
      </w:r>
      <m:oMath>
        <m:r>
          <m:rPr>
            <m:sty m:val="p"/>
          </m:rPr>
          <m:t>arctan</m:t>
        </m:r>
        <m:d>
          <m:dPr>
            <m:begChr m:val="("/>
            <m:endChr m:val=")"/>
            <m:sepChr m:val=""/>
            <m:grow/>
          </m:dPr>
          <m:e>
            <m:sSub>
              <m:e>
                <m:r>
                  <m:t>Δ</m:t>
                </m:r>
              </m:e>
              <m:sub>
                <m:r>
                  <m:t>y</m:t>
                </m:r>
              </m:sub>
            </m:sSub>
            <m:r>
              <m:rPr>
                <m:sty m:val="p"/>
              </m:rPr>
              <m:t>/</m:t>
            </m:r>
            <m:sSub>
              <m:e>
                <m:r>
                  <m:t>Δ</m:t>
                </m:r>
              </m:e>
              <m:sub>
                <m:r>
                  <m:t>x</m:t>
                </m:r>
              </m:sub>
            </m:sSub>
          </m:e>
        </m:d>
        <m:r>
          <m:rPr>
            <m:sty m:val="p"/>
          </m:rPr>
          <m:t>−</m:t>
        </m:r>
        <m:r>
          <m:t>ψ</m:t>
        </m:r>
      </m:oMath>
      <w:r>
        <w:t xml:space="preserve">. Subtracting</w:t>
      </w:r>
      <w:r>
        <w:t xml:space="preserve"> </w:t>
      </w:r>
      <m:oMath>
        <m:r>
          <m:t>ψ</m:t>
        </m:r>
      </m:oMath>
      <w:r>
        <w:t xml:space="preserve"> </w:t>
      </w:r>
      <w:r>
        <w:t xml:space="preserve">converts a global direction into a bearing</w:t>
      </w:r>
      <w:r>
        <w:t xml:space="preserve"> </w:t>
      </w:r>
      <w:r>
        <w:rPr>
          <w:iCs/>
          <w:i/>
        </w:rPr>
        <w:t xml:space="preserve">relative to where the car is pointing</w:t>
      </w:r>
      <w:r>
        <w:t xml:space="preserve">, which is what the lidar actually reports.</w:t>
      </w:r>
    </w:p>
    <w:p>
      <w:pPr>
        <w:numPr>
          <w:ilvl w:val="0"/>
          <w:numId w:val="1030"/>
        </w:numPr>
        <w:pStyle w:val="Compact"/>
      </w:pPr>
      <w:r>
        <w:rPr>
          <w:rStyle w:val="VerbatimChar"/>
          <w:bCs/>
          <w:b/>
        </w:rPr>
        <w:t xml:space="preserve">y</w:t>
      </w:r>
      <w:r>
        <w:t xml:space="preserve"> </w:t>
      </w:r>
      <w:r>
        <w:t xml:space="preserve">— the innovation,</w:t>
      </w:r>
      <w:r>
        <w:t xml:space="preserve"> </w:t>
      </w:r>
      <m:oMath>
        <m:acc>
          <m:accPr>
            <m:chr m:val="̃"/>
          </m:accPr>
          <m:e>
            <m:r>
              <m:rPr>
                <m:sty m:val="b"/>
              </m:rPr>
              <m:t>y</m:t>
            </m:r>
          </m:e>
        </m:acc>
        <m:r>
          <m:rPr>
            <m:sty m:val="p"/>
          </m:rPr>
          <m:t>=</m:t>
        </m:r>
        <m:r>
          <m:rPr>
            <m:sty m:val="b"/>
          </m:rPr>
          <m:t>z</m:t>
        </m:r>
        <m:r>
          <m:rPr>
            <m:sty m:val="p"/>
          </m:rPr>
          <m:t>−</m:t>
        </m:r>
        <m:r>
          <m:t>h</m:t>
        </m:r>
        <m:d>
          <m:dPr>
            <m:begChr m:val="("/>
            <m:endChr m:val=")"/>
            <m:sepChr m:val=""/>
            <m:grow/>
          </m:dPr>
          <m:e>
            <m:acc>
              <m:accPr>
                <m:chr m:val="̂"/>
              </m:accPr>
              <m:e>
                <m:r>
                  <m:rPr>
                    <m:sty m:val="b"/>
                  </m:rPr>
                  <m:t>x</m:t>
                </m:r>
              </m:e>
            </m:acc>
          </m:e>
        </m:d>
      </m:oMath>
      <w:r>
        <w:t xml:space="preserve">. The surprise.</w:t>
      </w:r>
    </w:p>
    <w:p>
      <w:pPr>
        <w:numPr>
          <w:ilvl w:val="0"/>
          <w:numId w:val="1030"/>
        </w:numPr>
        <w:pStyle w:val="Compact"/>
      </w:pPr>
      <w:r>
        <w:rPr>
          <w:rStyle w:val="VerbatimChar"/>
          <w:bCs/>
          <w:b/>
        </w:rPr>
        <w:t xml:space="preserve">S</w:t>
      </w:r>
      <w:r>
        <w:t xml:space="preserve"> </w:t>
      </w:r>
      <w:r>
        <w:t xml:space="preserve">— the innovation covariance,</w:t>
      </w:r>
      <w:r>
        <w:t xml:space="preserve"> </w:t>
      </w:r>
      <m:oMath>
        <m:r>
          <m:rPr>
            <m:sty m:val="b"/>
          </m:rPr>
          <m:t>H</m:t>
        </m:r>
        <m:r>
          <m:rPr>
            <m:sty m:val="b"/>
          </m:rPr>
          <m:t>P</m:t>
        </m:r>
        <m:sSup>
          <m:e>
            <m:r>
              <m:rPr>
                <m:sty m:val="b"/>
              </m:rPr>
              <m:t>H</m:t>
            </m:r>
          </m:e>
          <m:sup>
            <m:r>
              <m:t>T</m:t>
            </m:r>
          </m:sup>
        </m:sSup>
        <m:r>
          <m:rPr>
            <m:sty m:val="p"/>
          </m:rPr>
          <m:t>+</m:t>
        </m:r>
        <m:r>
          <m:rPr>
            <m:sty m:val="b"/>
          </m:rPr>
          <m:t>R</m:t>
        </m:r>
      </m:oMath>
      <w:r>
        <w:t xml:space="preserve">.</w:t>
      </w:r>
    </w:p>
    <w:p>
      <w:pPr>
        <w:pStyle w:val="FirstParagraph"/>
      </w:pPr>
      <w:r>
        <w:rPr>
          <w:bCs/>
          <w:b/>
        </w:rPr>
        <w:t xml:space="preserve">Why</w:t>
      </w:r>
      <w:r>
        <w:rPr>
          <w:bCs/>
          <w:b/>
        </w:rPr>
        <w:t xml:space="preserve"> </w:t>
      </w:r>
      <w:r>
        <w:rPr>
          <w:rStyle w:val="VerbatimChar"/>
          <w:bCs/>
          <w:b/>
        </w:rPr>
        <w:t xml:space="preserve">pi_2_pi</w:t>
      </w:r>
      <w:r>
        <w:rPr>
          <w:bCs/>
          <w:b/>
        </w:rPr>
        <w:t xml:space="preserve"> </w:t>
      </w:r>
      <w:r>
        <w:rPr>
          <w:bCs/>
          <w:b/>
        </w:rPr>
        <w:t xml:space="preserve">is applied to the angle difference.</w:t>
      </w:r>
      <w:r>
        <w:t xml:space="preserve"> </w:t>
      </w:r>
      <w:r>
        <w:t xml:space="preserve">Suppose the expected bearing is 179° and the measured bearing is −179°. These are 2° apart in reality, but subtracting gives 358°. Without wrapping, the filter would see an enormous innovation and violently</w:t>
      </w:r>
      <w:r>
        <w:t xml:space="preserve"> </w:t>
      </w:r>
      <w:r>
        <w:t xml:space="preserve">“</w:t>
      </w:r>
      <w:r>
        <w:t xml:space="preserve">correct</w:t>
      </w:r>
      <w:r>
        <w:t xml:space="preserve">”</w:t>
      </w:r>
      <w:r>
        <w:t xml:space="preserve"> </w:t>
      </w:r>
      <w:r>
        <w:t xml:space="preserve">a state that was almost exactly right.</w:t>
      </w:r>
      <w:r>
        <w:t xml:space="preserve"> </w:t>
      </w:r>
      <w:r>
        <w:rPr>
          <w:bCs/>
          <w:b/>
        </w:rPr>
        <w:t xml:space="preserve">Angle wrapping is not a cosmetic detail — omitting it produces catastrophic, intermittent failures that are very hard to debug.</w:t>
      </w:r>
      <w:r>
        <w:t xml:space="preserve"> </w:t>
      </w:r>
      <w:r>
        <w:t xml:space="preserve">Any time you subtract two angles, wrap the result.</w:t>
      </w:r>
    </w:p>
    <w:bookmarkEnd w:id="226"/>
    <w:bookmarkStart w:id="230" w:name="jacobh-the-measurement-jacobian"/>
    <w:p>
      <w:pPr>
        <w:pStyle w:val="Heading2"/>
      </w:pPr>
      <w:r>
        <w:t xml:space="preserve">19.12</w:t>
      </w:r>
      <w:r>
        <w:t xml:space="preserve"> </w:t>
      </w:r>
      <w:r>
        <w:rPr>
          <w:rStyle w:val="VerbatimChar"/>
        </w:rPr>
        <w:t xml:space="preserve">jacobH()</w:t>
      </w:r>
      <w:r>
        <w:t xml:space="preserve"> </w:t>
      </w:r>
      <w:r>
        <w:t xml:space="preserve">— the measurement Jacobian</w:t>
      </w:r>
    </w:p>
    <w:p>
      <w:pPr>
        <w:pStyle w:val="CaptionedFigure"/>
      </w:pPr>
      <w:r>
        <w:drawing>
          <wp:inline>
            <wp:extent cx="5334000" cy="2650658"/>
            <wp:effectExtent b="0" l="0" r="0" t="0"/>
            <wp:docPr descr="The Jacobian of measurement function" title="" id="228" name="Picture"/>
            <a:graphic>
              <a:graphicData uri="http://schemas.openxmlformats.org/drawingml/2006/picture">
                <pic:pic>
                  <pic:nvPicPr>
                    <pic:cNvPr descr="code/jacobh.png" id="229" name="Picture"/>
                    <pic:cNvPicPr>
                      <a:picLocks noChangeArrowheads="1" noChangeAspect="1"/>
                    </pic:cNvPicPr>
                  </pic:nvPicPr>
                  <pic:blipFill>
                    <a:blip r:embed="rId227"/>
                    <a:stretch>
                      <a:fillRect/>
                    </a:stretch>
                  </pic:blipFill>
                  <pic:spPr bwMode="auto">
                    <a:xfrm>
                      <a:off x="0" y="0"/>
                      <a:ext cx="5334000" cy="2650658"/>
                    </a:xfrm>
                    <a:prstGeom prst="rect">
                      <a:avLst/>
                    </a:prstGeom>
                    <a:noFill/>
                    <a:ln w="9525">
                      <a:noFill/>
                      <a:headEnd/>
                      <a:tailEnd/>
                    </a:ln>
                  </pic:spPr>
                </pic:pic>
              </a:graphicData>
            </a:graphic>
          </wp:inline>
        </w:drawing>
      </w:r>
    </w:p>
    <w:p>
      <w:pPr>
        <w:pStyle w:val="ImageCaption"/>
      </w:pPr>
      <w:r>
        <w:t xml:space="preserve">The Jacobian of measurement function</w:t>
      </w:r>
    </w:p>
    <w:p>
      <w:pPr>
        <w:pStyle w:val="BodyText"/>
      </w:pPr>
      <w:r>
        <w:t xml:space="preserve">This is the most intricate function in the file, so let us take it in two halves.</w:t>
      </w:r>
    </w:p>
    <w:p>
      <w:pPr>
        <w:pStyle w:val="BodyText"/>
      </w:pPr>
      <w:r>
        <w:rPr>
          <w:bCs/>
          <w:b/>
        </w:rPr>
        <w:t xml:space="preserve">Half one: the 2×5 core.</w:t>
      </w:r>
      <w:r>
        <w:t xml:space="preserve"> </w:t>
      </w:r>
      <w:r>
        <w:t xml:space="preserve">This is the Jacobian of the measurement with respect to the five quantities that actually affect it — the car’s</w:t>
      </w:r>
      <w:r>
        <w:t xml:space="preserve"> </w:t>
      </w:r>
      <m:oMath>
        <m:r>
          <m:t>x</m:t>
        </m:r>
      </m:oMath>
      <w:r>
        <w:t xml:space="preserve">,</w:t>
      </w:r>
      <w:r>
        <w:t xml:space="preserve"> </w:t>
      </w:r>
      <m:oMath>
        <m:r>
          <m:t>y</m:t>
        </m:r>
      </m:oMath>
      <w:r>
        <w:t xml:space="preserve">,</w:t>
      </w:r>
      <w:r>
        <w:t xml:space="preserve"> </w:t>
      </w:r>
      <m:oMath>
        <m:r>
          <m:t>ψ</m:t>
        </m:r>
      </m:oMath>
      <w:r>
        <w:t xml:space="preserve">, and the cone’s</w:t>
      </w:r>
      <w:r>
        <w:t xml:space="preserve"> </w:t>
      </w:r>
      <m:oMath>
        <m:sSub>
          <m:e>
            <m:r>
              <m:t>m</m:t>
            </m:r>
          </m:e>
          <m:sub>
            <m:r>
              <m:t>x</m:t>
            </m:r>
          </m:sub>
        </m:sSub>
      </m:oMath>
      <w:r>
        <w:t xml:space="preserve">,</w:t>
      </w:r>
      <w:r>
        <w:t xml:space="preserve"> </w:t>
      </w:r>
      <m:oMath>
        <m:sSub>
          <m:e>
            <m:r>
              <m:t>m</m:t>
            </m:r>
          </m:e>
          <m:sub>
            <m:r>
              <m:t>y</m:t>
            </m:r>
          </m:sub>
        </m:sSub>
      </m:oMath>
      <w:r>
        <w:t xml:space="preserve">:</w:t>
      </w:r>
    </w:p>
    <w:p>
      <w:pPr>
        <w:pStyle w:val="BodyText"/>
      </w:pPr>
      <m:oMathPara>
        <m:oMathParaPr>
          <m:jc m:val="center"/>
        </m:oMathParaPr>
        <m:oMath>
          <m:r>
            <m:rPr>
              <m:sty m:val="b"/>
            </m:rPr>
            <m:t>G</m:t>
          </m:r>
          <m:r>
            <m:rPr>
              <m:sty m:val="p"/>
            </m:rPr>
            <m:t>=</m:t>
          </m:r>
          <m:f>
            <m:fPr>
              <m:type m:val="bar"/>
            </m:fPr>
            <m:num>
              <m:r>
                <m:t>1</m:t>
              </m:r>
            </m:num>
            <m:den>
              <m:r>
                <m:t>q</m:t>
              </m:r>
            </m:den>
          </m:f>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rad>
                      <m:radPr>
                        <m:degHide m:val="on"/>
                      </m:radPr>
                      <m:deg/>
                      <m:e>
                        <m:r>
                          <m:t>q</m:t>
                        </m:r>
                      </m:e>
                    </m:rad>
                    <m:r>
                      <m:t> </m:t>
                    </m:r>
                    <m:sSub>
                      <m:e>
                        <m:r>
                          <m:t>Δ</m:t>
                        </m:r>
                      </m:e>
                      <m:sub>
                        <m:r>
                          <m:t>x</m:t>
                        </m:r>
                      </m:sub>
                    </m:sSub>
                  </m:e>
                  <m:e>
                    <m:r>
                      <m:rPr>
                        <m:sty m:val="p"/>
                      </m:rPr>
                      <m:t>−</m:t>
                    </m:r>
                    <m:rad>
                      <m:radPr>
                        <m:degHide m:val="on"/>
                      </m:radPr>
                      <m:deg/>
                      <m:e>
                        <m:r>
                          <m:t>q</m:t>
                        </m:r>
                      </m:e>
                    </m:rad>
                    <m:r>
                      <m:t> </m:t>
                    </m:r>
                    <m:sSub>
                      <m:e>
                        <m:r>
                          <m:t>Δ</m:t>
                        </m:r>
                      </m:e>
                      <m:sub>
                        <m:r>
                          <m:t>y</m:t>
                        </m:r>
                      </m:sub>
                    </m:sSub>
                  </m:e>
                  <m:e>
                    <m:r>
                      <m:t>0</m:t>
                    </m:r>
                  </m:e>
                  <m:e>
                    <m:rad>
                      <m:radPr>
                        <m:degHide m:val="on"/>
                      </m:radPr>
                      <m:deg/>
                      <m:e>
                        <m:r>
                          <m:t>q</m:t>
                        </m:r>
                      </m:e>
                    </m:rad>
                    <m:r>
                      <m:t> </m:t>
                    </m:r>
                    <m:sSub>
                      <m:e>
                        <m:r>
                          <m:t>Δ</m:t>
                        </m:r>
                      </m:e>
                      <m:sub>
                        <m:r>
                          <m:t>x</m:t>
                        </m:r>
                      </m:sub>
                    </m:sSub>
                  </m:e>
                  <m:e>
                    <m:rad>
                      <m:radPr>
                        <m:degHide m:val="on"/>
                      </m:radPr>
                      <m:deg/>
                      <m:e>
                        <m:r>
                          <m:t>q</m:t>
                        </m:r>
                      </m:e>
                    </m:rad>
                    <m:r>
                      <m:t> </m:t>
                    </m:r>
                    <m:sSub>
                      <m:e>
                        <m:r>
                          <m:t>Δ</m:t>
                        </m:r>
                      </m:e>
                      <m:sub>
                        <m:r>
                          <m:t>y</m:t>
                        </m:r>
                      </m:sub>
                    </m:sSub>
                  </m:e>
                </m:mr>
                <m:mr>
                  <m:e>
                    <m:sSub>
                      <m:e>
                        <m:r>
                          <m:t>Δ</m:t>
                        </m:r>
                      </m:e>
                      <m:sub>
                        <m:r>
                          <m:t>y</m:t>
                        </m:r>
                      </m:sub>
                    </m:sSub>
                  </m:e>
                  <m:e>
                    <m:r>
                      <m:rPr>
                        <m:sty m:val="p"/>
                      </m:rPr>
                      <m:t>−</m:t>
                    </m:r>
                    <m:sSub>
                      <m:e>
                        <m:r>
                          <m:t>Δ</m:t>
                        </m:r>
                      </m:e>
                      <m:sub>
                        <m:r>
                          <m:t>x</m:t>
                        </m:r>
                      </m:sub>
                    </m:sSub>
                  </m:e>
                  <m:e>
                    <m:r>
                      <m:rPr>
                        <m:sty m:val="p"/>
                      </m:rPr>
                      <m:t>−</m:t>
                    </m:r>
                    <m:r>
                      <m:t>q</m:t>
                    </m:r>
                  </m:e>
                  <m:e>
                    <m:r>
                      <m:rPr>
                        <m:sty m:val="p"/>
                      </m:rPr>
                      <m:t>−</m:t>
                    </m:r>
                    <m:sSub>
                      <m:e>
                        <m:r>
                          <m:t>Δ</m:t>
                        </m:r>
                      </m:e>
                      <m:sub>
                        <m:r>
                          <m:t>y</m:t>
                        </m:r>
                      </m:sub>
                    </m:sSub>
                  </m:e>
                  <m:e>
                    <m:sSub>
                      <m:e>
                        <m:r>
                          <m:t>Δ</m:t>
                        </m:r>
                      </m:e>
                      <m:sub>
                        <m:r>
                          <m:t>x</m:t>
                        </m:r>
                      </m:sub>
                    </m:sSub>
                  </m:e>
                </m:mr>
              </m:m>
            </m:e>
          </m:d>
        </m:oMath>
      </m:oMathPara>
    </w:p>
    <w:p>
      <w:pPr>
        <w:pStyle w:val="FirstParagraph"/>
      </w:pPr>
      <w:r>
        <w:t xml:space="preserve">Reading it with §15.3’s rule (row = output, column = input):</w:t>
      </w:r>
    </w:p>
    <w:p>
      <w:pPr>
        <w:numPr>
          <w:ilvl w:val="0"/>
          <w:numId w:val="1031"/>
        </w:numPr>
        <w:pStyle w:val="Compact"/>
      </w:pPr>
      <w:r>
        <w:rPr>
          <w:bCs/>
          <w:b/>
        </w:rPr>
        <w:t xml:space="preserve">Top row</w:t>
      </w:r>
      <w:r>
        <w:t xml:space="preserve"> </w:t>
      </w:r>
      <w:r>
        <w:t xml:space="preserve">— how</w:t>
      </w:r>
      <w:r>
        <w:t xml:space="preserve"> </w:t>
      </w:r>
      <w:r>
        <w:rPr>
          <w:bCs/>
          <w:b/>
        </w:rPr>
        <w:t xml:space="preserve">range</w:t>
      </w:r>
      <w:r>
        <w:t xml:space="preserve"> </w:t>
      </w:r>
      <w:r>
        <w:t xml:space="preserve">changes. Moving the car towards the cone decreases range; moving the cone away increases it. Hence the sign flip between the first two and last two columns. The third entry is</w:t>
      </w:r>
      <w:r>
        <w:t xml:space="preserve"> </w:t>
      </w:r>
      <w:r>
        <w:rPr>
          <w:bCs/>
          <w:b/>
        </w:rPr>
        <w:t xml:space="preserve">0</w:t>
      </w:r>
      <w:r>
        <w:t xml:space="preserve">:</w:t>
      </w:r>
      <w:r>
        <w:t xml:space="preserve"> </w:t>
      </w:r>
      <w:r>
        <w:rPr>
          <w:iCs/>
          <w:i/>
        </w:rPr>
        <w:t xml:space="preserve">rotating the car does not change how far away the cone is.</w:t>
      </w:r>
      <w:r>
        <w:t xml:space="preserve"> </w:t>
      </w:r>
      <w:r>
        <w:t xml:space="preserve">That zero is a good sanity check on the whole derivation.</w:t>
      </w:r>
    </w:p>
    <w:p>
      <w:pPr>
        <w:numPr>
          <w:ilvl w:val="0"/>
          <w:numId w:val="1031"/>
        </w:numPr>
        <w:pStyle w:val="Compact"/>
      </w:pPr>
      <w:r>
        <w:rPr>
          <w:bCs/>
          <w:b/>
        </w:rPr>
        <w:t xml:space="preserve">Bottom row</w:t>
      </w:r>
      <w:r>
        <w:t xml:space="preserve"> </w:t>
      </w:r>
      <w:r>
        <w:t xml:space="preserve">— how</w:t>
      </w:r>
      <w:r>
        <w:t xml:space="preserve"> </w:t>
      </w:r>
      <w:r>
        <w:rPr>
          <w:bCs/>
          <w:b/>
        </w:rPr>
        <w:t xml:space="preserve">bearing</w:t>
      </w:r>
      <w:r>
        <w:t xml:space="preserve"> </w:t>
      </w:r>
      <w:r>
        <w:t xml:space="preserve">changes. The third entry is</w:t>
      </w:r>
      <w:r>
        <w:t xml:space="preserve"> </w:t>
      </w:r>
      <m:oMath>
        <m:r>
          <m:rPr>
            <m:sty m:val="p"/>
          </m:rPr>
          <m:t>−</m:t>
        </m:r>
        <m:r>
          <m:t>q</m:t>
        </m:r>
        <m:r>
          <m:rPr>
            <m:sty m:val="p"/>
          </m:rPr>
          <m:t>/</m:t>
        </m:r>
        <m:r>
          <m:t>q</m:t>
        </m:r>
        <m:r>
          <m:rPr>
            <m:sty m:val="p"/>
          </m:rPr>
          <m:t>=</m:t>
        </m:r>
        <m:r>
          <m:rPr>
            <m:sty m:val="p"/>
          </m:rPr>
          <m:t>−</m:t>
        </m:r>
        <m:r>
          <m:t>1</m:t>
        </m:r>
      </m:oMath>
      <w:r>
        <w:t xml:space="preserve">: rotating the car by one radian changes the relative bearing by exactly minus one radian. Also exactly right, and another useful check.</w:t>
      </w:r>
    </w:p>
    <w:p>
      <w:pPr>
        <w:pStyle w:val="FirstParagraph"/>
      </w:pPr>
      <w:r>
        <w:t xml:space="preserve">This is the same 2×2 range-bearing Jacobian we derived in §15.5, extended to account for the car’s pose as well as the cone’s position.</w:t>
      </w:r>
    </w:p>
    <w:p>
      <w:pPr>
        <w:pStyle w:val="BodyText"/>
      </w:pPr>
      <w:r>
        <w:rPr>
          <w:bCs/>
          <w:b/>
        </w:rPr>
        <w:t xml:space="preserve">Half two: the</w:t>
      </w:r>
      <w:r>
        <w:rPr>
          <w:bCs/>
          <w:b/>
        </w:rPr>
        <w:t xml:space="preserve"> </w:t>
      </w:r>
      <m:oMath>
        <m:r>
          <m:rPr>
            <m:sty m:val="b"/>
          </m:rPr>
          <m:t>F</m:t>
        </m:r>
      </m:oMath>
      <w:r>
        <w:rPr>
          <w:bCs/>
          <w:b/>
        </w:rPr>
        <w:t xml:space="preserve"> </w:t>
      </w:r>
      <w:r>
        <w:rPr>
          <w:bCs/>
          <w:b/>
        </w:rPr>
        <w:t xml:space="preserve">scattering matrix.</w:t>
      </w:r>
      <w:r>
        <w:t xml:space="preserve"> </w:t>
      </w:r>
      <w:r>
        <w:t xml:space="preserve">The core is 2×5, but</w:t>
      </w:r>
      <w:r>
        <w:t xml:space="preserve"> </w:t>
      </w:r>
      <m:oMath>
        <m:r>
          <m:rPr>
            <m:sty m:val="b"/>
          </m:rPr>
          <m:t>H</m:t>
        </m:r>
      </m:oMath>
      <w:r>
        <w:t xml:space="preserve"> </w:t>
      </w:r>
      <w:r>
        <w:t xml:space="preserve">must be 2×</w:t>
      </w:r>
      <m:oMath>
        <m:r>
          <m:t>n</m:t>
        </m:r>
      </m:oMath>
      <w:r>
        <w:t xml:space="preserve"> </w:t>
      </w:r>
      <w:r>
        <w:t xml:space="preserve">to multiply against an</w:t>
      </w:r>
      <w:r>
        <w:t xml:space="preserve"> </w:t>
      </w:r>
      <m:oMath>
        <m:r>
          <m:t>n</m:t>
        </m:r>
        <m:r>
          <m:rPr>
            <m:sty m:val="p"/>
          </m:rPr>
          <m:t>×</m:t>
        </m:r>
        <m:r>
          <m:t>n</m:t>
        </m:r>
      </m:oMath>
      <w:r>
        <w:t xml:space="preserve"> </w:t>
      </w:r>
      <w:r>
        <w:t xml:space="preserve">covariance.</w:t>
      </w:r>
      <w:r>
        <w:t xml:space="preserve"> </w:t>
      </w:r>
      <m:oMath>
        <m:r>
          <m:rPr>
            <m:sty m:val="b"/>
          </m:rPr>
          <m:t>F</m:t>
        </m:r>
      </m:oMath>
      <w:r>
        <w:t xml:space="preserve"> </w:t>
      </w:r>
      <w:r>
        <w:t xml:space="preserve">does the placement:</w:t>
      </w:r>
    </w:p>
    <w:p>
      <w:pPr>
        <w:pStyle w:val="BodyText"/>
      </w:pPr>
      <m:oMathPara>
        <m:oMathParaPr>
          <m:jc m:val="center"/>
        </m:oMathParaPr>
        <m:oMath>
          <m:sSub>
            <m:e>
              <m:r>
                <m:rPr>
                  <m:sty m:val="b"/>
                </m:rPr>
                <m:t>F</m:t>
              </m:r>
            </m:e>
            <m:sub>
              <m:r>
                <m:t>1</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e>
                    <m:r>
                      <m:t>0</m:t>
                    </m:r>
                  </m:e>
                  <m:e>
                    <m:r>
                      <m:rPr>
                        <m:sty m:val="p"/>
                      </m:rPr>
                      <m:t>⋯</m:t>
                    </m:r>
                  </m:e>
                </m:mr>
                <m:mr>
                  <m:e>
                    <m:r>
                      <m:t>0</m:t>
                    </m:r>
                  </m:e>
                  <m:e>
                    <m:r>
                      <m:t>1</m:t>
                    </m:r>
                  </m:e>
                  <m:e>
                    <m:r>
                      <m:t>0</m:t>
                    </m:r>
                  </m:e>
                  <m:e>
                    <m:r>
                      <m:t>0</m:t>
                    </m:r>
                  </m:e>
                  <m:e>
                    <m:r>
                      <m:t>0</m:t>
                    </m:r>
                  </m:e>
                  <m:e>
                    <m:r>
                      <m:rPr>
                        <m:sty m:val="p"/>
                      </m:rPr>
                      <m:t>⋯</m:t>
                    </m:r>
                  </m:e>
                </m:mr>
                <m:mr>
                  <m:e>
                    <m:r>
                      <m:t>0</m:t>
                    </m:r>
                  </m:e>
                  <m:e>
                    <m:r>
                      <m:t>0</m:t>
                    </m:r>
                  </m:e>
                  <m:e>
                    <m:r>
                      <m:t>1</m:t>
                    </m:r>
                  </m:e>
                  <m:e>
                    <m:r>
                      <m:t>0</m:t>
                    </m:r>
                  </m:e>
                  <m:e>
                    <m:r>
                      <m:t>0</m:t>
                    </m:r>
                  </m:e>
                  <m:e>
                    <m:r>
                      <m:rPr>
                        <m:sty m:val="p"/>
                      </m:rPr>
                      <m:t>⋯</m:t>
                    </m:r>
                  </m:e>
                </m:mr>
              </m:m>
            </m:e>
          </m:d>
          <m:r>
            <m:rPr>
              <m:sty m:val="p"/>
            </m:rPr>
            <m:t>,</m:t>
          </m:r>
          <m:r>
            <m:t>  </m:t>
          </m:r>
          <m:sSub>
            <m:e>
              <m:r>
                <m:rPr>
                  <m:sty m:val="b"/>
                </m:rPr>
                <m:t>F</m:t>
              </m:r>
            </m:e>
            <m:sub>
              <m:r>
                <m:t>2</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0</m:t>
                    </m:r>
                  </m:e>
                  <m:e>
                    <m:r>
                      <m:t>0</m:t>
                    </m:r>
                  </m:e>
                  <m:e>
                    <m:r>
                      <m:rPr>
                        <m:sty m:val="p"/>
                      </m:rPr>
                      <m:t>⋯</m:t>
                    </m:r>
                  </m:e>
                  <m:e>
                    <m:r>
                      <m:t>1</m:t>
                    </m:r>
                  </m:e>
                  <m:e>
                    <m:r>
                      <m:t>0</m:t>
                    </m:r>
                  </m:e>
                  <m:e>
                    <m:r>
                      <m:rPr>
                        <m:sty m:val="p"/>
                      </m:rPr>
                      <m:t>⋯</m:t>
                    </m:r>
                  </m:e>
                </m:mr>
                <m:mr>
                  <m:e>
                    <m:r>
                      <m:t>0</m:t>
                    </m:r>
                  </m:e>
                  <m:e>
                    <m:r>
                      <m:t>0</m:t>
                    </m:r>
                  </m:e>
                  <m:e>
                    <m:r>
                      <m:t>0</m:t>
                    </m:r>
                  </m:e>
                  <m:e>
                    <m:r>
                      <m:rPr>
                        <m:sty m:val="p"/>
                      </m:rPr>
                      <m:t>⋯</m:t>
                    </m:r>
                  </m:e>
                  <m:e>
                    <m:r>
                      <m:t>0</m:t>
                    </m:r>
                  </m:e>
                  <m:e>
                    <m:r>
                      <m:t>1</m:t>
                    </m:r>
                  </m:e>
                  <m:e>
                    <m:r>
                      <m:rPr>
                        <m:sty m:val="p"/>
                      </m:rPr>
                      <m:t>⋯</m:t>
                    </m:r>
                  </m:e>
                </m:mr>
              </m:m>
            </m:e>
          </m:d>
        </m:oMath>
      </m:oMathPara>
    </w:p>
    <w:p>
      <w:pPr>
        <w:pStyle w:val="FirstParagraph"/>
      </w:pPr>
      <m:oMath>
        <m:sSub>
          <m:e>
            <m:r>
              <m:rPr>
                <m:sty m:val="b"/>
              </m:rPr>
              <m:t>F</m:t>
            </m:r>
          </m:e>
          <m:sub>
            <m:r>
              <m:t>1</m:t>
            </m:r>
          </m:sub>
        </m:sSub>
      </m:oMath>
      <w:r>
        <w:t xml:space="preserve"> </w:t>
      </w:r>
      <w:r>
        <w:t xml:space="preserve">selects the three pose columns;</w:t>
      </w:r>
      <w:r>
        <w:t xml:space="preserve"> </w:t>
      </w:r>
      <m:oMath>
        <m:sSub>
          <m:e>
            <m:r>
              <m:rPr>
                <m:sty m:val="b"/>
              </m:rPr>
              <m:t>F</m:t>
            </m:r>
          </m:e>
          <m:sub>
            <m:r>
              <m:t>2</m:t>
            </m:r>
          </m:sub>
        </m:sSub>
      </m:oMath>
      <w:r>
        <w:t xml:space="preserve"> </w:t>
      </w:r>
      <w:r>
        <w:t xml:space="preserve">has its 2×2 identity positioned at the slot belonging to</w:t>
      </w:r>
      <w:r>
        <w:t xml:space="preserve"> </w:t>
      </w:r>
      <w:r>
        <w:rPr>
          <w:bCs/>
          <w:b/>
        </w:rPr>
        <w:t xml:space="preserve">this specific cone</w:t>
      </w:r>
      <w:r>
        <w:t xml:space="preserve">, with zeros everywhere else. Stacking them and multiplying gives a 2×</w:t>
      </w:r>
      <m:oMath>
        <m:r>
          <m:t>n</m:t>
        </m:r>
      </m:oMath>
      <w:r>
        <w:t xml:space="preserve"> </w:t>
      </w:r>
      <w:r>
        <w:t xml:space="preserve">matrix that is zero except in the three pose columns and the two columns of the cone being observed.</w:t>
      </w:r>
    </w:p>
    <w:p>
      <w:pPr>
        <w:pStyle w:val="BodyText"/>
      </w:pPr>
      <w:r>
        <w:rPr>
          <w:bCs/>
          <w:b/>
        </w:rPr>
        <w:t xml:space="preserve">And that encodes something true and important:</w:t>
      </w:r>
      <w:r>
        <w:t xml:space="preserve"> </w:t>
      </w:r>
      <w:r>
        <w:t xml:space="preserve">observing cone #7 tells you directly about the car’s pose and about cone #7, and about nothing else</w:t>
      </w:r>
      <w:r>
        <w:t xml:space="preserve"> </w:t>
      </w:r>
      <w:r>
        <w:rPr>
          <w:iCs/>
          <w:i/>
        </w:rPr>
        <w:t xml:space="preserve">directly</w:t>
      </w:r>
      <w:r>
        <w:t xml:space="preserve">. Every other cone is affected only</w:t>
      </w:r>
      <w:r>
        <w:t xml:space="preserve"> </w:t>
      </w:r>
      <w:r>
        <w:rPr>
          <w:iCs/>
          <w:i/>
        </w:rPr>
        <w:t xml:space="preserve">indirectly</w:t>
      </w:r>
      <w:r>
        <w:t xml:space="preserve">, through the correlations stored in</w:t>
      </w:r>
      <w:r>
        <w:t xml:space="preserve"> </w:t>
      </w:r>
      <m:oMath>
        <m:r>
          <m:rPr>
            <m:sty m:val="b"/>
          </m:rPr>
          <m:t>P</m:t>
        </m:r>
      </m:oMath>
      <w:r>
        <w:t xml:space="preserve">. The structure of</w:t>
      </w:r>
      <w:r>
        <w:t xml:space="preserve"> </w:t>
      </w:r>
      <m:oMath>
        <m:r>
          <m:rPr>
            <m:sty m:val="b"/>
          </m:rPr>
          <m:t>H</m:t>
        </m:r>
      </m:oMath>
      <w:r>
        <w:t xml:space="preserve"> </w:t>
      </w:r>
      <w:r>
        <w:t xml:space="preserve">is the mathematical statement of</w:t>
      </w:r>
      <w:r>
        <w:t xml:space="preserve"> </w:t>
      </w:r>
      <w:r>
        <w:t xml:space="preserve">“</w:t>
      </w:r>
      <w:r>
        <w:t xml:space="preserve">I can only see what I can see.</w:t>
      </w:r>
      <w:r>
        <w:t xml:space="preserve">”</w:t>
      </w:r>
    </w:p>
    <w:bookmarkEnd w:id="230"/>
    <w:bookmarkStart w:id="234" w:name="search_correspond_lm_id-data-association"/>
    <w:p>
      <w:pPr>
        <w:pStyle w:val="Heading2"/>
      </w:pPr>
      <w:r>
        <w:t xml:space="preserve">19.13</w:t>
      </w:r>
      <w:r>
        <w:t xml:space="preserve"> </w:t>
      </w:r>
      <w:r>
        <w:rPr>
          <w:rStyle w:val="VerbatimChar"/>
        </w:rPr>
        <w:t xml:space="preserve">search_correspond_LM_ID()</w:t>
      </w:r>
      <w:r>
        <w:t xml:space="preserve"> </w:t>
      </w:r>
      <w:r>
        <w:t xml:space="preserve">— data association</w:t>
      </w:r>
    </w:p>
    <w:p>
      <w:pPr>
        <w:pStyle w:val="CaptionedFigure"/>
      </w:pPr>
      <w:r>
        <w:drawing>
          <wp:inline>
            <wp:extent cx="5334000" cy="3426476"/>
            <wp:effectExtent b="0" l="0" r="0" t="0"/>
            <wp:docPr descr="The data association function" title="" id="232" name="Picture"/>
            <a:graphic>
              <a:graphicData uri="http://schemas.openxmlformats.org/drawingml/2006/picture">
                <pic:pic>
                  <pic:nvPicPr>
                    <pic:cNvPr descr="code/data_assoc.png" id="233" name="Picture"/>
                    <pic:cNvPicPr>
                      <a:picLocks noChangeArrowheads="1" noChangeAspect="1"/>
                    </pic:cNvPicPr>
                  </pic:nvPicPr>
                  <pic:blipFill>
                    <a:blip r:embed="rId231"/>
                    <a:stretch>
                      <a:fillRect/>
                    </a:stretch>
                  </pic:blipFill>
                  <pic:spPr bwMode="auto">
                    <a:xfrm>
                      <a:off x="0" y="0"/>
                      <a:ext cx="5334000" cy="3426476"/>
                    </a:xfrm>
                    <a:prstGeom prst="rect">
                      <a:avLst/>
                    </a:prstGeom>
                    <a:noFill/>
                    <a:ln w="9525">
                      <a:noFill/>
                      <a:headEnd/>
                      <a:tailEnd/>
                    </a:ln>
                  </pic:spPr>
                </pic:pic>
              </a:graphicData>
            </a:graphic>
          </wp:inline>
        </w:drawing>
      </w:r>
    </w:p>
    <w:p>
      <w:pPr>
        <w:pStyle w:val="ImageCaption"/>
      </w:pPr>
      <w:r>
        <w:t xml:space="preserve">The data association function</w:t>
      </w:r>
    </w:p>
    <w:p>
      <w:pPr>
        <w:pStyle w:val="BodyText"/>
      </w:pPr>
      <w:r>
        <w:rPr>
          <w:bCs/>
          <w:b/>
        </w:rPr>
        <w:t xml:space="preserve">The problem this solves.</w:t>
      </w:r>
      <w:r>
        <w:t xml:space="preserve"> </w:t>
      </w:r>
      <w:r>
        <w:t xml:space="preserve">The lidar reports</w:t>
      </w:r>
      <w:r>
        <w:t xml:space="preserve"> </w:t>
      </w:r>
      <w:r>
        <w:t xml:space="preserve">“</w:t>
      </w:r>
      <w:r>
        <w:t xml:space="preserve">there is a cone 4 metres ahead.</w:t>
      </w:r>
      <w:r>
        <w:t xml:space="preserve">”</w:t>
      </w:r>
      <w:r>
        <w:t xml:space="preserve"> </w:t>
      </w:r>
      <w:r>
        <w:t xml:space="preserve">It does not report</w:t>
      </w:r>
      <w:r>
        <w:t xml:space="preserve"> </w:t>
      </w:r>
      <w:r>
        <w:rPr>
          <w:iCs/>
          <w:i/>
        </w:rPr>
        <w:t xml:space="preserve">which</w:t>
      </w:r>
      <w:r>
        <w:t xml:space="preserve"> </w:t>
      </w:r>
      <w:r>
        <w:t xml:space="preserve">cone. Before we can use that measurement to correct anything, we must decide: is this a cone we already have in the map, or a new one? Getting this wrong is the single most damaging error possible in SLAM — associate a measurement with the wrong cone and you inject a large, confident, completely false correction.</w:t>
      </w:r>
    </w:p>
    <w:p>
      <w:pPr>
        <w:pStyle w:val="BodyText"/>
      </w:pPr>
      <w:r>
        <w:rPr>
          <w:bCs/>
          <w:b/>
        </w:rPr>
        <w:t xml:space="preserve">The method.</w:t>
      </w:r>
      <w:r>
        <w:t xml:space="preserve"> </w:t>
      </w:r>
      <w:r>
        <w:t xml:space="preserve">For every cone already in the state, compute what we</w:t>
      </w:r>
      <w:r>
        <w:t xml:space="preserve"> </w:t>
      </w:r>
      <w:r>
        <w:rPr>
          <w:iCs/>
          <w:i/>
        </w:rPr>
        <w:t xml:space="preserve">would</w:t>
      </w:r>
      <w:r>
        <w:t xml:space="preserve"> </w:t>
      </w:r>
      <w:r>
        <w:t xml:space="preserve">measure if the detection were that cone, and see how far off it is. But rather than plain distance, the code uses the</w:t>
      </w:r>
      <w:r>
        <w:t xml:space="preserve"> </w:t>
      </w:r>
      <w:r>
        <w:rPr>
          <w:bCs/>
          <w:b/>
        </w:rPr>
        <w:t xml:space="preserve">Mahalanobis distance</w:t>
      </w:r>
      <w:r>
        <w:t xml:space="preserve">:</w:t>
      </w:r>
    </w:p>
    <w:p>
      <w:pPr>
        <w:pStyle w:val="BodyText"/>
      </w:pPr>
      <m:oMathPara>
        <m:oMathParaPr>
          <m:jc m:val="center"/>
        </m:oMathParaPr>
        <m:oMath>
          <m:sSub>
            <m:e>
              <m:r>
                <m:t>d</m:t>
              </m:r>
            </m:e>
            <m:sub>
              <m:r>
                <m:t>M</m:t>
              </m:r>
            </m:sub>
          </m:sSub>
          <m:r>
            <m:rPr>
              <m:sty m:val="p"/>
            </m:rPr>
            <m:t>=</m:t>
          </m:r>
          <m:rad>
            <m:radPr>
              <m:degHide m:val="on"/>
            </m:radPr>
            <m:deg/>
            <m:e>
              <m:sSup>
                <m:e>
                  <m:acc>
                    <m:accPr>
                      <m:chr m:val="̃"/>
                    </m:accPr>
                    <m:e>
                      <m:r>
                        <m:rPr>
                          <m:sty m:val="b"/>
                        </m:rPr>
                        <m:t>y</m:t>
                      </m:r>
                    </m:e>
                  </m:acc>
                </m:e>
                <m:sup>
                  <m:r>
                    <m:t>T</m:t>
                  </m:r>
                </m:sup>
              </m:sSup>
              <m:sSup>
                <m:e>
                  <m:r>
                    <m:rPr>
                      <m:sty m:val="b"/>
                    </m:rPr>
                    <m:t>S</m:t>
                  </m:r>
                </m:e>
                <m:sup>
                  <m:r>
                    <m:rPr>
                      <m:sty m:val="p"/>
                    </m:rPr>
                    <m:t>−</m:t>
                  </m:r>
                  <m:r>
                    <m:t>1</m:t>
                  </m:r>
                </m:sup>
              </m:sSup>
              <m:acc>
                <m:accPr>
                  <m:chr m:val="̃"/>
                </m:accPr>
                <m:e>
                  <m:r>
                    <m:rPr>
                      <m:sty m:val="b"/>
                    </m:rPr>
                    <m:t>y</m:t>
                  </m:r>
                </m:e>
              </m:acc>
            </m:e>
          </m:rad>
        </m:oMath>
      </m:oMathPara>
    </w:p>
    <w:p>
      <w:pPr>
        <w:pStyle w:val="FirstParagraph"/>
      </w:pPr>
      <w:r>
        <w:rPr>
          <w:bCs/>
          <w:b/>
        </w:rPr>
        <w:t xml:space="preserve">Why not ordinary distance?</w:t>
      </w:r>
      <w:r>
        <w:t xml:space="preserve"> </w:t>
      </w:r>
      <w:r>
        <w:t xml:space="preserve">Because ordinary distance treats all disagreement equally, and it should not be. If we are very uncertain about a cone’s position, a 50 cm discrepancy is unremarkable. If we are very confident about it, the same 50 cm is damning. The Mahalanobis distance divides the discrepancy by the uncertainty (</w:t>
      </w:r>
      <m:oMath>
        <m:sSup>
          <m:e>
            <m:r>
              <m:rPr>
                <m:sty m:val="b"/>
              </m:rPr>
              <m:t>S</m:t>
            </m:r>
          </m:e>
          <m:sup>
            <m:r>
              <m:rPr>
                <m:sty m:val="p"/>
              </m:rPr>
              <m:t>−</m:t>
            </m:r>
            <m:r>
              <m:t>1</m:t>
            </m:r>
          </m:sup>
        </m:sSup>
      </m:oMath>
      <w:r>
        <w:t xml:space="preserve">), producing a measure in units of</w:t>
      </w:r>
      <w:r>
        <w:t xml:space="preserve"> </w:t>
      </w:r>
      <w:r>
        <w:rPr>
          <w:iCs/>
          <w:i/>
        </w:rPr>
        <w:t xml:space="preserve">standard deviations</w:t>
      </w:r>
      <w:r>
        <w:t xml:space="preserve">. It effectively asks:</w:t>
      </w:r>
      <w:r>
        <w:t xml:space="preserve"> </w:t>
      </w:r>
      <w:r>
        <w:rPr>
          <w:bCs/>
          <w:b/>
        </w:rPr>
        <w:t xml:space="preserve">“</w:t>
      </w:r>
      <w:r>
        <w:rPr>
          <w:bCs/>
          <w:b/>
        </w:rPr>
        <w:t xml:space="preserve">how surprising is this disagreement, given how sure I was?</w:t>
      </w:r>
      <w:r>
        <w:rPr>
          <w:bCs/>
          <w:b/>
        </w:rPr>
        <w:t xml:space="preserve">”</w:t>
      </w:r>
    </w:p>
    <w:p>
      <w:pPr>
        <w:pStyle w:val="BodyText"/>
      </w:pPr>
      <w:r>
        <w:t xml:space="preserve">This makes</w:t>
      </w:r>
      <w:r>
        <w:t xml:space="preserve"> </w:t>
      </w:r>
      <m:oMath>
        <m:sSub>
          <m:e>
            <m:r>
              <m:t>d</m:t>
            </m:r>
          </m:e>
          <m:sub>
            <m:r>
              <m:t>M</m:t>
            </m:r>
          </m:sub>
        </m:sSub>
      </m:oMath>
      <w:r>
        <w:t xml:space="preserve"> </w:t>
      </w:r>
      <w:r>
        <w:rPr>
          <w:bCs/>
          <w:b/>
        </w:rPr>
        <w:t xml:space="preserve">dimensionless</w:t>
      </w:r>
      <w:r>
        <w:t xml:space="preserve">, which is why a single threshold can sensibly compare a discrepancy that mixes metres and radians.</w:t>
      </w:r>
    </w:p>
    <w:p>
      <w:pPr>
        <w:pStyle w:val="BodyText"/>
      </w:pPr>
      <w:r>
        <w:rPr>
          <w:bCs/>
          <w:b/>
        </w:rPr>
        <w:t xml:space="preserve">The trick with the threshold.</w:t>
      </w:r>
      <w:r>
        <w:t xml:space="preserve"> </w:t>
      </w:r>
      <w:r>
        <w:t xml:space="preserve">The neat part of this implementation is the line</w:t>
      </w:r>
      <w:r>
        <w:t xml:space="preserve"> </w:t>
      </w:r>
      <w:r>
        <w:rPr>
          <w:rStyle w:val="VerbatimChar"/>
        </w:rPr>
        <w:t xml:space="preserve">mdist.append(M_DIST_TH)</w:t>
      </w:r>
      <w:r>
        <w:t xml:space="preserve">. The threshold is appended to the list of distances as if it were one more candidate, and then we simply take the minimum. So:</w:t>
      </w:r>
    </w:p>
    <w:p>
      <w:pPr>
        <w:numPr>
          <w:ilvl w:val="0"/>
          <w:numId w:val="1032"/>
        </w:numPr>
        <w:pStyle w:val="Compact"/>
      </w:pPr>
      <w:r>
        <w:t xml:space="preserve">If some real cone scores below the threshold, it wins and we get its index →</w:t>
      </w:r>
      <w:r>
        <w:t xml:space="preserve"> </w:t>
      </w:r>
      <w:r>
        <w:rPr>
          <w:bCs/>
          <w:b/>
        </w:rPr>
        <w:t xml:space="preserve">existing cone</w:t>
      </w:r>
      <w:r>
        <w:t xml:space="preserve">.</w:t>
      </w:r>
    </w:p>
    <w:p>
      <w:pPr>
        <w:numPr>
          <w:ilvl w:val="0"/>
          <w:numId w:val="1032"/>
        </w:numPr>
        <w:pStyle w:val="Compact"/>
      </w:pPr>
      <w:r>
        <w:t xml:space="preserve">If every real cone scores above the threshold, the appended threshold wins. Its position in the list is</w:t>
      </w:r>
      <w:r>
        <w:t xml:space="preserve"> </w:t>
      </w:r>
      <w:r>
        <w:rPr>
          <w:rStyle w:val="VerbatimChar"/>
        </w:rPr>
        <w:t xml:space="preserve">nLM</w:t>
      </w:r>
      <w:r>
        <w:t xml:space="preserve"> </w:t>
      </w:r>
      <w:r>
        <w:t xml:space="preserve">→ and</w:t>
      </w:r>
      <w:r>
        <w:t xml:space="preserve"> </w:t>
      </w:r>
      <w:r>
        <w:rPr>
          <w:rStyle w:val="VerbatimChar"/>
        </w:rPr>
        <w:t xml:space="preserve">update()</w:t>
      </w:r>
      <w:r>
        <w:t xml:space="preserve"> </w:t>
      </w:r>
      <w:r>
        <w:t xml:space="preserve">reads</w:t>
      </w:r>
      <w:r>
        <w:t xml:space="preserve"> </w:t>
      </w:r>
      <w:r>
        <w:rPr>
          <w:rStyle w:val="VerbatimChar"/>
        </w:rPr>
        <w:t xml:space="preserve">minid == nLM</w:t>
      </w:r>
      <w:r>
        <w:t xml:space="preserve"> </w:t>
      </w:r>
      <w:r>
        <w:t xml:space="preserve">as →</w:t>
      </w:r>
      <w:r>
        <w:t xml:space="preserve"> </w:t>
      </w:r>
      <w:r>
        <w:rPr>
          <w:bCs/>
          <w:b/>
        </w:rPr>
        <w:t xml:space="preserve">new cone</w:t>
      </w:r>
      <w:r>
        <w:t xml:space="preserve">.</w:t>
      </w:r>
    </w:p>
    <w:p>
      <w:pPr>
        <w:pStyle w:val="FirstParagraph"/>
      </w:pPr>
      <w:r>
        <w:t xml:space="preserve">Both the</w:t>
      </w:r>
      <w:r>
        <w:t xml:space="preserve"> </w:t>
      </w:r>
      <w:r>
        <w:t xml:space="preserve">“</w:t>
      </w:r>
      <w:r>
        <w:t xml:space="preserve">which cone</w:t>
      </w:r>
      <w:r>
        <w:t xml:space="preserve">”</w:t>
      </w:r>
      <w:r>
        <w:t xml:space="preserve"> </w:t>
      </w:r>
      <w:r>
        <w:t xml:space="preserve">and the</w:t>
      </w:r>
      <w:r>
        <w:t xml:space="preserve"> </w:t>
      </w:r>
      <w:r>
        <w:t xml:space="preserve">“</w:t>
      </w:r>
      <w:r>
        <w:t xml:space="preserve">is it new</w:t>
      </w:r>
      <w:r>
        <w:t xml:space="preserve">”</w:t>
      </w:r>
      <w:r>
        <w:t xml:space="preserve"> </w:t>
      </w:r>
      <w:r>
        <w:t xml:space="preserve">decisions come out of one</w:t>
      </w:r>
      <w:r>
        <w:t xml:space="preserve"> </w:t>
      </w:r>
      <w:r>
        <w:rPr>
          <w:rStyle w:val="VerbatimChar"/>
        </w:rPr>
        <w:t xml:space="preserve">min()</w:t>
      </w:r>
      <w:r>
        <w:t xml:space="preserve">. It is a genuinely elegant piece of code, and it comes from the PythonRobotics implementation this work builds on.</w:t>
      </w:r>
    </w:p>
    <w:p>
      <w:pPr>
        <w:pStyle w:val="BodyText"/>
      </w:pPr>
      <w:r>
        <w:rPr>
          <w:bCs/>
          <w:b/>
        </w:rPr>
        <w:t xml:space="preserve">Worked through with numbers.</w:t>
      </w:r>
      <w:r>
        <w:t xml:space="preserve"> </w:t>
      </w:r>
      <w:r>
        <w:t xml:space="preserve">Suppose</w:t>
      </w:r>
      <w:r>
        <w:t xml:space="preserve"> </w:t>
      </w:r>
      <w:r>
        <w:rPr>
          <w:rStyle w:val="VerbatimChar"/>
        </w:rPr>
        <w:t xml:space="preserve">mdist</w:t>
      </w:r>
      <w:r>
        <w:t xml:space="preserve"> </w:t>
      </w:r>
      <w:r>
        <w:t xml:space="preserve">after comparison is</w:t>
      </w:r>
      <w:r>
        <w:t xml:space="preserve"> </w:t>
      </w:r>
      <w:r>
        <w:rPr>
          <w:rStyle w:val="VerbatimChar"/>
        </w:rPr>
        <w:t xml:space="preserve">[1.2, 0.5, 0.1, 0.9]</w:t>
      </w:r>
      <w:r>
        <w:t xml:space="preserve"> </w:t>
      </w:r>
      <w:r>
        <w:t xml:space="preserve">and we append the threshold to get</w:t>
      </w:r>
      <w:r>
        <w:t xml:space="preserve"> </w:t>
      </w:r>
      <w:r>
        <w:rPr>
          <w:rStyle w:val="VerbatimChar"/>
        </w:rPr>
        <w:t xml:space="preserve">[1.2, 0.5, 0.1, 0.9, 1.0]</w:t>
      </w:r>
      <w:r>
        <w:t xml:space="preserve">. The minimum is 0.1 at index 2, and</w:t>
      </w:r>
      <w:r>
        <w:t xml:space="preserve"> </w:t>
      </w:r>
      <m:oMath>
        <m:r>
          <m:t>2</m:t>
        </m:r>
        <m:r>
          <m:rPr>
            <m:sty m:val="p"/>
          </m:rPr>
          <m:t>≠</m:t>
        </m:r>
        <m:r>
          <m:t>4</m:t>
        </m:r>
      </m:oMath>
      <w:r>
        <w:t xml:space="preserve">, so this is</w:t>
      </w:r>
      <w:r>
        <w:t xml:space="preserve"> </w:t>
      </w:r>
      <w:r>
        <w:rPr>
          <w:bCs/>
          <w:b/>
        </w:rPr>
        <w:t xml:space="preserve">cone number 2</w:t>
      </w:r>
      <w:r>
        <w:t xml:space="preserve">, already known. But if the list were</w:t>
      </w:r>
      <w:r>
        <w:t xml:space="preserve"> </w:t>
      </w:r>
      <w:r>
        <w:rPr>
          <w:rStyle w:val="VerbatimChar"/>
        </w:rPr>
        <w:t xml:space="preserve">[1.2, 1.5, 1.1, 1.9, 1.0]</w:t>
      </w:r>
      <w:r>
        <w:t xml:space="preserve">, the minimum is the appended 1.0 at index 4, and</w:t>
      </w:r>
      <w:r>
        <w:t xml:space="preserve"> </w:t>
      </w:r>
      <m:oMath>
        <m:r>
          <m:t>4</m:t>
        </m:r>
        <m:r>
          <m:rPr>
            <m:sty m:val="p"/>
          </m:rPr>
          <m:t>=</m:t>
        </m:r>
        <m:r>
          <m:rPr>
            <m:nor/>
            <m:sty m:val="p"/>
          </m:rPr>
          <m:t>nLM</m:t>
        </m:r>
      </m:oMath>
      <w:r>
        <w:t xml:space="preserve">, so this is a</w:t>
      </w:r>
      <w:r>
        <w:t xml:space="preserve"> </w:t>
      </w:r>
      <w:r>
        <w:rPr>
          <w:bCs/>
          <w:b/>
        </w:rPr>
        <w:t xml:space="preserve">new cone</w:t>
      </w:r>
      <w:r>
        <w:t xml:space="preserve"> </w:t>
      </w:r>
      <w:r>
        <w:t xml:space="preserve">and gets added to the state.</w:t>
      </w:r>
    </w:p>
    <w:p>
      <w:pPr>
        <w:pStyle w:val="BodyText"/>
      </w:pPr>
      <w:r>
        <w:t xml:space="preserve">And at the very start, when</w:t>
      </w:r>
      <w:r>
        <w:t xml:space="preserve"> </w:t>
      </w:r>
      <w:r>
        <w:rPr>
          <w:rStyle w:val="VerbatimChar"/>
        </w:rPr>
        <w:t xml:space="preserve">nLM = 0</w:t>
      </w:r>
      <w:r>
        <w:t xml:space="preserve">, the loop does not execute at all,</w:t>
      </w:r>
      <w:r>
        <w:t xml:space="preserve"> </w:t>
      </w:r>
      <w:r>
        <w:rPr>
          <w:rStyle w:val="VerbatimChar"/>
        </w:rPr>
        <w:t xml:space="preserve">mdist</w:t>
      </w:r>
      <w:r>
        <w:t xml:space="preserve"> </w:t>
      </w:r>
      <w:r>
        <w:t xml:space="preserve">is just</w:t>
      </w:r>
      <w:r>
        <w:t xml:space="preserve"> </w:t>
      </w:r>
      <w:r>
        <w:rPr>
          <w:rStyle w:val="VerbatimChar"/>
        </w:rPr>
        <w:t xml:space="preserve">[1.0]</w:t>
      </w:r>
      <w:r>
        <w:t xml:space="preserve">,</w:t>
      </w:r>
      <w:r>
        <w:t xml:space="preserve"> </w:t>
      </w:r>
      <w:r>
        <w:rPr>
          <w:rStyle w:val="VerbatimChar"/>
        </w:rPr>
        <w:t xml:space="preserve">minid = 0</w:t>
      </w:r>
      <w:r>
        <w:t xml:space="preserve">, and</w:t>
      </w:r>
      <w:r>
        <w:t xml:space="preserve"> </w:t>
      </w:r>
      <w:r>
        <w:rPr>
          <w:rStyle w:val="VerbatimChar"/>
        </w:rPr>
        <w:t xml:space="preserve">nLM = 0</w:t>
      </w:r>
      <w:r>
        <w:t xml:space="preserve"> </w:t>
      </w:r>
      <w:r>
        <w:t xml:space="preserve">— so the first cone we ever see is correctly classified as new.</w:t>
      </w:r>
    </w:p>
    <w:p>
      <w:pPr>
        <w:pStyle w:val="BodyText"/>
      </w:pPr>
      <w:r>
        <w:rPr>
          <w:bCs/>
          <w:b/>
        </w:rPr>
        <w:t xml:space="preserve">On the threshold value.</w:t>
      </w:r>
      <w:r>
        <w:t xml:space="preserve"> </w:t>
      </w:r>
      <w:r>
        <w:rPr>
          <w:rStyle w:val="VerbatimChar"/>
        </w:rPr>
        <w:t xml:space="preserve">M_DIST_TH = 1.0</w:t>
      </w:r>
      <w:r>
        <w:t xml:space="preserve"> </w:t>
      </w:r>
      <w:r>
        <w:t xml:space="preserve">means</w:t>
      </w:r>
      <w:r>
        <w:t xml:space="preserve"> </w:t>
      </w:r>
      <w:r>
        <w:t xml:space="preserve">“</w:t>
      </w:r>
      <w:r>
        <w:t xml:space="preserve">if the discrepancy exceeds one standard deviation, call it a new cone.</w:t>
      </w:r>
      <w:r>
        <w:t xml:space="preserve">”</w:t>
      </w:r>
      <w:r>
        <w:t xml:space="preserve"> </w:t>
      </w:r>
      <w:r>
        <w:t xml:space="preserve">That is deliberately tight. Statistically a correct match exceeds 1σ about 32% of the time, so this setting will occasionally create a duplicate cone rather than risk matching the wrong one — and that is the safer direction to err, because a spurious duplicate is far less damaging than a wrong association.</w:t>
      </w:r>
    </w:p>
    <w:bookmarkEnd w:id="234"/>
    <w:bookmarkStart w:id="247" w:name="the-small-helpers"/>
    <w:p>
      <w:pPr>
        <w:pStyle w:val="Heading2"/>
      </w:pPr>
      <w:r>
        <w:t xml:space="preserve">19.14 The small helpers</w:t>
      </w:r>
    </w:p>
    <w:p>
      <w:pPr>
        <w:pStyle w:val="FirstParagraph"/>
      </w:pPr>
      <w:r>
        <w:rPr>
          <w:rStyle w:val="VerbatimChar"/>
          <w:bCs/>
          <w:b/>
        </w:rPr>
        <w:t xml:space="preserve">calc_n_LM()</w:t>
      </w:r>
      <w:r>
        <w:t xml:space="preserve"> </w:t>
      </w:r>
      <w:r>
        <w:t xml:space="preserve">— how many cones are in the state:</w:t>
      </w:r>
    </w:p>
    <w:p>
      <w:pPr>
        <w:pStyle w:val="CaptionedFigure"/>
      </w:pPr>
      <w:r>
        <w:drawing>
          <wp:inline>
            <wp:extent cx="5334000" cy="1288142"/>
            <wp:effectExtent b="0" l="0" r="0" t="0"/>
            <wp:docPr descr="The number of landmarks function" title="" id="236" name="Picture"/>
            <a:graphic>
              <a:graphicData uri="http://schemas.openxmlformats.org/drawingml/2006/picture">
                <pic:pic>
                  <pic:nvPicPr>
                    <pic:cNvPr descr="code/calc_n_lm.png" id="237" name="Picture"/>
                    <pic:cNvPicPr>
                      <a:picLocks noChangeArrowheads="1" noChangeAspect="1"/>
                    </pic:cNvPicPr>
                  </pic:nvPicPr>
                  <pic:blipFill>
                    <a:blip r:embed="rId235"/>
                    <a:stretch>
                      <a:fillRect/>
                    </a:stretch>
                  </pic:blipFill>
                  <pic:spPr bwMode="auto">
                    <a:xfrm>
                      <a:off x="0" y="0"/>
                      <a:ext cx="5334000" cy="1288142"/>
                    </a:xfrm>
                    <a:prstGeom prst="rect">
                      <a:avLst/>
                    </a:prstGeom>
                    <a:noFill/>
                    <a:ln w="9525">
                      <a:noFill/>
                      <a:headEnd/>
                      <a:tailEnd/>
                    </a:ln>
                  </pic:spPr>
                </pic:pic>
              </a:graphicData>
            </a:graphic>
          </wp:inline>
        </w:drawing>
      </w:r>
    </w:p>
    <w:p>
      <w:pPr>
        <w:pStyle w:val="ImageCaption"/>
      </w:pPr>
      <w:r>
        <w:t xml:space="preserve">The number of landmarks function</w:t>
      </w:r>
    </w:p>
    <w:p>
      <w:pPr>
        <w:pStyle w:val="BodyText"/>
      </w:pPr>
      <w:r>
        <w:t xml:space="preserve">Total length, minus the 3 rows for the car, divided by 2 rows per cone. A 43-row state means</w:t>
      </w:r>
      <w:r>
        <w:t xml:space="preserve"> </w:t>
      </w:r>
      <m:oMath>
        <m:d>
          <m:dPr>
            <m:begChr m:val="("/>
            <m:endChr m:val=")"/>
            <m:sepChr m:val=""/>
            <m:grow/>
          </m:dPr>
          <m:e>
            <m:r>
              <m:t>43</m:t>
            </m:r>
            <m:r>
              <m:rPr>
                <m:sty m:val="p"/>
              </m:rPr>
              <m:t>−</m:t>
            </m:r>
            <m:r>
              <m:t>3</m:t>
            </m:r>
          </m:e>
        </m:d>
        <m:r>
          <m:rPr>
            <m:sty m:val="p"/>
          </m:rPr>
          <m:t>/</m:t>
        </m:r>
        <m:r>
          <m:t>2</m:t>
        </m:r>
        <m:r>
          <m:rPr>
            <m:sty m:val="p"/>
          </m:rPr>
          <m:t>=</m:t>
        </m:r>
        <m:r>
          <m:t>20</m:t>
        </m:r>
      </m:oMath>
      <w:r>
        <w:t xml:space="preserve"> </w:t>
      </w:r>
      <w:r>
        <w:t xml:space="preserve">cones.</w:t>
      </w:r>
    </w:p>
    <w:p>
      <w:pPr>
        <w:pStyle w:val="BodyText"/>
      </w:pPr>
      <w:r>
        <w:rPr>
          <w:rStyle w:val="VerbatimChar"/>
          <w:bCs/>
          <w:b/>
        </w:rPr>
        <w:t xml:space="preserve">get_LM_Pos_from_state()</w:t>
      </w:r>
      <w:r>
        <w:t xml:space="preserve"> </w:t>
      </w:r>
      <w:r>
        <w:t xml:space="preserve">— pull cone number</w:t>
      </w:r>
      <w:r>
        <w:t xml:space="preserve"> </w:t>
      </w:r>
      <w:r>
        <w:rPr>
          <w:rStyle w:val="VerbatimChar"/>
        </w:rPr>
        <w:t xml:space="preserve">ind</w:t>
      </w:r>
      <w:r>
        <w:t xml:space="preserve"> </w:t>
      </w:r>
      <w:r>
        <w:t xml:space="preserve">out of the state:</w:t>
      </w:r>
    </w:p>
    <w:p>
      <w:pPr>
        <w:pStyle w:val="CaptionedFigure"/>
      </w:pPr>
      <w:r>
        <w:drawing>
          <wp:inline>
            <wp:extent cx="5334000" cy="1568578"/>
            <wp:effectExtent b="0" l="0" r="0" t="0"/>
            <wp:docPr descr="The index of a landmark in the state function" title="" id="239" name="Picture"/>
            <a:graphic>
              <a:graphicData uri="http://schemas.openxmlformats.org/drawingml/2006/picture">
                <pic:pic>
                  <pic:nvPicPr>
                    <pic:cNvPr descr="code/get_lm_pos.png" id="240" name="Picture"/>
                    <pic:cNvPicPr>
                      <a:picLocks noChangeArrowheads="1" noChangeAspect="1"/>
                    </pic:cNvPicPr>
                  </pic:nvPicPr>
                  <pic:blipFill>
                    <a:blip r:embed="rId238"/>
                    <a:stretch>
                      <a:fillRect/>
                    </a:stretch>
                  </pic:blipFill>
                  <pic:spPr bwMode="auto">
                    <a:xfrm>
                      <a:off x="0" y="0"/>
                      <a:ext cx="5334000" cy="1568578"/>
                    </a:xfrm>
                    <a:prstGeom prst="rect">
                      <a:avLst/>
                    </a:prstGeom>
                    <a:noFill/>
                    <a:ln w="9525">
                      <a:noFill/>
                      <a:headEnd/>
                      <a:tailEnd/>
                    </a:ln>
                  </pic:spPr>
                </pic:pic>
              </a:graphicData>
            </a:graphic>
          </wp:inline>
        </w:drawing>
      </w:r>
    </w:p>
    <w:p>
      <w:pPr>
        <w:pStyle w:val="ImageCaption"/>
      </w:pPr>
      <w:r>
        <w:t xml:space="preserve">The index of a landmark in the state function</w:t>
      </w:r>
    </w:p>
    <w:p>
      <w:pPr>
        <w:pStyle w:val="BodyText"/>
      </w:pPr>
      <w:r>
        <w:t xml:space="preserve">Cone 0 lives at rows 3–4, cone 1 at rows 5–6, cone 2 at rows 7–8. The formula is just that indexing arithmetic.</w:t>
      </w:r>
    </w:p>
    <w:p>
      <w:pPr>
        <w:pStyle w:val="BodyText"/>
      </w:pPr>
      <w:r>
        <w:rPr>
          <w:rStyle w:val="VerbatimChar"/>
          <w:bCs/>
          <w:b/>
        </w:rPr>
        <w:t xml:space="preserve">pi_2_pi()</w:t>
      </w:r>
      <w:r>
        <w:t xml:space="preserve"> </w:t>
      </w:r>
      <w:r>
        <w:t xml:space="preserve">— wrap an angle:</w:t>
      </w:r>
    </w:p>
    <w:p>
      <w:pPr>
        <w:pStyle w:val="CaptionedFigure"/>
      </w:pPr>
      <w:r>
        <w:drawing>
          <wp:inline>
            <wp:extent cx="5334000" cy="550824"/>
            <wp:effectExtent b="0" l="0" r="0" t="0"/>
            <wp:docPr descr="The pi_2_pi function" title="" id="242" name="Picture"/>
            <a:graphic>
              <a:graphicData uri="http://schemas.openxmlformats.org/drawingml/2006/picture">
                <pic:pic>
                  <pic:nvPicPr>
                    <pic:cNvPr descr="code/pi_2_pi.png" id="243" name="Picture"/>
                    <pic:cNvPicPr>
                      <a:picLocks noChangeArrowheads="1" noChangeAspect="1"/>
                    </pic:cNvPicPr>
                  </pic:nvPicPr>
                  <pic:blipFill>
                    <a:blip r:embed="rId241"/>
                    <a:stretch>
                      <a:fillRect/>
                    </a:stretch>
                  </pic:blipFill>
                  <pic:spPr bwMode="auto">
                    <a:xfrm>
                      <a:off x="0" y="0"/>
                      <a:ext cx="5334000" cy="550824"/>
                    </a:xfrm>
                    <a:prstGeom prst="rect">
                      <a:avLst/>
                    </a:prstGeom>
                    <a:noFill/>
                    <a:ln w="9525">
                      <a:noFill/>
                      <a:headEnd/>
                      <a:tailEnd/>
                    </a:ln>
                  </pic:spPr>
                </pic:pic>
              </a:graphicData>
            </a:graphic>
          </wp:inline>
        </w:drawing>
      </w:r>
    </w:p>
    <w:p>
      <w:pPr>
        <w:pStyle w:val="ImageCaption"/>
      </w:pPr>
      <w:r>
        <w:t xml:space="preserve">The pi_2_pi function</w:t>
      </w:r>
    </w:p>
    <w:p>
      <w:pPr>
        <w:pStyle w:val="BodyText"/>
      </w:pPr>
      <w:r>
        <w:t xml:space="preserve">This maps</w:t>
      </w:r>
      <w:r>
        <w:t xml:space="preserve"> </w:t>
      </w:r>
      <w:r>
        <w:rPr>
          <w:bCs/>
          <w:b/>
        </w:rPr>
        <w:t xml:space="preserve">any</w:t>
      </w:r>
      <w:r>
        <w:t xml:space="preserve"> </w:t>
      </w:r>
      <w:r>
        <w:t xml:space="preserve">angle into the range</w:t>
      </w:r>
      <w:r>
        <w:t xml:space="preserve"> </w:t>
      </w:r>
      <m:oMath>
        <m:r>
          <m:rPr>
            <m:sty m:val="p"/>
          </m:rPr>
          <m:t>[</m:t>
        </m:r>
        <m:r>
          <m:rPr>
            <m:sty m:val="p"/>
          </m:rPr>
          <m:t>−</m:t>
        </m:r>
        <m:r>
          <m:t>π</m:t>
        </m:r>
        <m:r>
          <m:rPr>
            <m:sty m:val="p"/>
          </m:rPr>
          <m:t>,</m:t>
        </m:r>
        <m:r>
          <m:t>π</m:t>
        </m:r>
        <m:r>
          <m:rPr>
            <m:sty m:val="p"/>
          </m:rPr>
          <m:t>)</m:t>
        </m:r>
      </m:oMath>
      <w:r>
        <w:t xml:space="preserve">. Feed it</w:t>
      </w:r>
      <w:r>
        <w:t xml:space="preserve"> </w:t>
      </w:r>
      <m:oMath>
        <m:r>
          <m:t>3.5</m:t>
        </m:r>
        <m:r>
          <m:t>π</m:t>
        </m:r>
      </m:oMath>
      <w:r>
        <w:t xml:space="preserve"> </w:t>
      </w:r>
      <w:r>
        <w:t xml:space="preserve">and you get</w:t>
      </w:r>
      <w:r>
        <w:t xml:space="preserve"> </w:t>
      </w:r>
      <m:oMath>
        <m:r>
          <m:rPr>
            <m:sty m:val="p"/>
          </m:rPr>
          <m:t>−</m:t>
        </m:r>
        <m:r>
          <m:t>0.5</m:t>
        </m:r>
        <m:r>
          <m:t>π</m:t>
        </m:r>
      </m:oMath>
      <w:r>
        <w:t xml:space="preserve">; feed it</w:t>
      </w:r>
      <w:r>
        <w:t xml:space="preserve"> </w:t>
      </w:r>
      <m:oMath>
        <m:r>
          <m:rPr>
            <m:sty m:val="p"/>
          </m:rPr>
          <m:t>−</m:t>
        </m:r>
        <m:r>
          <m:t>7</m:t>
        </m:r>
      </m:oMath>
      <w:r>
        <w:t xml:space="preserve"> </w:t>
      </w:r>
      <w:r>
        <w:t xml:space="preserve">rad and you get</w:t>
      </w:r>
      <w:r>
        <w:t xml:space="preserve"> </w:t>
      </w:r>
      <m:oMath>
        <m:r>
          <m:rPr>
            <m:sty m:val="p"/>
          </m:rPr>
          <m:t>−</m:t>
        </m:r>
        <m:r>
          <m:t>0.717</m:t>
        </m:r>
      </m:oMath>
      <w:r>
        <w:t xml:space="preserve"> </w:t>
      </w:r>
      <w:r>
        <w:t xml:space="preserve">rad (which is the same direction, since</w:t>
      </w:r>
      <w:r>
        <w:t xml:space="preserve"> </w:t>
      </w:r>
      <m:oMath>
        <m:r>
          <m:rPr>
            <m:sty m:val="p"/>
          </m:rPr>
          <m:t>−</m:t>
        </m:r>
        <m:r>
          <m:t>7</m:t>
        </m:r>
        <m:r>
          <m:rPr>
            <m:sty m:val="p"/>
          </m:rPr>
          <m:t>+</m:t>
        </m:r>
        <m:r>
          <m:t>2</m:t>
        </m:r>
        <m:r>
          <m:t>π</m:t>
        </m:r>
        <m:r>
          <m:rPr>
            <m:sty m:val="p"/>
          </m:rPr>
          <m:t>=</m:t>
        </m:r>
        <m:r>
          <m:rPr>
            <m:sty m:val="p"/>
          </m:rPr>
          <m:t>−</m:t>
        </m:r>
        <m:r>
          <m:t>0.717</m:t>
        </m:r>
      </m:oMath>
      <w:r>
        <w:t xml:space="preserve">). The trick is the modulo: shift up by</w:t>
      </w:r>
      <w:r>
        <w:t xml:space="preserve"> </w:t>
      </w:r>
      <m:oMath>
        <m:r>
          <m:t>π</m:t>
        </m:r>
      </m:oMath>
      <w:r>
        <w:t xml:space="preserve">, take the remainder against</w:t>
      </w:r>
      <w:r>
        <w:t xml:space="preserve"> </w:t>
      </w:r>
      <m:oMath>
        <m:r>
          <m:t>2</m:t>
        </m:r>
        <m:r>
          <m:t>π</m:t>
        </m:r>
      </m:oMath>
      <w:r>
        <w:t xml:space="preserve"> </w:t>
      </w:r>
      <w:r>
        <w:t xml:space="preserve">(which lands in</w:t>
      </w:r>
      <w:r>
        <w:t xml:space="preserve"> </w:t>
      </w:r>
      <m:oMath>
        <m:r>
          <m:rPr>
            <m:sty m:val="p"/>
          </m:rPr>
          <m:t>[</m:t>
        </m:r>
        <m:r>
          <m:t>0</m:t>
        </m:r>
        <m:r>
          <m:rPr>
            <m:sty m:val="p"/>
          </m:rPr>
          <m:t>,</m:t>
        </m:r>
        <m:r>
          <m:t>2</m:t>
        </m:r>
        <m:r>
          <m:t>π</m:t>
        </m:r>
        <m:r>
          <m:rPr>
            <m:sty m:val="p"/>
          </m:rPr>
          <m:t>)</m:t>
        </m:r>
      </m:oMath>
      <w:r>
        <w:t xml:space="preserve">), then shift back down.</w:t>
      </w:r>
    </w:p>
    <w:p>
      <w:pPr>
        <w:pStyle w:val="BodyText"/>
      </w:pPr>
      <w:r>
        <w:rPr>
          <w:rStyle w:val="VerbatimChar"/>
          <w:bCs/>
          <w:b/>
        </w:rPr>
        <w:t xml:space="preserve">calc_LM_Pos()</w:t>
      </w:r>
      <w:r>
        <w:t xml:space="preserve"> </w:t>
      </w:r>
      <w:r>
        <w:t xml:space="preserve">— where is a newly seen cone, in global coordinates?</w:t>
      </w:r>
    </w:p>
    <w:p>
      <w:pPr>
        <w:pStyle w:val="CaptionedFigure"/>
      </w:pPr>
      <w:r>
        <w:drawing>
          <wp:inline>
            <wp:extent cx="5334000" cy="1934949"/>
            <wp:effectExtent b="0" l="0" r="0" t="0"/>
            <wp:docPr descr="Calculating the pose of a landmark globally" title="" id="245" name="Picture"/>
            <a:graphic>
              <a:graphicData uri="http://schemas.openxmlformats.org/drawingml/2006/picture">
                <pic:pic>
                  <pic:nvPicPr>
                    <pic:cNvPr descr="code/calc_lm_pos.png" id="246" name="Picture"/>
                    <pic:cNvPicPr>
                      <a:picLocks noChangeArrowheads="1" noChangeAspect="1"/>
                    </pic:cNvPicPr>
                  </pic:nvPicPr>
                  <pic:blipFill>
                    <a:blip r:embed="rId244"/>
                    <a:stretch>
                      <a:fillRect/>
                    </a:stretch>
                  </pic:blipFill>
                  <pic:spPr bwMode="auto">
                    <a:xfrm>
                      <a:off x="0" y="0"/>
                      <a:ext cx="5334000" cy="1934949"/>
                    </a:xfrm>
                    <a:prstGeom prst="rect">
                      <a:avLst/>
                    </a:prstGeom>
                    <a:noFill/>
                    <a:ln w="9525">
                      <a:noFill/>
                      <a:headEnd/>
                      <a:tailEnd/>
                    </a:ln>
                  </pic:spPr>
                </pic:pic>
              </a:graphicData>
            </a:graphic>
          </wp:inline>
        </w:drawing>
      </w:r>
    </w:p>
    <w:p>
      <w:pPr>
        <w:pStyle w:val="ImageCaption"/>
      </w:pPr>
      <w:r>
        <w:t xml:space="preserve">Calculating the pose of a landmark globally</w:t>
      </w:r>
    </w:p>
    <w:p>
      <w:pPr>
        <w:pStyle w:val="BodyText"/>
      </w:pPr>
      <m:oMathPara>
        <m:oMathParaPr>
          <m:jc m:val="center"/>
        </m:oMathParaPr>
        <m:oMath>
          <m:sSub>
            <m:e>
              <m:r>
                <m:rPr>
                  <m:sty m:val="b"/>
                </m:rPr>
                <m:t>z</m:t>
              </m:r>
            </m:e>
            <m:sub>
              <m:r>
                <m:t>p</m:t>
              </m:r>
            </m:sub>
          </m:sSub>
          <m:r>
            <m:rPr>
              <m:sty m:val="p"/>
            </m:rPr>
            <m:t>=</m:t>
          </m:r>
          <m:d>
            <m:dPr>
              <m:begChr m:val="["/>
              <m:endChr m:val="]"/>
              <m:sepChr m:val=""/>
              <m:grow/>
            </m:dPr>
            <m:e>
              <m:m>
                <m:mPr>
                  <m:baseJc m:val="center"/>
                  <m:plcHide m:val="on"/>
                  <m:mcs>
                    <m:mc>
                      <m:mcPr>
                        <m:mcJc m:val="center"/>
                        <m:count m:val="1"/>
                      </m:mcPr>
                    </m:mc>
                  </m:mcs>
                </m:mPr>
                <m:mr>
                  <m:e>
                    <m:sSub>
                      <m:e>
                        <m:r>
                          <m:t>x</m:t>
                        </m:r>
                      </m:e>
                      <m:sub>
                        <m:r>
                          <m:rPr>
                            <m:nor/>
                            <m:sty m:val="p"/>
                          </m:rPr>
                          <m:t>car</m:t>
                        </m:r>
                      </m:sub>
                    </m:sSub>
                    <m:r>
                      <m:rPr>
                        <m:sty m:val="p"/>
                      </m:rPr>
                      <m:t>+</m:t>
                    </m:r>
                    <m:r>
                      <m:t>d</m:t>
                    </m:r>
                    <m:r>
                      <m:rPr>
                        <m:sty m:val="p"/>
                      </m:rPr>
                      <m:t>cos</m:t>
                    </m:r>
                    <m:d>
                      <m:dPr>
                        <m:begChr m:val="("/>
                        <m:endChr m:val=")"/>
                        <m:sepChr m:val=""/>
                        <m:grow/>
                      </m:dPr>
                      <m:e>
                        <m:r>
                          <m:t>ψ</m:t>
                        </m:r>
                        <m:r>
                          <m:rPr>
                            <m:sty m:val="p"/>
                          </m:rPr>
                          <m:t>+</m:t>
                        </m:r>
                        <m:r>
                          <m:t>α</m:t>
                        </m:r>
                      </m:e>
                    </m:d>
                  </m:e>
                </m:mr>
                <m:mr>
                  <m:e>
                    <m:sSub>
                      <m:e>
                        <m:r>
                          <m:t>y</m:t>
                        </m:r>
                      </m:e>
                      <m:sub>
                        <m:r>
                          <m:rPr>
                            <m:nor/>
                            <m:sty m:val="p"/>
                          </m:rPr>
                          <m:t>car</m:t>
                        </m:r>
                      </m:sub>
                    </m:sSub>
                    <m:r>
                      <m:rPr>
                        <m:sty m:val="p"/>
                      </m:rPr>
                      <m:t>+</m:t>
                    </m:r>
                    <m:r>
                      <m:t>d</m:t>
                    </m:r>
                    <m:r>
                      <m:rPr>
                        <m:sty m:val="p"/>
                      </m:rPr>
                      <m:t>sin</m:t>
                    </m:r>
                    <m:d>
                      <m:dPr>
                        <m:begChr m:val="("/>
                        <m:endChr m:val=")"/>
                        <m:sepChr m:val=""/>
                        <m:grow/>
                      </m:dPr>
                      <m:e>
                        <m:r>
                          <m:t>ψ</m:t>
                        </m:r>
                        <m:r>
                          <m:rPr>
                            <m:sty m:val="p"/>
                          </m:rPr>
                          <m:t>+</m:t>
                        </m:r>
                        <m:r>
                          <m:t>α</m:t>
                        </m:r>
                      </m:e>
                    </m:d>
                  </m:e>
                </m:mr>
              </m:m>
            </m:e>
          </m:d>
        </m:oMath>
      </m:oMathPara>
    </w:p>
    <w:p>
      <w:pPr>
        <w:pStyle w:val="FirstParagraph"/>
      </w:pPr>
      <w:r>
        <w:t xml:space="preserve">where</w:t>
      </w:r>
      <w:r>
        <w:t xml:space="preserve"> </w:t>
      </w:r>
      <m:oMath>
        <m:r>
          <m:t>d</m:t>
        </m:r>
      </m:oMath>
      <w:r>
        <w:t xml:space="preserve"> </w:t>
      </w:r>
      <w:r>
        <w:t xml:space="preserve">is the measured range and</w:t>
      </w:r>
      <w:r>
        <w:t xml:space="preserve"> </w:t>
      </w:r>
      <m:oMath>
        <m:r>
          <m:t>α</m:t>
        </m:r>
      </m:oMath>
      <w:r>
        <w:t xml:space="preserve"> </w:t>
      </w:r>
      <w:r>
        <w:t xml:space="preserve">the measured bearing. The measurement is relative to the car, but the map needs global coordinates, so we start at the car’s position and step</w:t>
      </w:r>
      <w:r>
        <w:t xml:space="preserve"> </w:t>
      </w:r>
      <m:oMath>
        <m:r>
          <m:t>d</m:t>
        </m:r>
      </m:oMath>
      <w:r>
        <w:t xml:space="preserve"> </w:t>
      </w:r>
      <w:r>
        <w:t xml:space="preserve">metres in the direction</w:t>
      </w:r>
      <w:r>
        <w:t xml:space="preserve"> </w:t>
      </w:r>
      <m:oMath>
        <m:r>
          <m:t>ψ</m:t>
        </m:r>
        <m:r>
          <m:rPr>
            <m:sty m:val="p"/>
          </m:rPr>
          <m:t>+</m:t>
        </m:r>
        <m:r>
          <m:t>α</m:t>
        </m:r>
      </m:oMath>
      <w:r>
        <w:t xml:space="preserve"> </w:t>
      </w:r>
      <w:r>
        <w:t xml:space="preserve">— the car’s heading plus the cone’s bearing relative to that heading. This is the inverse of the measurement model in §19.11.</w:t>
      </w:r>
    </w:p>
    <w:p>
      <w:pPr>
        <w:pStyle w:val="BodyText"/>
      </w:pPr>
      <w:r>
        <w:t xml:space="preserve">Note that this is the one place where an error in the car’s pose is baked directly into the map. If the pose is wrong when we first see a cone, the cone goes into the map wrong — and this is exactly the correlation that Chapter 9 said the covariance matrix must remember.</w:t>
      </w:r>
    </w:p>
    <w:bookmarkEnd w:id="247"/>
    <w:bookmarkStart w:id="260" w:name="output-and-housekeeping"/>
    <w:p>
      <w:pPr>
        <w:pStyle w:val="Heading2"/>
      </w:pPr>
      <w:r>
        <w:t xml:space="preserve">19.15 Output and housekeeping</w:t>
      </w:r>
    </w:p>
    <w:p>
      <w:pPr>
        <w:pStyle w:val="FirstParagraph"/>
      </w:pPr>
      <w:r>
        <w:rPr>
          <w:rStyle w:val="VerbatimChar"/>
          <w:bCs/>
          <w:b/>
        </w:rPr>
        <w:t xml:space="preserve">publish_path()</w:t>
      </w:r>
      <w:r>
        <w:t xml:space="preserve"> </w:t>
      </w:r>
      <w:r>
        <w:t xml:space="preserve">appends the current pose to a growing</w:t>
      </w:r>
      <w:r>
        <w:t xml:space="preserve"> </w:t>
      </w:r>
      <w:r>
        <w:rPr>
          <w:rStyle w:val="VerbatimChar"/>
        </w:rPr>
        <w:t xml:space="preserve">Path</w:t>
      </w:r>
      <w:r>
        <w:t xml:space="preserve"> </w:t>
      </w:r>
      <w:r>
        <w:t xml:space="preserve">message and publishes it, so RViz can draw the trajectory.</w:t>
      </w:r>
    </w:p>
    <w:p>
      <w:pPr>
        <w:pStyle w:val="BodyText"/>
      </w:pPr>
      <w:r>
        <w:rPr>
          <w:rStyle w:val="VerbatimChar"/>
          <w:bCs/>
          <w:b/>
        </w:rPr>
        <w:t xml:space="preserve">publishing_cones()</w:t>
      </w:r>
      <w:r>
        <w:t xml:space="preserve"> </w:t>
      </w:r>
      <w:r>
        <w:t xml:space="preserve">builds a</w:t>
      </w:r>
      <w:r>
        <w:t xml:space="preserve"> </w:t>
      </w:r>
      <w:r>
        <w:rPr>
          <w:rStyle w:val="VerbatimChar"/>
        </w:rPr>
        <w:t xml:space="preserve">MarkerArray</w:t>
      </w:r>
      <w:r>
        <w:t xml:space="preserve"> </w:t>
      </w:r>
      <w:r>
        <w:t xml:space="preserve">of cone meshes for RViz.</w:t>
      </w:r>
    </w:p>
    <w:p>
      <w:pPr>
        <w:pStyle w:val="BodyText"/>
      </w:pPr>
      <w:r>
        <w:rPr>
          <w:rStyle w:val="VerbatimChar"/>
          <w:bCs/>
          <w:b/>
        </w:rPr>
        <w:t xml:space="preserve">saving()</w:t>
      </w:r>
      <w:r>
        <w:rPr>
          <w:bCs/>
          <w:b/>
        </w:rPr>
        <w:t xml:space="preserve">,</w:t>
      </w:r>
      <w:r>
        <w:rPr>
          <w:bCs/>
          <w:b/>
        </w:rPr>
        <w:t xml:space="preserve"> </w:t>
      </w:r>
      <w:r>
        <w:rPr>
          <w:rStyle w:val="VerbatimChar"/>
          <w:bCs/>
          <w:b/>
        </w:rPr>
        <w:t xml:space="preserve">saving2()</w:t>
      </w:r>
      <w:r>
        <w:rPr>
          <w:bCs/>
          <w:b/>
        </w:rPr>
        <w:t xml:space="preserve">,</w:t>
      </w:r>
      <w:r>
        <w:rPr>
          <w:bCs/>
          <w:b/>
        </w:rPr>
        <w:t xml:space="preserve"> </w:t>
      </w:r>
      <w:r>
        <w:rPr>
          <w:rStyle w:val="VerbatimChar"/>
          <w:bCs/>
          <w:b/>
        </w:rPr>
        <w:t xml:space="preserve">savingP()</w:t>
      </w:r>
      <w:r>
        <w:t xml:space="preserve"> </w:t>
      </w:r>
      <w:r>
        <w:t xml:space="preserve">write the map and path to CSV files so they can be plotted and analysed offline. Being able to plot a run afterwards is genuinely valuable — most of the tuning insight in this project came from staring at those plots rather than at live RViz.</w:t>
      </w:r>
    </w:p>
    <w:p>
      <w:pPr>
        <w:pStyle w:val="BodyText"/>
      </w:pPr>
      <w:r>
        <w:rPr>
          <w:rStyle w:val="VerbatimChar"/>
          <w:bCs/>
          <w:b/>
        </w:rPr>
        <w:t xml:space="preserve">fix_map_to_odom_transform()</w:t>
      </w:r>
      <w:r>
        <w:rPr>
          <w:bCs/>
          <w:b/>
        </w:rPr>
        <w:t xml:space="preserve"> </w:t>
      </w:r>
      <w:r>
        <w:rPr>
          <w:bCs/>
          <w:b/>
        </w:rPr>
        <w:t xml:space="preserve">and</w:t>
      </w:r>
      <w:r>
        <w:rPr>
          <w:bCs/>
          <w:b/>
        </w:rPr>
        <w:t xml:space="preserve"> </w:t>
      </w:r>
      <w:r>
        <w:rPr>
          <w:rStyle w:val="VerbatimChar"/>
          <w:bCs/>
          <w:b/>
        </w:rPr>
        <w:t xml:space="preserve">broadcast_last_transform()</w:t>
      </w:r>
      <w:r>
        <w:t xml:space="preserve"> </w:t>
      </w:r>
      <w:r>
        <w:t xml:space="preserve">publish the ROS transform relating the</w:t>
      </w:r>
      <w:r>
        <w:t xml:space="preserve"> </w:t>
      </w:r>
      <w:r>
        <w:rPr>
          <w:rStyle w:val="VerbatimChar"/>
        </w:rPr>
        <w:t xml:space="preserve">map</w:t>
      </w:r>
      <w:r>
        <w:t xml:space="preserve"> </w:t>
      </w:r>
      <w:r>
        <w:t xml:space="preserve">frame to the car, so that the rest of the stack can consume the filter’s output through the standard</w:t>
      </w:r>
      <w:r>
        <w:t xml:space="preserve"> </w:t>
      </w:r>
      <w:r>
        <w:rPr>
          <w:rStyle w:val="VerbatimChar"/>
        </w:rPr>
        <w:t xml:space="preserve">tf</w:t>
      </w:r>
      <w:r>
        <w:t xml:space="preserve"> </w:t>
      </w:r>
      <w:r>
        <w:t xml:space="preserve">system rather than through a custom topic.</w:t>
      </w:r>
    </w:p>
    <w:p>
      <w:pPr>
        <w:pStyle w:val="CaptionedFigure"/>
      </w:pPr>
      <w:r>
        <w:drawing>
          <wp:inline>
            <wp:extent cx="5334000" cy="2787861"/>
            <wp:effectExtent b="0" l="0" r="0" t="0"/>
            <wp:docPr descr="The path publishing function" title="" id="249" name="Picture"/>
            <a:graphic>
              <a:graphicData uri="http://schemas.openxmlformats.org/drawingml/2006/picture">
                <pic:pic>
                  <pic:nvPicPr>
                    <pic:cNvPr descr="code/publish_path.png" id="250" name="Picture"/>
                    <pic:cNvPicPr>
                      <a:picLocks noChangeArrowheads="1" noChangeAspect="1"/>
                    </pic:cNvPicPr>
                  </pic:nvPicPr>
                  <pic:blipFill>
                    <a:blip r:embed="rId248"/>
                    <a:stretch>
                      <a:fillRect/>
                    </a:stretch>
                  </pic:blipFill>
                  <pic:spPr bwMode="auto">
                    <a:xfrm>
                      <a:off x="0" y="0"/>
                      <a:ext cx="5334000" cy="2787861"/>
                    </a:xfrm>
                    <a:prstGeom prst="rect">
                      <a:avLst/>
                    </a:prstGeom>
                    <a:noFill/>
                    <a:ln w="9525">
                      <a:noFill/>
                      <a:headEnd/>
                      <a:tailEnd/>
                    </a:ln>
                  </pic:spPr>
                </pic:pic>
              </a:graphicData>
            </a:graphic>
          </wp:inline>
        </w:drawing>
      </w:r>
    </w:p>
    <w:p>
      <w:pPr>
        <w:pStyle w:val="ImageCaption"/>
      </w:pPr>
      <w:r>
        <w:t xml:space="preserve">The path publishing function</w:t>
      </w:r>
    </w:p>
    <w:p>
      <w:pPr>
        <w:pStyle w:val="CaptionedFigure"/>
      </w:pPr>
      <w:r>
        <w:drawing>
          <wp:inline>
            <wp:extent cx="5334000" cy="4939025"/>
            <wp:effectExtent b="0" l="0" r="0" t="0"/>
            <wp:docPr descr="The cone publishing function" title="" id="252" name="Picture"/>
            <a:graphic>
              <a:graphicData uri="http://schemas.openxmlformats.org/drawingml/2006/picture">
                <pic:pic>
                  <pic:nvPicPr>
                    <pic:cNvPr descr="code/publishing_cones.png" id="253" name="Picture"/>
                    <pic:cNvPicPr>
                      <a:picLocks noChangeArrowheads="1" noChangeAspect="1"/>
                    </pic:cNvPicPr>
                  </pic:nvPicPr>
                  <pic:blipFill>
                    <a:blip r:embed="rId251"/>
                    <a:stretch>
                      <a:fillRect/>
                    </a:stretch>
                  </pic:blipFill>
                  <pic:spPr bwMode="auto">
                    <a:xfrm>
                      <a:off x="0" y="0"/>
                      <a:ext cx="5334000" cy="4939025"/>
                    </a:xfrm>
                    <a:prstGeom prst="rect">
                      <a:avLst/>
                    </a:prstGeom>
                    <a:noFill/>
                    <a:ln w="9525">
                      <a:noFill/>
                      <a:headEnd/>
                      <a:tailEnd/>
                    </a:ln>
                  </pic:spPr>
                </pic:pic>
              </a:graphicData>
            </a:graphic>
          </wp:inline>
        </w:drawing>
      </w:r>
    </w:p>
    <w:p>
      <w:pPr>
        <w:pStyle w:val="ImageCaption"/>
      </w:pPr>
      <w:r>
        <w:t xml:space="preserve">The cone publishing function</w:t>
      </w:r>
    </w:p>
    <w:p>
      <w:pPr>
        <w:pStyle w:val="CaptionedFigure"/>
      </w:pPr>
      <w:r>
        <w:drawing>
          <wp:inline>
            <wp:extent cx="5334000" cy="7710954"/>
            <wp:effectExtent b="0" l="0" r="0" t="0"/>
            <wp:docPr descr="The functions that save the map and path to CSV" title="" id="255" name="Picture"/>
            <a:graphic>
              <a:graphicData uri="http://schemas.openxmlformats.org/drawingml/2006/picture">
                <pic:pic>
                  <pic:nvPicPr>
                    <pic:cNvPr descr="code/saving.png" id="256" name="Picture"/>
                    <pic:cNvPicPr>
                      <a:picLocks noChangeArrowheads="1" noChangeAspect="1"/>
                    </pic:cNvPicPr>
                  </pic:nvPicPr>
                  <pic:blipFill>
                    <a:blip r:embed="rId254"/>
                    <a:stretch>
                      <a:fillRect/>
                    </a:stretch>
                  </pic:blipFill>
                  <pic:spPr bwMode="auto">
                    <a:xfrm>
                      <a:off x="0" y="0"/>
                      <a:ext cx="5334000" cy="7710954"/>
                    </a:xfrm>
                    <a:prstGeom prst="rect">
                      <a:avLst/>
                    </a:prstGeom>
                    <a:noFill/>
                    <a:ln w="9525">
                      <a:noFill/>
                      <a:headEnd/>
                      <a:tailEnd/>
                    </a:ln>
                  </pic:spPr>
                </pic:pic>
              </a:graphicData>
            </a:graphic>
          </wp:inline>
        </w:drawing>
      </w:r>
    </w:p>
    <w:p>
      <w:pPr>
        <w:pStyle w:val="ImageCaption"/>
      </w:pPr>
      <w:r>
        <w:t xml:space="preserve">The functions that save the map and path to CSV</w:t>
      </w:r>
    </w:p>
    <w:p>
      <w:pPr>
        <w:pStyle w:val="CaptionedFigure"/>
      </w:pPr>
      <w:r>
        <w:drawing>
          <wp:inline>
            <wp:extent cx="5334000" cy="3194759"/>
            <wp:effectExtent b="0" l="0" r="0" t="0"/>
            <wp:docPr descr="The frame transform helper functions" title="" id="258" name="Picture"/>
            <a:graphic>
              <a:graphicData uri="http://schemas.openxmlformats.org/drawingml/2006/picture">
                <pic:pic>
                  <pic:nvPicPr>
                    <pic:cNvPr descr="code/tf_helpers.png" id="259" name="Picture"/>
                    <pic:cNvPicPr>
                      <a:picLocks noChangeArrowheads="1" noChangeAspect="1"/>
                    </pic:cNvPicPr>
                  </pic:nvPicPr>
                  <pic:blipFill>
                    <a:blip r:embed="rId257"/>
                    <a:stretch>
                      <a:fillRect/>
                    </a:stretch>
                  </pic:blipFill>
                  <pic:spPr bwMode="auto">
                    <a:xfrm>
                      <a:off x="0" y="0"/>
                      <a:ext cx="5334000" cy="3194759"/>
                    </a:xfrm>
                    <a:prstGeom prst="rect">
                      <a:avLst/>
                    </a:prstGeom>
                    <a:noFill/>
                    <a:ln w="9525">
                      <a:noFill/>
                      <a:headEnd/>
                      <a:tailEnd/>
                    </a:ln>
                  </pic:spPr>
                </pic:pic>
              </a:graphicData>
            </a:graphic>
          </wp:inline>
        </w:drawing>
      </w:r>
    </w:p>
    <w:p>
      <w:pPr>
        <w:pStyle w:val="ImageCaption"/>
      </w:pPr>
      <w:r>
        <w:t xml:space="preserve">The frame transform helper functions</w:t>
      </w:r>
    </w:p>
    <w:bookmarkEnd w:id="260"/>
    <w:bookmarkEnd w:id="261"/>
    <w:bookmarkStart w:id="265" w:name="running-it"/>
    <w:p>
      <w:pPr>
        <w:pStyle w:val="Heading1"/>
      </w:pPr>
      <w:r>
        <w:t xml:space="preserve">20. Running it</w:t>
      </w:r>
    </w:p>
    <w:bookmarkStart w:id="262" w:name="requirements"/>
    <w:p>
      <w:pPr>
        <w:pStyle w:val="Heading2"/>
      </w:pPr>
      <w:r>
        <w:t xml:space="preserve">20.1 Requirements</w:t>
      </w:r>
    </w:p>
    <w:p>
      <w:pPr>
        <w:numPr>
          <w:ilvl w:val="0"/>
          <w:numId w:val="1033"/>
        </w:numPr>
        <w:pStyle w:val="Compact"/>
      </w:pPr>
      <w:r>
        <w:t xml:space="preserve">Ubuntu with ROS 1 (Melodic or Noetic)</w:t>
      </w:r>
    </w:p>
    <w:p>
      <w:pPr>
        <w:numPr>
          <w:ilvl w:val="0"/>
          <w:numId w:val="1033"/>
        </w:numPr>
        <w:pStyle w:val="Compact"/>
      </w:pPr>
      <w:r>
        <w:t xml:space="preserve">Python 2.7 / 3.x matching your ROS distribution</w:t>
      </w:r>
    </w:p>
    <w:p>
      <w:pPr>
        <w:numPr>
          <w:ilvl w:val="0"/>
          <w:numId w:val="1033"/>
        </w:numPr>
        <w:pStyle w:val="Compact"/>
      </w:pPr>
      <w:r>
        <w:rPr>
          <w:rStyle w:val="VerbatimChar"/>
        </w:rPr>
        <w:t xml:space="preserve">numpy</w:t>
      </w:r>
      <w:r>
        <w:t xml:space="preserve">,</w:t>
      </w:r>
      <w:r>
        <w:t xml:space="preserve"> </w:t>
      </w:r>
      <w:r>
        <w:rPr>
          <w:rStyle w:val="VerbatimChar"/>
        </w:rPr>
        <w:t xml:space="preserve">rospy</w:t>
      </w:r>
      <w:r>
        <w:t xml:space="preserve">,</w:t>
      </w:r>
      <w:r>
        <w:t xml:space="preserve"> </w:t>
      </w:r>
      <w:r>
        <w:rPr>
          <w:rStyle w:val="VerbatimChar"/>
        </w:rPr>
        <w:t xml:space="preserve">tf</w:t>
      </w:r>
      <w:r>
        <w:t xml:space="preserve">,</w:t>
      </w:r>
      <w:r>
        <w:t xml:space="preserve"> </w:t>
      </w:r>
      <w:r>
        <w:rPr>
          <w:rStyle w:val="VerbatimChar"/>
        </w:rPr>
        <w:t xml:space="preserve">ros_numpy</w:t>
      </w:r>
    </w:p>
    <w:p>
      <w:pPr>
        <w:numPr>
          <w:ilvl w:val="0"/>
          <w:numId w:val="1033"/>
        </w:numPr>
        <w:pStyle w:val="Compact"/>
      </w:pPr>
      <w:r>
        <w:t xml:space="preserve">The team’s custom messages (</w:t>
      </w:r>
      <w:r>
        <w:rPr>
          <w:rStyle w:val="VerbatimChar"/>
        </w:rPr>
        <w:t xml:space="preserve">aam_common_msgs</w:t>
      </w:r>
      <w:r>
        <w:t xml:space="preserve">)</w:t>
      </w:r>
    </w:p>
    <w:p>
      <w:pPr>
        <w:numPr>
          <w:ilvl w:val="0"/>
          <w:numId w:val="1033"/>
        </w:numPr>
        <w:pStyle w:val="Compact"/>
      </w:pPr>
      <w:r>
        <w:t xml:space="preserve">Gazebo, for simulation</w:t>
      </w:r>
    </w:p>
    <w:bookmarkEnd w:id="262"/>
    <w:bookmarkStart w:id="263" w:name="launching"/>
    <w:p>
      <w:pPr>
        <w:pStyle w:val="Heading2"/>
      </w:pPr>
      <w:r>
        <w:t xml:space="preserve">20.2 Launching</w:t>
      </w:r>
    </w:p>
    <w:p>
      <w:pPr>
        <w:pStyle w:val="SourceCode"/>
      </w:pPr>
      <w:r>
        <w:rPr>
          <w:rStyle w:val="CommentTok"/>
        </w:rPr>
        <w:t xml:space="preserve"># 1. Start the simulator and the rest of the pipeline</w:t>
      </w:r>
      <w:r>
        <w:br/>
      </w:r>
      <w:r>
        <w:rPr>
          <w:rStyle w:val="ExtensionTok"/>
        </w:rPr>
        <w:t xml:space="preserve">roslaunch</w:t>
      </w:r>
      <w:r>
        <w:rPr>
          <w:rStyle w:val="NormalTok"/>
        </w:rPr>
        <w:t xml:space="preserve"> aamfsd_gazebo </w:t>
      </w:r>
      <w:r>
        <w:rPr>
          <w:rStyle w:val="OperatorTok"/>
        </w:rPr>
        <w:t xml:space="preserve">&lt;</w:t>
      </w:r>
      <w:r>
        <w:rPr>
          <w:rStyle w:val="NormalTok"/>
        </w:rPr>
        <w:t xml:space="preserve">your_track</w:t>
      </w:r>
      <w:r>
        <w:rPr>
          <w:rStyle w:val="OperatorTok"/>
        </w:rPr>
        <w:t xml:space="preserve">&gt;</w:t>
      </w:r>
      <w:r>
        <w:rPr>
          <w:rStyle w:val="NormalTok"/>
        </w:rPr>
        <w:t xml:space="preserve">.launch</w:t>
      </w:r>
      <w:r>
        <w:br/>
      </w:r>
      <w:r>
        <w:br/>
      </w:r>
      <w:r>
        <w:rPr>
          <w:rStyle w:val="CommentTok"/>
        </w:rPr>
        <w:t xml:space="preserve"># 2. Run the filter</w:t>
      </w:r>
      <w:r>
        <w:br/>
      </w:r>
      <w:r>
        <w:rPr>
          <w:rStyle w:val="ExtensionTok"/>
        </w:rPr>
        <w:t xml:space="preserve">rosrun</w:t>
      </w:r>
      <w:r>
        <w:rPr>
          <w:rStyle w:val="NormalTok"/>
        </w:rPr>
        <w:t xml:space="preserve"> </w:t>
      </w:r>
      <w:r>
        <w:rPr>
          <w:rStyle w:val="OperatorTok"/>
        </w:rPr>
        <w:t xml:space="preserve">&lt;</w:t>
      </w:r>
      <w:r>
        <w:rPr>
          <w:rStyle w:val="NormalTok"/>
        </w:rPr>
        <w:t xml:space="preserve">your_package</w:t>
      </w:r>
      <w:r>
        <w:rPr>
          <w:rStyle w:val="OperatorTok"/>
        </w:rPr>
        <w:t xml:space="preserve">&gt;</w:t>
      </w:r>
      <w:r>
        <w:rPr>
          <w:rStyle w:val="NormalTok"/>
        </w:rPr>
        <w:t xml:space="preserve"> final_ekf.py</w:t>
      </w:r>
      <w:r>
        <w:br/>
      </w:r>
      <w:r>
        <w:br/>
      </w:r>
      <w:r>
        <w:rPr>
          <w:rStyle w:val="CommentTok"/>
        </w:rPr>
        <w:t xml:space="preserve"># 3. Visualise</w:t>
      </w:r>
      <w:r>
        <w:br/>
      </w:r>
      <w:r>
        <w:rPr>
          <w:rStyle w:val="ExtensionTok"/>
        </w:rPr>
        <w:t xml:space="preserve">rviz</w:t>
      </w:r>
    </w:p>
    <w:p>
      <w:pPr>
        <w:pStyle w:val="FirstParagraph"/>
      </w:pPr>
      <w:r>
        <w:t xml:space="preserve">In RViz, add displays for</w:t>
      </w:r>
      <w:r>
        <w:t xml:space="preserve"> </w:t>
      </w:r>
      <w:r>
        <w:rPr>
          <w:rStyle w:val="VerbatimChar"/>
        </w:rPr>
        <w:t xml:space="preserve">/yassers_path</w:t>
      </w:r>
      <w:r>
        <w:t xml:space="preserve"> </w:t>
      </w:r>
      <w:r>
        <w:t xml:space="preserve">(the estimated trajectory) and</w:t>
      </w:r>
      <w:r>
        <w:t xml:space="preserve"> </w:t>
      </w:r>
      <w:r>
        <w:rPr>
          <w:rStyle w:val="VerbatimChar"/>
        </w:rPr>
        <w:t xml:space="preserve">/global_map_yasser</w:t>
      </w:r>
      <w:r>
        <w:t xml:space="preserve"> </w:t>
      </w:r>
      <w:r>
        <w:t xml:space="preserve">(the estimated cone map), with the fixed frame set to</w:t>
      </w:r>
      <w:r>
        <w:t xml:space="preserve"> </w:t>
      </w:r>
      <w:r>
        <w:rPr>
          <w:rStyle w:val="VerbatimChar"/>
        </w:rPr>
        <w:t xml:space="preserve">map</w:t>
      </w:r>
      <w:r>
        <w:t xml:space="preserve">.</w:t>
      </w:r>
    </w:p>
    <w:bookmarkEnd w:id="263"/>
    <w:bookmarkStart w:id="264" w:name="what-you-should-see"/>
    <w:p>
      <w:pPr>
        <w:pStyle w:val="Heading2"/>
      </w:pPr>
      <w:r>
        <w:t xml:space="preserve">20.3 What you should see</w:t>
      </w:r>
    </w:p>
    <w:p>
      <w:pPr>
        <w:pStyle w:val="FirstParagraph"/>
      </w:pPr>
      <w:r>
        <w:t xml:space="preserve">The car drives, and a trail of estimated poses grows behind it while cones pop into the map as they come within 6 m. The things worth watching:</w:t>
      </w:r>
    </w:p>
    <w:p>
      <w:pPr>
        <w:numPr>
          <w:ilvl w:val="0"/>
          <w:numId w:val="1034"/>
        </w:numPr>
        <w:pStyle w:val="Compact"/>
      </w:pPr>
      <w:r>
        <w:rPr>
          <w:bCs/>
          <w:b/>
        </w:rPr>
        <w:t xml:space="preserve">Does the map stay stable?</w:t>
      </w:r>
      <w:r>
        <w:t xml:space="preserve"> </w:t>
      </w:r>
      <w:r>
        <w:t xml:space="preserve">Cones should stay put once placed. If they jitter or drift, data association is struggling or the noise parameters need work.</w:t>
      </w:r>
    </w:p>
    <w:p>
      <w:pPr>
        <w:numPr>
          <w:ilvl w:val="0"/>
          <w:numId w:val="1034"/>
        </w:numPr>
        <w:pStyle w:val="Compact"/>
      </w:pPr>
      <w:r>
        <w:rPr>
          <w:bCs/>
          <w:b/>
        </w:rPr>
        <w:t xml:space="preserve">Are there duplicates?</w:t>
      </w:r>
      <w:r>
        <w:t xml:space="preserve"> </w:t>
      </w:r>
      <w:r>
        <w:t xml:space="preserve">Two cones appearing where there is physically one means association is failing — usually</w:t>
      </w:r>
      <w:r>
        <w:t xml:space="preserve"> </w:t>
      </w:r>
      <w:r>
        <w:rPr>
          <w:rStyle w:val="VerbatimChar"/>
        </w:rPr>
        <w:t xml:space="preserve">M_DIST_TH</w:t>
      </w:r>
      <w:r>
        <w:t xml:space="preserve"> </w:t>
      </w:r>
      <w:r>
        <w:t xml:space="preserve">is too tight or the pose estimate is drifting between sightings.</w:t>
      </w:r>
    </w:p>
    <w:p>
      <w:pPr>
        <w:numPr>
          <w:ilvl w:val="0"/>
          <w:numId w:val="1034"/>
        </w:numPr>
        <w:pStyle w:val="Compact"/>
      </w:pPr>
      <w:r>
        <w:rPr>
          <w:bCs/>
          <w:b/>
        </w:rPr>
        <w:t xml:space="preserve">Does the path look like the track?</w:t>
      </w:r>
      <w:r>
        <w:t xml:space="preserve"> </w:t>
      </w:r>
      <w:r>
        <w:t xml:space="preserve">The best single check. Track shape is very recognisable, and errors show up immediately to the eye.</w:t>
      </w:r>
    </w:p>
    <w:bookmarkEnd w:id="264"/>
    <w:bookmarkEnd w:id="265"/>
    <w:bookmarkStart w:id="270" w:name="tuning"/>
    <w:p>
      <w:pPr>
        <w:pStyle w:val="Heading1"/>
      </w:pPr>
      <w:r>
        <w:t xml:space="preserve">21. Tuning</w:t>
      </w:r>
    </w:p>
    <w:p>
      <w:pPr>
        <w:pStyle w:val="FirstParagraph"/>
      </w:pPr>
      <w:r>
        <w:t xml:space="preserve">The equations are fixed; the parameters are not, and the parameters are what decide whether the filter works. This chapter is about the ones that mattered.</w:t>
      </w:r>
    </w:p>
    <w:bookmarkStart w:id="266" w:name="the-fundamental-trade-off"/>
    <w:p>
      <w:pPr>
        <w:pStyle w:val="Heading2"/>
      </w:pPr>
      <w:r>
        <w:t xml:space="preserve">21.1 The fundamental trade-off</w:t>
      </w:r>
    </w:p>
    <w:p>
      <w:pPr>
        <w:pStyle w:val="FirstParagraph"/>
      </w:pPr>
      <w:r>
        <w:t xml:space="preserve">Everything comes back to one balance:</w:t>
      </w:r>
    </w:p>
    <w:p>
      <w:pPr>
        <w:pStyle w:val="BlockText"/>
      </w:pPr>
      <m:oMath>
        <m:r>
          <m:rPr>
            <m:sty m:val="b"/>
          </m:rPr>
          <m:t>Q</m:t>
        </m:r>
      </m:oMath>
      <w:r>
        <w:rPr>
          <w:bCs/>
          <w:b/>
        </w:rPr>
        <w:t xml:space="preserve"> </w:t>
      </w:r>
      <w:r>
        <w:rPr>
          <w:bCs/>
          <w:b/>
        </w:rPr>
        <w:t xml:space="preserve">(process noise) says how much you distrust your model.</w:t>
      </w:r>
      <w:r>
        <w:rPr>
          <w:bCs/>
          <w:b/>
        </w:rPr>
        <w:t xml:space="preserve"> </w:t>
      </w:r>
      <m:oMath>
        <m:r>
          <m:rPr>
            <m:sty m:val="b"/>
          </m:rPr>
          <m:t>R</m:t>
        </m:r>
      </m:oMath>
      <w:r>
        <w:rPr>
          <w:bCs/>
          <w:b/>
        </w:rPr>
        <w:t xml:space="preserve"> </w:t>
      </w:r>
      <w:r>
        <w:rPr>
          <w:bCs/>
          <w:b/>
        </w:rPr>
        <w:t xml:space="preserve">(measurement noise) says how much you distrust your sensors. Only their ratio matters.</w:t>
      </w:r>
    </w:p>
    <w:p>
      <w:pPr>
        <w:pStyle w:val="FirstParagraph"/>
      </w:pPr>
      <w:r>
        <w:t xml:space="preserve">That last point is worth dwelling on. Scaling both</w:t>
      </w:r>
      <w:r>
        <w:t xml:space="preserve"> </w:t>
      </w:r>
      <m:oMath>
        <m:r>
          <m:rPr>
            <m:sty m:val="b"/>
          </m:rPr>
          <m:t>Q</m:t>
        </m:r>
      </m:oMath>
      <w:r>
        <w:t xml:space="preserve"> </w:t>
      </w:r>
      <w:r>
        <w:t xml:space="preserve">and</w:t>
      </w:r>
      <w:r>
        <w:t xml:space="preserve"> </w:t>
      </w:r>
      <m:oMath>
        <m:r>
          <m:rPr>
            <m:sty m:val="b"/>
          </m:rPr>
          <m:t>R</m:t>
        </m:r>
      </m:oMath>
      <w:r>
        <w:t xml:space="preserve"> </w:t>
      </w:r>
      <w:r>
        <w:t xml:space="preserve">by 10 leaves the Kalman gain unchanged, and therefore leaves the state estimate unchanged — the covariance values change, but the trajectory does not. So there is no point tuning them independently as if they were separate knobs.</w:t>
      </w:r>
      <w:r>
        <w:t xml:space="preserve"> </w:t>
      </w:r>
      <w:r>
        <w:rPr>
          <w:bCs/>
          <w:b/>
        </w:rPr>
        <w:t xml:space="preserve">Fix one from physical measurement and tune the other against it.</w:t>
      </w:r>
    </w:p>
    <w:p>
      <w:pPr>
        <w:pStyle w:val="BodyText"/>
      </w:pPr>
      <w:r>
        <w:t xml:space="preserve">The preferred order: measure</w:t>
      </w:r>
      <w:r>
        <w:t xml:space="preserve"> </w:t>
      </w:r>
      <m:oMath>
        <m:r>
          <m:rPr>
            <m:sty m:val="b"/>
          </m:rPr>
          <m:t>R</m:t>
        </m:r>
      </m:oMath>
      <w:r>
        <w:t xml:space="preserve"> </w:t>
      </w:r>
      <w:r>
        <w:t xml:space="preserve">honestly (park the car, stare at a stationary cone, record several hundred detections, compute the variance — exactly the Chapter 3 procedure), then tune</w:t>
      </w:r>
      <w:r>
        <w:t xml:space="preserve"> </w:t>
      </w:r>
      <m:oMath>
        <m:r>
          <m:rPr>
            <m:sty m:val="b"/>
          </m:rPr>
          <m:t>Q</m:t>
        </m:r>
      </m:oMath>
      <w:r>
        <w:t xml:space="preserve"> </w:t>
      </w:r>
      <w:r>
        <w:t xml:space="preserve">until the filter behaves.</w:t>
      </w:r>
    </w:p>
    <w:bookmarkEnd w:id="266"/>
    <w:bookmarkStart w:id="267" w:name="symptoms-and-what-they-mean"/>
    <w:p>
      <w:pPr>
        <w:pStyle w:val="Heading2"/>
      </w:pPr>
      <w:r>
        <w:t xml:space="preserve">21.2 Symptoms and what they mean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Estimate lags reality, slow to react</w:t>
            </w:r>
          </w:p>
        </w:tc>
        <w:tc>
          <w:tcPr/>
          <w:p>
            <w:pPr>
              <w:pStyle w:val="Compact"/>
              <w:jc w:val="left"/>
            </w:pPr>
            <m:oMath>
              <m:r>
                <m:rPr>
                  <m:sty m:val="b"/>
                </m:rPr>
                <m:t>Q</m:t>
              </m:r>
            </m:oMath>
            <w:r>
              <w:t xml:space="preserve"> </w:t>
            </w:r>
            <w:r>
              <w:t xml:space="preserve">too small — over-trusting the model</w:t>
            </w:r>
          </w:p>
        </w:tc>
        <w:tc>
          <w:tcPr/>
          <w:p>
            <w:pPr>
              <w:pStyle w:val="Compact"/>
              <w:jc w:val="left"/>
            </w:pPr>
            <w:r>
              <w:t xml:space="preserve">Increase</w:t>
            </w:r>
            <w:r>
              <w:t xml:space="preserve"> </w:t>
            </w:r>
            <m:oMath>
              <m:r>
                <m:rPr>
                  <m:sty m:val="b"/>
                </m:rPr>
                <m:t>Q</m:t>
              </m:r>
            </m:oMath>
          </w:p>
        </w:tc>
      </w:tr>
      <w:tr>
        <w:tc>
          <w:tcPr/>
          <w:p>
            <w:pPr>
              <w:pStyle w:val="Compact"/>
              <w:jc w:val="left"/>
            </w:pPr>
            <w:r>
              <w:t xml:space="preserve">Estimate jumps around, noisy</w:t>
            </w:r>
          </w:p>
        </w:tc>
        <w:tc>
          <w:tcPr/>
          <w:p>
            <w:pPr>
              <w:pStyle w:val="Compact"/>
              <w:jc w:val="left"/>
            </w:pPr>
            <m:oMath>
              <m:r>
                <m:rPr>
                  <m:sty m:val="b"/>
                </m:rPr>
                <m:t>Q</m:t>
              </m:r>
            </m:oMath>
            <w:r>
              <w:t xml:space="preserve"> </w:t>
            </w:r>
            <w:r>
              <w:t xml:space="preserve">too large — chasing every measurement</w:t>
            </w:r>
          </w:p>
        </w:tc>
        <w:tc>
          <w:tcPr/>
          <w:p>
            <w:pPr>
              <w:pStyle w:val="Compact"/>
              <w:jc w:val="left"/>
            </w:pPr>
            <w:r>
              <w:t xml:space="preserve">Decrease</w:t>
            </w:r>
            <w:r>
              <w:t xml:space="preserve"> </w:t>
            </w:r>
            <m:oMath>
              <m:r>
                <m:rPr>
                  <m:sty m:val="b"/>
                </m:rPr>
                <m:t>Q</m:t>
              </m:r>
            </m:oMath>
          </w:p>
        </w:tc>
      </w:tr>
      <w:tr>
        <w:tc>
          <w:tcPr/>
          <w:p>
            <w:pPr>
              <w:pStyle w:val="Compact"/>
              <w:jc w:val="left"/>
            </w:pPr>
            <w:r>
              <w:t xml:space="preserve">Ignores obviously good measurements</w:t>
            </w:r>
          </w:p>
        </w:tc>
        <w:tc>
          <w:tcPr/>
          <w:p>
            <w:pPr>
              <w:pStyle w:val="Compact"/>
              <w:jc w:val="left"/>
            </w:pPr>
            <m:oMath>
              <m:r>
                <m:rPr>
                  <m:sty m:val="b"/>
                </m:rPr>
                <m:t>R</m:t>
              </m:r>
            </m:oMath>
            <w:r>
              <w:t xml:space="preserve"> </w:t>
            </w:r>
            <w:r>
              <w:t xml:space="preserve">too large</w:t>
            </w:r>
          </w:p>
        </w:tc>
        <w:tc>
          <w:tcPr/>
          <w:p>
            <w:pPr>
              <w:pStyle w:val="Compact"/>
              <w:jc w:val="left"/>
            </w:pPr>
            <w:r>
              <w:t xml:space="preserve">Decrease</w:t>
            </w:r>
            <w:r>
              <w:t xml:space="preserve"> </w:t>
            </w:r>
            <m:oMath>
              <m:r>
                <m:rPr>
                  <m:sty m:val="b"/>
                </m:rPr>
                <m:t>R</m:t>
              </m:r>
            </m:oMath>
          </w:p>
        </w:tc>
      </w:tr>
      <w:tr>
        <w:tc>
          <w:tcPr/>
          <w:p>
            <w:pPr>
              <w:pStyle w:val="Compact"/>
              <w:jc w:val="left"/>
            </w:pPr>
            <w:r>
              <w:t xml:space="preserve">Duplicate cones in the map</w:t>
            </w:r>
          </w:p>
        </w:tc>
        <w:tc>
          <w:tcPr/>
          <w:p>
            <w:pPr>
              <w:pStyle w:val="Compact"/>
              <w:jc w:val="left"/>
            </w:pPr>
            <w:r>
              <w:rPr>
                <w:rStyle w:val="VerbatimChar"/>
              </w:rPr>
              <w:t xml:space="preserve">M_DIST_TH</w:t>
            </w:r>
            <w:r>
              <w:t xml:space="preserve"> </w:t>
            </w:r>
            <w:r>
              <w:t xml:space="preserve">too tight, or pose drifting</w:t>
            </w:r>
          </w:p>
        </w:tc>
        <w:tc>
          <w:tcPr/>
          <w:p>
            <w:pPr>
              <w:pStyle w:val="Compact"/>
              <w:jc w:val="left"/>
            </w:pPr>
            <w:r>
              <w:t xml:space="preserve">Increase threshold; check yaw</w:t>
            </w:r>
          </w:p>
        </w:tc>
      </w:tr>
      <w:tr>
        <w:tc>
          <w:tcPr/>
          <w:p>
            <w:pPr>
              <w:pStyle w:val="Compact"/>
              <w:jc w:val="left"/>
            </w:pPr>
            <w:r>
              <w:t xml:space="preserve">Cones merging into one</w:t>
            </w:r>
          </w:p>
        </w:tc>
        <w:tc>
          <w:tcPr/>
          <w:p>
            <w:pPr>
              <w:pStyle w:val="Compact"/>
              <w:jc w:val="left"/>
            </w:pPr>
            <w:r>
              <w:rPr>
                <w:rStyle w:val="VerbatimChar"/>
              </w:rPr>
              <w:t xml:space="preserve">M_DIST_TH</w:t>
            </w:r>
            <w:r>
              <w:t xml:space="preserve"> </w:t>
            </w:r>
            <w:r>
              <w:t xml:space="preserve">too loose</w:t>
            </w:r>
          </w:p>
        </w:tc>
        <w:tc>
          <w:tcPr/>
          <w:p>
            <w:pPr>
              <w:pStyle w:val="Compact"/>
              <w:jc w:val="left"/>
            </w:pPr>
            <w:r>
              <w:t xml:space="preserve">Decrease threshold</w:t>
            </w:r>
          </w:p>
        </w:tc>
      </w:tr>
      <w:tr>
        <w:tc>
          <w:tcPr/>
          <w:p>
            <w:pPr>
              <w:pStyle w:val="Compact"/>
              <w:jc w:val="left"/>
            </w:pPr>
            <w:r>
              <w:t xml:space="preserve">Sudden divergence into nonsense</w:t>
            </w:r>
          </w:p>
        </w:tc>
        <w:tc>
          <w:tcPr/>
          <w:p>
            <w:pPr>
              <w:pStyle w:val="Compact"/>
              <w:jc w:val="left"/>
            </w:pPr>
            <w:r>
              <w:t xml:space="preserve">Bad association, or linearization over too large a step</w:t>
            </w:r>
          </w:p>
        </w:tc>
        <w:tc>
          <w:tcPr/>
          <w:p>
            <w:pPr>
              <w:pStyle w:val="Compact"/>
              <w:jc w:val="left"/>
            </w:pPr>
            <w:r>
              <w:t xml:space="preserve">Check</w:t>
            </w:r>
            <w:r>
              <w:t xml:space="preserve"> </w:t>
            </w:r>
            <w:r>
              <w:rPr>
                <w:rStyle w:val="VerbatimChar"/>
              </w:rPr>
              <w:t xml:space="preserve">dt</w:t>
            </w:r>
            <w:r>
              <w:t xml:space="preserve">; check angle wrapping</w:t>
            </w:r>
          </w:p>
        </w:tc>
      </w:tr>
      <w:tr>
        <w:tc>
          <w:tcPr/>
          <w:p>
            <w:pPr>
              <w:pStyle w:val="Compact"/>
              <w:jc w:val="left"/>
            </w:pPr>
            <w:r>
              <w:t xml:space="preserve">Slows down over time</w:t>
            </w:r>
          </w:p>
        </w:tc>
        <w:tc>
          <w:tcPr/>
          <w:p>
            <w:pPr>
              <w:pStyle w:val="Compact"/>
              <w:jc w:val="left"/>
            </w:pPr>
            <w:r>
              <w:t xml:space="preserve">State grew too large (§21.4)</w:t>
            </w:r>
          </w:p>
        </w:tc>
        <w:tc>
          <w:tcPr/>
          <w:p>
            <w:pPr>
              <w:pStyle w:val="Compact"/>
              <w:jc w:val="left"/>
            </w:pPr>
            <w:r>
              <w:t xml:space="preserve">Cap landmarks; prune</w:t>
            </w:r>
          </w:p>
        </w:tc>
      </w:tr>
    </w:tbl>
    <w:bookmarkEnd w:id="267"/>
    <w:bookmarkStart w:id="268" w:name="a-diagnostic-worth-knowing"/>
    <w:p>
      <w:pPr>
        <w:pStyle w:val="Heading2"/>
      </w:pPr>
      <w:r>
        <w:t xml:space="preserve">21.3 A diagnostic worth knowing</w:t>
      </w:r>
    </w:p>
    <w:p>
      <w:pPr>
        <w:pStyle w:val="FirstParagraph"/>
      </w:pPr>
      <w:r>
        <w:t xml:space="preserve">There is a principled way to check whether</w:t>
      </w:r>
      <w:r>
        <w:t xml:space="preserve"> </w:t>
      </w:r>
      <m:oMath>
        <m:r>
          <m:rPr>
            <m:sty m:val="b"/>
          </m:rPr>
          <m:t>Q</m:t>
        </m:r>
      </m:oMath>
      <w:r>
        <w:t xml:space="preserve"> </w:t>
      </w:r>
      <w:r>
        <w:t xml:space="preserve">and</w:t>
      </w:r>
      <w:r>
        <w:t xml:space="preserve"> </w:t>
      </w:r>
      <m:oMath>
        <m:r>
          <m:rPr>
            <m:sty m:val="b"/>
          </m:rPr>
          <m:t>R</m:t>
        </m:r>
      </m:oMath>
      <w:r>
        <w:t xml:space="preserve"> </w:t>
      </w:r>
      <w:r>
        <w:t xml:space="preserve">are honest, rather than tuning by eye. If the filter’s noise model is correct, then the</w:t>
      </w:r>
      <w:r>
        <w:t xml:space="preserve"> </w:t>
      </w:r>
      <w:r>
        <w:rPr>
          <w:bCs/>
          <w:b/>
        </w:rPr>
        <w:t xml:space="preserve">normalised innovation squared</w:t>
      </w:r>
      <w:r>
        <w:t xml:space="preserve">:</w:t>
      </w:r>
    </w:p>
    <w:p>
      <w:pPr>
        <w:pStyle w:val="BodyText"/>
      </w:pPr>
      <m:oMathPara>
        <m:oMathParaPr>
          <m:jc m:val="center"/>
        </m:oMathParaPr>
        <m:oMath>
          <m:r>
            <m:rPr>
              <m:nor/>
              <m:sty m:val="p"/>
            </m:rPr>
            <m:t>NIS</m:t>
          </m:r>
          <m:r>
            <m:rPr>
              <m:sty m:val="p"/>
            </m:rPr>
            <m:t>=</m:t>
          </m:r>
          <m:sSup>
            <m:e>
              <m:acc>
                <m:accPr>
                  <m:chr m:val="̃"/>
                </m:accPr>
                <m:e>
                  <m:r>
                    <m:rPr>
                      <m:sty m:val="b"/>
                    </m:rPr>
                    <m:t>y</m:t>
                  </m:r>
                </m:e>
              </m:acc>
            </m:e>
            <m:sup>
              <m:r>
                <m:t>T</m:t>
              </m:r>
            </m:sup>
          </m:sSup>
          <m:sSup>
            <m:e>
              <m:r>
                <m:rPr>
                  <m:sty m:val="b"/>
                </m:rPr>
                <m:t>S</m:t>
              </m:r>
            </m:e>
            <m:sup>
              <m:r>
                <m:rPr>
                  <m:sty m:val="p"/>
                </m:rPr>
                <m:t>−</m:t>
              </m:r>
              <m:r>
                <m:t>1</m:t>
              </m:r>
            </m:sup>
          </m:sSup>
          <m:acc>
            <m:accPr>
              <m:chr m:val="̃"/>
            </m:accPr>
            <m:e>
              <m:r>
                <m:rPr>
                  <m:sty m:val="b"/>
                </m:rPr>
                <m:t>y</m:t>
              </m:r>
            </m:e>
          </m:acc>
        </m:oMath>
      </m:oMathPara>
    </w:p>
    <w:p>
      <w:pPr>
        <w:pStyle w:val="FirstParagraph"/>
      </w:pPr>
      <w:r>
        <w:t xml:space="preserve">should average out to the dimension of the measurement — 2 in our case, since we measure range and bearing.</w:t>
      </w:r>
    </w:p>
    <w:p>
      <w:pPr>
        <w:numPr>
          <w:ilvl w:val="0"/>
          <w:numId w:val="1035"/>
        </w:numPr>
        <w:pStyle w:val="Compact"/>
      </w:pPr>
      <w:r>
        <w:rPr>
          <w:bCs/>
          <w:b/>
        </w:rPr>
        <w:t xml:space="preserve">NIS consistently above 2</w:t>
      </w:r>
      <w:r>
        <w:t xml:space="preserve"> </w:t>
      </w:r>
      <w:r>
        <w:t xml:space="preserve">→ innovations are bigger than the filter expects → the filter is</w:t>
      </w:r>
      <w:r>
        <w:t xml:space="preserve"> </w:t>
      </w:r>
      <w:r>
        <w:rPr>
          <w:bCs/>
          <w:b/>
        </w:rPr>
        <w:t xml:space="preserve">over-confident</w:t>
      </w:r>
      <w:r>
        <w:t xml:space="preserve">, and</w:t>
      </w:r>
      <w:r>
        <w:t xml:space="preserve"> </w:t>
      </w:r>
      <m:oMath>
        <m:r>
          <m:rPr>
            <m:sty m:val="b"/>
          </m:rPr>
          <m:t>Q</m:t>
        </m:r>
      </m:oMath>
      <w:r>
        <w:t xml:space="preserve"> </w:t>
      </w:r>
      <w:r>
        <w:t xml:space="preserve">or</w:t>
      </w:r>
      <w:r>
        <w:t xml:space="preserve"> </w:t>
      </w:r>
      <m:oMath>
        <m:r>
          <m:rPr>
            <m:sty m:val="b"/>
          </m:rPr>
          <m:t>R</m:t>
        </m:r>
      </m:oMath>
      <w:r>
        <w:t xml:space="preserve"> </w:t>
      </w:r>
      <w:r>
        <w:t xml:space="preserve">is too small.</w:t>
      </w:r>
    </w:p>
    <w:p>
      <w:pPr>
        <w:numPr>
          <w:ilvl w:val="0"/>
          <w:numId w:val="1035"/>
        </w:numPr>
        <w:pStyle w:val="Compact"/>
      </w:pPr>
      <w:r>
        <w:rPr>
          <w:bCs/>
          <w:b/>
        </w:rPr>
        <w:t xml:space="preserve">NIS consistently below 2</w:t>
      </w:r>
      <w:r>
        <w:t xml:space="preserve"> </w:t>
      </w:r>
      <w:r>
        <w:t xml:space="preserve">→ the filter is</w:t>
      </w:r>
      <w:r>
        <w:t xml:space="preserve"> </w:t>
      </w:r>
      <w:r>
        <w:rPr>
          <w:bCs/>
          <w:b/>
        </w:rPr>
        <w:t xml:space="preserve">under-confident</w:t>
      </w:r>
      <w:r>
        <w:t xml:space="preserve">, and the noise values are too large.</w:t>
      </w:r>
    </w:p>
    <w:p>
      <w:pPr>
        <w:pStyle w:val="FirstParagraph"/>
      </w:pPr>
      <w:r>
        <w:t xml:space="preserve">This is the same quantity as the Mahalanobis distance from §19.13, squared, and logging its running average is a cheap and very effective health check — it turns tuning from guesswork into measurement.</w:t>
      </w:r>
    </w:p>
    <w:bookmarkEnd w:id="268"/>
    <w:bookmarkStart w:id="269" w:name="computational-cost"/>
    <w:p>
      <w:pPr>
        <w:pStyle w:val="Heading2"/>
      </w:pPr>
      <w:r>
        <w:t xml:space="preserve">21.4 Computational cost</w:t>
      </w:r>
    </w:p>
    <w:p>
      <w:pPr>
        <w:pStyle w:val="FirstParagraph"/>
      </w:pPr>
      <w:r>
        <w:t xml:space="preserve">EKF-SLAM’s weakness is scaling. The covariance is</w:t>
      </w:r>
      <w:r>
        <w:t xml:space="preserve"> </w:t>
      </w:r>
      <m:oMath>
        <m:r>
          <m:t>n</m:t>
        </m:r>
        <m:r>
          <m:rPr>
            <m:sty m:val="p"/>
          </m:rPr>
          <m:t>×</m:t>
        </m:r>
        <m:r>
          <m:t>n</m:t>
        </m:r>
      </m:oMath>
      <w:r>
        <w:t xml:space="preserve"> </w:t>
      </w:r>
      <w:r>
        <w:t xml:space="preserve">where</w:t>
      </w:r>
      <w:r>
        <w:t xml:space="preserve"> </w:t>
      </w:r>
      <m:oMath>
        <m:r>
          <m:t>n</m:t>
        </m:r>
        <m:r>
          <m:rPr>
            <m:sty m:val="p"/>
          </m:rPr>
          <m:t>=</m:t>
        </m:r>
        <m:r>
          <m:t>3</m:t>
        </m:r>
        <m:r>
          <m:rPr>
            <m:sty m:val="p"/>
          </m:rPr>
          <m:t>+</m:t>
        </m:r>
        <m:r>
          <m:t>2</m:t>
        </m:r>
        <m:r>
          <m:t>M</m:t>
        </m:r>
      </m:oMath>
      <w:r>
        <w:t xml:space="preserve"> </w:t>
      </w:r>
      <w:r>
        <w:t xml:space="preserve">for</w:t>
      </w:r>
      <w:r>
        <w:t xml:space="preserve"> </w:t>
      </w:r>
      <m:oMath>
        <m:r>
          <m:t>M</m:t>
        </m:r>
      </m:oMath>
      <w:r>
        <w:t xml:space="preserve"> </w:t>
      </w:r>
      <w:r>
        <w:t xml:space="preserve">cones, and the update touches all of it, so cost grows as</w:t>
      </w:r>
      <w:r>
        <w:t xml:space="preserve"> </w:t>
      </w:r>
      <m:oMath>
        <m:r>
          <m:t>O</m:t>
        </m:r>
        <m:d>
          <m:dPr>
            <m:begChr m:val="("/>
            <m:endChr m:val=")"/>
            <m:sepChr m:val=""/>
            <m:grow/>
          </m:dPr>
          <m:e>
            <m:sSup>
              <m:e>
                <m:r>
                  <m:t>M</m:t>
                </m:r>
              </m:e>
              <m:sup>
                <m:r>
                  <m:t>2</m:t>
                </m:r>
              </m:sup>
            </m:sSup>
          </m:e>
        </m:d>
      </m:oMath>
      <w:r>
        <w:t xml:space="preserve">.</w:t>
      </w:r>
    </w:p>
    <w:p>
      <w:pPr>
        <w:pStyle w:val="BodyText"/>
      </w:pPr>
      <w:r>
        <w:t xml:space="preserve">With 30 cones (</w:t>
      </w:r>
      <m:oMath>
        <m:r>
          <m:t>n</m:t>
        </m:r>
        <m:r>
          <m:rPr>
            <m:sty m:val="p"/>
          </m:rPr>
          <m:t>=</m:t>
        </m:r>
        <m:r>
          <m:t>63</m:t>
        </m:r>
      </m:oMath>
      <w:r>
        <w:t xml:space="preserve">) this is trivial. With 300 cones (</w:t>
      </w:r>
      <m:oMath>
        <m:r>
          <m:t>n</m:t>
        </m:r>
        <m:r>
          <m:rPr>
            <m:sty m:val="p"/>
          </m:rPr>
          <m:t>=</m:t>
        </m:r>
        <m:r>
          <m:t>603</m:t>
        </m:r>
      </m:oMath>
      <w:r>
        <w:t xml:space="preserve">) the matrices have over 360,000 entries and every update touches all of them. Since a full Formula Student track can carry a few hundred cones, this is not a theoretical concern — it is the practical ceiling on the approach, and it is the main reason larger systems move to graph-based SLAM.</w:t>
      </w:r>
    </w:p>
    <w:p>
      <w:pPr>
        <w:pStyle w:val="BodyText"/>
      </w:pPr>
      <w:r>
        <w:t xml:space="preserve">Le Large’s thesis quantifies exactly this trade-off on real Formula Student hardware: GraphSLAM produced more accurate maps, but consumed computational resources much faster than EKF-SLAM, and he concludes that where compute is constrained, EKF-SLAM remains</w:t>
      </w:r>
      <w:r>
        <w:t xml:space="preserve"> </w:t>
      </w:r>
      <w:r>
        <w:t xml:space="preserve">“</w:t>
      </w:r>
      <w:r>
        <w:t xml:space="preserve">a valid option</w:t>
      </w:r>
      <w:r>
        <w:t xml:space="preserve">”</w:t>
      </w:r>
      <w:r>
        <w:t xml:space="preserve"> </w:t>
      </w:r>
      <w:r>
        <w:t xml:space="preserve">whose lower accuracy may be offset by lower CPU usage. For our compute budget, that was the right trade.</w:t>
      </w:r>
    </w:p>
    <w:bookmarkEnd w:id="269"/>
    <w:bookmarkEnd w:id="270"/>
    <w:bookmarkStart w:id="271" w:name="appendix-a-notation"/>
    <w:p>
      <w:pPr>
        <w:pStyle w:val="Heading1"/>
      </w:pPr>
      <w:r>
        <w:t xml:space="preserve">Appendix A — Notation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Name</w:t>
            </w:r>
          </w:p>
        </w:tc>
        <w:tc>
          <w:tcPr/>
          <w:p>
            <w:pPr>
              <w:pStyle w:val="Compact"/>
              <w:jc w:val="left"/>
            </w:pPr>
            <w:r>
              <w:t xml:space="preserve">Meaning</w:t>
            </w:r>
          </w:p>
        </w:tc>
      </w:tr>
      <w:tr>
        <w:tc>
          <w:tcPr/>
          <w:p>
            <w:pPr>
              <w:pStyle w:val="Compact"/>
              <w:jc w:val="left"/>
            </w:pPr>
            <m:oMath>
              <m:r>
                <m:t>μ</m:t>
              </m:r>
            </m:oMath>
          </w:p>
        </w:tc>
        <w:tc>
          <w:tcPr/>
          <w:p>
            <w:pPr>
              <w:pStyle w:val="Compact"/>
              <w:jc w:val="left"/>
            </w:pPr>
            <w:r>
              <w:t xml:space="preserve">mean</w:t>
            </w:r>
          </w:p>
        </w:tc>
        <w:tc>
          <w:tcPr/>
          <w:p>
            <w:pPr>
              <w:pStyle w:val="Compact"/>
              <w:jc w:val="left"/>
            </w:pPr>
            <w:r>
              <w:t xml:space="preserve">The average; the centre of a Gaussian; our best single guess</w:t>
            </w:r>
          </w:p>
        </w:tc>
      </w:tr>
      <w:tr>
        <w:tc>
          <w:tcPr/>
          <w:p>
            <w:pPr>
              <w:pStyle w:val="Compact"/>
              <w:jc w:val="left"/>
            </w:pPr>
            <m:oMath>
              <m:sSup>
                <m:e>
                  <m:r>
                    <m:t>σ</m:t>
                  </m:r>
                </m:e>
                <m:sup>
                  <m:r>
                    <m:t>2</m:t>
                  </m:r>
                </m:sup>
              </m:sSup>
            </m:oMath>
          </w:p>
        </w:tc>
        <w:tc>
          <w:tcPr/>
          <w:p>
            <w:pPr>
              <w:pStyle w:val="Compact"/>
              <w:jc w:val="left"/>
            </w:pPr>
            <w:r>
              <w:t xml:space="preserve">variance</w:t>
            </w:r>
          </w:p>
        </w:tc>
        <w:tc>
          <w:tcPr/>
          <w:p>
            <w:pPr>
              <w:pStyle w:val="Compact"/>
              <w:jc w:val="left"/>
            </w:pPr>
            <w:r>
              <w:t xml:space="preserve">How spread out the data is</w:t>
            </w:r>
          </w:p>
        </w:tc>
      </w:tr>
      <w:tr>
        <w:tc>
          <w:tcPr/>
          <w:p>
            <w:pPr>
              <w:pStyle w:val="Compact"/>
              <w:jc w:val="left"/>
            </w:pPr>
            <m:oMath>
              <m:r>
                <m:t>σ</m:t>
              </m:r>
            </m:oMath>
          </w:p>
        </w:tc>
        <w:tc>
          <w:tcPr/>
          <w:p>
            <w:pPr>
              <w:pStyle w:val="Compact"/>
              <w:jc w:val="left"/>
            </w:pPr>
            <w:r>
              <w:t xml:space="preserve">standard deviation</w:t>
            </w:r>
          </w:p>
        </w:tc>
        <w:tc>
          <w:tcPr/>
          <w:p>
            <w:pPr>
              <w:pStyle w:val="Compact"/>
              <w:jc w:val="left"/>
            </w:pPr>
            <w:r>
              <w:t xml:space="preserve">Square root of variance; same units as the data</w:t>
            </w:r>
          </w:p>
        </w:tc>
      </w:tr>
      <w:tr>
        <w:tc>
          <w:tcPr/>
          <w:p>
            <w:pPr>
              <w:pStyle w:val="Compact"/>
              <w:jc w:val="left"/>
            </w:pPr>
            <m:oMath>
              <m:r>
                <m:t>E</m:t>
              </m:r>
              <m:d>
                <m:dPr>
                  <m:begChr m:val="["/>
                  <m:endChr m:val="]"/>
                  <m:sepChr m:val=""/>
                  <m:grow/>
                </m:dPr>
                <m:e>
                  <m:r>
                    <m:t>x</m:t>
                  </m:r>
                </m:e>
              </m:d>
            </m:oMath>
          </w:p>
        </w:tc>
        <w:tc>
          <w:tcPr/>
          <w:p>
            <w:pPr>
              <w:pStyle w:val="Compact"/>
              <w:jc w:val="left"/>
            </w:pPr>
            <w:r>
              <w:t xml:space="preserve">expected value</w:t>
            </w:r>
          </w:p>
        </w:tc>
        <w:tc>
          <w:tcPr/>
          <w:p>
            <w:pPr>
              <w:pStyle w:val="Compact"/>
              <w:jc w:val="left"/>
            </w:pPr>
            <w:r>
              <w:t xml:space="preserve">The long-run average of a random process</w:t>
            </w:r>
          </w:p>
        </w:tc>
      </w:tr>
      <w:tr>
        <w:tc>
          <w:tcPr/>
          <w:p>
            <w:pPr>
              <w:pStyle w:val="Compact"/>
              <w:jc w:val="left"/>
            </w:pPr>
            <m:oMath>
              <m:r>
                <m:rPr>
                  <m:sty m:val="b"/>
                </m:rPr>
                <m:t>x</m:t>
              </m:r>
            </m:oMath>
          </w:p>
        </w:tc>
        <w:tc>
          <w:tcPr/>
          <w:p>
            <w:pPr>
              <w:pStyle w:val="Compact"/>
              <w:jc w:val="left"/>
            </w:pPr>
            <w:r>
              <w:t xml:space="preserve">state vector</w:t>
            </w:r>
          </w:p>
        </w:tc>
        <w:tc>
          <w:tcPr/>
          <w:p>
            <w:pPr>
              <w:pStyle w:val="Compact"/>
              <w:jc w:val="left"/>
            </w:pPr>
            <w:r>
              <w:t xml:space="preserve">Everything we are estimating</w:t>
            </w:r>
          </w:p>
        </w:tc>
      </w:tr>
      <w:tr>
        <w:tc>
          <w:tcPr/>
          <w:p>
            <w:pPr>
              <w:pStyle w:val="Compact"/>
              <w:jc w:val="left"/>
            </w:pPr>
            <m:oMath>
              <m:acc>
                <m:accPr>
                  <m:chr m:val="̂"/>
                </m:accPr>
                <m:e>
                  <m:r>
                    <m:rPr>
                      <m:sty m:val="b"/>
                    </m:rPr>
                    <m:t>x</m:t>
                  </m:r>
                </m:e>
              </m:acc>
            </m:oMath>
          </w:p>
        </w:tc>
        <w:tc>
          <w:tcPr/>
          <w:p>
            <w:pPr>
              <w:pStyle w:val="Compact"/>
              <w:jc w:val="left"/>
            </w:pPr>
            <w:r>
              <w:t xml:space="preserve">state estimate</w:t>
            </w:r>
          </w:p>
        </w:tc>
        <w:tc>
          <w:tcPr/>
          <w:p>
            <w:pPr>
              <w:pStyle w:val="Compact"/>
              <w:jc w:val="left"/>
            </w:pPr>
            <w:r>
              <w:t xml:space="preserve">Our current best guess (the hat means</w:t>
            </w:r>
            <w:r>
              <w:t xml:space="preserve"> </w:t>
            </w:r>
            <w:r>
              <w:t xml:space="preserve">“</w:t>
            </w:r>
            <w:r>
              <w:t xml:space="preserve">estimated</w:t>
            </w:r>
            <w:r>
              <w:t xml:space="preserve">”</w:t>
            </w:r>
            <w:r>
              <w:t xml:space="preserve">)</w:t>
            </w:r>
          </w:p>
        </w:tc>
      </w:tr>
      <w:tr>
        <w:tc>
          <w:tcPr/>
          <w:p>
            <w:pPr>
              <w:pStyle w:val="Compact"/>
              <w:jc w:val="left"/>
            </w:pPr>
            <m:oMath>
              <m:sSup>
                <m:e>
                  <m:acc>
                    <m:accPr>
                      <m:chr m:val="̂"/>
                    </m:accPr>
                    <m:e>
                      <m:r>
                        <m:rPr>
                          <m:sty m:val="b"/>
                        </m:rPr>
                        <m:t>x</m:t>
                      </m:r>
                    </m:e>
                  </m:acc>
                </m:e>
                <m:sup>
                  <m:r>
                    <m:rPr>
                      <m:sty m:val="p"/>
                    </m:rPr>
                    <m:t>−</m:t>
                  </m:r>
                </m:sup>
              </m:sSup>
            </m:oMath>
          </w:p>
        </w:tc>
        <w:tc>
          <w:tcPr/>
          <w:p>
            <w:pPr>
              <w:pStyle w:val="Compact"/>
              <w:jc w:val="left"/>
            </w:pPr>
            <w:r>
              <w:t xml:space="preserve">prior estimate</w:t>
            </w:r>
          </w:p>
        </w:tc>
        <w:tc>
          <w:tcPr/>
          <w:p>
            <w:pPr>
              <w:pStyle w:val="Compact"/>
              <w:jc w:val="left"/>
            </w:pPr>
            <w:r>
              <w:t xml:space="preserve">After prediction, before update</w:t>
            </w:r>
          </w:p>
        </w:tc>
      </w:tr>
      <w:tr>
        <w:tc>
          <w:tcPr/>
          <w:p>
            <w:pPr>
              <w:pStyle w:val="Compact"/>
              <w:jc w:val="left"/>
            </w:pPr>
            <m:oMath>
              <m:r>
                <m:rPr>
                  <m:sty m:val="b"/>
                </m:rPr>
                <m:t>P</m:t>
              </m:r>
            </m:oMath>
          </w:p>
        </w:tc>
        <w:tc>
          <w:tcPr/>
          <w:p>
            <w:pPr>
              <w:pStyle w:val="Compact"/>
              <w:jc w:val="left"/>
            </w:pPr>
            <w:r>
              <w:t xml:space="preserve">covariance matrix</w:t>
            </w:r>
          </w:p>
        </w:tc>
        <w:tc>
          <w:tcPr/>
          <w:p>
            <w:pPr>
              <w:pStyle w:val="Compact"/>
              <w:jc w:val="left"/>
            </w:pPr>
            <w:r>
              <w:t xml:space="preserve">How wrong we might be, in every direction</w:t>
            </w:r>
          </w:p>
        </w:tc>
      </w:tr>
      <w:tr>
        <w:tc>
          <w:tcPr/>
          <w:p>
            <w:pPr>
              <w:pStyle w:val="Compact"/>
              <w:jc w:val="left"/>
            </w:pPr>
            <m:oMath>
              <m:r>
                <m:rPr>
                  <m:sty m:val="b"/>
                </m:rPr>
                <m:t>Q</m:t>
              </m:r>
            </m:oMath>
            <w:r>
              <w:t xml:space="preserve">,</w:t>
            </w:r>
            <w:r>
              <w:t xml:space="preserve"> </w:t>
            </w:r>
            <m:oMath>
              <m:sSub>
                <m:e>
                  <m:r>
                    <m:rPr>
                      <m:sty m:val="b"/>
                    </m:rPr>
                    <m:t>C</m:t>
                  </m:r>
                </m:e>
                <m:sub>
                  <m:r>
                    <m:t>x</m:t>
                  </m:r>
                </m:sub>
              </m:sSub>
            </m:oMath>
          </w:p>
        </w:tc>
        <w:tc>
          <w:tcPr/>
          <w:p>
            <w:pPr>
              <w:pStyle w:val="Compact"/>
              <w:jc w:val="left"/>
            </w:pPr>
            <w:r>
              <w:t xml:space="preserve">process noise</w:t>
            </w:r>
          </w:p>
        </w:tc>
        <w:tc>
          <w:tcPr/>
          <w:p>
            <w:pPr>
              <w:pStyle w:val="Compact"/>
              <w:jc w:val="left"/>
            </w:pPr>
            <w:r>
              <w:t xml:space="preserve">How much we distrust the motion model</w:t>
            </w:r>
          </w:p>
        </w:tc>
      </w:tr>
      <w:tr>
        <w:tc>
          <w:tcPr/>
          <w:p>
            <w:pPr>
              <w:pStyle w:val="Compact"/>
              <w:jc w:val="left"/>
            </w:pPr>
            <m:oMath>
              <m:r>
                <m:rPr>
                  <m:sty m:val="b"/>
                </m:rPr>
                <m:t>R</m:t>
              </m:r>
            </m:oMath>
          </w:p>
        </w:tc>
        <w:tc>
          <w:tcPr/>
          <w:p>
            <w:pPr>
              <w:pStyle w:val="Compact"/>
              <w:jc w:val="left"/>
            </w:pPr>
            <w:r>
              <w:t xml:space="preserve">measurement noise</w:t>
            </w:r>
          </w:p>
        </w:tc>
        <w:tc>
          <w:tcPr/>
          <w:p>
            <w:pPr>
              <w:pStyle w:val="Compact"/>
              <w:jc w:val="left"/>
            </w:pPr>
            <w:r>
              <w:t xml:space="preserve">How much we distrust the sensors</w:t>
            </w:r>
          </w:p>
        </w:tc>
      </w:tr>
      <w:tr>
        <w:tc>
          <w:tcPr/>
          <w:p>
            <w:pPr>
              <w:pStyle w:val="Compact"/>
              <w:jc w:val="left"/>
            </w:pPr>
            <m:oMath>
              <m:r>
                <m:rPr>
                  <m:sty m:val="b"/>
                </m:rPr>
                <m:t>F</m:t>
              </m:r>
            </m:oMath>
          </w:p>
        </w:tc>
        <w:tc>
          <w:tcPr/>
          <w:p>
            <w:pPr>
              <w:pStyle w:val="Compact"/>
              <w:jc w:val="left"/>
            </w:pPr>
            <w:r>
              <w:t xml:space="preserve">state transition</w:t>
            </w:r>
          </w:p>
        </w:tc>
        <w:tc>
          <w:tcPr/>
          <w:p>
            <w:pPr>
              <w:pStyle w:val="Compact"/>
              <w:jc w:val="left"/>
            </w:pPr>
            <w:r>
              <w:t xml:space="preserve">Linear model of how the state evolves</w:t>
            </w:r>
          </w:p>
        </w:tc>
      </w:tr>
      <w:tr>
        <w:tc>
          <w:tcPr/>
          <w:p>
            <w:pPr>
              <w:pStyle w:val="Compact"/>
              <w:jc w:val="left"/>
            </w:pPr>
            <m:oMath>
              <m:r>
                <m:rPr>
                  <m:sty m:val="b"/>
                </m:rPr>
                <m:t>G</m:t>
              </m:r>
            </m:oMath>
          </w:p>
        </w:tc>
        <w:tc>
          <w:tcPr/>
          <w:p>
            <w:pPr>
              <w:pStyle w:val="Compact"/>
              <w:jc w:val="left"/>
            </w:pPr>
            <w:r>
              <w:t xml:space="preserve">motion Jacobian</w:t>
            </w:r>
          </w:p>
        </w:tc>
        <w:tc>
          <w:tcPr/>
          <w:p>
            <w:pPr>
              <w:pStyle w:val="Compact"/>
              <w:jc w:val="left"/>
            </w:pPr>
            <w:r>
              <w:t xml:space="preserve">Linearized motion model (EKF)</w:t>
            </w:r>
          </w:p>
        </w:tc>
      </w:tr>
      <w:tr>
        <w:tc>
          <w:tcPr/>
          <w:p>
            <w:pPr>
              <w:pStyle w:val="Compact"/>
              <w:jc w:val="left"/>
            </w:pPr>
            <m:oMath>
              <m:r>
                <m:rPr>
                  <m:sty m:val="b"/>
                </m:rPr>
                <m:t>H</m:t>
              </m:r>
            </m:oMath>
          </w:p>
        </w:tc>
        <w:tc>
          <w:tcPr/>
          <w:p>
            <w:pPr>
              <w:pStyle w:val="Compact"/>
              <w:jc w:val="left"/>
            </w:pPr>
            <w:r>
              <w:t xml:space="preserve">measurement Jacobian</w:t>
            </w:r>
          </w:p>
        </w:tc>
        <w:tc>
          <w:tcPr/>
          <w:p>
            <w:pPr>
              <w:pStyle w:val="Compact"/>
              <w:jc w:val="left"/>
            </w:pPr>
            <w:r>
              <w:t xml:space="preserve">Linearized measurement model</w:t>
            </w:r>
          </w:p>
        </w:tc>
      </w:tr>
      <w:tr>
        <w:tc>
          <w:tcPr/>
          <w:p>
            <w:pPr>
              <w:pStyle w:val="Compact"/>
              <w:jc w:val="left"/>
            </w:pPr>
            <m:oMath>
              <m:r>
                <m:rPr>
                  <m:sty m:val="b"/>
                </m:rPr>
                <m:t>K</m:t>
              </m:r>
            </m:oMath>
          </w:p>
        </w:tc>
        <w:tc>
          <w:tcPr/>
          <w:p>
            <w:pPr>
              <w:pStyle w:val="Compact"/>
              <w:jc w:val="left"/>
            </w:pPr>
            <w:r>
              <w:t xml:space="preserve">Kalman gain</w:t>
            </w:r>
          </w:p>
        </w:tc>
        <w:tc>
          <w:tcPr/>
          <w:p>
            <w:pPr>
              <w:pStyle w:val="Compact"/>
              <w:jc w:val="left"/>
            </w:pPr>
            <w:r>
              <w:t xml:space="preserve">How much to trust the measurement vs the prediction</w:t>
            </w:r>
          </w:p>
        </w:tc>
      </w:tr>
      <w:tr>
        <w:tc>
          <w:tcPr/>
          <w:p>
            <w:pPr>
              <w:pStyle w:val="Compact"/>
              <w:jc w:val="left"/>
            </w:pPr>
            <m:oMath>
              <m:acc>
                <m:accPr>
                  <m:chr m:val="̃"/>
                </m:accPr>
                <m:e>
                  <m:r>
                    <m:rPr>
                      <m:sty m:val="b"/>
                    </m:rPr>
                    <m:t>y</m:t>
                  </m:r>
                </m:e>
              </m:acc>
            </m:oMath>
          </w:p>
        </w:tc>
        <w:tc>
          <w:tcPr/>
          <w:p>
            <w:pPr>
              <w:pStyle w:val="Compact"/>
              <w:jc w:val="left"/>
            </w:pPr>
            <w:r>
              <w:t xml:space="preserve">innovation</w:t>
            </w:r>
          </w:p>
        </w:tc>
        <w:tc>
          <w:tcPr/>
          <w:p>
            <w:pPr>
              <w:pStyle w:val="Compact"/>
              <w:jc w:val="left"/>
            </w:pPr>
            <w:r>
              <w:t xml:space="preserve">Measured minus expected — the</w:t>
            </w:r>
            <w:r>
              <w:t xml:space="preserve"> </w:t>
            </w:r>
            <w:r>
              <w:t xml:space="preserve">“</w:t>
            </w:r>
            <w:r>
              <w:t xml:space="preserve">surprise</w:t>
            </w:r>
            <w:r>
              <w:t xml:space="preserve">”</w:t>
            </w:r>
          </w:p>
        </w:tc>
      </w:tr>
      <w:tr>
        <w:tc>
          <w:tcPr/>
          <w:p>
            <w:pPr>
              <w:pStyle w:val="Compact"/>
              <w:jc w:val="left"/>
            </w:pPr>
            <m:oMath>
              <m:r>
                <m:rPr>
                  <m:sty m:val="b"/>
                </m:rPr>
                <m:t>S</m:t>
              </m:r>
            </m:oMath>
          </w:p>
        </w:tc>
        <w:tc>
          <w:tcPr/>
          <w:p>
            <w:pPr>
              <w:pStyle w:val="Compact"/>
              <w:jc w:val="left"/>
            </w:pPr>
            <w:r>
              <w:t xml:space="preserve">innovation covariance</w:t>
            </w:r>
          </w:p>
        </w:tc>
        <w:tc>
          <w:tcPr/>
          <w:p>
            <w:pPr>
              <w:pStyle w:val="Compact"/>
              <w:jc w:val="left"/>
            </w:pPr>
            <w:r>
              <w:t xml:space="preserve">How surprised we expected to be</w:t>
            </w:r>
          </w:p>
        </w:tc>
      </w:tr>
      <w:tr>
        <w:tc>
          <w:tcPr/>
          <w:p>
            <w:pPr>
              <w:pStyle w:val="Compact"/>
              <w:jc w:val="left"/>
            </w:pPr>
            <m:oMath>
              <m:r>
                <m:rPr>
                  <m:sty m:val="b"/>
                </m:rPr>
                <m:t>z</m:t>
              </m:r>
            </m:oMath>
          </w:p>
        </w:tc>
        <w:tc>
          <w:tcPr/>
          <w:p>
            <w:pPr>
              <w:pStyle w:val="Compact"/>
              <w:jc w:val="left"/>
            </w:pPr>
            <w:r>
              <w:t xml:space="preserve">measurement</w:t>
            </w:r>
          </w:p>
        </w:tc>
        <w:tc>
          <w:tcPr/>
          <w:p>
            <w:pPr>
              <w:pStyle w:val="Compact"/>
              <w:jc w:val="left"/>
            </w:pPr>
            <w:r>
              <w:t xml:space="preserve">What the sensor reported</w:t>
            </w:r>
          </w:p>
        </w:tc>
      </w:tr>
      <w:tr>
        <w:tc>
          <w:tcPr/>
          <w:p>
            <w:pPr>
              <w:pStyle w:val="Compact"/>
              <w:jc w:val="left"/>
            </w:pPr>
            <m:oMath>
              <m:r>
                <m:t>ψ</m:t>
              </m:r>
            </m:oMath>
          </w:p>
        </w:tc>
        <w:tc>
          <w:tcPr/>
          <w:p>
            <w:pPr>
              <w:pStyle w:val="Compact"/>
              <w:jc w:val="left"/>
            </w:pPr>
            <w:r>
              <w:t xml:space="preserve">yaw</w:t>
            </w:r>
          </w:p>
        </w:tc>
        <w:tc>
          <w:tcPr/>
          <w:p>
            <w:pPr>
              <w:pStyle w:val="Compact"/>
              <w:jc w:val="left"/>
            </w:pPr>
            <w:r>
              <w:t xml:space="preserve">Heading angle of the car</w:t>
            </w:r>
          </w:p>
        </w:tc>
      </w:tr>
      <w:tr>
        <w:tc>
          <w:tcPr/>
          <w:p>
            <w:pPr>
              <w:pStyle w:val="Compact"/>
              <w:jc w:val="left"/>
            </w:pPr>
            <m:oMath>
              <m:r>
                <m:t>Δ</m:t>
              </m:r>
              <m:r>
                <m:t>t</m:t>
              </m:r>
            </m:oMath>
          </w:p>
        </w:tc>
        <w:tc>
          <w:tcPr/>
          <w:p>
            <w:pPr>
              <w:pStyle w:val="Compact"/>
              <w:jc w:val="left"/>
            </w:pPr>
            <w:r>
              <w:t xml:space="preserve">timestep</w:t>
            </w:r>
          </w:p>
        </w:tc>
        <w:tc>
          <w:tcPr/>
          <w:p>
            <w:pPr>
              <w:pStyle w:val="Compact"/>
              <w:jc w:val="left"/>
            </w:pPr>
            <w:r>
              <w:t xml:space="preserve">Time between filter cycles</w:t>
            </w:r>
          </w:p>
        </w:tc>
      </w:tr>
      <w:tr>
        <w:tc>
          <w:tcPr/>
          <w:p>
            <w:pPr>
              <w:pStyle w:val="Compact"/>
              <w:jc w:val="left"/>
            </w:pPr>
            <m:oMath>
              <m:sSub>
                <m:e>
                  <m:r>
                    <m:t>d</m:t>
                  </m:r>
                </m:e>
                <m:sub>
                  <m:r>
                    <m:t>M</m:t>
                  </m:r>
                </m:sub>
              </m:sSub>
            </m:oMath>
          </w:p>
        </w:tc>
        <w:tc>
          <w:tcPr/>
          <w:p>
            <w:pPr>
              <w:pStyle w:val="Compact"/>
              <w:jc w:val="left"/>
            </w:pPr>
            <w:r>
              <w:t xml:space="preserve">Mahalanobis distance</w:t>
            </w:r>
          </w:p>
        </w:tc>
        <w:tc>
          <w:tcPr/>
          <w:p>
            <w:pPr>
              <w:pStyle w:val="Compact"/>
              <w:jc w:val="left"/>
            </w:pPr>
            <w:r>
              <w:t xml:space="preserve">Discrepancy measured in standard deviations</w:t>
            </w:r>
          </w:p>
        </w:tc>
      </w:tr>
      <w:tr>
        <w:tc>
          <w:tcPr/>
          <w:p>
            <w:pPr>
              <w:pStyle w:val="Compact"/>
              <w:jc w:val="left"/>
            </w:pPr>
            <m:oMath>
              <m:r>
                <m:t>q</m:t>
              </m:r>
            </m:oMath>
          </w:p>
        </w:tc>
        <w:tc>
          <w:tcPr/>
          <w:p>
            <w:pPr>
              <w:pStyle w:val="Compact"/>
              <w:jc w:val="left"/>
            </w:pPr>
            <w:r>
              <w:t xml:space="preserve">—</w:t>
            </w:r>
          </w:p>
        </w:tc>
        <w:tc>
          <w:tcPr/>
          <w:p>
            <w:pPr>
              <w:pStyle w:val="Compact"/>
              <w:jc w:val="left"/>
            </w:pPr>
            <w:r>
              <w:t xml:space="preserve">Squared distance from car to landmark</w:t>
            </w:r>
          </w:p>
        </w:tc>
      </w:tr>
      <w:tr>
        <w:tc>
          <w:tcPr/>
          <w:p>
            <w:pPr>
              <w:pStyle w:val="Compact"/>
              <w:jc w:val="left"/>
            </w:pPr>
            <m:oMath>
              <m:r>
                <m:t>M</m:t>
              </m:r>
            </m:oMath>
          </w:p>
        </w:tc>
        <w:tc>
          <w:tcPr/>
          <w:p>
            <w:pPr>
              <w:pStyle w:val="Compact"/>
              <w:jc w:val="left"/>
            </w:pPr>
            <w:r>
              <w:t xml:space="preserve">—</w:t>
            </w:r>
          </w:p>
        </w:tc>
        <w:tc>
          <w:tcPr/>
          <w:p>
            <w:pPr>
              <w:pStyle w:val="Compact"/>
              <w:jc w:val="left"/>
            </w:pPr>
            <w:r>
              <w:t xml:space="preserve">Number of landmarks in the map</w:t>
            </w:r>
          </w:p>
        </w:tc>
      </w:tr>
    </w:tbl>
    <w:bookmarkEnd w:id="271"/>
    <w:bookmarkStart w:id="282" w:name="appendix-b-one-complete-cycle-by-hand"/>
    <w:p>
      <w:pPr>
        <w:pStyle w:val="Heading1"/>
      </w:pPr>
      <w:r>
        <w:t xml:space="preserve">Appendix B — One complete cycle, by hand</w:t>
      </w:r>
    </w:p>
    <w:p>
      <w:pPr>
        <w:pStyle w:val="FirstParagraph"/>
      </w:pPr>
      <w:r>
        <w:t xml:space="preserve">Here is a full EKF-SLAM cycle with real numbers, using the textbook equations from §16.2. If you follow this all the way through, you understand the filter.</w:t>
      </w:r>
    </w:p>
    <w:bookmarkStart w:id="272" w:name="setup"/>
    <w:p>
      <w:pPr>
        <w:pStyle w:val="Heading2"/>
      </w:pPr>
      <w:r>
        <w:t xml:space="preserve">Setup</w:t>
      </w:r>
    </w:p>
    <w:p>
      <w:pPr>
        <w:pStyle w:val="FirstParagraph"/>
      </w:pPr>
      <w:r>
        <w:t xml:space="preserve">The car is at</w:t>
      </w:r>
      <w:r>
        <w:t xml:space="preserve"> </w:t>
      </w:r>
      <m:oMath>
        <m:d>
          <m:dPr>
            <m:begChr m:val="("/>
            <m:endChr m:val=")"/>
            <m:sepChr m:val=""/>
            <m:grow/>
          </m:dPr>
          <m:e>
            <m:r>
              <m:t>1.0</m:t>
            </m:r>
            <m:r>
              <m:rPr>
                <m:sty m:val="p"/>
              </m:rPr>
              <m:t>,</m:t>
            </m:r>
            <m:r>
              <m:t> </m:t>
            </m:r>
            <m:r>
              <m:t>0.5</m:t>
            </m:r>
          </m:e>
        </m:d>
      </m:oMath>
      <w:r>
        <w:t xml:space="preserve"> </w:t>
      </w:r>
      <w:r>
        <w:t xml:space="preserve">metres with heading</w:t>
      </w:r>
      <w:r>
        <w:t xml:space="preserve"> </w:t>
      </w:r>
      <m:oMath>
        <m:r>
          <m:t>0.20</m:t>
        </m:r>
      </m:oMath>
      <w:r>
        <w:t xml:space="preserve"> </w:t>
      </w:r>
      <w:r>
        <w:t xml:space="preserve">rad, and it already knows about one cone, which it believes is at</w:t>
      </w:r>
      <w:r>
        <w:t xml:space="preserve"> </w:t>
      </w:r>
      <m:oMath>
        <m:d>
          <m:dPr>
            <m:begChr m:val="("/>
            <m:endChr m:val=")"/>
            <m:sepChr m:val=""/>
            <m:grow/>
          </m:dPr>
          <m:e>
            <m:r>
              <m:t>5.0</m:t>
            </m:r>
            <m:r>
              <m:rPr>
                <m:sty m:val="p"/>
              </m:rPr>
              <m:t>,</m:t>
            </m:r>
            <m:r>
              <m:t> </m:t>
            </m:r>
            <m:r>
              <m:t>1.0</m:t>
            </m:r>
          </m:e>
        </m:d>
      </m:oMath>
      <w:r>
        <w:t xml:space="preserve">.</w:t>
      </w:r>
    </w:p>
    <w:p>
      <w:pPr>
        <w:pStyle w:val="BodyText"/>
      </w:pPr>
      <m:oMathPara>
        <m:oMathParaPr>
          <m:jc m:val="center"/>
        </m:oMathParaPr>
        <m:oMath>
          <m:acc>
            <m:accPr>
              <m:chr m:val="̂"/>
            </m:accPr>
            <m:e>
              <m:r>
                <m:rPr>
                  <m:sty m:val="b"/>
                </m:rPr>
                <m:t>x</m:t>
              </m:r>
            </m:e>
          </m:acc>
          <m:r>
            <m:rPr>
              <m:sty m:val="p"/>
            </m:rPr>
            <m:t>=</m:t>
          </m:r>
          <m:d>
            <m:dPr>
              <m:begChr m:val="["/>
              <m:endChr m:val="]"/>
              <m:sepChr m:val=""/>
              <m:grow/>
            </m:dPr>
            <m:e>
              <m:m>
                <m:mPr>
                  <m:baseJc m:val="center"/>
                  <m:plcHide m:val="on"/>
                  <m:mcs>
                    <m:mc>
                      <m:mcPr>
                        <m:mcJc m:val="center"/>
                        <m:count m:val="1"/>
                      </m:mcPr>
                    </m:mc>
                  </m:mcs>
                </m:mPr>
                <m:mr>
                  <m:e>
                    <m:r>
                      <m:t>1.0</m:t>
                    </m:r>
                  </m:e>
                </m:mr>
                <m:mr>
                  <m:e>
                    <m:r>
                      <m:t>0.5</m:t>
                    </m:r>
                  </m:e>
                </m:mr>
                <m:mr>
                  <m:e>
                    <m:r>
                      <m:t>0.20</m:t>
                    </m:r>
                  </m:e>
                </m:mr>
                <m:mr>
                  <m:e>
                    <m:r>
                      <m:t>5.0</m:t>
                    </m:r>
                  </m:e>
                </m:mr>
                <m:mr>
                  <m:e>
                    <m:r>
                      <m:t>1.0</m:t>
                    </m:r>
                  </m:e>
                </m:mr>
              </m:m>
            </m:e>
          </m:d>
          <m:r>
            <m:t>  </m:t>
          </m:r>
          <m:r>
            <m:rPr>
              <m:sty m:val="b"/>
            </m:rPr>
            <m:t>P</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0.10</m:t>
                    </m:r>
                  </m:e>
                  <m:e>
                    <m:r>
                      <m:t>0</m:t>
                    </m:r>
                  </m:e>
                  <m:e>
                    <m:r>
                      <m:t>0</m:t>
                    </m:r>
                  </m:e>
                  <m:e>
                    <m:r>
                      <m:t>0</m:t>
                    </m:r>
                  </m:e>
                  <m:e>
                    <m:r>
                      <m:t>0</m:t>
                    </m:r>
                  </m:e>
                </m:mr>
                <m:mr>
                  <m:e>
                    <m:r>
                      <m:t>0</m:t>
                    </m:r>
                  </m:e>
                  <m:e>
                    <m:r>
                      <m:t>0.10</m:t>
                    </m:r>
                  </m:e>
                  <m:e>
                    <m:r>
                      <m:t>0</m:t>
                    </m:r>
                  </m:e>
                  <m:e>
                    <m:r>
                      <m:t>0</m:t>
                    </m:r>
                  </m:e>
                  <m:e>
                    <m:r>
                      <m:t>0</m:t>
                    </m:r>
                  </m:e>
                </m:mr>
                <m:mr>
                  <m:e>
                    <m:r>
                      <m:t>0</m:t>
                    </m:r>
                  </m:e>
                  <m:e>
                    <m:r>
                      <m:t>0</m:t>
                    </m:r>
                  </m:e>
                  <m:e>
                    <m:r>
                      <m:t>0.05</m:t>
                    </m:r>
                  </m:e>
                  <m:e>
                    <m:r>
                      <m:t>0</m:t>
                    </m:r>
                  </m:e>
                  <m:e>
                    <m:r>
                      <m:t>0</m:t>
                    </m:r>
                  </m:e>
                </m:mr>
                <m:mr>
                  <m:e>
                    <m:r>
                      <m:t>0</m:t>
                    </m:r>
                  </m:e>
                  <m:e>
                    <m:r>
                      <m:t>0</m:t>
                    </m:r>
                  </m:e>
                  <m:e>
                    <m:r>
                      <m:t>0</m:t>
                    </m:r>
                  </m:e>
                  <m:e>
                    <m:r>
                      <m:t>0.30</m:t>
                    </m:r>
                  </m:e>
                  <m:e>
                    <m:r>
                      <m:t>0</m:t>
                    </m:r>
                  </m:e>
                </m:mr>
                <m:mr>
                  <m:e>
                    <m:r>
                      <m:t>0</m:t>
                    </m:r>
                  </m:e>
                  <m:e>
                    <m:r>
                      <m:t>0</m:t>
                    </m:r>
                  </m:e>
                  <m:e>
                    <m:r>
                      <m:t>0</m:t>
                    </m:r>
                  </m:e>
                  <m:e>
                    <m:r>
                      <m:t>0</m:t>
                    </m:r>
                  </m:e>
                  <m:e>
                    <m:r>
                      <m:t>0.30</m:t>
                    </m:r>
                  </m:e>
                </m:mr>
              </m:m>
            </m:e>
          </m:d>
        </m:oMath>
      </m:oMathPara>
    </w:p>
    <w:p>
      <w:pPr>
        <w:pStyle w:val="FirstParagraph"/>
      </w:pPr>
      <w:r>
        <w:t xml:space="preserve">The car is travelling at</w:t>
      </w:r>
      <w:r>
        <w:t xml:space="preserve"> </w:t>
      </w:r>
      <m:oMath>
        <m:r>
          <m:t>v</m:t>
        </m:r>
        <m:r>
          <m:rPr>
            <m:sty m:val="p"/>
          </m:rPr>
          <m:t>=</m:t>
        </m:r>
        <m:r>
          <m:t>2</m:t>
        </m:r>
      </m:oMath>
      <w:r>
        <w:t xml:space="preserve"> </w:t>
      </w:r>
      <w:r>
        <w:t xml:space="preserve">m/s, the timestep is</w:t>
      </w:r>
      <w:r>
        <w:t xml:space="preserve"> </w:t>
      </w:r>
      <m:oMath>
        <m:r>
          <m:t>Δ</m:t>
        </m:r>
        <m:r>
          <m:t>t</m:t>
        </m:r>
        <m:r>
          <m:rPr>
            <m:sty m:val="p"/>
          </m:rPr>
          <m:t>=</m:t>
        </m:r>
        <m:r>
          <m:t>0.1</m:t>
        </m:r>
      </m:oMath>
      <w:r>
        <w:t xml:space="preserve"> </w:t>
      </w:r>
      <w:r>
        <w:t xml:space="preserve">s, and the noise values are:</w:t>
      </w:r>
    </w:p>
    <w:p>
      <w:pPr>
        <w:pStyle w:val="BodyText"/>
      </w:pPr>
      <m:oMathPara>
        <m:oMathParaPr>
          <m:jc m:val="center"/>
        </m:oMathParaPr>
        <m:oMath>
          <m:sSub>
            <m:e>
              <m:r>
                <m:rPr>
                  <m:sty m:val="b"/>
                </m:rPr>
                <m:t>C</m:t>
              </m:r>
            </m:e>
            <m:sub>
              <m:r>
                <m:t>x</m:t>
              </m:r>
            </m:sub>
          </m:sSub>
          <m:r>
            <m:rPr>
              <m:sty m:val="p"/>
            </m:rPr>
            <m:t>=</m:t>
          </m:r>
          <m:r>
            <m:rPr>
              <m:nor/>
              <m:sty m:val="p"/>
            </m:rPr>
            <m:t>diag</m:t>
          </m:r>
          <m:d>
            <m:dPr>
              <m:begChr m:val="("/>
              <m:endChr m:val=")"/>
              <m:sepChr m:val=""/>
              <m:grow/>
            </m:dPr>
            <m:e>
              <m:r>
                <m:t>0.0625</m:t>
              </m:r>
              <m:r>
                <m:rPr>
                  <m:sty m:val="p"/>
                </m:rPr>
                <m:t>,</m:t>
              </m:r>
              <m:r>
                <m:t> </m:t>
              </m:r>
              <m:r>
                <m:t>0.0625</m:t>
              </m:r>
              <m:r>
                <m:rPr>
                  <m:sty m:val="p"/>
                </m:rPr>
                <m:t>,</m:t>
              </m:r>
              <m:r>
                <m:t> </m:t>
              </m:r>
              <m:r>
                <m:t>0.03046</m:t>
              </m:r>
            </m:e>
          </m:d>
          <m:r>
            <m:t>  </m:t>
          </m:r>
          <m:r>
            <m:rPr>
              <m:sty m:val="b"/>
            </m:rPr>
            <m:t>R</m:t>
          </m:r>
          <m:r>
            <m:rPr>
              <m:sty m:val="p"/>
            </m:rPr>
            <m:t>=</m:t>
          </m:r>
          <m:r>
            <m:rPr>
              <m:nor/>
              <m:sty m:val="p"/>
            </m:rPr>
            <m:t>diag</m:t>
          </m:r>
          <m:d>
            <m:dPr>
              <m:begChr m:val="("/>
              <m:endChr m:val=")"/>
              <m:sepChr m:val=""/>
              <m:grow/>
            </m:dPr>
            <m:e>
              <m:r>
                <m:t>0.10</m:t>
              </m:r>
              <m:r>
                <m:rPr>
                  <m:sty m:val="p"/>
                </m:rPr>
                <m:t>,</m:t>
              </m:r>
              <m:r>
                <m:t> </m:t>
              </m:r>
              <m:r>
                <m:t>0.02</m:t>
              </m:r>
            </m:e>
          </m:d>
        </m:oMath>
      </m:oMathPara>
    </w:p>
    <w:bookmarkEnd w:id="272"/>
    <w:bookmarkStart w:id="273" w:name="step-1-predict-the-state"/>
    <w:p>
      <w:pPr>
        <w:pStyle w:val="Heading2"/>
      </w:pPr>
      <w:r>
        <w:t xml:space="preserve">Step 1 — Predict the state</w:t>
      </w:r>
    </w:p>
    <w:p>
      <w:pPr>
        <w:pStyle w:val="FirstParagraph"/>
      </w:pPr>
      <m:oMathPara>
        <m:oMathParaPr>
          <m:jc m:val="center"/>
        </m:oMathParaPr>
        <m:oMath>
          <m:r>
            <m:t>Δ</m:t>
          </m:r>
          <m:r>
            <m:t>x</m:t>
          </m:r>
          <m:r>
            <m:rPr>
              <m:sty m:val="p"/>
            </m:rPr>
            <m:t>=</m:t>
          </m:r>
          <m:r>
            <m:t>Δ</m:t>
          </m:r>
          <m:r>
            <m:t>t</m:t>
          </m:r>
          <m:r>
            <m:rPr>
              <m:sty m:val="p"/>
            </m:rPr>
            <m:t>⋅</m:t>
          </m:r>
          <m:r>
            <m:t>v</m:t>
          </m:r>
          <m:r>
            <m:rPr>
              <m:sty m:val="p"/>
            </m:rPr>
            <m:t>cos</m:t>
          </m:r>
          <m:r>
            <m:t>ψ</m:t>
          </m:r>
          <m:r>
            <m:rPr>
              <m:sty m:val="p"/>
            </m:rPr>
            <m:t>=</m:t>
          </m:r>
          <m:r>
            <m:t>0.1</m:t>
          </m:r>
          <m:r>
            <m:rPr>
              <m:sty m:val="p"/>
            </m:rPr>
            <m:t>×</m:t>
          </m:r>
          <m:r>
            <m:t>2</m:t>
          </m:r>
          <m:r>
            <m:rPr>
              <m:sty m:val="p"/>
            </m:rPr>
            <m:t>×</m:t>
          </m:r>
          <m:r>
            <m:rPr>
              <m:sty m:val="p"/>
            </m:rPr>
            <m:t>cos</m:t>
          </m:r>
          <m:d>
            <m:dPr>
              <m:begChr m:val="("/>
              <m:endChr m:val=")"/>
              <m:sepChr m:val=""/>
              <m:grow/>
            </m:dPr>
            <m:e>
              <m:r>
                <m:t>0.20</m:t>
              </m:r>
            </m:e>
          </m:d>
          <m:r>
            <m:rPr>
              <m:sty m:val="p"/>
            </m:rPr>
            <m:t>=</m:t>
          </m:r>
          <m:r>
            <m:t>0.19601</m:t>
          </m:r>
        </m:oMath>
      </m:oMathPara>
    </w:p>
    <w:p>
      <w:pPr>
        <w:pStyle w:val="FirstParagraph"/>
      </w:pPr>
      <m:oMathPara>
        <m:oMathParaPr>
          <m:jc m:val="center"/>
        </m:oMathParaPr>
        <m:oMath>
          <m:r>
            <m:t>Δ</m:t>
          </m:r>
          <m:r>
            <m:t>y</m:t>
          </m:r>
          <m:r>
            <m:rPr>
              <m:sty m:val="p"/>
            </m:rPr>
            <m:t>=</m:t>
          </m:r>
          <m:r>
            <m:t>Δ</m:t>
          </m:r>
          <m:r>
            <m:t>t</m:t>
          </m:r>
          <m:r>
            <m:rPr>
              <m:sty m:val="p"/>
            </m:rPr>
            <m:t>⋅</m:t>
          </m:r>
          <m:r>
            <m:t>v</m:t>
          </m:r>
          <m:r>
            <m:rPr>
              <m:sty m:val="p"/>
            </m:rPr>
            <m:t>sin</m:t>
          </m:r>
          <m:r>
            <m:t>ψ</m:t>
          </m:r>
          <m:r>
            <m:rPr>
              <m:sty m:val="p"/>
            </m:rPr>
            <m:t>=</m:t>
          </m:r>
          <m:r>
            <m:t>0.1</m:t>
          </m:r>
          <m:r>
            <m:rPr>
              <m:sty m:val="p"/>
            </m:rPr>
            <m:t>×</m:t>
          </m:r>
          <m:r>
            <m:t>2</m:t>
          </m:r>
          <m:r>
            <m:rPr>
              <m:sty m:val="p"/>
            </m:rPr>
            <m:t>×</m:t>
          </m:r>
          <m:r>
            <m:rPr>
              <m:sty m:val="p"/>
            </m:rPr>
            <m:t>sin</m:t>
          </m:r>
          <m:d>
            <m:dPr>
              <m:begChr m:val="("/>
              <m:endChr m:val=")"/>
              <m:sepChr m:val=""/>
              <m:grow/>
            </m:dPr>
            <m:e>
              <m:r>
                <m:t>0.20</m:t>
              </m:r>
            </m:e>
          </m:d>
          <m:r>
            <m:rPr>
              <m:sty m:val="p"/>
            </m:rPr>
            <m:t>=</m:t>
          </m:r>
          <m:r>
            <m:t>0.03973</m:t>
          </m:r>
        </m:oMath>
      </m:oMathPara>
    </w:p>
    <w:p>
      <w:pPr>
        <w:pStyle w:val="FirstParagraph"/>
      </w:pPr>
      <m:oMathPara>
        <m:oMathParaPr>
          <m:jc m:val="center"/>
        </m:oMathParaPr>
        <m:oMath>
          <m:sSup>
            <m:e>
              <m:acc>
                <m:accPr>
                  <m:chr m:val="̂"/>
                </m:accPr>
                <m:e>
                  <m:r>
                    <m:rPr>
                      <m:sty m:val="b"/>
                    </m:rPr>
                    <m:t>x</m:t>
                  </m:r>
                </m:e>
              </m:acc>
            </m:e>
            <m:sup>
              <m:r>
                <m:rPr>
                  <m:sty m:val="p"/>
                </m:rPr>
                <m:t>−</m:t>
              </m:r>
            </m:sup>
          </m:sSup>
          <m:r>
            <m:rPr>
              <m:sty m:val="p"/>
            </m:rPr>
            <m:t>=</m:t>
          </m:r>
          <m:d>
            <m:dPr>
              <m:begChr m:val="["/>
              <m:endChr m:val="]"/>
              <m:sepChr m:val=""/>
              <m:grow/>
            </m:dPr>
            <m:e>
              <m:m>
                <m:mPr>
                  <m:baseJc m:val="center"/>
                  <m:plcHide m:val="on"/>
                  <m:mcs>
                    <m:mc>
                      <m:mcPr>
                        <m:mcJc m:val="center"/>
                        <m:count m:val="1"/>
                      </m:mcPr>
                    </m:mc>
                  </m:mcs>
                </m:mPr>
                <m:mr>
                  <m:e>
                    <m:r>
                      <m:t>1.19601</m:t>
                    </m:r>
                  </m:e>
                </m:mr>
                <m:mr>
                  <m:e>
                    <m:r>
                      <m:t>0.53973</m:t>
                    </m:r>
                  </m:e>
                </m:mr>
                <m:mr>
                  <m:e>
                    <m:r>
                      <m:t>0.20</m:t>
                    </m:r>
                  </m:e>
                </m:mr>
                <m:mr>
                  <m:e>
                    <m:r>
                      <m:t>5.0</m:t>
                    </m:r>
                  </m:e>
                </m:mr>
                <m:mr>
                  <m:e>
                    <m:r>
                      <m:t>1.0</m:t>
                    </m:r>
                  </m:e>
                </m:mr>
              </m:m>
            </m:e>
          </m:d>
        </m:oMath>
      </m:oMathPara>
    </w:p>
    <w:p>
      <w:pPr>
        <w:pStyle w:val="FirstParagraph"/>
      </w:pPr>
      <w:r>
        <w:t xml:space="preserve">The car moved about 20 cm. The cone did not move — correct, cones do not move.</w:t>
      </w:r>
    </w:p>
    <w:bookmarkEnd w:id="273"/>
    <w:bookmarkStart w:id="274" w:name="step-2-predict-the-covariance"/>
    <w:p>
      <w:pPr>
        <w:pStyle w:val="Heading2"/>
      </w:pPr>
      <w:r>
        <w:t xml:space="preserve">Step 2 — Predict the covariance</w:t>
      </w:r>
    </w:p>
    <w:p>
      <w:pPr>
        <w:pStyle w:val="FirstParagraph"/>
      </w:pPr>
      <m:oMathPara>
        <m:oMathParaPr>
          <m:jc m:val="center"/>
        </m:oMathParaPr>
        <m:oMath>
          <m:r>
            <m:rPr>
              <m:sty m:val="b"/>
            </m:rPr>
            <m:t>G</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r>
                      <m:t>0.0397</m:t>
                    </m:r>
                  </m:e>
                  <m:e>
                    <m:r>
                      <m:t>0</m:t>
                    </m:r>
                  </m:e>
                  <m:e>
                    <m:r>
                      <m:t>0</m:t>
                    </m:r>
                  </m:e>
                </m:mr>
                <m:mr>
                  <m:e>
                    <m:r>
                      <m:t>0</m:t>
                    </m:r>
                  </m:e>
                  <m:e>
                    <m:r>
                      <m:t>1</m:t>
                    </m:r>
                  </m:e>
                  <m:e>
                    <m:r>
                      <m:t>0.1960</m:t>
                    </m:r>
                  </m:e>
                  <m:e>
                    <m:r>
                      <m:t>0</m:t>
                    </m:r>
                  </m:e>
                  <m:e>
                    <m:r>
                      <m:t>0</m:t>
                    </m:r>
                  </m:e>
                </m:mr>
                <m:mr>
                  <m:e>
                    <m:r>
                      <m:t>0</m:t>
                    </m:r>
                  </m:e>
                  <m:e>
                    <m:r>
                      <m:t>0</m:t>
                    </m:r>
                  </m:e>
                  <m:e>
                    <m:r>
                      <m:t>1</m:t>
                    </m:r>
                  </m:e>
                  <m:e>
                    <m:r>
                      <m:t>0</m:t>
                    </m:r>
                  </m:e>
                  <m:e>
                    <m:r>
                      <m:t>0</m:t>
                    </m:r>
                  </m:e>
                </m:mr>
                <m:mr>
                  <m:e>
                    <m:r>
                      <m:t>0</m:t>
                    </m:r>
                  </m:e>
                  <m:e>
                    <m:r>
                      <m:t>0</m:t>
                    </m:r>
                  </m:e>
                  <m:e>
                    <m:r>
                      <m:t>0</m:t>
                    </m:r>
                  </m:e>
                  <m:e>
                    <m:r>
                      <m:t>1</m:t>
                    </m:r>
                  </m:e>
                  <m:e>
                    <m:r>
                      <m:t>0</m:t>
                    </m:r>
                  </m:e>
                </m:mr>
                <m:mr>
                  <m:e>
                    <m:r>
                      <m:t>0</m:t>
                    </m:r>
                  </m:e>
                  <m:e>
                    <m:r>
                      <m:t>0</m:t>
                    </m:r>
                  </m:e>
                  <m:e>
                    <m:r>
                      <m:t>0</m:t>
                    </m:r>
                  </m:e>
                  <m:e>
                    <m:r>
                      <m:t>0</m:t>
                    </m:r>
                  </m:e>
                  <m:e>
                    <m:r>
                      <m:t>1</m:t>
                    </m:r>
                  </m:e>
                </m:mr>
              </m:m>
            </m:e>
          </m:d>
        </m:oMath>
      </m:oMathPara>
    </w:p>
    <w:p>
      <w:pPr>
        <w:pStyle w:val="FirstParagraph"/>
      </w:pPr>
      <m:oMathPara>
        <m:oMathParaPr>
          <m:jc m:val="center"/>
        </m:oMathParaPr>
        <m:oMath>
          <m:sSup>
            <m:e>
              <m:r>
                <m:rPr>
                  <m:sty m:val="b"/>
                </m:rPr>
                <m:t>P</m:t>
              </m:r>
            </m:e>
            <m:sup>
              <m:r>
                <m:rPr>
                  <m:sty m:val="p"/>
                </m:rPr>
                <m:t>−</m:t>
              </m:r>
            </m:sup>
          </m:sSup>
          <m:r>
            <m:rPr>
              <m:sty m:val="p"/>
            </m:rPr>
            <m:t>=</m:t>
          </m:r>
          <m:r>
            <m:rPr>
              <m:sty m:val="b"/>
            </m:rPr>
            <m:t>G</m:t>
          </m:r>
          <m:r>
            <m:rPr>
              <m:sty m:val="b"/>
            </m:rPr>
            <m:t>P</m:t>
          </m:r>
          <m:sSup>
            <m:e>
              <m:r>
                <m:rPr>
                  <m:sty m:val="b"/>
                </m:rPr>
                <m:t>G</m:t>
              </m:r>
            </m:e>
            <m:sup>
              <m:r>
                <m:t>T</m:t>
              </m:r>
            </m:sup>
          </m:sSup>
          <m:r>
            <m:rPr>
              <m:sty m:val="p"/>
            </m:rPr>
            <m:t>+</m:t>
          </m:r>
          <m:sSubSup>
            <m:e>
              <m:r>
                <m:rPr>
                  <m:sty m:val="b"/>
                </m:rPr>
                <m:t>F</m:t>
              </m:r>
            </m:e>
            <m:sub>
              <m:r>
                <m:t>x</m:t>
              </m:r>
            </m:sub>
            <m:sup>
              <m:r>
                <m:t>T</m:t>
              </m:r>
            </m:sup>
          </m:sSubSup>
          <m:sSub>
            <m:e>
              <m:r>
                <m:rPr>
                  <m:sty m:val="b"/>
                </m:rPr>
                <m:t>C</m:t>
              </m:r>
            </m:e>
            <m:sub>
              <m:r>
                <m:t>x</m:t>
              </m:r>
            </m:sub>
          </m:sSub>
          <m:sSub>
            <m:e>
              <m:r>
                <m:rPr>
                  <m:sty m:val="b"/>
                </m:rPr>
                <m:t>F</m:t>
              </m:r>
            </m:e>
            <m:sub>
              <m:r>
                <m:t>x</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0.1626</m:t>
                    </m:r>
                  </m:e>
                  <m:e>
                    <m:r>
                      <m:rPr>
                        <m:sty m:val="p"/>
                      </m:rPr>
                      <m:t>−</m:t>
                    </m:r>
                    <m:r>
                      <m:t>0.0004</m:t>
                    </m:r>
                  </m:e>
                  <m:e>
                    <m:r>
                      <m:rPr>
                        <m:sty m:val="p"/>
                      </m:rPr>
                      <m:t>−</m:t>
                    </m:r>
                    <m:r>
                      <m:t>0.0020</m:t>
                    </m:r>
                  </m:e>
                  <m:e>
                    <m:r>
                      <m:t>0</m:t>
                    </m:r>
                  </m:e>
                  <m:e>
                    <m:r>
                      <m:t>0</m:t>
                    </m:r>
                  </m:e>
                </m:mr>
                <m:mr>
                  <m:e>
                    <m:r>
                      <m:rPr>
                        <m:sty m:val="p"/>
                      </m:rPr>
                      <m:t>−</m:t>
                    </m:r>
                    <m:r>
                      <m:t>0.0004</m:t>
                    </m:r>
                  </m:e>
                  <m:e>
                    <m:r>
                      <m:t>0.1644</m:t>
                    </m:r>
                  </m:e>
                  <m:e>
                    <m:r>
                      <m:t>0.0098</m:t>
                    </m:r>
                  </m:e>
                  <m:e>
                    <m:r>
                      <m:t>0</m:t>
                    </m:r>
                  </m:e>
                  <m:e>
                    <m:r>
                      <m:t>0</m:t>
                    </m:r>
                  </m:e>
                </m:mr>
                <m:mr>
                  <m:e>
                    <m:r>
                      <m:rPr>
                        <m:sty m:val="p"/>
                      </m:rPr>
                      <m:t>−</m:t>
                    </m:r>
                    <m:r>
                      <m:t>0.0020</m:t>
                    </m:r>
                  </m:e>
                  <m:e>
                    <m:r>
                      <m:t>0.0098</m:t>
                    </m:r>
                  </m:e>
                  <m:e>
                    <m:r>
                      <m:t>0.0805</m:t>
                    </m:r>
                  </m:e>
                  <m:e>
                    <m:r>
                      <m:t>0</m:t>
                    </m:r>
                  </m:e>
                  <m:e>
                    <m:r>
                      <m:t>0</m:t>
                    </m:r>
                  </m:e>
                </m:mr>
                <m:mr>
                  <m:e>
                    <m:r>
                      <m:t>0</m:t>
                    </m:r>
                  </m:e>
                  <m:e>
                    <m:r>
                      <m:t>0</m:t>
                    </m:r>
                  </m:e>
                  <m:e>
                    <m:r>
                      <m:t>0</m:t>
                    </m:r>
                  </m:e>
                  <m:e>
                    <m:r>
                      <m:t>0.30</m:t>
                    </m:r>
                  </m:e>
                  <m:e>
                    <m:r>
                      <m:t>0</m:t>
                    </m:r>
                  </m:e>
                </m:mr>
                <m:mr>
                  <m:e>
                    <m:r>
                      <m:t>0</m:t>
                    </m:r>
                  </m:e>
                  <m:e>
                    <m:r>
                      <m:t>0</m:t>
                    </m:r>
                  </m:e>
                  <m:e>
                    <m:r>
                      <m:t>0</m:t>
                    </m:r>
                  </m:e>
                  <m:e>
                    <m:r>
                      <m:t>0</m:t>
                    </m:r>
                  </m:e>
                  <m:e>
                    <m:r>
                      <m:t>0.30</m:t>
                    </m:r>
                  </m:e>
                </m:mr>
              </m:m>
            </m:e>
          </m:d>
        </m:oMath>
      </m:oMathPara>
    </w:p>
    <w:p>
      <w:pPr>
        <w:pStyle w:val="FirstParagraph"/>
      </w:pPr>
      <w:r>
        <w:rPr>
          <w:bCs/>
          <w:b/>
        </w:rPr>
        <w:t xml:space="preserve">Uncertainty grew</w:t>
      </w:r>
      <w:r>
        <w:t xml:space="preserve">, as it must during prediction: the</w:t>
      </w:r>
      <w:r>
        <w:t xml:space="preserve"> </w:t>
      </w:r>
      <m:oMath>
        <m:r>
          <m:t>x</m:t>
        </m:r>
      </m:oMath>
      <w:r>
        <w:t xml:space="preserve"> </w:t>
      </w:r>
      <w:r>
        <w:t xml:space="preserve">variance went from 0.10 to 0.1626. Note also that small off-diagonal terms have appeared between position and yaw — the Jacobian has coupled them, because moving while uncertain about heading makes the position error depend on the heading error.</w:t>
      </w:r>
    </w:p>
    <w:bookmarkEnd w:id="274"/>
    <w:bookmarkStart w:id="275" w:name="step-3-take-a-measurement"/>
    <w:p>
      <w:pPr>
        <w:pStyle w:val="Heading2"/>
      </w:pPr>
      <w:r>
        <w:t xml:space="preserve">Step 3 — Take a measurement</w:t>
      </w:r>
    </w:p>
    <w:p>
      <w:pPr>
        <w:pStyle w:val="FirstParagraph"/>
      </w:pPr>
      <w:r>
        <w:t xml:space="preserve">The lidar reports the cone at range</w:t>
      </w:r>
      <w:r>
        <w:t xml:space="preserve"> </w:t>
      </w:r>
      <m:oMath>
        <m:r>
          <m:t>4.10</m:t>
        </m:r>
      </m:oMath>
      <w:r>
        <w:t xml:space="preserve"> </w:t>
      </w:r>
      <w:r>
        <w:t xml:space="preserve">m, bearing</w:t>
      </w:r>
      <w:r>
        <w:t xml:space="preserve"> </w:t>
      </w:r>
      <m:oMath>
        <m:r>
          <m:t>0.05</m:t>
        </m:r>
      </m:oMath>
      <w:r>
        <w:t xml:space="preserve"> </w:t>
      </w:r>
      <w:r>
        <w:t xml:space="preserve">rad.</w:t>
      </w:r>
    </w:p>
    <w:p>
      <w:pPr>
        <w:pStyle w:val="BodyText"/>
      </w:pPr>
      <m:oMathPara>
        <m:oMathParaPr>
          <m:jc m:val="center"/>
        </m:oMathParaPr>
        <m:oMath>
          <m:r>
            <m:rPr>
              <m:sty m:val="b"/>
            </m:rPr>
            <m:t>z</m:t>
          </m:r>
          <m:r>
            <m:rPr>
              <m:sty m:val="p"/>
            </m:rPr>
            <m:t>=</m:t>
          </m:r>
          <m:d>
            <m:dPr>
              <m:begChr m:val="["/>
              <m:endChr m:val="]"/>
              <m:sepChr m:val=""/>
              <m:grow/>
            </m:dPr>
            <m:e>
              <m:m>
                <m:mPr>
                  <m:baseJc m:val="center"/>
                  <m:plcHide m:val="on"/>
                  <m:mcs>
                    <m:mc>
                      <m:mcPr>
                        <m:mcJc m:val="center"/>
                        <m:count m:val="1"/>
                      </m:mcPr>
                    </m:mc>
                  </m:mcs>
                </m:mPr>
                <m:mr>
                  <m:e>
                    <m:r>
                      <m:t>4.10</m:t>
                    </m:r>
                  </m:e>
                </m:mr>
                <m:mr>
                  <m:e>
                    <m:r>
                      <m:t>0.05</m:t>
                    </m:r>
                  </m:e>
                </m:mr>
              </m:m>
            </m:e>
          </m:d>
        </m:oMath>
      </m:oMathPara>
    </w:p>
    <w:bookmarkEnd w:id="275"/>
    <w:bookmarkStart w:id="276" w:name="step-4-what-did-we-expect-to-measure"/>
    <w:p>
      <w:pPr>
        <w:pStyle w:val="Heading2"/>
      </w:pPr>
      <w:r>
        <w:t xml:space="preserve">Step 4 — What did we expect to measure?</w:t>
      </w:r>
    </w:p>
    <w:p>
      <w:pPr>
        <w:pStyle w:val="FirstParagraph"/>
      </w:pPr>
      <m:oMathPara>
        <m:oMathParaPr>
          <m:jc m:val="center"/>
        </m:oMathParaPr>
        <m:oMath>
          <m:r>
            <m:t>Δ</m:t>
          </m:r>
          <m:r>
            <m:rPr>
              <m:sty m:val="p"/>
            </m:rPr>
            <m:t>=</m:t>
          </m:r>
          <m:d>
            <m:dPr>
              <m:begChr m:val="["/>
              <m:endChr m:val="]"/>
              <m:sepChr m:val=""/>
              <m:grow/>
            </m:dPr>
            <m:e>
              <m:m>
                <m:mPr>
                  <m:baseJc m:val="center"/>
                  <m:plcHide m:val="on"/>
                  <m:mcs>
                    <m:mc>
                      <m:mcPr>
                        <m:mcJc m:val="center"/>
                        <m:count m:val="1"/>
                      </m:mcPr>
                    </m:mc>
                  </m:mcs>
                </m:mPr>
                <m:mr>
                  <m:e>
                    <m:r>
                      <m:t>5.0</m:t>
                    </m:r>
                    <m:r>
                      <m:rPr>
                        <m:sty m:val="p"/>
                      </m:rPr>
                      <m:t>−</m:t>
                    </m:r>
                    <m:r>
                      <m:t>1.19601</m:t>
                    </m:r>
                  </m:e>
                </m:mr>
                <m:mr>
                  <m:e>
                    <m:r>
                      <m:t>1.0</m:t>
                    </m:r>
                    <m:r>
                      <m:rPr>
                        <m:sty m:val="p"/>
                      </m:rPr>
                      <m:t>−</m:t>
                    </m:r>
                    <m:r>
                      <m:t>0.53973</m:t>
                    </m:r>
                  </m:e>
                </m:mr>
              </m:m>
            </m:e>
          </m:d>
          <m:r>
            <m:rPr>
              <m:sty m:val="p"/>
            </m:rPr>
            <m:t>=</m:t>
          </m:r>
          <m:d>
            <m:dPr>
              <m:begChr m:val="["/>
              <m:endChr m:val="]"/>
              <m:sepChr m:val=""/>
              <m:grow/>
            </m:dPr>
            <m:e>
              <m:m>
                <m:mPr>
                  <m:baseJc m:val="center"/>
                  <m:plcHide m:val="on"/>
                  <m:mcs>
                    <m:mc>
                      <m:mcPr>
                        <m:mcJc m:val="center"/>
                        <m:count m:val="1"/>
                      </m:mcPr>
                    </m:mc>
                  </m:mcs>
                </m:mPr>
                <m:mr>
                  <m:e>
                    <m:r>
                      <m:t>3.80399</m:t>
                    </m:r>
                  </m:e>
                </m:mr>
                <m:mr>
                  <m:e>
                    <m:r>
                      <m:t>0.46027</m:t>
                    </m:r>
                  </m:e>
                </m:mr>
              </m:m>
            </m:e>
          </m:d>
        </m:oMath>
      </m:oMathPara>
    </w:p>
    <w:p>
      <w:pPr>
        <w:pStyle w:val="FirstParagraph"/>
      </w:pPr>
      <m:oMathPara>
        <m:oMathParaPr>
          <m:jc m:val="center"/>
        </m:oMathParaPr>
        <m:oMath>
          <m:r>
            <m:t>q</m:t>
          </m:r>
          <m:r>
            <m:rPr>
              <m:sty m:val="p"/>
            </m:rPr>
            <m:t>=</m:t>
          </m:r>
          <m:sSup>
            <m:e>
              <m:r>
                <m:t>3.80399</m:t>
              </m:r>
            </m:e>
            <m:sup>
              <m:r>
                <m:t>2</m:t>
              </m:r>
            </m:sup>
          </m:sSup>
          <m:r>
            <m:rPr>
              <m:sty m:val="p"/>
            </m:rPr>
            <m:t>+</m:t>
          </m:r>
          <m:sSup>
            <m:e>
              <m:r>
                <m:t>0.46027</m:t>
              </m:r>
            </m:e>
            <m:sup>
              <m:r>
                <m:t>2</m:t>
              </m:r>
            </m:sup>
          </m:sSup>
          <m:r>
            <m:rPr>
              <m:sty m:val="p"/>
            </m:rPr>
            <m:t>=</m:t>
          </m:r>
          <m:r>
            <m:t>14.6822</m:t>
          </m:r>
          <m:r>
            <m:rPr>
              <m:sty m:val="p"/>
            </m:rPr>
            <m:t>,</m:t>
          </m:r>
          <m:r>
            <m:t>  </m:t>
          </m:r>
          <m:rad>
            <m:radPr>
              <m:degHide m:val="on"/>
            </m:radPr>
            <m:deg/>
            <m:e>
              <m:r>
                <m:t>q</m:t>
              </m:r>
            </m:e>
          </m:rad>
          <m:r>
            <m:rPr>
              <m:sty m:val="p"/>
            </m:rPr>
            <m:t>=</m:t>
          </m:r>
          <m:r>
            <m:t>3.83173</m:t>
          </m:r>
        </m:oMath>
      </m:oMathPara>
    </w:p>
    <w:p>
      <w:pPr>
        <w:pStyle w:val="FirstParagraph"/>
      </w:pPr>
      <m:oMathPara>
        <m:oMathParaPr>
          <m:jc m:val="center"/>
        </m:oMathParaPr>
        <m:oMath>
          <m:acc>
            <m:accPr>
              <m:chr m:val="̂"/>
            </m:accPr>
            <m:e>
              <m:r>
                <m:rPr>
                  <m:sty m:val="b"/>
                </m:rPr>
                <m:t>z</m:t>
              </m:r>
            </m:e>
          </m:acc>
          <m:r>
            <m:rPr>
              <m:sty m:val="p"/>
            </m:rPr>
            <m:t>=</m:t>
          </m:r>
          <m:d>
            <m:dPr>
              <m:begChr m:val="["/>
              <m:endChr m:val="]"/>
              <m:sepChr m:val=""/>
              <m:grow/>
            </m:dPr>
            <m:e>
              <m:m>
                <m:mPr>
                  <m:baseJc m:val="center"/>
                  <m:plcHide m:val="on"/>
                  <m:mcs>
                    <m:mc>
                      <m:mcPr>
                        <m:mcJc m:val="center"/>
                        <m:count m:val="1"/>
                      </m:mcPr>
                    </m:mc>
                  </m:mcs>
                </m:mPr>
                <m:mr>
                  <m:e>
                    <m:r>
                      <m:t>3.83173</m:t>
                    </m:r>
                  </m:e>
                </m:mr>
                <m:mr>
                  <m:e>
                    <m:r>
                      <m:rPr>
                        <m:sty m:val="p"/>
                      </m:rPr>
                      <m:t>arctan</m:t>
                    </m:r>
                    <m:d>
                      <m:dPr>
                        <m:begChr m:val="("/>
                        <m:endChr m:val=")"/>
                        <m:sepChr m:val=""/>
                        <m:grow/>
                      </m:dPr>
                      <m:e>
                        <m:r>
                          <m:t>0.46027</m:t>
                        </m:r>
                        <m:r>
                          <m:rPr>
                            <m:sty m:val="p"/>
                          </m:rPr>
                          <m:t>/</m:t>
                        </m:r>
                        <m:r>
                          <m:t>3.80399</m:t>
                        </m:r>
                      </m:e>
                    </m:d>
                    <m:r>
                      <m:rPr>
                        <m:sty m:val="p"/>
                      </m:rPr>
                      <m:t>−</m:t>
                    </m:r>
                    <m:r>
                      <m:t>0.20</m:t>
                    </m:r>
                  </m:e>
                </m:mr>
              </m:m>
            </m:e>
          </m:d>
          <m:r>
            <m:rPr>
              <m:sty m:val="p"/>
            </m:rPr>
            <m:t>=</m:t>
          </m:r>
          <m:d>
            <m:dPr>
              <m:begChr m:val="["/>
              <m:endChr m:val="]"/>
              <m:sepChr m:val=""/>
              <m:grow/>
            </m:dPr>
            <m:e>
              <m:m>
                <m:mPr>
                  <m:baseJc m:val="center"/>
                  <m:plcHide m:val="on"/>
                  <m:mcs>
                    <m:mc>
                      <m:mcPr>
                        <m:mcJc m:val="center"/>
                        <m:count m:val="1"/>
                      </m:mcPr>
                    </m:mc>
                  </m:mcs>
                </m:mPr>
                <m:mr>
                  <m:e>
                    <m:r>
                      <m:t>3.83173</m:t>
                    </m:r>
                  </m:e>
                </m:mr>
                <m:mr>
                  <m:e>
                    <m:r>
                      <m:rPr>
                        <m:sty m:val="p"/>
                      </m:rPr>
                      <m:t>−</m:t>
                    </m:r>
                    <m:r>
                      <m:t>0.07959</m:t>
                    </m:r>
                  </m:e>
                </m:mr>
              </m:m>
            </m:e>
          </m:d>
        </m:oMath>
      </m:oMathPara>
    </w:p>
    <w:bookmarkEnd w:id="276"/>
    <w:bookmarkStart w:id="277" w:name="step-5-the-innovation"/>
    <w:p>
      <w:pPr>
        <w:pStyle w:val="Heading2"/>
      </w:pPr>
      <w:r>
        <w:t xml:space="preserve">Step 5 — The innovation</w:t>
      </w:r>
    </w:p>
    <w:p>
      <w:pPr>
        <w:pStyle w:val="FirstParagraph"/>
      </w:pPr>
      <m:oMathPara>
        <m:oMathParaPr>
          <m:jc m:val="center"/>
        </m:oMathParaPr>
        <m:oMath>
          <m:acc>
            <m:accPr>
              <m:chr m:val="̃"/>
            </m:accPr>
            <m:e>
              <m:r>
                <m:rPr>
                  <m:sty m:val="b"/>
                </m:rPr>
                <m:t>y</m:t>
              </m:r>
            </m:e>
          </m:acc>
          <m:r>
            <m:rPr>
              <m:sty m:val="p"/>
            </m:rPr>
            <m:t>=</m:t>
          </m:r>
          <m:r>
            <m:rPr>
              <m:sty m:val="b"/>
            </m:rPr>
            <m:t>z</m:t>
          </m:r>
          <m:r>
            <m:rPr>
              <m:sty m:val="p"/>
            </m:rPr>
            <m:t>−</m:t>
          </m:r>
          <m:acc>
            <m:accPr>
              <m:chr m:val="̂"/>
            </m:accPr>
            <m:e>
              <m:r>
                <m:rPr>
                  <m:sty m:val="b"/>
                </m:rPr>
                <m:t>z</m:t>
              </m:r>
            </m:e>
          </m:acc>
          <m:r>
            <m:rPr>
              <m:sty m:val="p"/>
            </m:rPr>
            <m:t>=</m:t>
          </m:r>
          <m:d>
            <m:dPr>
              <m:begChr m:val="["/>
              <m:endChr m:val="]"/>
              <m:sepChr m:val=""/>
              <m:grow/>
            </m:dPr>
            <m:e>
              <m:m>
                <m:mPr>
                  <m:baseJc m:val="center"/>
                  <m:plcHide m:val="on"/>
                  <m:mcs>
                    <m:mc>
                      <m:mcPr>
                        <m:mcJc m:val="center"/>
                        <m:count m:val="1"/>
                      </m:mcPr>
                    </m:mc>
                  </m:mcs>
                </m:mPr>
                <m:mr>
                  <m:e>
                    <m:r>
                      <m:t>4.10</m:t>
                    </m:r>
                    <m:r>
                      <m:rPr>
                        <m:sty m:val="p"/>
                      </m:rPr>
                      <m:t>−</m:t>
                    </m:r>
                    <m:r>
                      <m:t>3.83173</m:t>
                    </m:r>
                  </m:e>
                </m:mr>
                <m:mr>
                  <m:e>
                    <m:r>
                      <m:t>0.05</m:t>
                    </m:r>
                    <m:r>
                      <m:rPr>
                        <m:sty m:val="p"/>
                      </m:rPr>
                      <m:t>−</m:t>
                    </m:r>
                    <m:d>
                      <m:dPr>
                        <m:begChr m:val="("/>
                        <m:endChr m:val=")"/>
                        <m:sepChr m:val=""/>
                        <m:grow/>
                      </m:dPr>
                      <m:e>
                        <m:r>
                          <m:rPr>
                            <m:sty m:val="p"/>
                          </m:rPr>
                          <m:t>−</m:t>
                        </m:r>
                        <m:r>
                          <m:t>0.07959</m:t>
                        </m:r>
                      </m:e>
                    </m:d>
                  </m:e>
                </m:mr>
              </m:m>
            </m:e>
          </m:d>
          <m:r>
            <m:rPr>
              <m:sty m:val="p"/>
            </m:rPr>
            <m:t>=</m:t>
          </m:r>
          <m:d>
            <m:dPr>
              <m:begChr m:val="["/>
              <m:endChr m:val="]"/>
              <m:sepChr m:val=""/>
              <m:grow/>
            </m:dPr>
            <m:e>
              <m:m>
                <m:mPr>
                  <m:baseJc m:val="center"/>
                  <m:plcHide m:val="on"/>
                  <m:mcs>
                    <m:mc>
                      <m:mcPr>
                        <m:mcJc m:val="center"/>
                        <m:count m:val="1"/>
                      </m:mcPr>
                    </m:mc>
                  </m:mcs>
                </m:mPr>
                <m:mr>
                  <m:e>
                    <m:r>
                      <m:t>0.26827</m:t>
                    </m:r>
                  </m:e>
                </m:mr>
                <m:mr>
                  <m:e>
                    <m:r>
                      <m:t>0.12959</m:t>
                    </m:r>
                  </m:e>
                </m:mr>
              </m:m>
            </m:e>
          </m:d>
        </m:oMath>
      </m:oMathPara>
    </w:p>
    <w:p>
      <w:pPr>
        <w:pStyle w:val="FirstParagraph"/>
      </w:pPr>
      <w:r>
        <w:t xml:space="preserve">The cone is 27 cm further away and 0.13 rad further round than we expected. Something is slightly off — either our position, or the cone’s recorded position, or sensor noise. The filter does not need to know which; it will distribute the correction according to the covariances.</w:t>
      </w:r>
    </w:p>
    <w:bookmarkEnd w:id="277"/>
    <w:bookmarkStart w:id="278" w:name="step-6-the-measurement-jacobian"/>
    <w:p>
      <w:pPr>
        <w:pStyle w:val="Heading2"/>
      </w:pPr>
      <w:r>
        <w:t xml:space="preserve">Step 6 — The measurement Jacobian</w:t>
      </w:r>
    </w:p>
    <w:p>
      <w:pPr>
        <w:pStyle w:val="FirstParagraph"/>
      </w:pPr>
      <m:oMathPara>
        <m:oMathParaPr>
          <m:jc m:val="center"/>
        </m:oMathParaPr>
        <m:oMath>
          <m:r>
            <m:rPr>
              <m:sty m:val="b"/>
            </m:rPr>
            <m:t>H</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r>
                      <m:t>0.9928</m:t>
                    </m:r>
                  </m:e>
                  <m:e>
                    <m:r>
                      <m:rPr>
                        <m:sty m:val="p"/>
                      </m:rPr>
                      <m:t>−</m:t>
                    </m:r>
                    <m:r>
                      <m:t>0.1201</m:t>
                    </m:r>
                  </m:e>
                  <m:e>
                    <m:r>
                      <m:t>0</m:t>
                    </m:r>
                  </m:e>
                  <m:e>
                    <m:r>
                      <m:t>0.9928</m:t>
                    </m:r>
                  </m:e>
                  <m:e>
                    <m:r>
                      <m:t>0.1201</m:t>
                    </m:r>
                  </m:e>
                </m:mr>
                <m:mr>
                  <m:e>
                    <m:r>
                      <m:t>0.0313</m:t>
                    </m:r>
                  </m:e>
                  <m:e>
                    <m:r>
                      <m:rPr>
                        <m:sty m:val="p"/>
                      </m:rPr>
                      <m:t>−</m:t>
                    </m:r>
                    <m:r>
                      <m:t>0.2591</m:t>
                    </m:r>
                  </m:e>
                  <m:e>
                    <m:r>
                      <m:rPr>
                        <m:sty m:val="p"/>
                      </m:rPr>
                      <m:t>−</m:t>
                    </m:r>
                    <m:r>
                      <m:t>1</m:t>
                    </m:r>
                  </m:e>
                  <m:e>
                    <m:r>
                      <m:rPr>
                        <m:sty m:val="p"/>
                      </m:rPr>
                      <m:t>−</m:t>
                    </m:r>
                    <m:r>
                      <m:t>0.0313</m:t>
                    </m:r>
                  </m:e>
                  <m:e>
                    <m:r>
                      <m:t>0.2591</m:t>
                    </m:r>
                  </m:e>
                </m:mr>
              </m:m>
            </m:e>
          </m:d>
        </m:oMath>
      </m:oMathPara>
    </w:p>
    <w:p>
      <w:pPr>
        <w:pStyle w:val="FirstParagraph"/>
      </w:pPr>
      <w:r>
        <w:t xml:space="preserve">Check the two entries §19.12 predicted: the top-row yaw entry is exactly</w:t>
      </w:r>
      <w:r>
        <w:t xml:space="preserve"> </w:t>
      </w:r>
      <w:r>
        <w:rPr>
          <w:bCs/>
          <w:b/>
        </w:rPr>
        <w:t xml:space="preserve">0</w:t>
      </w:r>
      <w:r>
        <w:t xml:space="preserve"> </w:t>
      </w:r>
      <w:r>
        <w:t xml:space="preserve">(rotating does not change range) and the bottom-row yaw entry is exactly</w:t>
      </w:r>
      <w:r>
        <w:t xml:space="preserve"> </w:t>
      </w:r>
      <w:r>
        <w:rPr>
          <w:bCs/>
          <w:b/>
        </w:rPr>
        <w:t xml:space="preserve">−1</w:t>
      </w:r>
      <w:r>
        <w:t xml:space="preserve"> </w:t>
      </w:r>
      <w:r>
        <w:t xml:space="preserve">(rotating by one radian changes bearing by minus one radian). The Jacobian is correct.</w:t>
      </w:r>
    </w:p>
    <w:bookmarkEnd w:id="278"/>
    <w:bookmarkStart w:id="279" w:name="step-7-innovation-covariance-and-gain"/>
    <w:p>
      <w:pPr>
        <w:pStyle w:val="Heading2"/>
      </w:pPr>
      <w:r>
        <w:t xml:space="preserve">Step 7 — Innovation covariance and gain</w:t>
      </w:r>
    </w:p>
    <w:p>
      <w:pPr>
        <w:pStyle w:val="FirstParagraph"/>
      </w:pPr>
      <m:oMathPara>
        <m:oMathParaPr>
          <m:jc m:val="center"/>
        </m:oMathParaPr>
        <m:oMath>
          <m:r>
            <m:rPr>
              <m:sty m:val="b"/>
            </m:rPr>
            <m:t>S</m:t>
          </m:r>
          <m:r>
            <m:rPr>
              <m:sty m:val="p"/>
            </m:rPr>
            <m:t>=</m:t>
          </m:r>
          <m:r>
            <m:rPr>
              <m:sty m:val="b"/>
            </m:rPr>
            <m:t>H</m:t>
          </m:r>
          <m:sSup>
            <m:e>
              <m:r>
                <m:rPr>
                  <m:sty m:val="b"/>
                </m:rPr>
                <m:t>P</m:t>
              </m:r>
            </m:e>
            <m:sup>
              <m:r>
                <m:rPr>
                  <m:sty m:val="p"/>
                </m:rPr>
                <m:t>−</m:t>
              </m:r>
            </m:sup>
          </m:sSup>
          <m:sSup>
            <m:e>
              <m:r>
                <m:rPr>
                  <m:sty m:val="b"/>
                </m:rPr>
                <m:t>H</m:t>
              </m:r>
            </m:e>
            <m:sup>
              <m:r>
                <m:t>T</m:t>
              </m:r>
            </m:sup>
          </m:sSup>
          <m:r>
            <m:rPr>
              <m:sty m:val="p"/>
            </m:rPr>
            <m:t>+</m:t>
          </m:r>
          <m:r>
            <m:rPr>
              <m:sty m:val="b"/>
            </m:rPr>
            <m:t>R</m:t>
          </m:r>
          <m:r>
            <m:rPr>
              <m:sty m:val="p"/>
            </m:rPr>
            <m:t>=</m:t>
          </m:r>
          <m:d>
            <m:dPr>
              <m:begChr m:val="["/>
              <m:endChr m:val="]"/>
              <m:sepChr m:val=""/>
              <m:grow/>
            </m:dPr>
            <m:e>
              <m:m>
                <m:mPr>
                  <m:baseJc m:val="center"/>
                  <m:plcHide m:val="on"/>
                  <m:mcs>
                    <m:mc>
                      <m:mcPr>
                        <m:mcJc m:val="center"/>
                        <m:count m:val="1"/>
                      </m:mcPr>
                    </m:mc>
                    <m:mc>
                      <m:mcPr>
                        <m:mcJc m:val="center"/>
                        <m:count m:val="1"/>
                      </m:mcPr>
                    </m:mc>
                  </m:mcs>
                </m:mPr>
                <m:mr>
                  <m:e>
                    <m:r>
                      <m:t>0.5625</m:t>
                    </m:r>
                  </m:e>
                  <m:e>
                    <m:r>
                      <m:rPr>
                        <m:sty m:val="p"/>
                      </m:rPr>
                      <m:t>−</m:t>
                    </m:r>
                    <m:r>
                      <m:t>0.0008</m:t>
                    </m:r>
                  </m:e>
                </m:mr>
                <m:mr>
                  <m:e>
                    <m:r>
                      <m:rPr>
                        <m:sty m:val="p"/>
                      </m:rPr>
                      <m:t>−</m:t>
                    </m:r>
                    <m:r>
                      <m:t>0.0008</m:t>
                    </m:r>
                  </m:e>
                  <m:e>
                    <m:r>
                      <m:t>0.1373</m:t>
                    </m:r>
                  </m:e>
                </m:mr>
              </m:m>
            </m:e>
          </m:d>
        </m:oMath>
      </m:oMathPara>
    </w:p>
    <w:p>
      <w:pPr>
        <w:pStyle w:val="FirstParagraph"/>
      </w:pPr>
      <m:oMathPara>
        <m:oMathParaPr>
          <m:jc m:val="center"/>
        </m:oMathParaPr>
        <m:oMath>
          <m:r>
            <m:rPr>
              <m:sty m:val="b"/>
            </m:rPr>
            <m:t>K</m:t>
          </m:r>
          <m:r>
            <m:rPr>
              <m:sty m:val="p"/>
            </m:rPr>
            <m:t>=</m:t>
          </m:r>
          <m:sSup>
            <m:e>
              <m:r>
                <m:rPr>
                  <m:sty m:val="b"/>
                </m:rPr>
                <m:t>P</m:t>
              </m:r>
            </m:e>
            <m:sup>
              <m:r>
                <m:rPr>
                  <m:sty m:val="p"/>
                </m:rPr>
                <m:t>−</m:t>
              </m:r>
            </m:sup>
          </m:sSup>
          <m:sSup>
            <m:e>
              <m:r>
                <m:rPr>
                  <m:sty m:val="b"/>
                </m:rPr>
                <m:t>H</m:t>
              </m:r>
            </m:e>
            <m:sup>
              <m:r>
                <m:t>T</m:t>
              </m:r>
            </m:sup>
          </m:sSup>
          <m:sSup>
            <m:e>
              <m:r>
                <m:rPr>
                  <m:sty m:val="b"/>
                </m:rPr>
                <m:t>S</m:t>
              </m:r>
            </m:e>
            <m:sup>
              <m:r>
                <m:rPr>
                  <m:sty m:val="p"/>
                </m:rPr>
                <m:t>−</m:t>
              </m:r>
              <m:r>
                <m:t>1</m:t>
              </m:r>
            </m:sup>
          </m:sSup>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r>
                      <m:t>0.2868</m:t>
                    </m:r>
                  </m:e>
                  <m:e>
                    <m:r>
                      <m:t>0.0506</m:t>
                    </m:r>
                  </m:e>
                </m:mr>
                <m:mr>
                  <m:e>
                    <m:r>
                      <m:rPr>
                        <m:sty m:val="p"/>
                      </m:rPr>
                      <m:t>−</m:t>
                    </m:r>
                    <m:r>
                      <m:t>0.0350</m:t>
                    </m:r>
                  </m:e>
                  <m:e>
                    <m:r>
                      <m:rPr>
                        <m:sty m:val="p"/>
                      </m:rPr>
                      <m:t>−</m:t>
                    </m:r>
                    <m:r>
                      <m:t>0.3819</m:t>
                    </m:r>
                  </m:e>
                </m:mr>
                <m:mr>
                  <m:e>
                    <m:r>
                      <m:t>0.0005</m:t>
                    </m:r>
                  </m:e>
                  <m:e>
                    <m:r>
                      <m:rPr>
                        <m:sty m:val="p"/>
                      </m:rPr>
                      <m:t>−</m:t>
                    </m:r>
                    <m:r>
                      <m:t>0.6050</m:t>
                    </m:r>
                  </m:e>
                </m:mr>
                <m:mr>
                  <m:e>
                    <m:r>
                      <m:t>0.5294</m:t>
                    </m:r>
                  </m:e>
                  <m:e>
                    <m:r>
                      <m:rPr>
                        <m:sty m:val="p"/>
                      </m:rPr>
                      <m:t>−</m:t>
                    </m:r>
                    <m:r>
                      <m:t>0.0653</m:t>
                    </m:r>
                  </m:e>
                </m:mr>
                <m:mr>
                  <m:e>
                    <m:r>
                      <m:t>0.0649</m:t>
                    </m:r>
                  </m:e>
                  <m:e>
                    <m:r>
                      <m:t>0.5665</m:t>
                    </m:r>
                  </m:e>
                </m:mr>
              </m:m>
            </m:e>
          </m:d>
        </m:oMath>
      </m:oMathPara>
    </w:p>
    <w:p>
      <w:pPr>
        <w:pStyle w:val="FirstParagraph"/>
      </w:pPr>
      <m:oMath>
        <m:r>
          <m:rPr>
            <m:sty m:val="b"/>
          </m:rPr>
          <m:t>K</m:t>
        </m:r>
      </m:oMath>
      <w:r>
        <w:t xml:space="preserve"> </w:t>
      </w:r>
      <w:r>
        <w:t xml:space="preserve">is 5×2 — a row for every state, including both cone coordinates.</w:t>
      </w:r>
      <w:r>
        <w:t xml:space="preserve"> </w:t>
      </w:r>
      <w:r>
        <w:rPr>
          <w:bCs/>
          <w:b/>
        </w:rPr>
        <w:t xml:space="preserve">This is how one observation corrects the whole state.</w:t>
      </w:r>
    </w:p>
    <w:p>
      <w:pPr>
        <w:pStyle w:val="BodyText"/>
      </w:pPr>
      <w:r>
        <w:rPr>
          <w:iCs/>
          <w:i/>
        </w:rPr>
        <w:t xml:space="preserve">(Incidentally, the Mahalanobis distance for this match is</w:t>
      </w:r>
      <w:r>
        <w:rPr>
          <w:iCs/>
          <w:i/>
        </w:rPr>
        <w:t xml:space="preserve"> </w:t>
      </w:r>
      <m:oMath>
        <m:rad>
          <m:radPr>
            <m:degHide m:val="on"/>
          </m:radPr>
          <m:deg/>
          <m:e>
            <m:sSup>
              <m:e>
                <m:acc>
                  <m:accPr>
                    <m:chr m:val="̃"/>
                  </m:accPr>
                  <m:e>
                    <m:r>
                      <m:rPr>
                        <m:sty m:val="b"/>
                      </m:rPr>
                      <m:t>y</m:t>
                    </m:r>
                  </m:e>
                </m:acc>
              </m:e>
              <m:sup>
                <m:r>
                  <m:t>T</m:t>
                </m:r>
              </m:sup>
            </m:sSup>
            <m:sSup>
              <m:e>
                <m:r>
                  <m:rPr>
                    <m:sty m:val="b"/>
                  </m:rPr>
                  <m:t>S</m:t>
                </m:r>
              </m:e>
              <m:sup>
                <m:r>
                  <m:rPr>
                    <m:sty m:val="p"/>
                  </m:rPr>
                  <m:t>−</m:t>
                </m:r>
                <m:r>
                  <m:t>1</m:t>
                </m:r>
              </m:sup>
            </m:sSup>
            <m:acc>
              <m:accPr>
                <m:chr m:val="̃"/>
              </m:accPr>
              <m:e>
                <m:r>
                  <m:rPr>
                    <m:sty m:val="b"/>
                  </m:rPr>
                  <m:t>y</m:t>
                </m:r>
              </m:e>
            </m:acc>
          </m:e>
        </m:rad>
        <m:r>
          <m:rPr>
            <m:sty m:val="p"/>
          </m:rPr>
          <m:t>=</m:t>
        </m:r>
        <m:r>
          <m:t>0.50</m:t>
        </m:r>
      </m:oMath>
      <w:r>
        <w:rPr>
          <w:iCs/>
          <w:i/>
        </w:rPr>
        <w:t xml:space="preserve">, comfortably below</w:t>
      </w:r>
      <w:r>
        <w:rPr>
          <w:iCs/>
          <w:i/>
        </w:rPr>
        <w:t xml:space="preserve"> </w:t>
      </w:r>
      <w:r>
        <w:rPr>
          <w:rStyle w:val="VerbatimChar"/>
          <w:iCs/>
          <w:i/>
        </w:rPr>
        <w:t xml:space="preserve">M_DIST_TH = 1.0</w:t>
      </w:r>
      <w:r>
        <w:rPr>
          <w:iCs/>
          <w:i/>
        </w:rPr>
        <w:t xml:space="preserve">, so §19.13 would correctly accept this as the known cone.)</w:t>
      </w:r>
    </w:p>
    <w:bookmarkEnd w:id="279"/>
    <w:bookmarkStart w:id="280" w:name="step-8-correct"/>
    <w:p>
      <w:pPr>
        <w:pStyle w:val="Heading2"/>
      </w:pPr>
      <w:r>
        <w:t xml:space="preserve">Step 8 — Correct</w:t>
      </w:r>
    </w:p>
    <w:p>
      <w:pPr>
        <w:pStyle w:val="FirstParagraph"/>
      </w:pPr>
      <m:oMathPara>
        <m:oMathParaPr>
          <m:jc m:val="center"/>
        </m:oMathParaPr>
        <m:oMath>
          <m:r>
            <m:rPr>
              <m:sty m:val="b"/>
            </m:rPr>
            <m:t>K</m:t>
          </m:r>
          <m:acc>
            <m:accPr>
              <m:chr m:val="̃"/>
            </m:accPr>
            <m:e>
              <m:r>
                <m:rPr>
                  <m:sty m:val="b"/>
                </m:rPr>
                <m:t>y</m:t>
              </m:r>
            </m:e>
          </m:acc>
          <m:r>
            <m:rPr>
              <m:sty m:val="p"/>
            </m:rPr>
            <m:t>=</m:t>
          </m:r>
          <m:d>
            <m:dPr>
              <m:begChr m:val="["/>
              <m:endChr m:val="]"/>
              <m:sepChr m:val=""/>
              <m:grow/>
            </m:dPr>
            <m:e>
              <m:m>
                <m:mPr>
                  <m:baseJc m:val="center"/>
                  <m:plcHide m:val="on"/>
                  <m:mcs>
                    <m:mc>
                      <m:mcPr>
                        <m:mcJc m:val="center"/>
                        <m:count m:val="1"/>
                      </m:mcPr>
                    </m:mc>
                  </m:mcs>
                </m:mPr>
                <m:mr>
                  <m:e>
                    <m:r>
                      <m:rPr>
                        <m:sty m:val="p"/>
                      </m:rPr>
                      <m:t>−</m:t>
                    </m:r>
                    <m:r>
                      <m:t>0.0704</m:t>
                    </m:r>
                  </m:e>
                </m:mr>
                <m:mr>
                  <m:e>
                    <m:r>
                      <m:rPr>
                        <m:sty m:val="p"/>
                      </m:rPr>
                      <m:t>−</m:t>
                    </m:r>
                    <m:r>
                      <m:t>0.0589</m:t>
                    </m:r>
                  </m:e>
                </m:mr>
                <m:mr>
                  <m:e>
                    <m:r>
                      <m:rPr>
                        <m:sty m:val="p"/>
                      </m:rPr>
                      <m:t>−</m:t>
                    </m:r>
                    <m:r>
                      <m:t>0.0783</m:t>
                    </m:r>
                  </m:e>
                </m:mr>
                <m:mr>
                  <m:e>
                    <m:r>
                      <m:t>0.1336</m:t>
                    </m:r>
                  </m:e>
                </m:mr>
                <m:mr>
                  <m:e>
                    <m:r>
                      <m:t>0.0908</m:t>
                    </m:r>
                  </m:e>
                </m:mr>
              </m:m>
            </m:e>
          </m:d>
          <m:r>
            <m:t>  </m:t>
          </m:r>
          <m:r>
            <m:rPr>
              <m:sty m:val="p"/>
            </m:rPr>
            <m:t>⇒</m:t>
          </m:r>
          <m:r>
            <m:t>  </m:t>
          </m:r>
          <m:acc>
            <m:accPr>
              <m:chr m:val="̂"/>
            </m:accPr>
            <m:e>
              <m:r>
                <m:rPr>
                  <m:sty m:val="b"/>
                </m:rPr>
                <m:t>x</m:t>
              </m:r>
            </m:e>
          </m:acc>
          <m:r>
            <m:rPr>
              <m:sty m:val="p"/>
            </m:rPr>
            <m:t>=</m:t>
          </m:r>
          <m:d>
            <m:dPr>
              <m:begChr m:val="["/>
              <m:endChr m:val="]"/>
              <m:sepChr m:val=""/>
              <m:grow/>
            </m:dPr>
            <m:e>
              <m:m>
                <m:mPr>
                  <m:baseJc m:val="center"/>
                  <m:plcHide m:val="on"/>
                  <m:mcs>
                    <m:mc>
                      <m:mcPr>
                        <m:mcJc m:val="center"/>
                        <m:count m:val="1"/>
                      </m:mcPr>
                    </m:mc>
                  </m:mcs>
                </m:mPr>
                <m:mr>
                  <m:e>
                    <m:r>
                      <m:t>1.1256</m:t>
                    </m:r>
                  </m:e>
                </m:mr>
                <m:mr>
                  <m:e>
                    <m:r>
                      <m:t>0.4809</m:t>
                    </m:r>
                  </m:e>
                </m:mr>
                <m:mr>
                  <m:e>
                    <m:r>
                      <m:t>0.1217</m:t>
                    </m:r>
                  </m:e>
                </m:mr>
                <m:mr>
                  <m:e>
                    <m:r>
                      <m:t>5.1336</m:t>
                    </m:r>
                  </m:e>
                </m:mr>
                <m:mr>
                  <m:e>
                    <m:r>
                      <m:t>1.0908</m:t>
                    </m:r>
                  </m:e>
                </m:mr>
              </m:m>
            </m:e>
          </m:d>
        </m:oMath>
      </m:oMathPara>
    </w:p>
    <w:p>
      <w:pPr>
        <w:pStyle w:val="FirstParagraph"/>
      </w:pPr>
      <w:r>
        <w:t xml:space="preserve">The filter moved the car back slightly, adjusted its heading,</w:t>
      </w:r>
      <w:r>
        <w:t xml:space="preserve"> </w:t>
      </w:r>
      <w:r>
        <w:rPr>
          <w:bCs/>
          <w:b/>
        </w:rPr>
        <w:t xml:space="preserve">and pushed the cone outwards</w:t>
      </w:r>
      <w:r>
        <w:t xml:space="preserve"> </w:t>
      </w:r>
      <w:r>
        <w:t xml:space="preserve">— it split the discrepancy between</w:t>
      </w:r>
      <w:r>
        <w:t xml:space="preserve"> </w:t>
      </w:r>
      <w:r>
        <w:t xml:space="preserve">“</w:t>
      </w:r>
      <w:r>
        <w:t xml:space="preserve">I am not quite where I thought</w:t>
      </w:r>
      <w:r>
        <w:t xml:space="preserve">”</w:t>
      </w:r>
      <w:r>
        <w:t xml:space="preserve"> </w:t>
      </w:r>
      <w:r>
        <w:t xml:space="preserve">and</w:t>
      </w:r>
      <w:r>
        <w:t xml:space="preserve"> </w:t>
      </w:r>
      <w:r>
        <w:t xml:space="preserve">“</w:t>
      </w:r>
      <w:r>
        <w:t xml:space="preserve">the cone is not quite where I thought</w:t>
      </w:r>
      <w:r>
        <w:t xml:space="preserve">”</w:t>
      </w:r>
      <w:r>
        <w:t xml:space="preserve">, in proportion to how confident it was about each.</w:t>
      </w:r>
    </w:p>
    <w:bookmarkEnd w:id="280"/>
    <w:bookmarkStart w:id="281" w:name="step-9-correct-the-covariance"/>
    <w:p>
      <w:pPr>
        <w:pStyle w:val="Heading2"/>
      </w:pPr>
      <w:r>
        <w:t xml:space="preserve">Step 9 — Correct the covariance</w:t>
      </w:r>
    </w:p>
    <w:p>
      <w:pPr>
        <w:pStyle w:val="FirstParagraph"/>
      </w:pPr>
      <m:oMathPara>
        <m:oMathParaPr>
          <m:jc m:val="center"/>
        </m:oMathParaPr>
        <m:oMath>
          <m:r>
            <m:rPr>
              <m:sty m:val="b"/>
            </m:rPr>
            <m:t>P</m:t>
          </m:r>
          <m:r>
            <m:rPr>
              <m:sty m:val="p"/>
            </m:rPr>
            <m:t>=</m:t>
          </m:r>
          <m:d>
            <m:dPr>
              <m:begChr m:val="("/>
              <m:endChr m:val=")"/>
              <m:sepChr m:val=""/>
              <m:grow/>
            </m:dPr>
            <m:e>
              <m:r>
                <m:rPr>
                  <m:sty m:val="b"/>
                </m:rPr>
                <m:t>I</m:t>
              </m:r>
              <m:r>
                <m:rPr>
                  <m:sty m:val="p"/>
                </m:rPr>
                <m:t>−</m:t>
              </m:r>
              <m:r>
                <m:rPr>
                  <m:sty m:val="b"/>
                </m:rPr>
                <m:t>K</m:t>
              </m:r>
              <m:r>
                <m:rPr>
                  <m:sty m:val="b"/>
                </m:rPr>
                <m:t>H</m:t>
              </m:r>
            </m:e>
          </m:d>
          <m:sSup>
            <m:e>
              <m:r>
                <m:rPr>
                  <m:sty m:val="b"/>
                </m:rPr>
                <m:t>P</m:t>
              </m:r>
            </m:e>
            <m:sup>
              <m:r>
                <m:rPr>
                  <m:sty m:val="p"/>
                </m:rPr>
                <m:t>−</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0.1159</m:t>
                    </m:r>
                  </m:e>
                  <m:e>
                    <m:r>
                      <m:rPr>
                        <m:sty m:val="p"/>
                      </m:rPr>
                      <m:t>−</m:t>
                    </m:r>
                    <m:r>
                      <m:t>0.0033</m:t>
                    </m:r>
                  </m:e>
                  <m:e>
                    <m:r>
                      <m:t>0.0024</m:t>
                    </m:r>
                  </m:e>
                  <m:e>
                    <m:r>
                      <m:rPr>
                        <m:sty m:val="b"/>
                      </m:rPr>
                      <m:t>0.0859</m:t>
                    </m:r>
                  </m:e>
                  <m:e>
                    <m:r>
                      <m:t>0.0064</m:t>
                    </m:r>
                  </m:e>
                </m:mr>
                <m:mr>
                  <m:e>
                    <m:r>
                      <m:rPr>
                        <m:sty m:val="p"/>
                      </m:rPr>
                      <m:t>−</m:t>
                    </m:r>
                    <m:r>
                      <m:t>0.0033</m:t>
                    </m:r>
                  </m:e>
                  <m:e>
                    <m:r>
                      <m:t>0.1437</m:t>
                    </m:r>
                  </m:e>
                  <m:e>
                    <m:r>
                      <m:rPr>
                        <m:sty m:val="p"/>
                      </m:rPr>
                      <m:t>−</m:t>
                    </m:r>
                    <m:r>
                      <m:t>0.0219</m:t>
                    </m:r>
                  </m:e>
                  <m:e>
                    <m:r>
                      <m:t>0.0068</m:t>
                    </m:r>
                  </m:e>
                  <m:e>
                    <m:r>
                      <m:t>0.0309</m:t>
                    </m:r>
                  </m:e>
                </m:mr>
                <m:mr>
                  <m:e>
                    <m:r>
                      <m:t>0.0024</m:t>
                    </m:r>
                  </m:e>
                  <m:e>
                    <m:r>
                      <m:rPr>
                        <m:sty m:val="p"/>
                      </m:rPr>
                      <m:t>−</m:t>
                    </m:r>
                    <m:r>
                      <m:t>0.0219</m:t>
                    </m:r>
                  </m:e>
                  <m:e>
                    <m:r>
                      <m:t>0.0302</m:t>
                    </m:r>
                  </m:e>
                  <m:e>
                    <m:r>
                      <m:rPr>
                        <m:sty m:val="p"/>
                      </m:rPr>
                      <m:t>−</m:t>
                    </m:r>
                    <m:r>
                      <m:t>0.0058</m:t>
                    </m:r>
                  </m:e>
                  <m:e>
                    <m:r>
                      <m:t>0.0470</m:t>
                    </m:r>
                  </m:e>
                </m:mr>
                <m:mr>
                  <m:e>
                    <m:r>
                      <m:rPr>
                        <m:sty m:val="b"/>
                      </m:rPr>
                      <m:t>0.0859</m:t>
                    </m:r>
                  </m:e>
                  <m:e>
                    <m:r>
                      <m:t>0.0068</m:t>
                    </m:r>
                  </m:e>
                  <m:e>
                    <m:r>
                      <m:rPr>
                        <m:sty m:val="p"/>
                      </m:rPr>
                      <m:t>−</m:t>
                    </m:r>
                    <m:r>
                      <m:t>0.0058</m:t>
                    </m:r>
                  </m:e>
                  <m:e>
                    <m:r>
                      <m:t>0.1417</m:t>
                    </m:r>
                  </m:e>
                  <m:e>
                    <m:r>
                      <m:rPr>
                        <m:sty m:val="p"/>
                      </m:rPr>
                      <m:t>−</m:t>
                    </m:r>
                    <m:r>
                      <m:t>0.0140</m:t>
                    </m:r>
                  </m:e>
                </m:mr>
                <m:mr>
                  <m:e>
                    <m:r>
                      <m:t>0.0064</m:t>
                    </m:r>
                  </m:e>
                  <m:e>
                    <m:r>
                      <m:t>0.0309</m:t>
                    </m:r>
                  </m:e>
                  <m:e>
                    <m:r>
                      <m:t>0.0470</m:t>
                    </m:r>
                  </m:e>
                  <m:e>
                    <m:r>
                      <m:rPr>
                        <m:sty m:val="p"/>
                      </m:rPr>
                      <m:t>−</m:t>
                    </m:r>
                    <m:r>
                      <m:t>0.0140</m:t>
                    </m:r>
                  </m:e>
                  <m:e>
                    <m:r>
                      <m:t>0.2536</m:t>
                    </m:r>
                  </m:e>
                </m:mr>
              </m:m>
            </m:e>
          </m:d>
        </m:oMath>
      </m:oMathPara>
    </w:p>
    <w:p>
      <w:pPr>
        <w:pStyle w:val="FirstParagraph"/>
      </w:pPr>
      <w:r>
        <w:t xml:space="preserve">Two things to notice, and the second is the important one.</w:t>
      </w:r>
    </w:p>
    <w:p>
      <w:pPr>
        <w:pStyle w:val="BodyText"/>
      </w:pPr>
      <w:r>
        <w:rPr>
          <w:bCs/>
          <w:b/>
        </w:rPr>
        <w:t xml:space="preserve">Uncertainty shrank everywhere.</w:t>
      </w:r>
      <w:r>
        <w:t xml:space="preserve"> </w:t>
      </w:r>
      <w:r>
        <w:t xml:space="preserve">In standard deviations: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before</w:t>
            </w:r>
          </w:p>
        </w:tc>
        <w:tc>
          <w:tcPr/>
          <w:p>
            <w:pPr>
              <w:pStyle w:val="Compact"/>
              <w:jc w:val="left"/>
            </w:pPr>
            <w:r>
              <w:t xml:space="preserve">after</w:t>
            </w:r>
          </w:p>
        </w:tc>
      </w:tr>
      <w:tr>
        <w:tc>
          <w:tcPr/>
          <w:p>
            <w:pPr>
              <w:pStyle w:val="Compact"/>
              <w:jc w:val="left"/>
            </w:pPr>
            <w:r>
              <w:t xml:space="preserve">car</w:t>
            </w:r>
            <w:r>
              <w:t xml:space="preserve"> </w:t>
            </w:r>
            <m:oMath>
              <m:r>
                <m:t>x</m:t>
              </m:r>
            </m:oMath>
          </w:p>
        </w:tc>
        <w:tc>
          <w:tcPr/>
          <w:p>
            <w:pPr>
              <w:pStyle w:val="Compact"/>
              <w:jc w:val="left"/>
            </w:pPr>
            <w:r>
              <w:t xml:space="preserve">0.403 m</w:t>
            </w:r>
          </w:p>
        </w:tc>
        <w:tc>
          <w:tcPr/>
          <w:p>
            <w:pPr>
              <w:pStyle w:val="Compact"/>
              <w:jc w:val="left"/>
            </w:pPr>
            <w:r>
              <w:rPr>
                <w:bCs/>
                <w:b/>
              </w:rPr>
              <w:t xml:space="preserve">0.341 m</w:t>
            </w:r>
          </w:p>
        </w:tc>
      </w:tr>
      <w:tr>
        <w:tc>
          <w:tcPr/>
          <w:p>
            <w:pPr>
              <w:pStyle w:val="Compact"/>
              <w:jc w:val="left"/>
            </w:pPr>
            <w:r>
              <w:t xml:space="preserve">car</w:t>
            </w:r>
            <w:r>
              <w:t xml:space="preserve"> </w:t>
            </w:r>
            <m:oMath>
              <m:r>
                <m:t>y</m:t>
              </m:r>
            </m:oMath>
          </w:p>
        </w:tc>
        <w:tc>
          <w:tcPr/>
          <w:p>
            <w:pPr>
              <w:pStyle w:val="Compact"/>
              <w:jc w:val="left"/>
            </w:pPr>
            <w:r>
              <w:t xml:space="preserve">0.406 m</w:t>
            </w:r>
          </w:p>
        </w:tc>
        <w:tc>
          <w:tcPr/>
          <w:p>
            <w:pPr>
              <w:pStyle w:val="Compact"/>
              <w:jc w:val="left"/>
            </w:pPr>
            <w:r>
              <w:rPr>
                <w:bCs/>
                <w:b/>
              </w:rPr>
              <w:t xml:space="preserve">0.379 m</w:t>
            </w:r>
          </w:p>
        </w:tc>
      </w:tr>
      <w:tr>
        <w:tc>
          <w:tcPr/>
          <w:p>
            <w:pPr>
              <w:pStyle w:val="Compact"/>
              <w:jc w:val="left"/>
            </w:pPr>
            <w:r>
              <w:t xml:space="preserve">car</w:t>
            </w:r>
            <w:r>
              <w:t xml:space="preserve"> </w:t>
            </w:r>
            <m:oMath>
              <m:r>
                <m:t>ψ</m:t>
              </m:r>
            </m:oMath>
          </w:p>
        </w:tc>
        <w:tc>
          <w:tcPr/>
          <w:p>
            <w:pPr>
              <w:pStyle w:val="Compact"/>
              <w:jc w:val="left"/>
            </w:pPr>
            <w:r>
              <w:t xml:space="preserve">0.284 rad</w:t>
            </w:r>
          </w:p>
        </w:tc>
        <w:tc>
          <w:tcPr/>
          <w:p>
            <w:pPr>
              <w:pStyle w:val="Compact"/>
              <w:jc w:val="left"/>
            </w:pPr>
            <w:r>
              <w:rPr>
                <w:bCs/>
                <w:b/>
              </w:rPr>
              <w:t xml:space="preserve">0.174 rad</w:t>
            </w:r>
          </w:p>
        </w:tc>
      </w:tr>
      <w:tr>
        <w:tc>
          <w:tcPr/>
          <w:p>
            <w:pPr>
              <w:pStyle w:val="Compact"/>
              <w:jc w:val="left"/>
            </w:pPr>
            <w:r>
              <w:t xml:space="preserve">cone</w:t>
            </w:r>
            <w:r>
              <w:t xml:space="preserve"> </w:t>
            </w:r>
            <m:oMath>
              <m:r>
                <m:t>x</m:t>
              </m:r>
            </m:oMath>
          </w:p>
        </w:tc>
        <w:tc>
          <w:tcPr/>
          <w:p>
            <w:pPr>
              <w:pStyle w:val="Compact"/>
              <w:jc w:val="left"/>
            </w:pPr>
            <w:r>
              <w:t xml:space="preserve">0.548 m</w:t>
            </w:r>
          </w:p>
        </w:tc>
        <w:tc>
          <w:tcPr/>
          <w:p>
            <w:pPr>
              <w:pStyle w:val="Compact"/>
              <w:jc w:val="left"/>
            </w:pPr>
            <w:r>
              <w:rPr>
                <w:bCs/>
                <w:b/>
              </w:rPr>
              <w:t xml:space="preserve">0.377 m</w:t>
            </w:r>
          </w:p>
        </w:tc>
      </w:tr>
      <w:tr>
        <w:tc>
          <w:tcPr/>
          <w:p>
            <w:pPr>
              <w:pStyle w:val="Compact"/>
              <w:jc w:val="left"/>
            </w:pPr>
            <w:r>
              <w:t xml:space="preserve">cone</w:t>
            </w:r>
            <w:r>
              <w:t xml:space="preserve"> </w:t>
            </w:r>
            <m:oMath>
              <m:r>
                <m:t>y</m:t>
              </m:r>
            </m:oMath>
          </w:p>
        </w:tc>
        <w:tc>
          <w:tcPr/>
          <w:p>
            <w:pPr>
              <w:pStyle w:val="Compact"/>
              <w:jc w:val="left"/>
            </w:pPr>
            <w:r>
              <w:t xml:space="preserve">0.548 m</w:t>
            </w:r>
          </w:p>
        </w:tc>
        <w:tc>
          <w:tcPr/>
          <w:p>
            <w:pPr>
              <w:pStyle w:val="Compact"/>
              <w:jc w:val="left"/>
            </w:pPr>
            <w:r>
              <w:rPr>
                <w:bCs/>
                <w:b/>
              </w:rPr>
              <w:t xml:space="preserve">0.504 m</w:t>
            </w:r>
          </w:p>
        </w:tc>
      </w:tr>
    </w:tbl>
    <w:p>
      <w:pPr>
        <w:pStyle w:val="BodyText"/>
      </w:pPr>
      <w:r>
        <w:t xml:space="preserve">The total uncertainty (trace of</w:t>
      </w:r>
      <w:r>
        <w:t xml:space="preserve"> </w:t>
      </w:r>
      <m:oMath>
        <m:r>
          <m:rPr>
            <m:sty m:val="b"/>
          </m:rPr>
          <m:t>P</m:t>
        </m:r>
      </m:oMath>
      <w:r>
        <w:t xml:space="preserve">) fell from 1.008 to 0.685 — a 32% reduction from a single cone sighting. Note the heading improved most in relative terms, which makes sense: a bearing measurement is very informative about heading.</w:t>
      </w:r>
    </w:p>
    <w:p>
      <w:pPr>
        <w:pStyle w:val="BodyText"/>
      </w:pPr>
      <w:r>
        <w:rPr>
          <w:bCs/>
          <w:b/>
        </w:rPr>
        <w:t xml:space="preserve">Correlations appeared.</w:t>
      </w:r>
      <w:r>
        <w:t xml:space="preserve"> </w:t>
      </w:r>
      <w:r>
        <w:t xml:space="preserve">The highlighted</w:t>
      </w:r>
      <w:r>
        <w:t xml:space="preserve"> </w:t>
      </w:r>
      <w:r>
        <w:rPr>
          <w:bCs/>
          <w:b/>
        </w:rPr>
        <w:t xml:space="preserve">0.0859</w:t>
      </w:r>
      <w:r>
        <w:t xml:space="preserve"> </w:t>
      </w:r>
      <w:r>
        <w:t xml:space="preserve">entries are the covariance between the car’s</w:t>
      </w:r>
      <w:r>
        <w:t xml:space="preserve"> </w:t>
      </w:r>
      <m:oMath>
        <m:r>
          <m:t>x</m:t>
        </m:r>
      </m:oMath>
      <w:r>
        <w:t xml:space="preserve"> </w:t>
      </w:r>
      <w:r>
        <w:t xml:space="preserve">and the cone’s</w:t>
      </w:r>
      <w:r>
        <w:t xml:space="preserve"> </w:t>
      </w:r>
      <m:oMath>
        <m:r>
          <m:t>x</m:t>
        </m:r>
      </m:oMath>
      <w:r>
        <w:t xml:space="preserve">. They were zero before this update; now they are not.</w:t>
      </w:r>
      <w:r>
        <w:t xml:space="preserve"> </w:t>
      </w:r>
      <w:r>
        <w:rPr>
          <w:bCs/>
          <w:b/>
        </w:rPr>
        <w:t xml:space="preserve">The filter has learned that its belief about the car and its belief about that cone are linked.</w:t>
      </w:r>
    </w:p>
    <w:p>
      <w:pPr>
        <w:pStyle w:val="BodyText"/>
      </w:pPr>
      <w:r>
        <w:t xml:space="preserve">That single number is the whole point of Chapter 9. It means that the next time this cone is seen, the correction will flow back into the car’s pose — and that is loop closure, appearing in a real matrix, from one measurement.</w:t>
      </w:r>
    </w:p>
    <w:bookmarkEnd w:id="281"/>
    <w:bookmarkEnd w:id="282"/>
    <w:bookmarkStart w:id="283" w:name="appendix-c-glossary"/>
    <w:p>
      <w:pPr>
        <w:pStyle w:val="Heading1"/>
      </w:pPr>
      <w:r>
        <w:t xml:space="preserve">Appendix C — Glossary</w:t>
      </w:r>
    </w:p>
    <w:p>
      <w:pPr>
        <w:pStyle w:val="FirstParagraph"/>
      </w:pPr>
      <w:r>
        <w:rPr>
          <w:bCs/>
          <w:b/>
        </w:rPr>
        <w:t xml:space="preserve">Bayes filter</w:t>
      </w:r>
      <w:r>
        <w:t xml:space="preserve"> </w:t>
      </w:r>
      <w:r>
        <w:t xml:space="preserve">— The general recursive framework for updating a belief with new evidence. The Kalman filter is the special case where everything is Gaussian and linear.</w:t>
      </w:r>
    </w:p>
    <w:p>
      <w:pPr>
        <w:pStyle w:val="BodyText"/>
      </w:pPr>
      <w:r>
        <w:rPr>
          <w:bCs/>
          <w:b/>
        </w:rPr>
        <w:t xml:space="preserve">Bias</w:t>
      </w:r>
      <w:r>
        <w:t xml:space="preserve"> </w:t>
      </w:r>
      <w:r>
        <w:t xml:space="preserve">— A systematic, non-random error. A sensor that always reads 5 units high has a bias. Filtering cannot remove it (§6.3).</w:t>
      </w:r>
    </w:p>
    <w:p>
      <w:pPr>
        <w:pStyle w:val="BodyText"/>
      </w:pPr>
      <w:r>
        <w:rPr>
          <w:bCs/>
          <w:b/>
        </w:rPr>
        <w:t xml:space="preserve">Covariance</w:t>
      </w:r>
      <w:r>
        <w:t xml:space="preserve"> </w:t>
      </w:r>
      <w:r>
        <w:t xml:space="preserve">— A measure of how two variables’ errors relate. Also used loosely for the whole uncertainty matrix</w:t>
      </w:r>
      <w:r>
        <w:t xml:space="preserve"> </w:t>
      </w:r>
      <m:oMath>
        <m:r>
          <m:rPr>
            <m:sty m:val="b"/>
          </m:rPr>
          <m:t>P</m:t>
        </m:r>
      </m:oMath>
      <w:r>
        <w:t xml:space="preserve">.</w:t>
      </w:r>
    </w:p>
    <w:p>
      <w:pPr>
        <w:pStyle w:val="BodyText"/>
      </w:pPr>
      <w:r>
        <w:rPr>
          <w:bCs/>
          <w:b/>
        </w:rPr>
        <w:t xml:space="preserve">Data association</w:t>
      </w:r>
      <w:r>
        <w:t xml:space="preserve"> </w:t>
      </w:r>
      <w:r>
        <w:t xml:space="preserve">— Deciding which known landmark a new detection corresponds to, or whether it is new. §19.13.</w:t>
      </w:r>
    </w:p>
    <w:p>
      <w:pPr>
        <w:pStyle w:val="BodyText"/>
      </w:pPr>
      <w:r>
        <w:rPr>
          <w:bCs/>
          <w:b/>
        </w:rPr>
        <w:t xml:space="preserve">Dead reckoning</w:t>
      </w:r>
      <w:r>
        <w:t xml:space="preserve"> </w:t>
      </w:r>
      <w:r>
        <w:t xml:space="preserve">— Estimating position purely by integrating motion, with no external reference. Simple, and drifts without bound.</w:t>
      </w:r>
    </w:p>
    <w:p>
      <w:pPr>
        <w:pStyle w:val="BodyText"/>
      </w:pPr>
      <w:r>
        <w:rPr>
          <w:bCs/>
          <w:b/>
        </w:rPr>
        <w:t xml:space="preserve">Divergence</w:t>
      </w:r>
      <w:r>
        <w:t xml:space="preserve"> </w:t>
      </w:r>
      <w:r>
        <w:t xml:space="preserve">— When a filter’s estimate runs away from reality while its covariance claims confidence. The characteristic EKF failure mode.</w:t>
      </w:r>
    </w:p>
    <w:p>
      <w:pPr>
        <w:pStyle w:val="BodyText"/>
      </w:pPr>
      <w:r>
        <w:rPr>
          <w:bCs/>
          <w:b/>
        </w:rPr>
        <w:t xml:space="preserve">Drift</w:t>
      </w:r>
      <w:r>
        <w:t xml:space="preserve"> </w:t>
      </w:r>
      <w:r>
        <w:t xml:space="preserve">— Slow accumulation of error over time, characteristic of integrating noisy measurements.</w:t>
      </w:r>
    </w:p>
    <w:p>
      <w:pPr>
        <w:pStyle w:val="BodyText"/>
      </w:pPr>
      <w:r>
        <w:rPr>
          <w:bCs/>
          <w:b/>
        </w:rPr>
        <w:t xml:space="preserve">EKF</w:t>
      </w:r>
      <w:r>
        <w:t xml:space="preserve"> </w:t>
      </w:r>
      <w:r>
        <w:t xml:space="preserve">— Extended Kalman Filter. A Kalman filter applied to non-linear systems by linearizing them with Jacobians at each step.</w:t>
      </w:r>
    </w:p>
    <w:p>
      <w:pPr>
        <w:pStyle w:val="BodyText"/>
      </w:pPr>
      <w:r>
        <w:rPr>
          <w:bCs/>
          <w:b/>
        </w:rPr>
        <w:t xml:space="preserve">Gaussian / normal distribution</w:t>
      </w:r>
      <w:r>
        <w:t xml:space="preserve"> </w:t>
      </w:r>
      <w:r>
        <w:t xml:space="preserve">— The bell curve. Fully described by a mean and a variance.</w:t>
      </w:r>
    </w:p>
    <w:p>
      <w:pPr>
        <w:pStyle w:val="BodyText"/>
      </w:pPr>
      <w:r>
        <w:rPr>
          <w:bCs/>
          <w:b/>
        </w:rPr>
        <w:t xml:space="preserve">Innovation</w:t>
      </w:r>
      <w:r>
        <w:t xml:space="preserve"> </w:t>
      </w:r>
      <w:r>
        <w:t xml:space="preserve">— Measurement minus expected measurement. The</w:t>
      </w:r>
      <w:r>
        <w:t xml:space="preserve"> </w:t>
      </w:r>
      <w:r>
        <w:t xml:space="preserve">“</w:t>
      </w:r>
      <w:r>
        <w:t xml:space="preserve">surprise</w:t>
      </w:r>
      <w:r>
        <w:t xml:space="preserve">”</w:t>
      </w:r>
      <w:r>
        <w:t xml:space="preserve">. Everything the filter learns, it learns from this.</w:t>
      </w:r>
    </w:p>
    <w:p>
      <w:pPr>
        <w:pStyle w:val="BodyText"/>
      </w:pPr>
      <w:r>
        <w:rPr>
          <w:bCs/>
          <w:b/>
        </w:rPr>
        <w:t xml:space="preserve">Jacobian</w:t>
      </w:r>
      <w:r>
        <w:t xml:space="preserve"> </w:t>
      </w:r>
      <w:r>
        <w:t xml:space="preserve">— The matrix of first-order partial derivatives; the best linear approximation of a non-linear function at a point. §15.</w:t>
      </w:r>
    </w:p>
    <w:p>
      <w:pPr>
        <w:pStyle w:val="BodyText"/>
      </w:pPr>
      <w:r>
        <w:rPr>
          <w:bCs/>
          <w:b/>
        </w:rPr>
        <w:t xml:space="preserve">Kalman gain</w:t>
      </w:r>
      <w:r>
        <w:t xml:space="preserve"> </w:t>
      </w:r>
      <w:r>
        <w:t xml:space="preserve">— The weighting between prediction and measurement, computed automatically from the covariances. §11.3.</w:t>
      </w:r>
    </w:p>
    <w:p>
      <w:pPr>
        <w:pStyle w:val="BodyText"/>
      </w:pPr>
      <w:r>
        <w:rPr>
          <w:bCs/>
          <w:b/>
        </w:rPr>
        <w:t xml:space="preserve">Landmark</w:t>
      </w:r>
      <w:r>
        <w:t xml:space="preserve"> </w:t>
      </w:r>
      <w:r>
        <w:t xml:space="preserve">— A recognisable fixed feature used as a reference. Here, a traffic cone.</w:t>
      </w:r>
    </w:p>
    <w:p>
      <w:pPr>
        <w:pStyle w:val="BodyText"/>
      </w:pPr>
      <w:r>
        <w:rPr>
          <w:bCs/>
          <w:b/>
        </w:rPr>
        <w:t xml:space="preserve">Linearization</w:t>
      </w:r>
      <w:r>
        <w:t xml:space="preserve"> </w:t>
      </w:r>
      <w:r>
        <w:t xml:space="preserve">— Replacing a non-linear function with its tangent line near a point. §13.4.</w:t>
      </w:r>
    </w:p>
    <w:p>
      <w:pPr>
        <w:pStyle w:val="BodyText"/>
      </w:pPr>
      <w:r>
        <w:rPr>
          <w:bCs/>
          <w:b/>
        </w:rPr>
        <w:t xml:space="preserve">Loop closure</w:t>
      </w:r>
      <w:r>
        <w:t xml:space="preserve"> </w:t>
      </w:r>
      <w:r>
        <w:t xml:space="preserve">— Recognising a previously visited place and using it to correct accumulated drift across the whole map.</w:t>
      </w:r>
    </w:p>
    <w:p>
      <w:pPr>
        <w:pStyle w:val="BodyText"/>
      </w:pPr>
      <w:r>
        <w:rPr>
          <w:bCs/>
          <w:b/>
        </w:rPr>
        <w:t xml:space="preserve">Mahalanobis distance</w:t>
      </w:r>
      <w:r>
        <w:t xml:space="preserve"> </w:t>
      </w:r>
      <w:r>
        <w:t xml:space="preserve">— Distance measured in units of standard deviations, accounting for uncertainty. §19.13.</w:t>
      </w:r>
    </w:p>
    <w:p>
      <w:pPr>
        <w:pStyle w:val="BodyText"/>
      </w:pPr>
      <w:r>
        <w:rPr>
          <w:bCs/>
          <w:b/>
        </w:rPr>
        <w:t xml:space="preserve">NIS</w:t>
      </w:r>
      <w:r>
        <w:t xml:space="preserve"> </w:t>
      </w:r>
      <w:r>
        <w:t xml:space="preserve">— Normalised Innovation Squared. A statistic for checking whether a filter’s noise model is honest. §21.3.</w:t>
      </w:r>
    </w:p>
    <w:p>
      <w:pPr>
        <w:pStyle w:val="BodyText"/>
      </w:pPr>
      <w:r>
        <w:rPr>
          <w:bCs/>
          <w:b/>
        </w:rPr>
        <w:t xml:space="preserve">Odometry</w:t>
      </w:r>
      <w:r>
        <w:t xml:space="preserve"> </w:t>
      </w:r>
      <w:r>
        <w:t xml:space="preserve">— Position estimated from wheel rotation. Accurate short-term, drifts long-term.</w:t>
      </w:r>
    </w:p>
    <w:p>
      <w:pPr>
        <w:pStyle w:val="BodyText"/>
      </w:pPr>
      <w:r>
        <w:rPr>
          <w:bCs/>
          <w:b/>
        </w:rPr>
        <w:t xml:space="preserve">Pose</w:t>
      </w:r>
      <w:r>
        <w:t xml:space="preserve"> </w:t>
      </w:r>
      <w:r>
        <w:t xml:space="preserve">— Position and orientation together. Here,</w:t>
      </w:r>
      <w:r>
        <w:t xml:space="preserve"> </w:t>
      </w:r>
      <m:oMath>
        <m:d>
          <m:dPr>
            <m:begChr m:val="("/>
            <m:endChr m:val=")"/>
            <m:sepChr m:val=""/>
            <m:grow/>
          </m:dPr>
          <m:e>
            <m:r>
              <m:t>x</m:t>
            </m:r>
            <m:r>
              <m:rPr>
                <m:sty m:val="p"/>
              </m:rPr>
              <m:t>,</m:t>
            </m:r>
            <m:r>
              <m:t>y</m:t>
            </m:r>
            <m:r>
              <m:rPr>
                <m:sty m:val="p"/>
              </m:rPr>
              <m:t>,</m:t>
            </m:r>
            <m:r>
              <m:t>ψ</m:t>
            </m:r>
          </m:e>
        </m:d>
      </m:oMath>
      <w:r>
        <w:t xml:space="preserve">.</w:t>
      </w:r>
    </w:p>
    <w:p>
      <w:pPr>
        <w:pStyle w:val="BodyText"/>
      </w:pPr>
      <w:r>
        <w:rPr>
          <w:bCs/>
          <w:b/>
        </w:rPr>
        <w:t xml:space="preserve">Precision</w:t>
      </w:r>
      <w:r>
        <w:t xml:space="preserve"> </w:t>
      </w:r>
      <w:r>
        <w:t xml:space="preserve">(statistics) — The reciprocal of variance,</w:t>
      </w:r>
      <w:r>
        <w:t xml:space="preserve"> </w:t>
      </w:r>
      <m:oMath>
        <m:r>
          <m:t>1</m:t>
        </m:r>
        <m:r>
          <m:rPr>
            <m:sty m:val="p"/>
          </m:rPr>
          <m:t>/</m:t>
        </m:r>
        <m:sSup>
          <m:e>
            <m:r>
              <m:t>σ</m:t>
            </m:r>
          </m:e>
          <m:sup>
            <m:r>
              <m:t>2</m:t>
            </m:r>
          </m:sup>
        </m:sSup>
      </m:oMath>
      <w:r>
        <w:t xml:space="preserve">. Also called information. Precisions add when fusing. §12.3.</w:t>
      </w:r>
    </w:p>
    <w:p>
      <w:pPr>
        <w:pStyle w:val="BodyText"/>
      </w:pPr>
      <w:r>
        <w:rPr>
          <w:bCs/>
          <w:b/>
        </w:rPr>
        <w:t xml:space="preserve">Process noise</w:t>
      </w:r>
      <w:r>
        <w:t xml:space="preserve"> </w:t>
      </w:r>
      <w:r>
        <w:t xml:space="preserve">— Error arising because the world does not behave exactly as the model says. §8.2.</w:t>
      </w:r>
    </w:p>
    <w:p>
      <w:pPr>
        <w:pStyle w:val="BodyText"/>
      </w:pPr>
      <w:r>
        <w:rPr>
          <w:bCs/>
          <w:b/>
        </w:rPr>
        <w:t xml:space="preserve">ROS</w:t>
      </w:r>
      <w:r>
        <w:t xml:space="preserve"> </w:t>
      </w:r>
      <w:r>
        <w:t xml:space="preserve">— Robot Operating System. Middleware for connecting robot software components.</w:t>
      </w:r>
    </w:p>
    <w:p>
      <w:pPr>
        <w:pStyle w:val="BodyText"/>
      </w:pPr>
      <w:r>
        <w:rPr>
          <w:bCs/>
          <w:b/>
        </w:rPr>
        <w:t xml:space="preserve">Sensor / measurement noise</w:t>
      </w:r>
      <w:r>
        <w:t xml:space="preserve"> </w:t>
      </w:r>
      <w:r>
        <w:t xml:space="preserve">— Error in the act of measuring. §8.1.</w:t>
      </w:r>
    </w:p>
    <w:p>
      <w:pPr>
        <w:pStyle w:val="BodyText"/>
      </w:pPr>
      <w:r>
        <w:rPr>
          <w:bCs/>
          <w:b/>
        </w:rPr>
        <w:t xml:space="preserve">SLAM</w:t>
      </w:r>
      <w:r>
        <w:t xml:space="preserve"> </w:t>
      </w:r>
      <w:r>
        <w:t xml:space="preserve">— Simultaneous Localization And Mapping.</w:t>
      </w:r>
    </w:p>
    <w:p>
      <w:pPr>
        <w:pStyle w:val="BodyText"/>
      </w:pPr>
      <w:r>
        <w:rPr>
          <w:bCs/>
          <w:b/>
        </w:rPr>
        <w:t xml:space="preserve">State vector</w:t>
      </w:r>
      <w:r>
        <w:t xml:space="preserve"> </w:t>
      </w:r>
      <w:r>
        <w:t xml:space="preserve">— The list of quantities being estimated. §7.2.</w:t>
      </w:r>
    </w:p>
    <w:p>
      <w:pPr>
        <w:pStyle w:val="BodyText"/>
      </w:pPr>
      <w:r>
        <w:rPr>
          <w:bCs/>
          <w:b/>
        </w:rPr>
        <w:t xml:space="preserve">Taylor series</w:t>
      </w:r>
      <w:r>
        <w:t xml:space="preserve"> </w:t>
      </w:r>
      <w:r>
        <w:t xml:space="preserve">— An expansion of a function into terms built from its derivatives at a point. §14.</w:t>
      </w:r>
    </w:p>
    <w:p>
      <w:pPr>
        <w:pStyle w:val="BodyText"/>
      </w:pPr>
      <w:r>
        <w:rPr>
          <w:bCs/>
          <w:b/>
        </w:rPr>
        <w:t xml:space="preserve">UKF</w:t>
      </w:r>
      <w:r>
        <w:t xml:space="preserve"> </w:t>
      </w:r>
      <w:r>
        <w:t xml:space="preserve">— Unscented Kalman Filter. Handles non-linearity with sample points instead of Jacobians. §16.5.</w:t>
      </w:r>
    </w:p>
    <w:p>
      <w:pPr>
        <w:pStyle w:val="BodyText"/>
      </w:pPr>
      <w:r>
        <w:rPr>
          <w:bCs/>
          <w:b/>
        </w:rPr>
        <w:t xml:space="preserve">Yaw</w:t>
      </w:r>
      <w:r>
        <w:t xml:space="preserve"> </w:t>
      </w:r>
      <w:r>
        <w:t xml:space="preserve">— Rotation about the vertical axis; which way the car points.</w:t>
      </w:r>
    </w:p>
    <w:bookmarkEnd w:id="283"/>
    <w:bookmarkStart w:id="294" w:name="references"/>
    <w:p>
      <w:pPr>
        <w:pStyle w:val="Heading1"/>
      </w:pPr>
      <w:r>
        <w:t xml:space="preserve">References</w:t>
      </w:r>
    </w:p>
    <w:bookmarkStart w:id="286" w:name="primary-references-for-this-work"/>
    <w:p>
      <w:pPr>
        <w:pStyle w:val="Heading2"/>
      </w:pPr>
      <w:r>
        <w:t xml:space="preserve">Primary references for this work</w:t>
      </w:r>
    </w:p>
    <w:p>
      <w:pPr>
        <w:numPr>
          <w:ilvl w:val="0"/>
          <w:numId w:val="1036"/>
        </w:numPr>
      </w:pPr>
      <w:r>
        <w:rPr>
          <w:bCs/>
          <w:b/>
        </w:rPr>
        <w:t xml:space="preserve">Le Large, N.</w:t>
      </w:r>
      <w:r>
        <w:t xml:space="preserve"> </w:t>
      </w:r>
      <w:r>
        <w:t xml:space="preserve">(2020).</w:t>
      </w:r>
      <w:r>
        <w:t xml:space="preserve"> </w:t>
      </w:r>
      <w:r>
        <w:rPr>
          <w:iCs/>
          <w:i/>
        </w:rPr>
        <w:t xml:space="preserve">A comparison of different approaches to solve the SLAM problem on a Formula Student Driverless race car.</w:t>
      </w:r>
      <w:r>
        <w:t xml:space="preserve"> </w:t>
      </w:r>
      <w:r>
        <w:t xml:space="preserve">Master’s Thesis, Institute of Measurement and Control Systems, Karlsruhe Institute of Technology. Reviewer: Prof. Dr.-Ing. Christoph Stiller; Advisor: Frank Bieder, M.Sc. —</w:t>
      </w:r>
      <w:r>
        <w:t xml:space="preserve"> </w:t>
      </w:r>
      <w:r>
        <w:rPr>
          <w:iCs/>
          <w:i/>
        </w:rPr>
        <w:t xml:space="preserve">The most directly relevant reference for this project: a rigorous comparison of EKF-SLAM and GraphSLAM on real Formula Student data, evaluated against DGPS ground truth. Its conclusion — that GraphSLAM is more accurate but consumes computational resources much faster, leaving EKF-SLAM</w:t>
      </w:r>
      <w:r>
        <w:rPr>
          <w:iCs/>
          <w:i/>
        </w:rPr>
        <w:t xml:space="preserve"> </w:t>
      </w:r>
      <w:r>
        <w:rPr>
          <w:iCs/>
          <w:i/>
        </w:rPr>
        <w:t xml:space="preserve">“</w:t>
      </w:r>
      <w:r>
        <w:rPr>
          <w:iCs/>
          <w:i/>
        </w:rPr>
        <w:t xml:space="preserve">a valid option</w:t>
      </w:r>
      <w:r>
        <w:rPr>
          <w:iCs/>
          <w:i/>
        </w:rPr>
        <w:t xml:space="preserve">”</w:t>
      </w:r>
      <w:r>
        <w:rPr>
          <w:iCs/>
          <w:i/>
        </w:rPr>
        <w:t xml:space="preserve"> </w:t>
      </w:r>
      <w:r>
        <w:rPr>
          <w:iCs/>
          <w:i/>
        </w:rPr>
        <w:t xml:space="preserve">where compute is limited — is precisely the trade-off discussed in §21.4.</w:t>
      </w:r>
    </w:p>
    <w:p>
      <w:pPr>
        <w:numPr>
          <w:ilvl w:val="0"/>
          <w:numId w:val="1036"/>
        </w:numPr>
      </w:pPr>
      <w:r>
        <w:rPr>
          <w:bCs/>
          <w:b/>
        </w:rPr>
        <w:t xml:space="preserve">Sakai, A. et al.</w:t>
      </w:r>
      <w:r>
        <w:t xml:space="preserve"> </w:t>
      </w:r>
      <w:r>
        <w:rPr>
          <w:iCs/>
          <w:i/>
        </w:rPr>
        <w:t xml:space="preserve">PythonRobotics: a Python code collection of robotics algorithms.</w:t>
      </w:r>
      <w:r>
        <w:t xml:space="preserve"> </w:t>
      </w:r>
      <w:hyperlink r:id="rId284">
        <w:r>
          <w:rPr>
            <w:rStyle w:val="Hyperlink"/>
          </w:rPr>
          <w:t xml:space="preserve">https://atsushisakai.github.io/PythonRobotics/</w:t>
        </w:r>
      </w:hyperlink>
      <w:r>
        <w:t xml:space="preserve"> </w:t>
      </w:r>
      <w:r>
        <w:t xml:space="preserve">—</w:t>
      </w:r>
      <w:r>
        <w:t xml:space="preserve"> </w:t>
      </w:r>
      <w:r>
        <w:rPr>
          <w:iCs/>
          <w:i/>
        </w:rPr>
        <w:t xml:space="preserve">The EKF-SLAM implementation in this project is derived from the PythonRobotics</w:t>
      </w:r>
      <w:r>
        <w:rPr>
          <w:iCs/>
          <w:i/>
        </w:rPr>
        <w:t xml:space="preserve"> </w:t>
      </w:r>
      <w:r>
        <w:rPr>
          <w:rStyle w:val="VerbatimChar"/>
          <w:iCs/>
          <w:i/>
        </w:rPr>
        <w:t xml:space="preserve">ekf_slam.py</w:t>
      </w:r>
      <w:r>
        <w:rPr>
          <w:iCs/>
          <w:i/>
        </w:rPr>
        <w:t xml:space="preserve"> </w:t>
      </w:r>
      <w:r>
        <w:rPr>
          <w:iCs/>
          <w:i/>
        </w:rPr>
        <w:t xml:space="preserve">example, and retains its structure and function naming (</w:t>
      </w:r>
      <w:r>
        <w:rPr>
          <w:rStyle w:val="VerbatimChar"/>
          <w:iCs/>
          <w:i/>
        </w:rPr>
        <w:t xml:space="preserve">calc_n_LM</w:t>
      </w:r>
      <w:r>
        <w:rPr>
          <w:iCs/>
          <w:i/>
        </w:rPr>
        <w:t xml:space="preserve">,</w:t>
      </w:r>
      <w:r>
        <w:rPr>
          <w:iCs/>
          <w:i/>
        </w:rPr>
        <w:t xml:space="preserve"> </w:t>
      </w:r>
      <w:r>
        <w:rPr>
          <w:rStyle w:val="VerbatimChar"/>
          <w:iCs/>
          <w:i/>
        </w:rPr>
        <w:t xml:space="preserve">search_correspond_LM_ID</w:t>
      </w:r>
      <w:r>
        <w:rPr>
          <w:iCs/>
          <w:i/>
        </w:rPr>
        <w:t xml:space="preserve">,</w:t>
      </w:r>
      <w:r>
        <w:rPr>
          <w:iCs/>
          <w:i/>
        </w:rPr>
        <w:t xml:space="preserve"> </w:t>
      </w:r>
      <w:r>
        <w:rPr>
          <w:rStyle w:val="VerbatimChar"/>
          <w:iCs/>
          <w:i/>
        </w:rPr>
        <w:t xml:space="preserve">jacob_h</w:t>
      </w:r>
      <w:r>
        <w:rPr>
          <w:iCs/>
          <w:i/>
        </w:rPr>
        <w:t xml:space="preserve">, the</w:t>
      </w:r>
      <w:r>
        <w:rPr>
          <w:iCs/>
          <w:i/>
        </w:rPr>
        <w:t xml:space="preserve"> </w:t>
      </w:r>
      <w:r>
        <w:rPr>
          <w:rStyle w:val="VerbatimChar"/>
          <w:iCs/>
          <w:i/>
        </w:rPr>
        <w:t xml:space="preserve">M_DIST_TH</w:t>
      </w:r>
      <w:r>
        <w:rPr>
          <w:iCs/>
          <w:i/>
        </w:rPr>
        <w:t xml:space="preserve"> </w:t>
      </w:r>
      <w:r>
        <w:rPr>
          <w:iCs/>
          <w:i/>
        </w:rPr>
        <w:t xml:space="preserve">association trick). An outstanding resource for learning robotics algorithms from readable, runnable code.</w:t>
      </w:r>
      <w:r>
        <w:t xml:space="preserve"> </w:t>
      </w:r>
      <w:r>
        <w:t xml:space="preserve">See also: Sakai, A., Ingram, D., Dinius, J., Chawla, K., Raffin, A., Paques, A. (2018).</w:t>
      </w:r>
      <w:r>
        <w:t xml:space="preserve"> </w:t>
      </w:r>
      <w:r>
        <w:rPr>
          <w:iCs/>
          <w:i/>
        </w:rPr>
        <w:t xml:space="preserve">PythonRobotics: a Python code collection of robotics algorithms.</w:t>
      </w:r>
      <w:r>
        <w:t xml:space="preserve"> </w:t>
      </w:r>
      <w:r>
        <w:t xml:space="preserve">arXiv:1808.10703.</w:t>
      </w:r>
    </w:p>
    <w:p>
      <w:pPr>
        <w:numPr>
          <w:ilvl w:val="0"/>
          <w:numId w:val="1036"/>
        </w:numPr>
      </w:pPr>
      <w:r>
        <w:rPr>
          <w:bCs/>
          <w:b/>
        </w:rPr>
        <w:t xml:space="preserve">Becker, A.</w:t>
      </w:r>
      <w:r>
        <w:t xml:space="preserve"> </w:t>
      </w:r>
      <w:r>
        <w:rPr>
          <w:iCs/>
          <w:i/>
        </w:rPr>
        <w:t xml:space="preserve">Kalman Filter Tutorial.</w:t>
      </w:r>
      <w:r>
        <w:t xml:space="preserve"> </w:t>
      </w:r>
      <w:hyperlink r:id="rId285">
        <w:r>
          <w:rPr>
            <w:rStyle w:val="Hyperlink"/>
          </w:rPr>
          <w:t xml:space="preserve">https://www.kalmanfilter.net/</w:t>
        </w:r>
      </w:hyperlink>
      <w:r>
        <w:t xml:space="preserve"> </w:t>
      </w:r>
      <w:r>
        <w:t xml:space="preserve">—</w:t>
      </w:r>
      <w:r>
        <w:t xml:space="preserve"> </w:t>
      </w:r>
      <w:r>
        <w:rPr>
          <w:iCs/>
          <w:i/>
        </w:rPr>
        <w:t xml:space="preserve">The clearest introduction to the Kalman filter available online, building from one-dimensional examples with full numerical tables. Recommended as the next thing to read after this document.</w:t>
      </w:r>
    </w:p>
    <w:bookmarkEnd w:id="286"/>
    <w:bookmarkStart w:id="288" w:name="books"/>
    <w:p>
      <w:pPr>
        <w:pStyle w:val="Heading2"/>
      </w:pPr>
      <w:r>
        <w:t xml:space="preserve">Books</w:t>
      </w:r>
    </w:p>
    <w:p>
      <w:pPr>
        <w:numPr>
          <w:ilvl w:val="0"/>
          <w:numId w:val="1037"/>
        </w:numPr>
      </w:pPr>
      <w:r>
        <w:rPr>
          <w:bCs/>
          <w:b/>
        </w:rPr>
        <w:t xml:space="preserve">Thrun, S., Burgard, W., &amp; Fox, D.</w:t>
      </w:r>
      <w:r>
        <w:t xml:space="preserve"> </w:t>
      </w:r>
      <w:r>
        <w:t xml:space="preserve">(2005).</w:t>
      </w:r>
      <w:r>
        <w:t xml:space="preserve"> </w:t>
      </w:r>
      <w:r>
        <w:rPr>
          <w:iCs/>
          <w:i/>
        </w:rPr>
        <w:t xml:space="preserve">Probabilistic Robotics.</w:t>
      </w:r>
      <w:r>
        <w:t xml:space="preserve"> </w:t>
      </w:r>
      <w:r>
        <w:t xml:space="preserve">MIT Press. —</w:t>
      </w:r>
      <w:r>
        <w:t xml:space="preserve"> </w:t>
      </w:r>
      <w:r>
        <w:rPr>
          <w:iCs/>
          <w:i/>
        </w:rPr>
        <w:t xml:space="preserve">The standard graduate text. Chapter 10 covers EKF-SLAM in full, including the propagation of the landmark cross-covariances.</w:t>
      </w:r>
    </w:p>
    <w:p>
      <w:pPr>
        <w:numPr>
          <w:ilvl w:val="0"/>
          <w:numId w:val="1037"/>
        </w:numPr>
      </w:pPr>
      <w:r>
        <w:rPr>
          <w:bCs/>
          <w:b/>
        </w:rPr>
        <w:t xml:space="preserve">Labbe, R.</w:t>
      </w:r>
      <w:r>
        <w:t xml:space="preserve"> </w:t>
      </w:r>
      <w:r>
        <w:rPr>
          <w:iCs/>
          <w:i/>
        </w:rPr>
        <w:t xml:space="preserve">Kalman and Bayesian Filters in Python.</w:t>
      </w:r>
      <w:r>
        <w:t xml:space="preserve"> </w:t>
      </w:r>
      <w:hyperlink r:id="rId287">
        <w:r>
          <w:rPr>
            <w:rStyle w:val="Hyperlink"/>
          </w:rPr>
          <w:t xml:space="preserve">https://github.com/rlabbe/Kalman-and-Bayesian-Filters-in-Python</w:t>
        </w:r>
      </w:hyperlink>
      <w:r>
        <w:t xml:space="preserve"> </w:t>
      </w:r>
      <w:r>
        <w:t xml:space="preserve">—</w:t>
      </w:r>
      <w:r>
        <w:t xml:space="preserve"> </w:t>
      </w:r>
      <w:r>
        <w:rPr>
          <w:iCs/>
          <w:i/>
        </w:rPr>
        <w:t xml:space="preserve">A free, interactive book of Jupyter notebooks. Exceptionally good at building intuition, with every figure generated by code you can modify.</w:t>
      </w:r>
    </w:p>
    <w:p>
      <w:pPr>
        <w:numPr>
          <w:ilvl w:val="0"/>
          <w:numId w:val="1037"/>
        </w:numPr>
      </w:pPr>
      <w:r>
        <w:rPr>
          <w:bCs/>
          <w:b/>
        </w:rPr>
        <w:t xml:space="preserve">Barfoot, T. D.</w:t>
      </w:r>
      <w:r>
        <w:t xml:space="preserve"> </w:t>
      </w:r>
      <w:r>
        <w:t xml:space="preserve">(2017).</w:t>
      </w:r>
      <w:r>
        <w:t xml:space="preserve"> </w:t>
      </w:r>
      <w:r>
        <w:rPr>
          <w:iCs/>
          <w:i/>
        </w:rPr>
        <w:t xml:space="preserve">State Estimation for Robotics.</w:t>
      </w:r>
      <w:r>
        <w:t xml:space="preserve"> </w:t>
      </w:r>
      <w:r>
        <w:t xml:space="preserve">Cambridge University Press. —</w:t>
      </w:r>
      <w:r>
        <w:t xml:space="preserve"> </w:t>
      </w:r>
      <w:r>
        <w:rPr>
          <w:iCs/>
          <w:i/>
        </w:rPr>
        <w:t xml:space="preserve">More mathematically rigorous; excellent on the geometry of rotations.</w:t>
      </w:r>
    </w:p>
    <w:p>
      <w:pPr>
        <w:numPr>
          <w:ilvl w:val="0"/>
          <w:numId w:val="1037"/>
        </w:numPr>
      </w:pPr>
      <w:r>
        <w:rPr>
          <w:bCs/>
          <w:b/>
        </w:rPr>
        <w:t xml:space="preserve">Simon, D.</w:t>
      </w:r>
      <w:r>
        <w:t xml:space="preserve"> </w:t>
      </w:r>
      <w:r>
        <w:t xml:space="preserve">(2006).</w:t>
      </w:r>
      <w:r>
        <w:t xml:space="preserve"> </w:t>
      </w:r>
      <w:r>
        <w:rPr>
          <w:iCs/>
          <w:i/>
        </w:rPr>
        <w:t xml:space="preserve">Optimal State Estimation: Kalman, H∞, and Nonlinear Approaches.</w:t>
      </w:r>
      <w:r>
        <w:t xml:space="preserve"> </w:t>
      </w:r>
      <w:r>
        <w:t xml:space="preserve">Wiley. —</w:t>
      </w:r>
      <w:r>
        <w:t xml:space="preserve"> </w:t>
      </w:r>
      <w:r>
        <w:rPr>
          <w:iCs/>
          <w:i/>
        </w:rPr>
        <w:t xml:space="preserve">Thorough treatment of filter variants and their failure modes.</w:t>
      </w:r>
    </w:p>
    <w:bookmarkEnd w:id="288"/>
    <w:bookmarkStart w:id="289" w:name="foundational-papers"/>
    <w:p>
      <w:pPr>
        <w:pStyle w:val="Heading2"/>
      </w:pPr>
      <w:r>
        <w:t xml:space="preserve">Foundational papers</w:t>
      </w:r>
    </w:p>
    <w:p>
      <w:pPr>
        <w:numPr>
          <w:ilvl w:val="0"/>
          <w:numId w:val="1038"/>
        </w:numPr>
      </w:pPr>
      <w:r>
        <w:rPr>
          <w:bCs/>
          <w:b/>
        </w:rPr>
        <w:t xml:space="preserve">Kálmán, R. E.</w:t>
      </w:r>
      <w:r>
        <w:t xml:space="preserve"> </w:t>
      </w:r>
      <w:r>
        <w:t xml:space="preserve">(1960).</w:t>
      </w:r>
      <w:r>
        <w:t xml:space="preserve"> </w:t>
      </w:r>
      <w:r>
        <w:t xml:space="preserve">“</w:t>
      </w:r>
      <w:r>
        <w:t xml:space="preserve">A New Approach to Linear Filtering and Prediction Problems.</w:t>
      </w:r>
      <w:r>
        <w:t xml:space="preserve">”</w:t>
      </w:r>
      <w:r>
        <w:t xml:space="preserve"> </w:t>
      </w:r>
      <w:r>
        <w:rPr>
          <w:iCs/>
          <w:i/>
        </w:rPr>
        <w:t xml:space="preserve">Journal of Basic Engineering</w:t>
      </w:r>
      <w:r>
        <w:t xml:space="preserve">, 82(1), 35–45. —</w:t>
      </w:r>
      <w:r>
        <w:t xml:space="preserve"> </w:t>
      </w:r>
      <w:r>
        <w:rPr>
          <w:iCs/>
          <w:i/>
        </w:rPr>
        <w:t xml:space="preserve">The original paper.</w:t>
      </w:r>
    </w:p>
    <w:p>
      <w:pPr>
        <w:numPr>
          <w:ilvl w:val="0"/>
          <w:numId w:val="1038"/>
        </w:numPr>
      </w:pPr>
      <w:r>
        <w:rPr>
          <w:bCs/>
          <w:b/>
        </w:rPr>
        <w:t xml:space="preserve">Smith, R., Self, M., &amp; Cheeseman, P.</w:t>
      </w:r>
      <w:r>
        <w:t xml:space="preserve"> </w:t>
      </w:r>
      <w:r>
        <w:t xml:space="preserve">(1990).</w:t>
      </w:r>
      <w:r>
        <w:t xml:space="preserve"> </w:t>
      </w:r>
      <w:r>
        <w:t xml:space="preserve">“</w:t>
      </w:r>
      <w:r>
        <w:t xml:space="preserve">Estimating Uncertain Spatial Relationships in Robotics.</w:t>
      </w:r>
      <w:r>
        <w:t xml:space="preserve">”</w:t>
      </w:r>
      <w:r>
        <w:t xml:space="preserve"> </w:t>
      </w:r>
      <w:r>
        <w:rPr>
          <w:iCs/>
          <w:i/>
        </w:rPr>
        <w:t xml:space="preserve">Autonomous Robot Vehicles</w:t>
      </w:r>
      <w:r>
        <w:t xml:space="preserve">, Springer, 167–193. —</w:t>
      </w:r>
      <w:r>
        <w:t xml:space="preserve"> </w:t>
      </w:r>
      <w:r>
        <w:rPr>
          <w:iCs/>
          <w:i/>
        </w:rPr>
        <w:t xml:space="preserve">The paper that established the EKF-SLAM formulation, including why landmark correlations must be maintained.</w:t>
      </w:r>
    </w:p>
    <w:p>
      <w:pPr>
        <w:numPr>
          <w:ilvl w:val="0"/>
          <w:numId w:val="1038"/>
        </w:numPr>
      </w:pPr>
      <w:r>
        <w:rPr>
          <w:bCs/>
          <w:b/>
        </w:rPr>
        <w:t xml:space="preserve">Julier, S. J., &amp; Uhlmann, J. K.</w:t>
      </w:r>
      <w:r>
        <w:t xml:space="preserve"> </w:t>
      </w:r>
      <w:r>
        <w:t xml:space="preserve">(1997).</w:t>
      </w:r>
      <w:r>
        <w:t xml:space="preserve"> </w:t>
      </w:r>
      <w:r>
        <w:t xml:space="preserve">“</w:t>
      </w:r>
      <w:r>
        <w:t xml:space="preserve">A New Extension of the Kalman Filter to Nonlinear Systems.</w:t>
      </w:r>
      <w:r>
        <w:t xml:space="preserve">”</w:t>
      </w:r>
      <w:r>
        <w:t xml:space="preserve"> </w:t>
      </w:r>
      <w:r>
        <w:rPr>
          <w:iCs/>
          <w:i/>
        </w:rPr>
        <w:t xml:space="preserve">Proc. AeroSense: 11th Int. Symp. Aerospace/Defence Sensing, Simulation and Controls.</w:t>
      </w:r>
      <w:r>
        <w:t xml:space="preserve"> </w:t>
      </w:r>
      <w:r>
        <w:t xml:space="preserve">—</w:t>
      </w:r>
      <w:r>
        <w:t xml:space="preserve"> </w:t>
      </w:r>
      <w:r>
        <w:rPr>
          <w:iCs/>
          <w:i/>
        </w:rPr>
        <w:t xml:space="preserve">Introduces the Unscented Kalman Filter (§16.5).</w:t>
      </w:r>
    </w:p>
    <w:p>
      <w:pPr>
        <w:numPr>
          <w:ilvl w:val="0"/>
          <w:numId w:val="1038"/>
        </w:numPr>
      </w:pPr>
      <w:r>
        <w:rPr>
          <w:bCs/>
          <w:b/>
        </w:rPr>
        <w:t xml:space="preserve">Welch, G., &amp; Bishop, G.</w:t>
      </w:r>
      <w:r>
        <w:t xml:space="preserve"> </w:t>
      </w:r>
      <w:r>
        <w:t xml:space="preserve">(2006).</w:t>
      </w:r>
      <w:r>
        <w:t xml:space="preserve"> </w:t>
      </w:r>
      <w:r>
        <w:rPr>
          <w:iCs/>
          <w:i/>
        </w:rPr>
        <w:t xml:space="preserve">An Introduction to the Kalman Filter.</w:t>
      </w:r>
      <w:r>
        <w:t xml:space="preserve"> </w:t>
      </w:r>
      <w:r>
        <w:t xml:space="preserve">Technical Report TR 95-041, University of North Carolina at Chapel Hill. —</w:t>
      </w:r>
      <w:r>
        <w:t xml:space="preserve"> </w:t>
      </w:r>
      <w:r>
        <w:rPr>
          <w:iCs/>
          <w:i/>
        </w:rPr>
        <w:t xml:space="preserve">A concise classic; the source of the predict–update diagram style used in §16.2.</w:t>
      </w:r>
    </w:p>
    <w:p>
      <w:pPr>
        <w:numPr>
          <w:ilvl w:val="0"/>
          <w:numId w:val="1038"/>
        </w:numPr>
      </w:pPr>
      <w:r>
        <w:rPr>
          <w:bCs/>
          <w:b/>
        </w:rPr>
        <w:t xml:space="preserve">Bailey, T., &amp; Durrant-Whyte, H.</w:t>
      </w:r>
      <w:r>
        <w:t xml:space="preserve"> </w:t>
      </w:r>
      <w:r>
        <w:t xml:space="preserve">(2006).</w:t>
      </w:r>
      <w:r>
        <w:t xml:space="preserve"> </w:t>
      </w:r>
      <w:r>
        <w:t xml:space="preserve">“</w:t>
      </w:r>
      <w:r>
        <w:t xml:space="preserve">Simultaneous Localization and Mapping (SLAM): Part I &amp; Part II.</w:t>
      </w:r>
      <w:r>
        <w:t xml:space="preserve">”</w:t>
      </w:r>
      <w:r>
        <w:t xml:space="preserve"> </w:t>
      </w:r>
      <w:r>
        <w:rPr>
          <w:iCs/>
          <w:i/>
        </w:rPr>
        <w:t xml:space="preserve">IEEE Robotics &amp; Automation Magazine</w:t>
      </w:r>
      <w:r>
        <w:t xml:space="preserve">, 13(2–3). —</w:t>
      </w:r>
      <w:r>
        <w:t xml:space="preserve"> </w:t>
      </w:r>
      <w:r>
        <w:rPr>
          <w:iCs/>
          <w:i/>
        </w:rPr>
        <w:t xml:space="preserve">The standard survey of the field.</w:t>
      </w:r>
    </w:p>
    <w:bookmarkEnd w:id="289"/>
    <w:bookmarkStart w:id="290" w:name="formula-student-driverless"/>
    <w:p>
      <w:pPr>
        <w:pStyle w:val="Heading2"/>
      </w:pPr>
      <w:r>
        <w:t xml:space="preserve">Formula Student Driverless</w:t>
      </w:r>
    </w:p>
    <w:p>
      <w:pPr>
        <w:numPr>
          <w:ilvl w:val="0"/>
          <w:numId w:val="1039"/>
        </w:numPr>
      </w:pPr>
      <w:r>
        <w:rPr>
          <w:bCs/>
          <w:b/>
        </w:rPr>
        <w:t xml:space="preserve">Kabzan, J. et al.</w:t>
      </w:r>
      <w:r>
        <w:t xml:space="preserve"> </w:t>
      </w:r>
      <w:r>
        <w:t xml:space="preserve">(2020).</w:t>
      </w:r>
      <w:r>
        <w:t xml:space="preserve"> </w:t>
      </w:r>
      <w:r>
        <w:t xml:space="preserve">“</w:t>
      </w:r>
      <w:r>
        <w:t xml:space="preserve">AMZ Driverless: The Full Autonomous Racing System.</w:t>
      </w:r>
      <w:r>
        <w:t xml:space="preserve">”</w:t>
      </w:r>
      <w:r>
        <w:t xml:space="preserve"> </w:t>
      </w:r>
      <w:r>
        <w:rPr>
          <w:iCs/>
          <w:i/>
        </w:rPr>
        <w:t xml:space="preserve">Journal of Field Robotics</w:t>
      </w:r>
      <w:r>
        <w:t xml:space="preserve">, 37(7), 1267–1294. —</w:t>
      </w:r>
      <w:r>
        <w:t xml:space="preserve"> </w:t>
      </w:r>
      <w:r>
        <w:rPr>
          <w:iCs/>
          <w:i/>
        </w:rPr>
        <w:t xml:space="preserve">A complete description of a winning Formula Student driverless stack, from perception through to control.</w:t>
      </w:r>
    </w:p>
    <w:p>
      <w:pPr>
        <w:numPr>
          <w:ilvl w:val="0"/>
          <w:numId w:val="1039"/>
        </w:numPr>
      </w:pPr>
      <w:r>
        <w:rPr>
          <w:bCs/>
          <w:b/>
        </w:rPr>
        <w:t xml:space="preserve">Andresen, L. et al.</w:t>
      </w:r>
      <w:r>
        <w:t xml:space="preserve"> </w:t>
      </w:r>
      <w:r>
        <w:t xml:space="preserve">(2020).</w:t>
      </w:r>
      <w:r>
        <w:t xml:space="preserve"> </w:t>
      </w:r>
      <w:r>
        <w:t xml:space="preserve">“</w:t>
      </w:r>
      <w:r>
        <w:t xml:space="preserve">Accurate Mapping and Planning for Autonomous Racing.</w:t>
      </w:r>
      <w:r>
        <w:t xml:space="preserve">”</w:t>
      </w:r>
      <w:r>
        <w:t xml:space="preserve"> </w:t>
      </w:r>
      <w:r>
        <w:rPr>
          <w:iCs/>
          <w:i/>
        </w:rPr>
        <w:t xml:space="preserve">IEEE/RSJ International Conference on Intelligent Robots and Systems (IROS).</w:t>
      </w:r>
    </w:p>
    <w:bookmarkEnd w:id="290"/>
    <w:bookmarkStart w:id="293" w:name="software"/>
    <w:p>
      <w:pPr>
        <w:pStyle w:val="Heading2"/>
      </w:pPr>
      <w:r>
        <w:t xml:space="preserve">Software</w:t>
      </w:r>
    </w:p>
    <w:p>
      <w:pPr>
        <w:numPr>
          <w:ilvl w:val="0"/>
          <w:numId w:val="1040"/>
        </w:numPr>
        <w:pStyle w:val="Compact"/>
      </w:pPr>
      <w:r>
        <w:rPr>
          <w:bCs/>
          <w:b/>
        </w:rPr>
        <w:t xml:space="preserve">ROS (Robot Operating System)</w:t>
      </w:r>
      <w:r>
        <w:t xml:space="preserve"> </w:t>
      </w:r>
      <w:r>
        <w:t xml:space="preserve">—</w:t>
      </w:r>
      <w:r>
        <w:t xml:space="preserve"> </w:t>
      </w:r>
      <w:hyperlink r:id="rId291">
        <w:r>
          <w:rPr>
            <w:rStyle w:val="Hyperlink"/>
          </w:rPr>
          <w:t xml:space="preserve">https://www.ros.org/</w:t>
        </w:r>
      </w:hyperlink>
    </w:p>
    <w:p>
      <w:pPr>
        <w:numPr>
          <w:ilvl w:val="0"/>
          <w:numId w:val="1040"/>
        </w:numPr>
        <w:pStyle w:val="Compact"/>
      </w:pPr>
      <w:r>
        <w:rPr>
          <w:bCs/>
          <w:b/>
        </w:rPr>
        <w:t xml:space="preserve">NumPy</w:t>
      </w:r>
      <w:r>
        <w:t xml:space="preserve"> </w:t>
      </w:r>
      <w:r>
        <w:t xml:space="preserve">— Harris, C. R. et al. (2020).</w:t>
      </w:r>
      <w:r>
        <w:t xml:space="preserve"> </w:t>
      </w:r>
      <w:r>
        <w:t xml:space="preserve">“</w:t>
      </w:r>
      <w:r>
        <w:t xml:space="preserve">Array programming with NumPy.</w:t>
      </w:r>
      <w:r>
        <w:t xml:space="preserve">”</w:t>
      </w:r>
      <w:r>
        <w:t xml:space="preserve"> </w:t>
      </w:r>
      <w:r>
        <w:rPr>
          <w:iCs/>
          <w:i/>
        </w:rPr>
        <w:t xml:space="preserve">Nature</w:t>
      </w:r>
      <w:r>
        <w:t xml:space="preserve">, 585, 357–362.</w:t>
      </w:r>
    </w:p>
    <w:p>
      <w:pPr>
        <w:numPr>
          <w:ilvl w:val="0"/>
          <w:numId w:val="1040"/>
        </w:numPr>
        <w:pStyle w:val="Compact"/>
      </w:pPr>
      <w:r>
        <w:rPr>
          <w:bCs/>
          <w:b/>
        </w:rPr>
        <w:t xml:space="preserve">Gazebo simulator</w:t>
      </w:r>
      <w:r>
        <w:t xml:space="preserve"> </w:t>
      </w:r>
      <w:r>
        <w:t xml:space="preserve">—</w:t>
      </w:r>
      <w:r>
        <w:t xml:space="preserve"> </w:t>
      </w:r>
      <w:hyperlink r:id="rId292">
        <w:r>
          <w:rPr>
            <w:rStyle w:val="Hyperlink"/>
          </w:rPr>
          <w:t xml:space="preserve">https://gazebosim.org/</w:t>
        </w:r>
      </w:hyperlink>
    </w:p>
    <w:bookmarkEnd w:id="293"/>
    <w:bookmarkEnd w:id="2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4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3" Target="media/rId223.png" /><Relationship Type="http://schemas.openxmlformats.org/officeDocument/2006/relationships/image" Id="rId244" Target="media/rId244.png" /><Relationship Type="http://schemas.openxmlformats.org/officeDocument/2006/relationships/image" Id="rId235" Target="media/rId235.png" /><Relationship Type="http://schemas.openxmlformats.org/officeDocument/2006/relationships/image" Id="rId191" Target="media/rId191.png" /><Relationship Type="http://schemas.openxmlformats.org/officeDocument/2006/relationships/image" Id="rId187" Target="media/rId187.png" /><Relationship Type="http://schemas.openxmlformats.org/officeDocument/2006/relationships/image" Id="rId231" Target="media/rId231.png" /><Relationship Type="http://schemas.openxmlformats.org/officeDocument/2006/relationships/image" Id="rId203" Target="media/rId203.png" /><Relationship Type="http://schemas.openxmlformats.org/officeDocument/2006/relationships/image" Id="rId238" Target="media/rId238.png" /><Relationship Type="http://schemas.openxmlformats.org/officeDocument/2006/relationships/image" Id="rId211" Target="media/rId211.png" /><Relationship Type="http://schemas.openxmlformats.org/officeDocument/2006/relationships/image" Id="rId227" Target="media/rId227.png" /><Relationship Type="http://schemas.openxmlformats.org/officeDocument/2006/relationships/image" Id="rId183" Target="media/rId183.png" /><Relationship Type="http://schemas.openxmlformats.org/officeDocument/2006/relationships/image" Id="rId195" Target="media/rId195.png" /><Relationship Type="http://schemas.openxmlformats.org/officeDocument/2006/relationships/image" Id="rId215" Target="media/rId215.png" /><Relationship Type="http://schemas.openxmlformats.org/officeDocument/2006/relationships/image" Id="rId199" Target="media/rId199.png" /><Relationship Type="http://schemas.openxmlformats.org/officeDocument/2006/relationships/image" Id="rId241" Target="media/rId241.png" /><Relationship Type="http://schemas.openxmlformats.org/officeDocument/2006/relationships/image" Id="rId207" Target="media/rId207.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7" Target="media/rId257.png" /><Relationship Type="http://schemas.openxmlformats.org/officeDocument/2006/relationships/image" Id="rId219" Target="media/rId219.png" /><Relationship Type="http://schemas.openxmlformats.org/officeDocument/2006/relationships/image" Id="rId37" Target="media/rId37.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112" Target="media/rId112.png" /><Relationship Type="http://schemas.openxmlformats.org/officeDocument/2006/relationships/image" Id="rId118" Target="media/rId118.png" /><Relationship Type="http://schemas.openxmlformats.org/officeDocument/2006/relationships/image" Id="rId125" Target="media/rId125.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image" Id="rId145" Target="media/rId145.png" /><Relationship Type="http://schemas.openxmlformats.org/officeDocument/2006/relationships/image" Id="rId162" Target="media/rId162.png" /><Relationship Type="http://schemas.openxmlformats.org/officeDocument/2006/relationships/image" Id="rId40" Target="media/rId40.png" /><Relationship Type="http://schemas.openxmlformats.org/officeDocument/2006/relationships/image" Id="rId153" Target="media/rId153.png" /><Relationship Type="http://schemas.openxmlformats.org/officeDocument/2006/relationships/image" Id="rId45" Target="media/rId45.gif"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9" Target="media/rId59.png" /><Relationship Type="http://schemas.openxmlformats.org/officeDocument/2006/relationships/image" Id="rId55" Target="media/rId55.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hyperlink" Id="rId284" Target="https://atsushisakai.github.io/PythonRobotics/" TargetMode="External" /><Relationship Type="http://schemas.openxmlformats.org/officeDocument/2006/relationships/hyperlink" Id="rId292" Target="https://gazebosim.org/" TargetMode="External" /><Relationship Type="http://schemas.openxmlformats.org/officeDocument/2006/relationships/hyperlink" Id="rId287" Target="https://github.com/rlabbe/Kalman-and-Bayesian-Filters-in-Python" TargetMode="External" /><Relationship Type="http://schemas.openxmlformats.org/officeDocument/2006/relationships/hyperlink" Id="rId285" Target="https://www.kalmanfilter.net/" TargetMode="External" /><Relationship Type="http://schemas.openxmlformats.org/officeDocument/2006/relationships/hyperlink" Id="rId109" Target="https://www.kalmanfilter.net/default.aspx" TargetMode="External" /><Relationship Type="http://schemas.openxmlformats.org/officeDocument/2006/relationships/hyperlink" Id="rId291" Target="https://www.ros.org/" TargetMode="External" /></Relationships>
</file>

<file path=word/_rels/footnotes.xml.rels><?xml version="1.0" encoding="UTF-8"?><Relationships xmlns="http://schemas.openxmlformats.org/package/2006/relationships"><Relationship Type="http://schemas.openxmlformats.org/officeDocument/2006/relationships/hyperlink" Id="rId284" Target="https://atsushisakai.github.io/PythonRobotics/" TargetMode="External" /><Relationship Type="http://schemas.openxmlformats.org/officeDocument/2006/relationships/hyperlink" Id="rId292" Target="https://gazebosim.org/" TargetMode="External" /><Relationship Type="http://schemas.openxmlformats.org/officeDocument/2006/relationships/hyperlink" Id="rId287" Target="https://github.com/rlabbe/Kalman-and-Bayesian-Filters-in-Python" TargetMode="External" /><Relationship Type="http://schemas.openxmlformats.org/officeDocument/2006/relationships/hyperlink" Id="rId285" Target="https://www.kalmanfilter.net/" TargetMode="External" /><Relationship Type="http://schemas.openxmlformats.org/officeDocument/2006/relationships/hyperlink" Id="rId109" Target="https://www.kalmanfilter.net/default.aspx" TargetMode="External" /><Relationship Type="http://schemas.openxmlformats.org/officeDocument/2006/relationships/hyperlink" Id="rId291" Target="https://www.r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EKF Localization &amp; Mapping for a Formula Student Driverless Car</dc:title>
  <dc:creator>Yasser Galal</dc:creator>
  <cp:keywords/>
  <dcterms:created xsi:type="dcterms:W3CDTF">2026-07-22T16:32:51Z</dcterms:created>
  <dcterms:modified xsi:type="dcterms:W3CDTF">2026-07-22T16:32:51Z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Formula Student 2023</vt:lpwstr>
  </property>
  <property fmtid="{D5CDD505-2E9C-101B-9397-08002B2CF9AE}" pid="3" name="subtitle">
    <vt:lpwstr>A beginner-friendly guide to the Extended Kalman Filter, and how I implemented one in ROS</vt:lpwstr>
  </property>
</Properties>
</file>