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048A9" w14:textId="77777777" w:rsidR="006D00B3" w:rsidRPr="006D00B3" w:rsidRDefault="006D00B3" w:rsidP="006D00B3">
      <w:pPr>
        <w:spacing w:before="100" w:beforeAutospacing="1" w:after="100" w:afterAutospacing="1" w:line="240" w:lineRule="auto"/>
        <w:outlineLvl w:val="2"/>
        <w:rPr>
          <w:rFonts w:ascii="Times New Roman" w:eastAsia="Times New Roman" w:hAnsi="Times New Roman" w:cs="Times New Roman"/>
          <w:b/>
          <w:bCs/>
          <w:sz w:val="27"/>
          <w:szCs w:val="27"/>
        </w:rPr>
      </w:pPr>
      <w:r w:rsidRPr="006D00B3">
        <w:rPr>
          <w:rFonts w:ascii="Times New Roman" w:eastAsia="Times New Roman" w:hAnsi="Times New Roman" w:cs="Times New Roman"/>
          <w:b/>
          <w:bCs/>
          <w:sz w:val="27"/>
          <w:szCs w:val="27"/>
          <w:rtl/>
        </w:rPr>
        <w:t>عنوان المقالة: تقنية الذكاء الاصطناعي وتطور الشبكات العصبية الاصطناعية</w:t>
      </w:r>
    </w:p>
    <w:p w14:paraId="5940329E" w14:textId="77777777" w:rsidR="006D00B3" w:rsidRPr="006D00B3" w:rsidRDefault="006D00B3" w:rsidP="006D00B3">
      <w:pPr>
        <w:spacing w:before="100" w:beforeAutospacing="1" w:after="100" w:afterAutospacing="1" w:line="240" w:lineRule="auto"/>
        <w:outlineLvl w:val="3"/>
        <w:rPr>
          <w:rFonts w:ascii="Times New Roman" w:eastAsia="Times New Roman" w:hAnsi="Times New Roman" w:cs="Times New Roman"/>
          <w:b/>
          <w:bCs/>
          <w:sz w:val="24"/>
          <w:szCs w:val="24"/>
        </w:rPr>
      </w:pPr>
      <w:r w:rsidRPr="006D00B3">
        <w:rPr>
          <w:rFonts w:ascii="Times New Roman" w:eastAsia="Times New Roman" w:hAnsi="Times New Roman" w:cs="Times New Roman"/>
          <w:b/>
          <w:bCs/>
          <w:sz w:val="24"/>
          <w:szCs w:val="24"/>
          <w:rtl/>
        </w:rPr>
        <w:t>مقدمة</w:t>
      </w:r>
      <w:r w:rsidRPr="006D00B3">
        <w:rPr>
          <w:rFonts w:ascii="Times New Roman" w:eastAsia="Times New Roman" w:hAnsi="Times New Roman" w:cs="Times New Roman"/>
          <w:b/>
          <w:bCs/>
          <w:sz w:val="24"/>
          <w:szCs w:val="24"/>
        </w:rPr>
        <w:t>:</w:t>
      </w:r>
    </w:p>
    <w:p w14:paraId="0EE2AC38" w14:textId="77777777" w:rsidR="006D00B3" w:rsidRPr="006D00B3" w:rsidRDefault="006D00B3" w:rsidP="006D00B3">
      <w:p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sz w:val="24"/>
          <w:szCs w:val="24"/>
          <w:rtl/>
        </w:rPr>
        <w:t>شهد القرن الحادي والعشرون ثورة تكنولوجية هائلة كان عمادها الذكاء الاصطناعي</w:t>
      </w:r>
      <w:r w:rsidRPr="006D00B3">
        <w:rPr>
          <w:rFonts w:ascii="Times New Roman" w:eastAsia="Times New Roman" w:hAnsi="Times New Roman" w:cs="Times New Roman"/>
          <w:sz w:val="24"/>
          <w:szCs w:val="24"/>
        </w:rPr>
        <w:t xml:space="preserve"> (Artificial Intelligence). </w:t>
      </w:r>
      <w:r w:rsidRPr="006D00B3">
        <w:rPr>
          <w:rFonts w:ascii="Times New Roman" w:eastAsia="Times New Roman" w:hAnsi="Times New Roman" w:cs="Times New Roman"/>
          <w:sz w:val="24"/>
          <w:szCs w:val="24"/>
          <w:rtl/>
        </w:rPr>
        <w:t>ولم يعد الذكاء الاصطناعي مجرد مصطلح خيالي، بل تحول إلى حقيقة تدار بها كبرى المؤسسات والأنظمة التعليمية والصناعية حول العالم. يعتمد الذكاء الاصطناعي في جوهره على محاكاة القدرات الذهنية البشرية، مثل التعلم، والاستنتاج، واتخاذ القرارات بناءً على البيانات المتاحة</w:t>
      </w:r>
      <w:r w:rsidRPr="006D00B3">
        <w:rPr>
          <w:rFonts w:ascii="Times New Roman" w:eastAsia="Times New Roman" w:hAnsi="Times New Roman" w:cs="Times New Roman"/>
          <w:sz w:val="24"/>
          <w:szCs w:val="24"/>
        </w:rPr>
        <w:t>.</w:t>
      </w:r>
    </w:p>
    <w:p w14:paraId="28F5AB80" w14:textId="77777777" w:rsidR="006D00B3" w:rsidRPr="006D00B3" w:rsidRDefault="006D00B3" w:rsidP="006D00B3">
      <w:pPr>
        <w:spacing w:before="100" w:beforeAutospacing="1" w:after="100" w:afterAutospacing="1" w:line="240" w:lineRule="auto"/>
        <w:outlineLvl w:val="3"/>
        <w:rPr>
          <w:rFonts w:ascii="Times New Roman" w:eastAsia="Times New Roman" w:hAnsi="Times New Roman" w:cs="Times New Roman"/>
          <w:b/>
          <w:bCs/>
          <w:sz w:val="24"/>
          <w:szCs w:val="24"/>
        </w:rPr>
      </w:pPr>
      <w:r w:rsidRPr="006D00B3">
        <w:rPr>
          <w:rFonts w:ascii="Times New Roman" w:eastAsia="Times New Roman" w:hAnsi="Times New Roman" w:cs="Times New Roman"/>
          <w:b/>
          <w:bCs/>
          <w:sz w:val="24"/>
          <w:szCs w:val="24"/>
          <w:rtl/>
        </w:rPr>
        <w:t>الشبكات العصبية الاصطناعية</w:t>
      </w:r>
      <w:r w:rsidRPr="006D00B3">
        <w:rPr>
          <w:rFonts w:ascii="Times New Roman" w:eastAsia="Times New Roman" w:hAnsi="Times New Roman" w:cs="Times New Roman"/>
          <w:b/>
          <w:bCs/>
          <w:sz w:val="24"/>
          <w:szCs w:val="24"/>
        </w:rPr>
        <w:t xml:space="preserve"> (Artificial Neural Networks):</w:t>
      </w:r>
    </w:p>
    <w:p w14:paraId="73C10817" w14:textId="77777777" w:rsidR="006D00B3" w:rsidRPr="006D00B3" w:rsidRDefault="006D00B3" w:rsidP="006D00B3">
      <w:p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sz w:val="24"/>
          <w:szCs w:val="24"/>
          <w:rtl/>
        </w:rPr>
        <w:t>تُعد الشبكات العصبية الاصطناعية المحرك الأساسي لما يُعرف اليوم بـ "التعلم العميق</w:t>
      </w:r>
      <w:r w:rsidRPr="006D00B3">
        <w:rPr>
          <w:rFonts w:ascii="Times New Roman" w:eastAsia="Times New Roman" w:hAnsi="Times New Roman" w:cs="Times New Roman"/>
          <w:sz w:val="24"/>
          <w:szCs w:val="24"/>
        </w:rPr>
        <w:t xml:space="preserve">" (Deep Learning). </w:t>
      </w:r>
      <w:r w:rsidRPr="006D00B3">
        <w:rPr>
          <w:rFonts w:ascii="Times New Roman" w:eastAsia="Times New Roman" w:hAnsi="Times New Roman" w:cs="Times New Roman"/>
          <w:sz w:val="24"/>
          <w:szCs w:val="24"/>
          <w:rtl/>
        </w:rPr>
        <w:t>تم تصميم هذه الشبكات برمجياً برؤية مستوحاة من التركيب البيولوجي للدماغ البشري وخلاياه العصبية. تتكون الشبكة العصبية من ثلاث طبقات رئيسية</w:t>
      </w:r>
      <w:r w:rsidRPr="006D00B3">
        <w:rPr>
          <w:rFonts w:ascii="Times New Roman" w:eastAsia="Times New Roman" w:hAnsi="Times New Roman" w:cs="Times New Roman"/>
          <w:sz w:val="24"/>
          <w:szCs w:val="24"/>
        </w:rPr>
        <w:t>:</w:t>
      </w:r>
    </w:p>
    <w:p w14:paraId="4F605C35" w14:textId="77777777" w:rsidR="006D00B3" w:rsidRPr="006D00B3" w:rsidRDefault="006D00B3" w:rsidP="006D00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b/>
          <w:bCs/>
          <w:sz w:val="24"/>
          <w:szCs w:val="24"/>
          <w:rtl/>
        </w:rPr>
        <w:t>طبقة المدخلات</w:t>
      </w:r>
      <w:r w:rsidRPr="006D00B3">
        <w:rPr>
          <w:rFonts w:ascii="Times New Roman" w:eastAsia="Times New Roman" w:hAnsi="Times New Roman" w:cs="Times New Roman"/>
          <w:b/>
          <w:bCs/>
          <w:sz w:val="24"/>
          <w:szCs w:val="24"/>
        </w:rPr>
        <w:t xml:space="preserve"> (Input Layer):</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وهي الطبقة المسؤولة عن استقبال البيانات الخام من العالم الخارجي (مثل النصوص، الصور، أو ملفات الوورد)</w:t>
      </w:r>
      <w:r w:rsidRPr="006D00B3">
        <w:rPr>
          <w:rFonts w:ascii="Times New Roman" w:eastAsia="Times New Roman" w:hAnsi="Times New Roman" w:cs="Times New Roman"/>
          <w:sz w:val="24"/>
          <w:szCs w:val="24"/>
        </w:rPr>
        <w:t>.</w:t>
      </w:r>
    </w:p>
    <w:p w14:paraId="3EBE2EDA" w14:textId="77777777" w:rsidR="006D00B3" w:rsidRPr="006D00B3" w:rsidRDefault="006D00B3" w:rsidP="006D00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b/>
          <w:bCs/>
          <w:sz w:val="24"/>
          <w:szCs w:val="24"/>
          <w:rtl/>
        </w:rPr>
        <w:t>الطبقات المخفية</w:t>
      </w:r>
      <w:r w:rsidRPr="006D00B3">
        <w:rPr>
          <w:rFonts w:ascii="Times New Roman" w:eastAsia="Times New Roman" w:hAnsi="Times New Roman" w:cs="Times New Roman"/>
          <w:b/>
          <w:bCs/>
          <w:sz w:val="24"/>
          <w:szCs w:val="24"/>
        </w:rPr>
        <w:t xml:space="preserve"> (Hidden Layers):</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تتكون من طبقة واحدة أو أكثر، وهنا تحدث العمليات الحسابية المعقدة واستخلاص الأنماط والميزات من البيانات</w:t>
      </w:r>
      <w:r w:rsidRPr="006D00B3">
        <w:rPr>
          <w:rFonts w:ascii="Times New Roman" w:eastAsia="Times New Roman" w:hAnsi="Times New Roman" w:cs="Times New Roman"/>
          <w:sz w:val="24"/>
          <w:szCs w:val="24"/>
        </w:rPr>
        <w:t>.</w:t>
      </w:r>
    </w:p>
    <w:p w14:paraId="2118339E" w14:textId="77777777" w:rsidR="006D00B3" w:rsidRPr="006D00B3" w:rsidRDefault="006D00B3" w:rsidP="006D00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b/>
          <w:bCs/>
          <w:sz w:val="24"/>
          <w:szCs w:val="24"/>
          <w:rtl/>
        </w:rPr>
        <w:t>طبقة المخرجات</w:t>
      </w:r>
      <w:r w:rsidRPr="006D00B3">
        <w:rPr>
          <w:rFonts w:ascii="Times New Roman" w:eastAsia="Times New Roman" w:hAnsi="Times New Roman" w:cs="Times New Roman"/>
          <w:b/>
          <w:bCs/>
          <w:sz w:val="24"/>
          <w:szCs w:val="24"/>
        </w:rPr>
        <w:t xml:space="preserve"> (Output Layer):</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وهي الطبقة النهائية التي تقدم النتيجة أو التنبؤ المطلوب (مثل تصنيف صورة أو توليد نص جديد)</w:t>
      </w:r>
      <w:r w:rsidRPr="006D00B3">
        <w:rPr>
          <w:rFonts w:ascii="Times New Roman" w:eastAsia="Times New Roman" w:hAnsi="Times New Roman" w:cs="Times New Roman"/>
          <w:sz w:val="24"/>
          <w:szCs w:val="24"/>
        </w:rPr>
        <w:t>.</w:t>
      </w:r>
    </w:p>
    <w:p w14:paraId="388106BF" w14:textId="77777777" w:rsidR="006D00B3" w:rsidRPr="006D00B3" w:rsidRDefault="006D00B3" w:rsidP="006D00B3">
      <w:pPr>
        <w:spacing w:before="100" w:beforeAutospacing="1" w:after="100" w:afterAutospacing="1" w:line="240" w:lineRule="auto"/>
        <w:outlineLvl w:val="3"/>
        <w:rPr>
          <w:rFonts w:ascii="Times New Roman" w:eastAsia="Times New Roman" w:hAnsi="Times New Roman" w:cs="Times New Roman"/>
          <w:b/>
          <w:bCs/>
          <w:sz w:val="24"/>
          <w:szCs w:val="24"/>
        </w:rPr>
      </w:pPr>
      <w:r w:rsidRPr="006D00B3">
        <w:rPr>
          <w:rFonts w:ascii="Times New Roman" w:eastAsia="Times New Roman" w:hAnsi="Times New Roman" w:cs="Times New Roman"/>
          <w:b/>
          <w:bCs/>
          <w:sz w:val="24"/>
          <w:szCs w:val="24"/>
          <w:rtl/>
        </w:rPr>
        <w:t>النماذج اللغوية الكبيرة</w:t>
      </w:r>
      <w:r w:rsidRPr="006D00B3">
        <w:rPr>
          <w:rFonts w:ascii="Times New Roman" w:eastAsia="Times New Roman" w:hAnsi="Times New Roman" w:cs="Times New Roman"/>
          <w:b/>
          <w:bCs/>
          <w:sz w:val="24"/>
          <w:szCs w:val="24"/>
        </w:rPr>
        <w:t xml:space="preserve"> (LLMs):</w:t>
      </w:r>
    </w:p>
    <w:p w14:paraId="48EC98C4" w14:textId="77777777" w:rsidR="006D00B3" w:rsidRPr="006D00B3" w:rsidRDefault="006D00B3" w:rsidP="006D00B3">
      <w:p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sz w:val="24"/>
          <w:szCs w:val="24"/>
          <w:rtl/>
        </w:rPr>
        <w:t xml:space="preserve">تعتبر النماذج اللغوية الكبيرة، مثل نماذج عائلة </w:t>
      </w:r>
      <w:r w:rsidRPr="006D00B3">
        <w:rPr>
          <w:rFonts w:ascii="Times New Roman" w:eastAsia="Times New Roman" w:hAnsi="Times New Roman" w:cs="Times New Roman"/>
          <w:b/>
          <w:bCs/>
          <w:sz w:val="24"/>
          <w:szCs w:val="24"/>
        </w:rPr>
        <w:t>Gemini</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من</w:t>
      </w:r>
      <w:r w:rsidRPr="006D00B3">
        <w:rPr>
          <w:rFonts w:ascii="Times New Roman" w:eastAsia="Times New Roman" w:hAnsi="Times New Roman" w:cs="Times New Roman"/>
          <w:sz w:val="24"/>
          <w:szCs w:val="24"/>
        </w:rPr>
        <w:t xml:space="preserve"> Google </w:t>
      </w:r>
      <w:r w:rsidRPr="006D00B3">
        <w:rPr>
          <w:rFonts w:ascii="Times New Roman" w:eastAsia="Times New Roman" w:hAnsi="Times New Roman" w:cs="Times New Roman"/>
          <w:sz w:val="24"/>
          <w:szCs w:val="24"/>
          <w:rtl/>
        </w:rPr>
        <w:t xml:space="preserve">ونماذج </w:t>
      </w:r>
      <w:r w:rsidRPr="006D00B3">
        <w:rPr>
          <w:rFonts w:ascii="Times New Roman" w:eastAsia="Times New Roman" w:hAnsi="Times New Roman" w:cs="Times New Roman"/>
          <w:b/>
          <w:bCs/>
          <w:sz w:val="24"/>
          <w:szCs w:val="24"/>
        </w:rPr>
        <w:t>GPT</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من</w:t>
      </w:r>
      <w:r w:rsidRPr="006D00B3">
        <w:rPr>
          <w:rFonts w:ascii="Times New Roman" w:eastAsia="Times New Roman" w:hAnsi="Times New Roman" w:cs="Times New Roman"/>
          <w:sz w:val="24"/>
          <w:szCs w:val="24"/>
        </w:rPr>
        <w:t xml:space="preserve"> </w:t>
      </w:r>
      <w:proofErr w:type="spellStart"/>
      <w:r w:rsidRPr="006D00B3">
        <w:rPr>
          <w:rFonts w:ascii="Times New Roman" w:eastAsia="Times New Roman" w:hAnsi="Times New Roman" w:cs="Times New Roman"/>
          <w:sz w:val="24"/>
          <w:szCs w:val="24"/>
        </w:rPr>
        <w:t>OpenAI</w:t>
      </w:r>
      <w:proofErr w:type="spellEnd"/>
      <w:r w:rsidRPr="006D00B3">
        <w:rPr>
          <w:rFonts w:ascii="Times New Roman" w:eastAsia="Times New Roman" w:hAnsi="Times New Roman" w:cs="Times New Roman"/>
          <w:sz w:val="24"/>
          <w:szCs w:val="24"/>
          <w:rtl/>
        </w:rPr>
        <w:t>، طفرة غير مسبوقة في معالجة اللغات الطبيعية</w:t>
      </w:r>
      <w:r w:rsidRPr="006D00B3">
        <w:rPr>
          <w:rFonts w:ascii="Times New Roman" w:eastAsia="Times New Roman" w:hAnsi="Times New Roman" w:cs="Times New Roman"/>
          <w:sz w:val="24"/>
          <w:szCs w:val="24"/>
        </w:rPr>
        <w:t xml:space="preserve"> (NLP). </w:t>
      </w:r>
      <w:r w:rsidRPr="006D00B3">
        <w:rPr>
          <w:rFonts w:ascii="Times New Roman" w:eastAsia="Times New Roman" w:hAnsi="Times New Roman" w:cs="Times New Roman"/>
          <w:sz w:val="24"/>
          <w:szCs w:val="24"/>
          <w:rtl/>
        </w:rPr>
        <w:t>تم تدريب هذه النماذج على مليارات النصوص لتمكينها من فهم السياق الإنساني بدقة عالية. عند تزويد النموذج بمستند نصي، فإنه يعتمد على خوارزميات التنبؤ بالكلمة التالية لإنتاج نصوص متناسقة، أو استخراج معلومات محددة، أو حتى صياغة اختبارات أكاديمية كاملة بناءً على القواعد والمفاهيم الواردة في النص</w:t>
      </w:r>
      <w:r w:rsidRPr="006D00B3">
        <w:rPr>
          <w:rFonts w:ascii="Times New Roman" w:eastAsia="Times New Roman" w:hAnsi="Times New Roman" w:cs="Times New Roman"/>
          <w:sz w:val="24"/>
          <w:szCs w:val="24"/>
        </w:rPr>
        <w:t>.</w:t>
      </w:r>
    </w:p>
    <w:p w14:paraId="37AD66B4" w14:textId="77777777" w:rsidR="006D00B3" w:rsidRPr="006D00B3" w:rsidRDefault="006D00B3" w:rsidP="006D00B3">
      <w:pPr>
        <w:spacing w:before="100" w:beforeAutospacing="1" w:after="100" w:afterAutospacing="1" w:line="240" w:lineRule="auto"/>
        <w:outlineLvl w:val="3"/>
        <w:rPr>
          <w:rFonts w:ascii="Times New Roman" w:eastAsia="Times New Roman" w:hAnsi="Times New Roman" w:cs="Times New Roman"/>
          <w:b/>
          <w:bCs/>
          <w:sz w:val="24"/>
          <w:szCs w:val="24"/>
        </w:rPr>
      </w:pPr>
      <w:r w:rsidRPr="006D00B3">
        <w:rPr>
          <w:rFonts w:ascii="Times New Roman" w:eastAsia="Times New Roman" w:hAnsi="Times New Roman" w:cs="Times New Roman"/>
          <w:b/>
          <w:bCs/>
          <w:sz w:val="24"/>
          <w:szCs w:val="24"/>
          <w:rtl/>
        </w:rPr>
        <w:t>مستويات الصعوبة في معالجة البيانات</w:t>
      </w:r>
      <w:r w:rsidRPr="006D00B3">
        <w:rPr>
          <w:rFonts w:ascii="Times New Roman" w:eastAsia="Times New Roman" w:hAnsi="Times New Roman" w:cs="Times New Roman"/>
          <w:b/>
          <w:bCs/>
          <w:sz w:val="24"/>
          <w:szCs w:val="24"/>
        </w:rPr>
        <w:t>:</w:t>
      </w:r>
    </w:p>
    <w:p w14:paraId="1249D685" w14:textId="77777777" w:rsidR="006D00B3" w:rsidRPr="006D00B3" w:rsidRDefault="006D00B3" w:rsidP="006D00B3">
      <w:p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sz w:val="24"/>
          <w:szCs w:val="24"/>
          <w:rtl/>
        </w:rPr>
        <w:t>عند تصميم خوارزميات الذكاء الاصطناعي لتوليد الأسئلة التعليمية، يتم تقسيم المهام إلى ثلاثة مستويات رئيسية</w:t>
      </w:r>
      <w:r w:rsidRPr="006D00B3">
        <w:rPr>
          <w:rFonts w:ascii="Times New Roman" w:eastAsia="Times New Roman" w:hAnsi="Times New Roman" w:cs="Times New Roman"/>
          <w:sz w:val="24"/>
          <w:szCs w:val="24"/>
        </w:rPr>
        <w:t>:</w:t>
      </w:r>
    </w:p>
    <w:p w14:paraId="35B7589A" w14:textId="77777777" w:rsidR="006D00B3" w:rsidRPr="006D00B3" w:rsidRDefault="006D00B3" w:rsidP="006D00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b/>
          <w:bCs/>
          <w:sz w:val="24"/>
          <w:szCs w:val="24"/>
          <w:rtl/>
        </w:rPr>
        <w:t>المستوى السهل</w:t>
      </w:r>
      <w:r w:rsidRPr="006D00B3">
        <w:rPr>
          <w:rFonts w:ascii="Times New Roman" w:eastAsia="Times New Roman" w:hAnsi="Times New Roman" w:cs="Times New Roman"/>
          <w:b/>
          <w:bCs/>
          <w:sz w:val="24"/>
          <w:szCs w:val="24"/>
        </w:rPr>
        <w:t>:</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يركز على استرجاع المعلومات المباشرة والمصطلحات الصريحة من النص دون الحاجة لتفسير عميق</w:t>
      </w:r>
      <w:r w:rsidRPr="006D00B3">
        <w:rPr>
          <w:rFonts w:ascii="Times New Roman" w:eastAsia="Times New Roman" w:hAnsi="Times New Roman" w:cs="Times New Roman"/>
          <w:sz w:val="24"/>
          <w:szCs w:val="24"/>
        </w:rPr>
        <w:t>.</w:t>
      </w:r>
    </w:p>
    <w:p w14:paraId="55CECCD5" w14:textId="77777777" w:rsidR="006D00B3" w:rsidRPr="006D00B3" w:rsidRDefault="006D00B3" w:rsidP="006D00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b/>
          <w:bCs/>
          <w:sz w:val="24"/>
          <w:szCs w:val="24"/>
          <w:rtl/>
        </w:rPr>
        <w:t>المستوى المتوسط</w:t>
      </w:r>
      <w:r w:rsidRPr="006D00B3">
        <w:rPr>
          <w:rFonts w:ascii="Times New Roman" w:eastAsia="Times New Roman" w:hAnsi="Times New Roman" w:cs="Times New Roman"/>
          <w:b/>
          <w:bCs/>
          <w:sz w:val="24"/>
          <w:szCs w:val="24"/>
        </w:rPr>
        <w:t>:</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يتطلب ربط مفهومين أو أكثر داخل المقالة، مثل مقارنة الخصائص أو فهم العلاقات بين المكونات</w:t>
      </w:r>
      <w:r w:rsidRPr="006D00B3">
        <w:rPr>
          <w:rFonts w:ascii="Times New Roman" w:eastAsia="Times New Roman" w:hAnsi="Times New Roman" w:cs="Times New Roman"/>
          <w:sz w:val="24"/>
          <w:szCs w:val="24"/>
        </w:rPr>
        <w:t>.</w:t>
      </w:r>
    </w:p>
    <w:p w14:paraId="7994ECC1" w14:textId="77777777" w:rsidR="006D00B3" w:rsidRPr="006D00B3" w:rsidRDefault="006D00B3" w:rsidP="006D00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b/>
          <w:bCs/>
          <w:sz w:val="24"/>
          <w:szCs w:val="24"/>
          <w:rtl/>
        </w:rPr>
        <w:t>المستوى الصعب</w:t>
      </w:r>
      <w:r w:rsidRPr="006D00B3">
        <w:rPr>
          <w:rFonts w:ascii="Times New Roman" w:eastAsia="Times New Roman" w:hAnsi="Times New Roman" w:cs="Times New Roman"/>
          <w:b/>
          <w:bCs/>
          <w:sz w:val="24"/>
          <w:szCs w:val="24"/>
        </w:rPr>
        <w:t>:</w:t>
      </w:r>
      <w:r w:rsidRPr="006D00B3">
        <w:rPr>
          <w:rFonts w:ascii="Times New Roman" w:eastAsia="Times New Roman" w:hAnsi="Times New Roman" w:cs="Times New Roman"/>
          <w:sz w:val="24"/>
          <w:szCs w:val="24"/>
        </w:rPr>
        <w:t xml:space="preserve"> </w:t>
      </w:r>
      <w:r w:rsidRPr="006D00B3">
        <w:rPr>
          <w:rFonts w:ascii="Times New Roman" w:eastAsia="Times New Roman" w:hAnsi="Times New Roman" w:cs="Times New Roman"/>
          <w:sz w:val="24"/>
          <w:szCs w:val="24"/>
          <w:rtl/>
        </w:rPr>
        <w:t>يتطلب تحليلاً عميقاً واستنتاجاً منطقياً، حيث يعتمد على صياغة سيناريوهات تطبيقية أو حل مشكلات بناءً على القوانين المذكورة في المحتوى</w:t>
      </w:r>
      <w:r w:rsidRPr="006D00B3">
        <w:rPr>
          <w:rFonts w:ascii="Times New Roman" w:eastAsia="Times New Roman" w:hAnsi="Times New Roman" w:cs="Times New Roman"/>
          <w:sz w:val="24"/>
          <w:szCs w:val="24"/>
        </w:rPr>
        <w:t>.</w:t>
      </w:r>
    </w:p>
    <w:p w14:paraId="614B9F19" w14:textId="77777777" w:rsidR="006D00B3" w:rsidRPr="006D00B3" w:rsidRDefault="006D00B3" w:rsidP="006D00B3">
      <w:pPr>
        <w:spacing w:before="100" w:beforeAutospacing="1" w:after="100" w:afterAutospacing="1" w:line="240" w:lineRule="auto"/>
        <w:outlineLvl w:val="3"/>
        <w:rPr>
          <w:rFonts w:ascii="Times New Roman" w:eastAsia="Times New Roman" w:hAnsi="Times New Roman" w:cs="Times New Roman"/>
          <w:b/>
          <w:bCs/>
          <w:sz w:val="24"/>
          <w:szCs w:val="24"/>
        </w:rPr>
      </w:pPr>
      <w:r w:rsidRPr="006D00B3">
        <w:rPr>
          <w:rFonts w:ascii="Times New Roman" w:eastAsia="Times New Roman" w:hAnsi="Times New Roman" w:cs="Times New Roman"/>
          <w:b/>
          <w:bCs/>
          <w:sz w:val="24"/>
          <w:szCs w:val="24"/>
          <w:rtl/>
        </w:rPr>
        <w:t>التحديات والمعوقات</w:t>
      </w:r>
      <w:r w:rsidRPr="006D00B3">
        <w:rPr>
          <w:rFonts w:ascii="Times New Roman" w:eastAsia="Times New Roman" w:hAnsi="Times New Roman" w:cs="Times New Roman"/>
          <w:b/>
          <w:bCs/>
          <w:sz w:val="24"/>
          <w:szCs w:val="24"/>
        </w:rPr>
        <w:t>:</w:t>
      </w:r>
    </w:p>
    <w:p w14:paraId="2D236D02" w14:textId="77777777" w:rsidR="006D00B3" w:rsidRPr="006D00B3" w:rsidRDefault="006D00B3" w:rsidP="006D00B3">
      <w:pPr>
        <w:spacing w:before="100" w:beforeAutospacing="1" w:after="100" w:afterAutospacing="1" w:line="240" w:lineRule="auto"/>
        <w:rPr>
          <w:rFonts w:ascii="Times New Roman" w:eastAsia="Times New Roman" w:hAnsi="Times New Roman" w:cs="Times New Roman"/>
          <w:sz w:val="24"/>
          <w:szCs w:val="24"/>
        </w:rPr>
      </w:pPr>
      <w:r w:rsidRPr="006D00B3">
        <w:rPr>
          <w:rFonts w:ascii="Times New Roman" w:eastAsia="Times New Roman" w:hAnsi="Times New Roman" w:cs="Times New Roman"/>
          <w:sz w:val="24"/>
          <w:szCs w:val="24"/>
          <w:rtl/>
        </w:rPr>
        <w:t>رغم التطور الهائل، تواجه هذه التقنيات تحديات تقنية واضحة، من أبرزها مشكلة "الهلوسة البرمجية</w:t>
      </w:r>
      <w:r w:rsidRPr="006D00B3">
        <w:rPr>
          <w:rFonts w:ascii="Times New Roman" w:eastAsia="Times New Roman" w:hAnsi="Times New Roman" w:cs="Times New Roman"/>
          <w:sz w:val="24"/>
          <w:szCs w:val="24"/>
        </w:rPr>
        <w:t>" (Hallucination)</w:t>
      </w:r>
      <w:r w:rsidRPr="006D00B3">
        <w:rPr>
          <w:rFonts w:ascii="Times New Roman" w:eastAsia="Times New Roman" w:hAnsi="Times New Roman" w:cs="Times New Roman"/>
          <w:sz w:val="24"/>
          <w:szCs w:val="24"/>
          <w:rtl/>
        </w:rPr>
        <w:t>، حيث قد يقوم النموذج أحياناً بتوليد معلومات خاطئة أو غير دقيقة تبدو مقنعة للوهلة الأولى. كما أن سرعة الاستجابة</w:t>
      </w:r>
      <w:r w:rsidRPr="006D00B3">
        <w:rPr>
          <w:rFonts w:ascii="Times New Roman" w:eastAsia="Times New Roman" w:hAnsi="Times New Roman" w:cs="Times New Roman"/>
          <w:sz w:val="24"/>
          <w:szCs w:val="24"/>
        </w:rPr>
        <w:t xml:space="preserve"> (Latency) </w:t>
      </w:r>
      <w:r w:rsidRPr="006D00B3">
        <w:rPr>
          <w:rFonts w:ascii="Times New Roman" w:eastAsia="Times New Roman" w:hAnsi="Times New Roman" w:cs="Times New Roman"/>
          <w:sz w:val="24"/>
          <w:szCs w:val="24"/>
          <w:rtl/>
        </w:rPr>
        <w:t>تتأثر بشكل مباشر بحجم النص المدخل وعميد الحسابات المطلوبة وتوافر خوادم الـ</w:t>
      </w:r>
      <w:r w:rsidRPr="006D00B3">
        <w:rPr>
          <w:rFonts w:ascii="Times New Roman" w:eastAsia="Times New Roman" w:hAnsi="Times New Roman" w:cs="Times New Roman"/>
          <w:sz w:val="24"/>
          <w:szCs w:val="24"/>
        </w:rPr>
        <w:t xml:space="preserve"> API </w:t>
      </w:r>
      <w:r w:rsidRPr="006D00B3">
        <w:rPr>
          <w:rFonts w:ascii="Times New Roman" w:eastAsia="Times New Roman" w:hAnsi="Times New Roman" w:cs="Times New Roman"/>
          <w:sz w:val="24"/>
          <w:szCs w:val="24"/>
          <w:rtl/>
        </w:rPr>
        <w:t>المستقرة</w:t>
      </w:r>
      <w:r w:rsidRPr="006D00B3">
        <w:rPr>
          <w:rFonts w:ascii="Times New Roman" w:eastAsia="Times New Roman" w:hAnsi="Times New Roman" w:cs="Times New Roman"/>
          <w:sz w:val="24"/>
          <w:szCs w:val="24"/>
        </w:rPr>
        <w:t>.</w:t>
      </w:r>
    </w:p>
    <w:p w14:paraId="5F881D47" w14:textId="77777777" w:rsidR="00824CEC" w:rsidRPr="006D00B3" w:rsidRDefault="00824CEC" w:rsidP="006D00B3">
      <w:pPr>
        <w:bidi/>
      </w:pPr>
    </w:p>
    <w:sectPr w:rsidR="00824CEC" w:rsidRPr="006D00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403DD"/>
    <w:multiLevelType w:val="multilevel"/>
    <w:tmpl w:val="EDF8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503D9D"/>
    <w:multiLevelType w:val="multilevel"/>
    <w:tmpl w:val="DC2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0622">
    <w:abstractNumId w:val="0"/>
  </w:num>
  <w:num w:numId="2" w16cid:durableId="455683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B3"/>
    <w:rsid w:val="006D00B3"/>
    <w:rsid w:val="00824C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FD392"/>
  <w15:chartTrackingRefBased/>
  <w15:docId w15:val="{E745AFA1-D2CF-438C-992C-FBEFA067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Char"/>
    <w:uiPriority w:val="9"/>
    <w:qFormat/>
    <w:rsid w:val="006D00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Char"/>
    <w:uiPriority w:val="9"/>
    <w:qFormat/>
    <w:rsid w:val="006D00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6D00B3"/>
    <w:rPr>
      <w:rFonts w:ascii="Times New Roman" w:eastAsia="Times New Roman" w:hAnsi="Times New Roman" w:cs="Times New Roman"/>
      <w:b/>
      <w:bCs/>
      <w:sz w:val="27"/>
      <w:szCs w:val="27"/>
    </w:rPr>
  </w:style>
  <w:style w:type="character" w:customStyle="1" w:styleId="4Char">
    <w:name w:val="عنوان 4 Char"/>
    <w:basedOn w:val="a0"/>
    <w:link w:val="4"/>
    <w:uiPriority w:val="9"/>
    <w:rsid w:val="006D00B3"/>
    <w:rPr>
      <w:rFonts w:ascii="Times New Roman" w:eastAsia="Times New Roman" w:hAnsi="Times New Roman" w:cs="Times New Roman"/>
      <w:b/>
      <w:bCs/>
      <w:sz w:val="24"/>
      <w:szCs w:val="24"/>
    </w:rPr>
  </w:style>
  <w:style w:type="paragraph" w:styleId="a3">
    <w:name w:val="Normal (Web)"/>
    <w:basedOn w:val="a"/>
    <w:uiPriority w:val="99"/>
    <w:semiHidden/>
    <w:unhideWhenUsed/>
    <w:rsid w:val="006D00B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863622">
      <w:bodyDiv w:val="1"/>
      <w:marLeft w:val="0"/>
      <w:marRight w:val="0"/>
      <w:marTop w:val="0"/>
      <w:marBottom w:val="0"/>
      <w:divBdr>
        <w:top w:val="none" w:sz="0" w:space="0" w:color="auto"/>
        <w:left w:val="none" w:sz="0" w:space="0" w:color="auto"/>
        <w:bottom w:val="none" w:sz="0" w:space="0" w:color="auto"/>
        <w:right w:val="none" w:sz="0" w:space="0" w:color="auto"/>
      </w:divBdr>
    </w:div>
    <w:div w:id="81553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yboushe@gmail.com</dc:creator>
  <cp:keywords/>
  <dc:description/>
  <cp:lastModifiedBy>yboushe@gmail.com</cp:lastModifiedBy>
  <cp:revision>1</cp:revision>
  <dcterms:created xsi:type="dcterms:W3CDTF">2026-06-28T20:09:00Z</dcterms:created>
  <dcterms:modified xsi:type="dcterms:W3CDTF">2026-06-28T20:09:00Z</dcterms:modified>
</cp:coreProperties>
</file>