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F5AA0" w14:textId="0CC06D51" w:rsidR="00AB0BF8" w:rsidRPr="0045103F" w:rsidRDefault="00AB0BF8" w:rsidP="00AB0BF8">
      <w:pPr>
        <w:pStyle w:val="Heading2"/>
        <w:rPr>
          <w:sz w:val="22"/>
          <w:szCs w:val="22"/>
        </w:rPr>
      </w:pPr>
      <w:r w:rsidRPr="0045103F">
        <w:rPr>
          <w:sz w:val="22"/>
          <w:szCs w:val="22"/>
        </w:rPr>
        <w:t>Final Assignment</w:t>
      </w:r>
    </w:p>
    <w:p w14:paraId="18248B49" w14:textId="77777777" w:rsidR="00AB0BF8" w:rsidRPr="0045103F" w:rsidRDefault="00AB0BF8" w:rsidP="00AB0BF8">
      <w:pPr>
        <w:jc w:val="center"/>
        <w:rPr>
          <w:sz w:val="22"/>
          <w:szCs w:val="22"/>
        </w:rPr>
      </w:pPr>
      <w:r w:rsidRPr="0045103F">
        <w:rPr>
          <w:sz w:val="22"/>
          <w:szCs w:val="22"/>
        </w:rPr>
        <w:t>Survey Methodology I</w:t>
      </w:r>
    </w:p>
    <w:p w14:paraId="4D003D38" w14:textId="467D060A" w:rsidR="00AB0BF8" w:rsidRPr="0045103F" w:rsidRDefault="00AB0BF8" w:rsidP="00AB0BF8">
      <w:pPr>
        <w:jc w:val="center"/>
        <w:rPr>
          <w:b/>
          <w:sz w:val="22"/>
          <w:szCs w:val="22"/>
        </w:rPr>
      </w:pPr>
      <w:r w:rsidRPr="0045103F">
        <w:rPr>
          <w:sz w:val="22"/>
          <w:szCs w:val="22"/>
        </w:rPr>
        <w:t xml:space="preserve">Due date: </w:t>
      </w:r>
      <w:r w:rsidRPr="0045103F">
        <w:rPr>
          <w:b/>
          <w:sz w:val="22"/>
          <w:szCs w:val="22"/>
        </w:rPr>
        <w:t>January 2</w:t>
      </w:r>
      <w:r w:rsidR="00D331CB">
        <w:rPr>
          <w:b/>
          <w:sz w:val="22"/>
          <w:szCs w:val="22"/>
        </w:rPr>
        <w:t>1</w:t>
      </w:r>
      <w:r w:rsidRPr="0045103F">
        <w:rPr>
          <w:b/>
          <w:sz w:val="22"/>
          <w:szCs w:val="22"/>
        </w:rPr>
        <w:t>, 2022</w:t>
      </w:r>
    </w:p>
    <w:p w14:paraId="5C795CF8" w14:textId="22B270C1" w:rsidR="00AB0BF8" w:rsidRDefault="00AB0BF8" w:rsidP="00AB0BF8">
      <w:pPr>
        <w:rPr>
          <w:b/>
          <w:sz w:val="22"/>
          <w:szCs w:val="22"/>
        </w:rPr>
      </w:pPr>
    </w:p>
    <w:p w14:paraId="329C5DE7" w14:textId="77777777" w:rsidR="00097BE2" w:rsidRPr="0045103F" w:rsidRDefault="00097BE2" w:rsidP="00AB0BF8">
      <w:pPr>
        <w:rPr>
          <w:b/>
          <w:sz w:val="22"/>
          <w:szCs w:val="22"/>
        </w:rPr>
      </w:pPr>
    </w:p>
    <w:p w14:paraId="485425B0" w14:textId="737DA1B5" w:rsidR="0045103F" w:rsidRPr="00D331CB" w:rsidRDefault="00D331CB" w:rsidP="00E045E6">
      <w:pPr>
        <w:rPr>
          <w:b/>
          <w:bCs/>
          <w:sz w:val="22"/>
          <w:szCs w:val="22"/>
        </w:rPr>
      </w:pPr>
      <w:r w:rsidRPr="00D331CB">
        <w:rPr>
          <w:b/>
          <w:bCs/>
          <w:sz w:val="22"/>
          <w:szCs w:val="22"/>
        </w:rPr>
        <w:t>Note: You will need to wait until the last class to answer some of th</w:t>
      </w:r>
      <w:r w:rsidR="00217268">
        <w:rPr>
          <w:b/>
          <w:bCs/>
          <w:sz w:val="22"/>
          <w:szCs w:val="22"/>
        </w:rPr>
        <w:t>ese</w:t>
      </w:r>
      <w:r w:rsidRPr="00D331CB">
        <w:rPr>
          <w:b/>
          <w:bCs/>
          <w:sz w:val="22"/>
          <w:szCs w:val="22"/>
        </w:rPr>
        <w:t xml:space="preserve"> questions. </w:t>
      </w:r>
    </w:p>
    <w:p w14:paraId="26EDA873" w14:textId="33CB2CD4" w:rsidR="00D331CB" w:rsidRDefault="00D331CB" w:rsidP="00E045E6">
      <w:pPr>
        <w:rPr>
          <w:sz w:val="22"/>
          <w:szCs w:val="22"/>
        </w:rPr>
      </w:pPr>
    </w:p>
    <w:p w14:paraId="1483868D" w14:textId="77777777" w:rsidR="00097BE2" w:rsidRPr="0045103F" w:rsidRDefault="00097BE2" w:rsidP="00E045E6">
      <w:pPr>
        <w:rPr>
          <w:sz w:val="22"/>
          <w:szCs w:val="22"/>
        </w:rPr>
      </w:pPr>
    </w:p>
    <w:p w14:paraId="1F76838A" w14:textId="56ADAD16" w:rsidR="0045103F" w:rsidRPr="0045103F" w:rsidRDefault="0045103F" w:rsidP="0045103F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 w:rsidRPr="0045103F">
        <w:rPr>
          <w:sz w:val="22"/>
          <w:szCs w:val="22"/>
        </w:rPr>
        <w:t xml:space="preserve">A political analyst reviews two studies conducted before the presidential election (two candidates, A and B). The first </w:t>
      </w:r>
      <w:r w:rsidR="00BC1B10">
        <w:rPr>
          <w:sz w:val="22"/>
          <w:szCs w:val="22"/>
        </w:rPr>
        <w:t>study,</w:t>
      </w:r>
      <w:r w:rsidRPr="0045103F">
        <w:rPr>
          <w:sz w:val="22"/>
          <w:szCs w:val="22"/>
        </w:rPr>
        <w:t xml:space="preserve"> nationally representative of the population registered in the electoral registers and probabilistic in all its stages, yielded a point estimate of 54.5% (valid %) in favor </w:t>
      </w:r>
      <w:r w:rsidR="00E045E6">
        <w:rPr>
          <w:sz w:val="22"/>
          <w:szCs w:val="22"/>
        </w:rPr>
        <w:t>of</w:t>
      </w:r>
      <w:r w:rsidRPr="0045103F">
        <w:rPr>
          <w:sz w:val="22"/>
          <w:szCs w:val="22"/>
        </w:rPr>
        <w:t xml:space="preserve"> candidate A. Another study </w:t>
      </w:r>
      <w:r w:rsidR="00E31860">
        <w:rPr>
          <w:sz w:val="22"/>
          <w:szCs w:val="22"/>
        </w:rPr>
        <w:t>using</w:t>
      </w:r>
      <w:r w:rsidRPr="0045103F">
        <w:rPr>
          <w:sz w:val="22"/>
          <w:szCs w:val="22"/>
        </w:rPr>
        <w:t xml:space="preserve"> sex and age quotas</w:t>
      </w:r>
      <w:r w:rsidR="00D331CB">
        <w:rPr>
          <w:sz w:val="22"/>
          <w:szCs w:val="22"/>
        </w:rPr>
        <w:t xml:space="preserve"> </w:t>
      </w:r>
      <w:r w:rsidRPr="0045103F">
        <w:rPr>
          <w:sz w:val="22"/>
          <w:szCs w:val="22"/>
        </w:rPr>
        <w:t>and</w:t>
      </w:r>
      <w:r w:rsidR="00D331CB">
        <w:rPr>
          <w:sz w:val="22"/>
          <w:szCs w:val="22"/>
        </w:rPr>
        <w:t xml:space="preserve"> </w:t>
      </w:r>
      <w:r w:rsidRPr="0045103F">
        <w:rPr>
          <w:sz w:val="22"/>
          <w:szCs w:val="22"/>
        </w:rPr>
        <w:t xml:space="preserve">a nationwide sample of registered voters obtained a </w:t>
      </w:r>
      <w:r w:rsidR="00D331CB">
        <w:rPr>
          <w:sz w:val="22"/>
          <w:szCs w:val="22"/>
        </w:rPr>
        <w:t xml:space="preserve">52.3% (valid %) point estimate </w:t>
      </w:r>
      <w:r w:rsidRPr="0045103F">
        <w:rPr>
          <w:sz w:val="22"/>
          <w:szCs w:val="22"/>
        </w:rPr>
        <w:t xml:space="preserve">for candidate A.  The </w:t>
      </w:r>
      <w:r w:rsidR="00E045E6">
        <w:rPr>
          <w:sz w:val="22"/>
          <w:szCs w:val="22"/>
        </w:rPr>
        <w:t>election result</w:t>
      </w:r>
      <w:r w:rsidR="00E31860">
        <w:rPr>
          <w:sz w:val="22"/>
          <w:szCs w:val="22"/>
        </w:rPr>
        <w:t xml:space="preserve"> </w:t>
      </w:r>
      <w:r w:rsidRPr="0045103F">
        <w:rPr>
          <w:sz w:val="22"/>
          <w:szCs w:val="22"/>
        </w:rPr>
        <w:t>was 51.6%</w:t>
      </w:r>
      <w:r w:rsidR="00E31860">
        <w:rPr>
          <w:sz w:val="22"/>
          <w:szCs w:val="22"/>
        </w:rPr>
        <w:t xml:space="preserve"> (valid votes)</w:t>
      </w:r>
      <w:r w:rsidRPr="0045103F">
        <w:rPr>
          <w:sz w:val="22"/>
          <w:szCs w:val="22"/>
        </w:rPr>
        <w:t xml:space="preserve">. The analyst notices that the study conducted by quotas was closer to the final result, raising the question of the advantages of conducting a probabilistic study (usually always more expensive). </w:t>
      </w:r>
    </w:p>
    <w:p w14:paraId="20A11ADA" w14:textId="77777777" w:rsidR="0045103F" w:rsidRPr="0045103F" w:rsidRDefault="0045103F" w:rsidP="0045103F">
      <w:pPr>
        <w:ind w:left="360"/>
        <w:rPr>
          <w:sz w:val="22"/>
          <w:szCs w:val="22"/>
        </w:rPr>
      </w:pPr>
    </w:p>
    <w:p w14:paraId="5AD93CC5" w14:textId="3A14F37A" w:rsidR="0045103F" w:rsidRPr="0038291A" w:rsidRDefault="0045103F" w:rsidP="0038291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8291A">
        <w:rPr>
          <w:sz w:val="22"/>
          <w:szCs w:val="22"/>
        </w:rPr>
        <w:t>What are the advantages and disadvantages of each type of sample? What is gained with one or the other?</w:t>
      </w:r>
    </w:p>
    <w:p w14:paraId="0149E11C" w14:textId="1B841B65" w:rsidR="0045103F" w:rsidRPr="0045103F" w:rsidRDefault="0045103F" w:rsidP="0045103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5103F">
        <w:rPr>
          <w:sz w:val="22"/>
          <w:szCs w:val="22"/>
        </w:rPr>
        <w:t xml:space="preserve">What </w:t>
      </w:r>
      <w:r w:rsidR="00E045E6">
        <w:rPr>
          <w:sz w:val="22"/>
          <w:szCs w:val="22"/>
        </w:rPr>
        <w:t>is background information</w:t>
      </w:r>
      <w:r w:rsidRPr="0045103F">
        <w:rPr>
          <w:sz w:val="22"/>
          <w:szCs w:val="22"/>
        </w:rPr>
        <w:t xml:space="preserve"> needed to know the precision of the estimates (MOE) of both studies?</w:t>
      </w:r>
    </w:p>
    <w:p w14:paraId="56A11611" w14:textId="45B32BF1" w:rsidR="0045103F" w:rsidRPr="0045103F" w:rsidRDefault="0045103F" w:rsidP="0045103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5103F">
        <w:rPr>
          <w:sz w:val="22"/>
          <w:szCs w:val="22"/>
        </w:rPr>
        <w:t>Why was the quota study closer to the final result?</w:t>
      </w:r>
    </w:p>
    <w:p w14:paraId="32426B60" w14:textId="14CD9848" w:rsidR="0045103F" w:rsidRDefault="0045103F" w:rsidP="0045103F">
      <w:pPr>
        <w:rPr>
          <w:sz w:val="22"/>
          <w:szCs w:val="22"/>
        </w:rPr>
      </w:pPr>
    </w:p>
    <w:p w14:paraId="2E57B974" w14:textId="77777777" w:rsidR="00097BE2" w:rsidRPr="0045103F" w:rsidRDefault="00097BE2" w:rsidP="0045103F">
      <w:pPr>
        <w:rPr>
          <w:sz w:val="22"/>
          <w:szCs w:val="22"/>
        </w:rPr>
      </w:pPr>
    </w:p>
    <w:p w14:paraId="2FE45982" w14:textId="767272ED" w:rsidR="00866A71" w:rsidRDefault="0045103F" w:rsidP="00BA491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5103F">
        <w:rPr>
          <w:sz w:val="22"/>
          <w:szCs w:val="22"/>
        </w:rPr>
        <w:t xml:space="preserve">A prestigious researcher was asked to </w:t>
      </w:r>
      <w:r w:rsidR="00866A71">
        <w:rPr>
          <w:sz w:val="22"/>
          <w:szCs w:val="22"/>
        </w:rPr>
        <w:t>study workers' opinions</w:t>
      </w:r>
      <w:r w:rsidRPr="0045103F">
        <w:rPr>
          <w:sz w:val="22"/>
          <w:szCs w:val="22"/>
        </w:rPr>
        <w:t xml:space="preserve"> regarding </w:t>
      </w:r>
      <w:r w:rsidR="00866A71">
        <w:rPr>
          <w:sz w:val="22"/>
          <w:szCs w:val="22"/>
        </w:rPr>
        <w:t>specific</w:t>
      </w:r>
      <w:r w:rsidR="00E31860">
        <w:rPr>
          <w:sz w:val="22"/>
          <w:szCs w:val="22"/>
        </w:rPr>
        <w:t xml:space="preserve"> </w:t>
      </w:r>
      <w:r w:rsidRPr="0045103F">
        <w:rPr>
          <w:sz w:val="22"/>
          <w:szCs w:val="22"/>
        </w:rPr>
        <w:t>measures</w:t>
      </w:r>
      <w:r w:rsidR="00E31860">
        <w:rPr>
          <w:sz w:val="22"/>
          <w:szCs w:val="22"/>
        </w:rPr>
        <w:t>/decisions</w:t>
      </w:r>
      <w:r w:rsidRPr="0045103F">
        <w:rPr>
          <w:sz w:val="22"/>
          <w:szCs w:val="22"/>
        </w:rPr>
        <w:t xml:space="preserve"> management wanted to implement. Management </w:t>
      </w:r>
      <w:r w:rsidR="00E045E6">
        <w:rPr>
          <w:sz w:val="22"/>
          <w:szCs w:val="22"/>
        </w:rPr>
        <w:t xml:space="preserve">hoped </w:t>
      </w:r>
      <w:r w:rsidR="00E31860">
        <w:rPr>
          <w:sz w:val="22"/>
          <w:szCs w:val="22"/>
        </w:rPr>
        <w:t>decisions</w:t>
      </w:r>
      <w:r w:rsidR="00E045E6">
        <w:rPr>
          <w:sz w:val="22"/>
          <w:szCs w:val="22"/>
        </w:rPr>
        <w:t xml:space="preserve"> would </w:t>
      </w:r>
      <w:r w:rsidRPr="0045103F">
        <w:rPr>
          <w:sz w:val="22"/>
          <w:szCs w:val="22"/>
        </w:rPr>
        <w:t>be well</w:t>
      </w:r>
      <w:r w:rsidR="00E045E6">
        <w:rPr>
          <w:sz w:val="22"/>
          <w:szCs w:val="22"/>
        </w:rPr>
        <w:t>-r</w:t>
      </w:r>
      <w:r w:rsidRPr="0045103F">
        <w:rPr>
          <w:sz w:val="22"/>
          <w:szCs w:val="22"/>
        </w:rPr>
        <w:t xml:space="preserve">eceived and wanted to anticipate the results of a </w:t>
      </w:r>
      <w:r w:rsidR="00BC1B10" w:rsidRPr="0045103F">
        <w:rPr>
          <w:sz w:val="22"/>
          <w:szCs w:val="22"/>
        </w:rPr>
        <w:t>referendum</w:t>
      </w:r>
      <w:r w:rsidRPr="0045103F">
        <w:rPr>
          <w:sz w:val="22"/>
          <w:szCs w:val="22"/>
        </w:rPr>
        <w:t xml:space="preserve"> planned at the end of the month. The researcher's sample design was: </w:t>
      </w:r>
    </w:p>
    <w:p w14:paraId="1FAFDB7F" w14:textId="77777777" w:rsidR="00097BE2" w:rsidRPr="00BA4916" w:rsidRDefault="00097BE2" w:rsidP="00097BE2">
      <w:pPr>
        <w:pStyle w:val="ListParagraph"/>
        <w:rPr>
          <w:sz w:val="22"/>
          <w:szCs w:val="22"/>
        </w:rPr>
      </w:pPr>
    </w:p>
    <w:p w14:paraId="5B1528B3" w14:textId="77777777" w:rsidR="0045103F" w:rsidRPr="0045103F" w:rsidRDefault="0045103F" w:rsidP="0045103F">
      <w:pPr>
        <w:pStyle w:val="ListParagraph"/>
        <w:rPr>
          <w:sz w:val="22"/>
          <w:szCs w:val="22"/>
        </w:rPr>
      </w:pPr>
    </w:p>
    <w:tbl>
      <w:tblPr>
        <w:tblW w:w="361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3"/>
        <w:gridCol w:w="992"/>
        <w:gridCol w:w="873"/>
        <w:gridCol w:w="873"/>
      </w:tblGrid>
      <w:tr w:rsidR="00866A71" w:rsidRPr="004163CF" w14:paraId="167714B6" w14:textId="77777777" w:rsidTr="00866A71">
        <w:trPr>
          <w:trHeight w:val="390"/>
          <w:jc w:val="center"/>
        </w:trPr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6911F7" w14:textId="5E4B0A3C" w:rsidR="00866A71" w:rsidRPr="004C14BA" w:rsidRDefault="00E31860" w:rsidP="00866A71">
            <w:pPr>
              <w:jc w:val="center"/>
              <w:rPr>
                <w:color w:val="000000"/>
                <w:lang w:val="es-CL" w:eastAsia="es-CL"/>
              </w:rPr>
            </w:pPr>
            <w:proofErr w:type="spellStart"/>
            <w:r>
              <w:rPr>
                <w:color w:val="000000"/>
                <w:lang w:val="es-CL" w:eastAsia="es-CL"/>
              </w:rPr>
              <w:t>Group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E30C24" w14:textId="77777777" w:rsidR="00866A71" w:rsidRPr="004C14BA" w:rsidRDefault="00866A71" w:rsidP="00866A71">
            <w:pPr>
              <w:jc w:val="center"/>
              <w:rPr>
                <w:color w:val="000000"/>
                <w:lang w:val="es-CL" w:eastAsia="es-CL"/>
              </w:rPr>
            </w:pPr>
            <w:r w:rsidRPr="004C14BA">
              <w:rPr>
                <w:color w:val="000000"/>
                <w:lang w:val="es-CL" w:eastAsia="es-CL"/>
              </w:rPr>
              <w:t>People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5B1FE" w14:textId="77777777" w:rsidR="00866A71" w:rsidRPr="004C14BA" w:rsidRDefault="00866A71" w:rsidP="00866A71">
            <w:pPr>
              <w:jc w:val="center"/>
              <w:rPr>
                <w:color w:val="000000"/>
                <w:lang w:val="es-CL" w:eastAsia="es-CL"/>
              </w:rPr>
            </w:pPr>
            <w:r w:rsidRPr="004C14BA">
              <w:rPr>
                <w:color w:val="000000"/>
                <w:lang w:val="es-CL" w:eastAsia="es-CL"/>
              </w:rPr>
              <w:t>%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9A5337" w14:textId="77777777" w:rsidR="00866A71" w:rsidRPr="004C14BA" w:rsidRDefault="00866A71" w:rsidP="00866A71">
            <w:pPr>
              <w:jc w:val="center"/>
              <w:rPr>
                <w:color w:val="000000"/>
                <w:lang w:val="es-CL" w:eastAsia="es-CL"/>
              </w:rPr>
            </w:pPr>
            <w:proofErr w:type="spellStart"/>
            <w:r w:rsidRPr="004C14BA">
              <w:rPr>
                <w:color w:val="000000"/>
                <w:lang w:val="es-CL" w:eastAsia="es-CL"/>
              </w:rPr>
              <w:t>Sample</w:t>
            </w:r>
            <w:proofErr w:type="spellEnd"/>
          </w:p>
        </w:tc>
      </w:tr>
      <w:tr w:rsidR="00866A71" w:rsidRPr="004163CF" w14:paraId="3E66DDE4" w14:textId="77777777" w:rsidTr="00866A71">
        <w:trPr>
          <w:trHeight w:val="390"/>
          <w:jc w:val="center"/>
        </w:trPr>
        <w:tc>
          <w:tcPr>
            <w:tcW w:w="8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258A4" w14:textId="77777777" w:rsidR="00866A71" w:rsidRPr="004C14BA" w:rsidRDefault="00866A71" w:rsidP="00866A71">
            <w:pPr>
              <w:jc w:val="center"/>
              <w:rPr>
                <w:color w:val="000000"/>
                <w:lang w:val="es-CL" w:eastAsia="es-CL"/>
              </w:rPr>
            </w:pPr>
            <w:r w:rsidRPr="004C14BA">
              <w:rPr>
                <w:color w:val="000000"/>
                <w:lang w:val="es-CL" w:eastAsia="es-CL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F7334" w14:textId="77777777" w:rsidR="00866A71" w:rsidRPr="004C14BA" w:rsidRDefault="00866A71" w:rsidP="00866A71">
            <w:pPr>
              <w:jc w:val="center"/>
              <w:rPr>
                <w:color w:val="000000"/>
                <w:lang w:val="es-CL" w:eastAsia="es-CL"/>
              </w:rPr>
            </w:pPr>
            <w:r w:rsidRPr="004C14BA">
              <w:rPr>
                <w:color w:val="000000"/>
                <w:lang w:val="es-CL" w:eastAsia="es-CL"/>
              </w:rPr>
              <w:t>2231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373D2" w14:textId="77777777" w:rsidR="00866A71" w:rsidRPr="004C14BA" w:rsidRDefault="00866A71" w:rsidP="00866A71">
            <w:pPr>
              <w:jc w:val="center"/>
              <w:rPr>
                <w:color w:val="000000"/>
                <w:lang w:val="es-CL" w:eastAsia="es-CL"/>
              </w:rPr>
            </w:pPr>
            <w:r w:rsidRPr="004C14BA">
              <w:rPr>
                <w:color w:val="000000"/>
                <w:lang w:val="es-CL" w:eastAsia="es-CL"/>
              </w:rPr>
              <w:t>16,7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F28A3" w14:textId="77777777" w:rsidR="00866A71" w:rsidRPr="004C14BA" w:rsidRDefault="00866A71" w:rsidP="00866A71">
            <w:pPr>
              <w:jc w:val="center"/>
              <w:rPr>
                <w:color w:val="000000"/>
                <w:lang w:val="es-CL" w:eastAsia="es-CL"/>
              </w:rPr>
            </w:pPr>
            <w:r w:rsidRPr="004C14BA">
              <w:rPr>
                <w:color w:val="000000"/>
                <w:lang w:val="es-CL" w:eastAsia="es-CL"/>
              </w:rPr>
              <w:t>250</w:t>
            </w:r>
          </w:p>
        </w:tc>
      </w:tr>
      <w:tr w:rsidR="00866A71" w:rsidRPr="004163CF" w14:paraId="6B33AC70" w14:textId="77777777" w:rsidTr="00866A71">
        <w:trPr>
          <w:trHeight w:val="390"/>
          <w:jc w:val="center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B4428" w14:textId="77777777" w:rsidR="00866A71" w:rsidRPr="004C14BA" w:rsidRDefault="00866A71" w:rsidP="00866A71">
            <w:pPr>
              <w:jc w:val="center"/>
              <w:rPr>
                <w:color w:val="000000"/>
                <w:lang w:val="es-CL" w:eastAsia="es-CL"/>
              </w:rPr>
            </w:pPr>
            <w:r w:rsidRPr="004C14BA">
              <w:rPr>
                <w:color w:val="000000"/>
                <w:lang w:val="es-CL" w:eastAsia="es-CL"/>
              </w:rPr>
              <w:t>B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25B38" w14:textId="77777777" w:rsidR="00866A71" w:rsidRPr="004C14BA" w:rsidRDefault="00866A71" w:rsidP="00866A71">
            <w:pPr>
              <w:jc w:val="center"/>
              <w:rPr>
                <w:color w:val="000000"/>
                <w:lang w:val="es-CL" w:eastAsia="es-CL"/>
              </w:rPr>
            </w:pPr>
            <w:r w:rsidRPr="004C14BA">
              <w:rPr>
                <w:color w:val="000000"/>
                <w:lang w:val="es-CL" w:eastAsia="es-CL"/>
              </w:rPr>
              <w:t>6450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23F06" w14:textId="77777777" w:rsidR="00866A71" w:rsidRPr="004C14BA" w:rsidRDefault="00866A71" w:rsidP="00866A71">
            <w:pPr>
              <w:jc w:val="center"/>
              <w:rPr>
                <w:color w:val="000000"/>
                <w:lang w:val="es-CL" w:eastAsia="es-CL"/>
              </w:rPr>
            </w:pPr>
            <w:r w:rsidRPr="004C14BA">
              <w:rPr>
                <w:color w:val="000000"/>
                <w:lang w:val="es-CL" w:eastAsia="es-CL"/>
              </w:rPr>
              <w:t>48,3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88E30" w14:textId="77777777" w:rsidR="00866A71" w:rsidRPr="004C14BA" w:rsidRDefault="00866A71" w:rsidP="00866A71">
            <w:pPr>
              <w:jc w:val="center"/>
              <w:rPr>
                <w:color w:val="000000"/>
                <w:lang w:val="es-CL" w:eastAsia="es-CL"/>
              </w:rPr>
            </w:pPr>
            <w:r w:rsidRPr="004C14BA">
              <w:rPr>
                <w:color w:val="000000"/>
                <w:lang w:val="es-CL" w:eastAsia="es-CL"/>
              </w:rPr>
              <w:t>250</w:t>
            </w:r>
          </w:p>
        </w:tc>
      </w:tr>
      <w:tr w:rsidR="00866A71" w:rsidRPr="004163CF" w14:paraId="52ABA912" w14:textId="77777777" w:rsidTr="00866A71">
        <w:trPr>
          <w:trHeight w:val="390"/>
          <w:jc w:val="center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B3F32" w14:textId="77777777" w:rsidR="00866A71" w:rsidRPr="004C14BA" w:rsidRDefault="00866A71" w:rsidP="00866A71">
            <w:pPr>
              <w:jc w:val="center"/>
              <w:rPr>
                <w:color w:val="000000"/>
                <w:lang w:val="es-CL" w:eastAsia="es-CL"/>
              </w:rPr>
            </w:pPr>
            <w:r w:rsidRPr="004C14BA">
              <w:rPr>
                <w:color w:val="000000"/>
                <w:lang w:val="es-CL" w:eastAsia="es-CL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43A68" w14:textId="77777777" w:rsidR="00866A71" w:rsidRPr="004C14BA" w:rsidRDefault="00866A71" w:rsidP="00866A71">
            <w:pPr>
              <w:jc w:val="center"/>
              <w:rPr>
                <w:color w:val="000000"/>
                <w:lang w:val="es-CL" w:eastAsia="es-CL"/>
              </w:rPr>
            </w:pPr>
            <w:r w:rsidRPr="004C14BA">
              <w:rPr>
                <w:color w:val="000000"/>
                <w:lang w:val="es-CL" w:eastAsia="es-CL"/>
              </w:rPr>
              <w:t>1229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16811" w14:textId="77777777" w:rsidR="00866A71" w:rsidRPr="004C14BA" w:rsidRDefault="00866A71" w:rsidP="00866A71">
            <w:pPr>
              <w:jc w:val="center"/>
              <w:rPr>
                <w:color w:val="000000"/>
                <w:lang w:val="es-CL" w:eastAsia="es-CL"/>
              </w:rPr>
            </w:pPr>
            <w:r w:rsidRPr="004C14BA">
              <w:rPr>
                <w:color w:val="000000"/>
                <w:lang w:val="es-CL" w:eastAsia="es-CL"/>
              </w:rPr>
              <w:t>9,2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24E89" w14:textId="77777777" w:rsidR="00866A71" w:rsidRPr="004C14BA" w:rsidRDefault="00866A71" w:rsidP="00866A71">
            <w:pPr>
              <w:jc w:val="center"/>
              <w:rPr>
                <w:color w:val="000000"/>
                <w:lang w:val="es-CL" w:eastAsia="es-CL"/>
              </w:rPr>
            </w:pPr>
            <w:r w:rsidRPr="004C14BA">
              <w:rPr>
                <w:color w:val="000000"/>
                <w:lang w:val="es-CL" w:eastAsia="es-CL"/>
              </w:rPr>
              <w:t>250</w:t>
            </w:r>
          </w:p>
        </w:tc>
      </w:tr>
      <w:tr w:rsidR="00866A71" w:rsidRPr="004163CF" w14:paraId="0BBA8C52" w14:textId="77777777" w:rsidTr="00866A71">
        <w:trPr>
          <w:trHeight w:val="390"/>
          <w:jc w:val="center"/>
        </w:trPr>
        <w:tc>
          <w:tcPr>
            <w:tcW w:w="8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066F" w14:textId="77777777" w:rsidR="00866A71" w:rsidRPr="004C14BA" w:rsidRDefault="00866A71" w:rsidP="00866A71">
            <w:pPr>
              <w:jc w:val="center"/>
              <w:rPr>
                <w:color w:val="000000"/>
                <w:lang w:val="es-CL" w:eastAsia="es-CL"/>
              </w:rPr>
            </w:pPr>
            <w:r w:rsidRPr="004C14BA">
              <w:rPr>
                <w:color w:val="000000"/>
                <w:lang w:val="es-CL" w:eastAsia="es-CL"/>
              </w:rPr>
              <w:t>D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DA391" w14:textId="77777777" w:rsidR="00866A71" w:rsidRPr="004C14BA" w:rsidRDefault="00866A71" w:rsidP="00866A71">
            <w:pPr>
              <w:jc w:val="center"/>
              <w:rPr>
                <w:color w:val="000000"/>
                <w:lang w:val="es-CL" w:eastAsia="es-CL"/>
              </w:rPr>
            </w:pPr>
            <w:r w:rsidRPr="004C14BA">
              <w:rPr>
                <w:color w:val="000000"/>
                <w:lang w:val="es-CL" w:eastAsia="es-CL"/>
              </w:rPr>
              <w:t>3440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8EA50" w14:textId="77777777" w:rsidR="00866A71" w:rsidRPr="004C14BA" w:rsidRDefault="00866A71" w:rsidP="00866A71">
            <w:pPr>
              <w:jc w:val="center"/>
              <w:rPr>
                <w:color w:val="000000"/>
                <w:lang w:val="es-CL" w:eastAsia="es-CL"/>
              </w:rPr>
            </w:pPr>
            <w:r w:rsidRPr="004C14BA">
              <w:rPr>
                <w:color w:val="000000"/>
                <w:lang w:val="es-CL" w:eastAsia="es-CL"/>
              </w:rPr>
              <w:t>25,8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1C3A0" w14:textId="77777777" w:rsidR="00866A71" w:rsidRPr="004C14BA" w:rsidRDefault="00866A71" w:rsidP="00866A71">
            <w:pPr>
              <w:jc w:val="center"/>
              <w:rPr>
                <w:color w:val="000000"/>
                <w:lang w:val="es-CL" w:eastAsia="es-CL"/>
              </w:rPr>
            </w:pPr>
            <w:r w:rsidRPr="004C14BA">
              <w:rPr>
                <w:color w:val="000000"/>
                <w:lang w:val="es-CL" w:eastAsia="es-CL"/>
              </w:rPr>
              <w:t>250</w:t>
            </w:r>
          </w:p>
        </w:tc>
      </w:tr>
      <w:tr w:rsidR="00866A71" w:rsidRPr="004163CF" w14:paraId="0E3ABAF1" w14:textId="77777777" w:rsidTr="00866A71">
        <w:trPr>
          <w:trHeight w:val="390"/>
          <w:jc w:val="center"/>
        </w:trPr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A5EC4D" w14:textId="77777777" w:rsidR="00866A71" w:rsidRPr="004C14BA" w:rsidRDefault="00866A71" w:rsidP="00866A71">
            <w:pPr>
              <w:jc w:val="center"/>
              <w:rPr>
                <w:b/>
                <w:color w:val="000000"/>
                <w:lang w:val="es-CL" w:eastAsia="es-CL"/>
              </w:rPr>
            </w:pPr>
            <w:r w:rsidRPr="004C14BA">
              <w:rPr>
                <w:b/>
                <w:color w:val="000000"/>
                <w:lang w:val="es-CL" w:eastAsia="es-CL"/>
              </w:rPr>
              <w:t>Total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66F688" w14:textId="77777777" w:rsidR="00866A71" w:rsidRPr="004C14BA" w:rsidRDefault="00866A71" w:rsidP="00866A71">
            <w:pPr>
              <w:jc w:val="center"/>
              <w:rPr>
                <w:b/>
                <w:color w:val="000000"/>
                <w:lang w:val="es-CL" w:eastAsia="es-CL"/>
              </w:rPr>
            </w:pPr>
            <w:r w:rsidRPr="004C14BA">
              <w:rPr>
                <w:b/>
                <w:color w:val="000000"/>
                <w:lang w:val="es-CL" w:eastAsia="es-CL"/>
              </w:rPr>
              <w:t>13350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0C677F" w14:textId="77777777" w:rsidR="00866A71" w:rsidRPr="004C14BA" w:rsidRDefault="00866A71" w:rsidP="00866A71">
            <w:pPr>
              <w:jc w:val="center"/>
              <w:rPr>
                <w:b/>
                <w:color w:val="000000"/>
                <w:lang w:val="es-CL" w:eastAsia="es-CL"/>
              </w:rPr>
            </w:pPr>
            <w:r w:rsidRPr="004C14BA">
              <w:rPr>
                <w:b/>
                <w:color w:val="000000"/>
                <w:lang w:val="es-CL" w:eastAsia="es-CL"/>
              </w:rPr>
              <w:t>100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EB2D6E" w14:textId="77777777" w:rsidR="00866A71" w:rsidRPr="004C14BA" w:rsidRDefault="00866A71" w:rsidP="00866A71">
            <w:pPr>
              <w:jc w:val="center"/>
              <w:rPr>
                <w:b/>
                <w:color w:val="000000"/>
                <w:lang w:val="es-CL" w:eastAsia="es-CL"/>
              </w:rPr>
            </w:pPr>
            <w:r w:rsidRPr="004C14BA">
              <w:rPr>
                <w:b/>
                <w:color w:val="000000"/>
                <w:lang w:val="es-CL" w:eastAsia="es-CL"/>
              </w:rPr>
              <w:t>1000</w:t>
            </w:r>
          </w:p>
        </w:tc>
      </w:tr>
    </w:tbl>
    <w:p w14:paraId="54E793D6" w14:textId="77777777" w:rsidR="00866A71" w:rsidRDefault="00866A71" w:rsidP="0045103F">
      <w:pPr>
        <w:pStyle w:val="ListParagraph"/>
        <w:rPr>
          <w:sz w:val="22"/>
          <w:szCs w:val="22"/>
        </w:rPr>
      </w:pPr>
    </w:p>
    <w:p w14:paraId="474EADC6" w14:textId="77777777" w:rsidR="00097BE2" w:rsidRDefault="00097BE2" w:rsidP="0045103F">
      <w:pPr>
        <w:pStyle w:val="ListParagraph"/>
        <w:rPr>
          <w:sz w:val="22"/>
          <w:szCs w:val="22"/>
        </w:rPr>
      </w:pPr>
    </w:p>
    <w:p w14:paraId="62B2AC4D" w14:textId="3884521B" w:rsidR="0045103F" w:rsidRPr="0045103F" w:rsidRDefault="0045103F" w:rsidP="0045103F">
      <w:pPr>
        <w:pStyle w:val="ListParagraph"/>
        <w:rPr>
          <w:sz w:val="22"/>
          <w:szCs w:val="22"/>
        </w:rPr>
      </w:pPr>
      <w:r w:rsidRPr="0045103F">
        <w:rPr>
          <w:sz w:val="22"/>
          <w:szCs w:val="22"/>
        </w:rPr>
        <w:t xml:space="preserve">The </w:t>
      </w:r>
      <w:r w:rsidR="00866A71">
        <w:rPr>
          <w:sz w:val="22"/>
          <w:szCs w:val="22"/>
        </w:rPr>
        <w:t>researcher designed a survey and</w:t>
      </w:r>
      <w:r w:rsidRPr="0045103F">
        <w:rPr>
          <w:sz w:val="22"/>
          <w:szCs w:val="22"/>
        </w:rPr>
        <w:t xml:space="preserve"> ran a frequency of </w:t>
      </w:r>
      <w:r w:rsidR="00E31860">
        <w:rPr>
          <w:sz w:val="22"/>
          <w:szCs w:val="22"/>
        </w:rPr>
        <w:t>agreement for the most controversial decision</w:t>
      </w:r>
      <w:r w:rsidRPr="0045103F">
        <w:rPr>
          <w:sz w:val="22"/>
          <w:szCs w:val="22"/>
        </w:rPr>
        <w:t xml:space="preserve">. </w:t>
      </w:r>
      <w:r w:rsidR="00E31860">
        <w:rPr>
          <w:sz w:val="22"/>
          <w:szCs w:val="22"/>
        </w:rPr>
        <w:t>62%</w:t>
      </w:r>
      <w:r w:rsidRPr="0045103F">
        <w:rPr>
          <w:sz w:val="22"/>
          <w:szCs w:val="22"/>
        </w:rPr>
        <w:t xml:space="preserve"> of the workers stated that they agreed with </w:t>
      </w:r>
      <w:r w:rsidR="00E31860">
        <w:rPr>
          <w:sz w:val="22"/>
          <w:szCs w:val="22"/>
        </w:rPr>
        <w:t xml:space="preserve">it. The researcher was sure of a </w:t>
      </w:r>
      <w:r w:rsidRPr="0045103F">
        <w:rPr>
          <w:sz w:val="22"/>
          <w:szCs w:val="22"/>
        </w:rPr>
        <w:t>favorable result</w:t>
      </w:r>
      <w:r w:rsidR="00E31860">
        <w:rPr>
          <w:sz w:val="22"/>
          <w:szCs w:val="22"/>
        </w:rPr>
        <w:t>,</w:t>
      </w:r>
      <w:r w:rsidRPr="0045103F">
        <w:rPr>
          <w:sz w:val="22"/>
          <w:szCs w:val="22"/>
        </w:rPr>
        <w:t xml:space="preserve"> </w:t>
      </w:r>
      <w:r w:rsidR="00E31860">
        <w:rPr>
          <w:sz w:val="22"/>
          <w:szCs w:val="22"/>
        </w:rPr>
        <w:t xml:space="preserve">so </w:t>
      </w:r>
      <w:r w:rsidRPr="0045103F">
        <w:rPr>
          <w:sz w:val="22"/>
          <w:szCs w:val="22"/>
        </w:rPr>
        <w:t xml:space="preserve">the management conducted the </w:t>
      </w:r>
      <w:r w:rsidR="00BC1B10" w:rsidRPr="0045103F">
        <w:rPr>
          <w:sz w:val="22"/>
          <w:szCs w:val="22"/>
        </w:rPr>
        <w:t>referendum</w:t>
      </w:r>
      <w:r w:rsidRPr="0045103F">
        <w:rPr>
          <w:sz w:val="22"/>
          <w:szCs w:val="22"/>
        </w:rPr>
        <w:t xml:space="preserve">: the participation was high, </w:t>
      </w:r>
      <w:r w:rsidR="00866A71">
        <w:rPr>
          <w:sz w:val="22"/>
          <w:szCs w:val="22"/>
        </w:rPr>
        <w:t xml:space="preserve">and </w:t>
      </w:r>
      <w:r w:rsidRPr="0045103F">
        <w:rPr>
          <w:sz w:val="22"/>
          <w:szCs w:val="22"/>
        </w:rPr>
        <w:t xml:space="preserve">96% of the workers registered their opinion. </w:t>
      </w:r>
      <w:r w:rsidR="00866A71">
        <w:rPr>
          <w:sz w:val="22"/>
          <w:szCs w:val="22"/>
        </w:rPr>
        <w:t>However, the final result of the plebiscite</w:t>
      </w:r>
      <w:r w:rsidRPr="0045103F">
        <w:rPr>
          <w:sz w:val="22"/>
          <w:szCs w:val="22"/>
        </w:rPr>
        <w:t xml:space="preserve"> was that only 44% agreed with the measure. </w:t>
      </w:r>
    </w:p>
    <w:p w14:paraId="05720605" w14:textId="77777777" w:rsidR="0045103F" w:rsidRPr="0045103F" w:rsidRDefault="0045103F" w:rsidP="00E045E6">
      <w:pPr>
        <w:rPr>
          <w:sz w:val="22"/>
          <w:szCs w:val="22"/>
        </w:rPr>
      </w:pPr>
    </w:p>
    <w:p w14:paraId="363700F1" w14:textId="77777777" w:rsidR="0045103F" w:rsidRPr="0045103F" w:rsidRDefault="0045103F" w:rsidP="0045103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5103F">
        <w:rPr>
          <w:sz w:val="22"/>
          <w:szCs w:val="22"/>
        </w:rPr>
        <w:t>What type of sampling does the researcher's design correspond to?</w:t>
      </w:r>
    </w:p>
    <w:p w14:paraId="52558A69" w14:textId="77777777" w:rsidR="0045103F" w:rsidRPr="0045103F" w:rsidRDefault="0045103F" w:rsidP="0045103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5103F">
        <w:rPr>
          <w:sz w:val="22"/>
          <w:szCs w:val="22"/>
        </w:rPr>
        <w:t>What could explain the difference in the results of the prestigious researcher, given that it is a sample of 1000 cases?</w:t>
      </w:r>
    </w:p>
    <w:p w14:paraId="5DE89F2F" w14:textId="556ACEF5" w:rsidR="00AB0BF8" w:rsidRPr="00866A71" w:rsidRDefault="0045103F" w:rsidP="00866A7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5103F">
        <w:rPr>
          <w:sz w:val="22"/>
          <w:szCs w:val="22"/>
        </w:rPr>
        <w:lastRenderedPageBreak/>
        <w:t xml:space="preserve">Based on the answer to the previous question, is it necessary to make any </w:t>
      </w:r>
      <w:r w:rsidR="00866A71">
        <w:rPr>
          <w:sz w:val="22"/>
          <w:szCs w:val="22"/>
        </w:rPr>
        <w:t>adjustments</w:t>
      </w:r>
      <w:r w:rsidRPr="0045103F">
        <w:rPr>
          <w:sz w:val="22"/>
          <w:szCs w:val="22"/>
        </w:rPr>
        <w:t xml:space="preserve"> to the database before running the variable frequencies? If it is necessary to make the adjustment, define how it should be calculated.</w:t>
      </w:r>
    </w:p>
    <w:p w14:paraId="2A347E9E" w14:textId="3AEA49B7" w:rsidR="0045103F" w:rsidRPr="0045103F" w:rsidRDefault="0045103F" w:rsidP="0045103F">
      <w:pPr>
        <w:ind w:left="360"/>
        <w:rPr>
          <w:sz w:val="22"/>
          <w:szCs w:val="22"/>
        </w:rPr>
      </w:pPr>
    </w:p>
    <w:p w14:paraId="2355EE7D" w14:textId="14FD79B6" w:rsidR="0045103F" w:rsidRPr="00E31860" w:rsidRDefault="0045103F" w:rsidP="00E31860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45103F">
        <w:rPr>
          <w:color w:val="000000"/>
          <w:sz w:val="22"/>
          <w:szCs w:val="22"/>
        </w:rPr>
        <w:t>Suppose a</w:t>
      </w:r>
      <w:r w:rsidR="00866A71">
        <w:rPr>
          <w:color w:val="000000"/>
          <w:sz w:val="22"/>
          <w:szCs w:val="22"/>
        </w:rPr>
        <w:t xml:space="preserve">n important </w:t>
      </w:r>
      <w:r w:rsidRPr="0045103F">
        <w:rPr>
          <w:color w:val="000000"/>
          <w:sz w:val="22"/>
          <w:szCs w:val="22"/>
        </w:rPr>
        <w:t>politician asks you for advice regarding the results of a poll published in a regional newspaper. According to</w:t>
      </w:r>
      <w:r w:rsidR="00866A71">
        <w:rPr>
          <w:color w:val="000000"/>
          <w:sz w:val="22"/>
          <w:szCs w:val="22"/>
        </w:rPr>
        <w:t xml:space="preserve"> </w:t>
      </w:r>
      <w:r w:rsidR="00E31860">
        <w:rPr>
          <w:color w:val="000000"/>
          <w:sz w:val="22"/>
          <w:szCs w:val="22"/>
        </w:rPr>
        <w:t>the poll</w:t>
      </w:r>
      <w:r w:rsidRPr="0045103F">
        <w:rPr>
          <w:color w:val="000000"/>
          <w:sz w:val="22"/>
          <w:szCs w:val="22"/>
        </w:rPr>
        <w:t xml:space="preserve">, the prominent politician wins by far (more than 20 percentage points over his </w:t>
      </w:r>
      <w:r w:rsidR="00866A71">
        <w:rPr>
          <w:color w:val="000000"/>
          <w:sz w:val="22"/>
          <w:szCs w:val="22"/>
        </w:rPr>
        <w:t xml:space="preserve">primary </w:t>
      </w:r>
      <w:r w:rsidRPr="0045103F">
        <w:rPr>
          <w:color w:val="000000"/>
          <w:sz w:val="22"/>
          <w:szCs w:val="22"/>
        </w:rPr>
        <w:t xml:space="preserve">opponent). </w:t>
      </w:r>
      <w:r w:rsidR="00866A71">
        <w:rPr>
          <w:color w:val="000000"/>
          <w:sz w:val="22"/>
          <w:szCs w:val="22"/>
        </w:rPr>
        <w:t xml:space="preserve">However, based on the atmosphere on the streets, </w:t>
      </w:r>
      <w:r w:rsidRPr="0045103F">
        <w:rPr>
          <w:color w:val="000000"/>
          <w:sz w:val="22"/>
          <w:szCs w:val="22"/>
        </w:rPr>
        <w:t xml:space="preserve">the </w:t>
      </w:r>
      <w:r w:rsidR="00866A71">
        <w:rPr>
          <w:color w:val="000000"/>
          <w:sz w:val="22"/>
          <w:szCs w:val="22"/>
        </w:rPr>
        <w:t>younger and more active opponent</w:t>
      </w:r>
      <w:r w:rsidRPr="0045103F">
        <w:rPr>
          <w:color w:val="000000"/>
          <w:sz w:val="22"/>
          <w:szCs w:val="22"/>
        </w:rPr>
        <w:t xml:space="preserve"> has been adding adherents</w:t>
      </w:r>
      <w:r w:rsidR="00866A71">
        <w:rPr>
          <w:color w:val="000000"/>
          <w:sz w:val="22"/>
          <w:szCs w:val="22"/>
        </w:rPr>
        <w:t xml:space="preserve">. </w:t>
      </w:r>
      <w:r w:rsidRPr="0045103F">
        <w:rPr>
          <w:color w:val="000000"/>
          <w:sz w:val="22"/>
          <w:szCs w:val="22"/>
        </w:rPr>
        <w:t>The technical details of the study are</w:t>
      </w:r>
      <w:r w:rsidR="00E31860">
        <w:rPr>
          <w:color w:val="000000"/>
          <w:sz w:val="22"/>
          <w:szCs w:val="22"/>
        </w:rPr>
        <w:t xml:space="preserve"> as follows: </w:t>
      </w:r>
      <w:r w:rsidRPr="0045103F">
        <w:rPr>
          <w:color w:val="000000"/>
          <w:sz w:val="22"/>
          <w:szCs w:val="22"/>
        </w:rPr>
        <w:br/>
      </w:r>
      <w:r w:rsidRPr="0045103F">
        <w:rPr>
          <w:color w:val="000000"/>
          <w:sz w:val="22"/>
          <w:szCs w:val="22"/>
        </w:rPr>
        <w:br/>
      </w:r>
      <w:r w:rsidR="00E31860">
        <w:rPr>
          <w:color w:val="000000"/>
          <w:sz w:val="22"/>
          <w:szCs w:val="22"/>
        </w:rPr>
        <w:t>- A telephone</w:t>
      </w:r>
      <w:r w:rsidRPr="0045103F">
        <w:rPr>
          <w:color w:val="000000"/>
          <w:sz w:val="22"/>
          <w:szCs w:val="22"/>
        </w:rPr>
        <w:t xml:space="preserve"> survey of </w:t>
      </w:r>
      <w:r w:rsidRPr="00866A71">
        <w:rPr>
          <w:b/>
          <w:bCs/>
          <w:color w:val="000000"/>
          <w:sz w:val="22"/>
          <w:szCs w:val="22"/>
        </w:rPr>
        <w:t>600 cases</w:t>
      </w:r>
      <w:r w:rsidRPr="00E31860">
        <w:rPr>
          <w:color w:val="000000"/>
          <w:sz w:val="22"/>
          <w:szCs w:val="22"/>
        </w:rPr>
        <w:br/>
      </w:r>
      <w:r w:rsidR="00E31860">
        <w:rPr>
          <w:b/>
          <w:bCs/>
          <w:color w:val="000000"/>
          <w:sz w:val="22"/>
          <w:szCs w:val="22"/>
        </w:rPr>
        <w:t xml:space="preserve">- </w:t>
      </w:r>
      <w:r w:rsidRPr="00E31860">
        <w:rPr>
          <w:b/>
          <w:bCs/>
          <w:color w:val="000000"/>
          <w:sz w:val="22"/>
          <w:szCs w:val="22"/>
        </w:rPr>
        <w:t>Maximum error:</w:t>
      </w:r>
      <w:r w:rsidRPr="00E31860">
        <w:rPr>
          <w:color w:val="000000"/>
          <w:sz w:val="22"/>
          <w:szCs w:val="22"/>
        </w:rPr>
        <w:t xml:space="preserve"> ± 4 percentage points</w:t>
      </w:r>
      <w:r w:rsidRPr="00E31860">
        <w:rPr>
          <w:color w:val="000000"/>
          <w:sz w:val="22"/>
          <w:szCs w:val="22"/>
        </w:rPr>
        <w:br/>
      </w:r>
      <w:r w:rsidR="00E31860">
        <w:rPr>
          <w:b/>
          <w:bCs/>
          <w:color w:val="000000"/>
          <w:sz w:val="22"/>
          <w:szCs w:val="22"/>
        </w:rPr>
        <w:t xml:space="preserve">- </w:t>
      </w:r>
      <w:r w:rsidRPr="00E31860">
        <w:rPr>
          <w:b/>
          <w:bCs/>
          <w:color w:val="000000"/>
          <w:sz w:val="22"/>
          <w:szCs w:val="22"/>
        </w:rPr>
        <w:t xml:space="preserve">Response </w:t>
      </w:r>
      <w:r w:rsidR="00E31860" w:rsidRPr="00E31860">
        <w:rPr>
          <w:b/>
          <w:bCs/>
          <w:color w:val="000000"/>
          <w:sz w:val="22"/>
          <w:szCs w:val="22"/>
        </w:rPr>
        <w:t>r</w:t>
      </w:r>
      <w:r w:rsidRPr="00E31860">
        <w:rPr>
          <w:b/>
          <w:bCs/>
          <w:color w:val="000000"/>
          <w:sz w:val="22"/>
          <w:szCs w:val="22"/>
        </w:rPr>
        <w:t xml:space="preserve">ate with respect to </w:t>
      </w:r>
      <w:r w:rsidR="00866A71" w:rsidRPr="00E31860">
        <w:rPr>
          <w:b/>
          <w:bCs/>
          <w:color w:val="000000"/>
          <w:sz w:val="22"/>
          <w:szCs w:val="22"/>
        </w:rPr>
        <w:t xml:space="preserve">the </w:t>
      </w:r>
      <w:r w:rsidRPr="00E31860">
        <w:rPr>
          <w:b/>
          <w:bCs/>
          <w:color w:val="000000"/>
          <w:sz w:val="22"/>
          <w:szCs w:val="22"/>
        </w:rPr>
        <w:t>number of calls:</w:t>
      </w:r>
      <w:r w:rsidRPr="00E31860">
        <w:rPr>
          <w:color w:val="000000"/>
          <w:sz w:val="22"/>
          <w:szCs w:val="22"/>
        </w:rPr>
        <w:t xml:space="preserve"> 20%</w:t>
      </w:r>
      <w:r w:rsidRPr="00E31860">
        <w:rPr>
          <w:color w:val="000000"/>
          <w:sz w:val="22"/>
          <w:szCs w:val="22"/>
        </w:rPr>
        <w:br/>
      </w:r>
      <w:r w:rsidR="00E31860">
        <w:rPr>
          <w:b/>
          <w:bCs/>
          <w:color w:val="000000"/>
          <w:sz w:val="22"/>
          <w:szCs w:val="22"/>
        </w:rPr>
        <w:t xml:space="preserve">- </w:t>
      </w:r>
      <w:r w:rsidRPr="00E31860">
        <w:rPr>
          <w:b/>
          <w:bCs/>
          <w:color w:val="000000"/>
          <w:sz w:val="22"/>
          <w:szCs w:val="22"/>
        </w:rPr>
        <w:t>Application</w:t>
      </w:r>
      <w:r w:rsidR="00E31860">
        <w:rPr>
          <w:b/>
          <w:bCs/>
          <w:color w:val="000000"/>
          <w:sz w:val="22"/>
          <w:szCs w:val="22"/>
        </w:rPr>
        <w:t xml:space="preserve"> date</w:t>
      </w:r>
      <w:r w:rsidRPr="00E31860">
        <w:rPr>
          <w:b/>
          <w:bCs/>
          <w:color w:val="000000"/>
          <w:sz w:val="22"/>
          <w:szCs w:val="22"/>
        </w:rPr>
        <w:t>:</w:t>
      </w:r>
      <w:r w:rsidRPr="00E31860">
        <w:rPr>
          <w:color w:val="000000"/>
          <w:sz w:val="22"/>
          <w:szCs w:val="22"/>
        </w:rPr>
        <w:t xml:space="preserve"> April 1</w:t>
      </w:r>
      <w:r w:rsidR="00E31860">
        <w:rPr>
          <w:color w:val="000000"/>
          <w:sz w:val="22"/>
          <w:szCs w:val="22"/>
        </w:rPr>
        <w:t>-</w:t>
      </w:r>
      <w:r w:rsidRPr="00E31860">
        <w:rPr>
          <w:color w:val="000000"/>
          <w:sz w:val="22"/>
          <w:szCs w:val="22"/>
        </w:rPr>
        <w:t>7</w:t>
      </w:r>
      <w:r w:rsidR="00866A71" w:rsidRPr="00E31860">
        <w:rPr>
          <w:color w:val="000000"/>
          <w:sz w:val="22"/>
          <w:szCs w:val="22"/>
        </w:rPr>
        <w:t>,</w:t>
      </w:r>
      <w:r w:rsidRPr="00E31860">
        <w:rPr>
          <w:color w:val="000000"/>
          <w:sz w:val="22"/>
          <w:szCs w:val="22"/>
        </w:rPr>
        <w:t xml:space="preserve"> 2022.</w:t>
      </w:r>
      <w:r w:rsidRPr="00E31860">
        <w:rPr>
          <w:color w:val="000000"/>
          <w:sz w:val="22"/>
          <w:szCs w:val="22"/>
        </w:rPr>
        <w:br/>
      </w:r>
      <w:r w:rsidR="00D331CB">
        <w:rPr>
          <w:b/>
          <w:bCs/>
          <w:color w:val="000000"/>
          <w:sz w:val="22"/>
          <w:szCs w:val="22"/>
        </w:rPr>
        <w:t xml:space="preserve">- </w:t>
      </w:r>
      <w:r w:rsidRPr="00E31860">
        <w:rPr>
          <w:b/>
          <w:bCs/>
          <w:color w:val="000000"/>
          <w:sz w:val="22"/>
          <w:szCs w:val="22"/>
        </w:rPr>
        <w:t>Strategy</w:t>
      </w:r>
      <w:r w:rsidRPr="00E31860">
        <w:rPr>
          <w:color w:val="000000"/>
          <w:sz w:val="22"/>
          <w:szCs w:val="22"/>
        </w:rPr>
        <w:t xml:space="preserve">: </w:t>
      </w:r>
      <w:r w:rsidR="00BC1B10">
        <w:rPr>
          <w:color w:val="000000"/>
          <w:sz w:val="22"/>
          <w:szCs w:val="22"/>
        </w:rPr>
        <w:t>a r</w:t>
      </w:r>
      <w:r w:rsidR="00866A71" w:rsidRPr="00E31860">
        <w:rPr>
          <w:color w:val="000000"/>
          <w:sz w:val="22"/>
          <w:szCs w:val="22"/>
        </w:rPr>
        <w:t>andom sample of</w:t>
      </w:r>
      <w:r w:rsidRPr="00E31860">
        <w:rPr>
          <w:color w:val="000000"/>
          <w:sz w:val="22"/>
          <w:szCs w:val="22"/>
        </w:rPr>
        <w:t xml:space="preserve"> </w:t>
      </w:r>
      <w:r w:rsidR="00866A71" w:rsidRPr="00E31860">
        <w:rPr>
          <w:color w:val="000000"/>
          <w:sz w:val="22"/>
          <w:szCs w:val="22"/>
        </w:rPr>
        <w:t xml:space="preserve">telephone numbers of the three main providences of a region (out of 21 provinces). </w:t>
      </w:r>
      <w:r w:rsidRPr="00E31860">
        <w:rPr>
          <w:color w:val="000000"/>
          <w:sz w:val="22"/>
          <w:szCs w:val="22"/>
        </w:rPr>
        <w:br/>
      </w:r>
    </w:p>
    <w:p w14:paraId="63F16905" w14:textId="73E0A181" w:rsidR="0045103F" w:rsidRDefault="0045103F" w:rsidP="0045103F">
      <w:pPr>
        <w:pStyle w:val="ListParagraph"/>
        <w:numPr>
          <w:ilvl w:val="1"/>
          <w:numId w:val="1"/>
        </w:numPr>
        <w:rPr>
          <w:color w:val="000000"/>
          <w:sz w:val="22"/>
          <w:szCs w:val="22"/>
        </w:rPr>
      </w:pPr>
      <w:r w:rsidRPr="0045103F">
        <w:rPr>
          <w:color w:val="000000"/>
          <w:sz w:val="22"/>
          <w:szCs w:val="22"/>
        </w:rPr>
        <w:t xml:space="preserve">What </w:t>
      </w:r>
      <w:r w:rsidR="00866A71">
        <w:rPr>
          <w:color w:val="000000"/>
          <w:sz w:val="22"/>
          <w:szCs w:val="22"/>
        </w:rPr>
        <w:t>is the study</w:t>
      </w:r>
      <w:r w:rsidR="00D331CB">
        <w:rPr>
          <w:color w:val="000000"/>
          <w:sz w:val="22"/>
          <w:szCs w:val="22"/>
        </w:rPr>
        <w:t>’</w:t>
      </w:r>
      <w:r w:rsidR="00866A71">
        <w:rPr>
          <w:color w:val="000000"/>
          <w:sz w:val="22"/>
          <w:szCs w:val="22"/>
        </w:rPr>
        <w:t xml:space="preserve">s target population, and what specifications or recommendations would you give </w:t>
      </w:r>
      <w:r w:rsidRPr="0045103F">
        <w:rPr>
          <w:color w:val="000000"/>
          <w:sz w:val="22"/>
          <w:szCs w:val="22"/>
        </w:rPr>
        <w:t>the leading politician in this regard?</w:t>
      </w:r>
    </w:p>
    <w:p w14:paraId="3336DC82" w14:textId="57707F4D" w:rsidR="0045103F" w:rsidRDefault="0045103F" w:rsidP="0045103F">
      <w:pPr>
        <w:pStyle w:val="ListParagraph"/>
        <w:numPr>
          <w:ilvl w:val="1"/>
          <w:numId w:val="1"/>
        </w:numPr>
        <w:rPr>
          <w:color w:val="000000"/>
          <w:sz w:val="22"/>
          <w:szCs w:val="22"/>
        </w:rPr>
      </w:pPr>
      <w:r w:rsidRPr="0045103F">
        <w:rPr>
          <w:color w:val="000000"/>
          <w:sz w:val="22"/>
          <w:szCs w:val="22"/>
        </w:rPr>
        <w:t>Assuming that the error calculation is correct (mathematically speaking), is it appropriate to state that the maximum sampling error is ± 4 percentage points? Why? Is there a lack of background information to answer this question? If yes, what is missing</w:t>
      </w:r>
      <w:r w:rsidR="00866A71">
        <w:rPr>
          <w:color w:val="000000"/>
          <w:sz w:val="22"/>
          <w:szCs w:val="22"/>
        </w:rPr>
        <w:t>?</w:t>
      </w:r>
    </w:p>
    <w:p w14:paraId="13483DE0" w14:textId="11D09D4B" w:rsidR="0045103F" w:rsidRDefault="0045103F" w:rsidP="0045103F">
      <w:pPr>
        <w:pStyle w:val="ListParagraph"/>
        <w:numPr>
          <w:ilvl w:val="1"/>
          <w:numId w:val="1"/>
        </w:numPr>
        <w:rPr>
          <w:color w:val="000000"/>
          <w:sz w:val="22"/>
          <w:szCs w:val="22"/>
        </w:rPr>
      </w:pPr>
      <w:r w:rsidRPr="0045103F">
        <w:rPr>
          <w:color w:val="000000"/>
          <w:sz w:val="22"/>
          <w:szCs w:val="22"/>
        </w:rPr>
        <w:t>What systematic bias would it be possible to identify</w:t>
      </w:r>
      <w:r w:rsidR="00866A71">
        <w:rPr>
          <w:color w:val="000000"/>
          <w:sz w:val="22"/>
          <w:szCs w:val="22"/>
        </w:rPr>
        <w:t>,</w:t>
      </w:r>
      <w:r w:rsidRPr="0045103F">
        <w:rPr>
          <w:color w:val="000000"/>
          <w:sz w:val="22"/>
          <w:szCs w:val="22"/>
        </w:rPr>
        <w:t xml:space="preserve"> given the characteristics and performance of the study?</w:t>
      </w:r>
    </w:p>
    <w:p w14:paraId="491AD4E9" w14:textId="77211485" w:rsidR="0045103F" w:rsidRPr="0045103F" w:rsidRDefault="0045103F" w:rsidP="0045103F">
      <w:pPr>
        <w:pStyle w:val="ListParagraph"/>
        <w:numPr>
          <w:ilvl w:val="1"/>
          <w:numId w:val="1"/>
        </w:numPr>
        <w:rPr>
          <w:color w:val="000000"/>
          <w:sz w:val="22"/>
          <w:szCs w:val="22"/>
        </w:rPr>
      </w:pPr>
      <w:r w:rsidRPr="0045103F">
        <w:rPr>
          <w:color w:val="000000"/>
          <w:sz w:val="22"/>
          <w:szCs w:val="22"/>
        </w:rPr>
        <w:t>Finally, should the prominent politician rely on the survey results or not?</w:t>
      </w:r>
    </w:p>
    <w:p w14:paraId="4B6F97B7" w14:textId="131C2E0F" w:rsidR="0045103F" w:rsidRPr="0045103F" w:rsidRDefault="0045103F" w:rsidP="0045103F">
      <w:pPr>
        <w:ind w:left="360"/>
        <w:rPr>
          <w:color w:val="000000"/>
          <w:sz w:val="22"/>
          <w:szCs w:val="22"/>
        </w:rPr>
      </w:pPr>
    </w:p>
    <w:p w14:paraId="40A12F09" w14:textId="1F0DB96C" w:rsidR="00BA4916" w:rsidRDefault="00E045E6" w:rsidP="00E045E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You were provided a dataset from a school survey to estimate adolescent drug use</w:t>
      </w:r>
      <w:r w:rsidR="008227EB">
        <w:rPr>
          <w:sz w:val="22"/>
          <w:szCs w:val="22"/>
        </w:rPr>
        <w:t xml:space="preserve"> (</w:t>
      </w:r>
      <w:r w:rsidR="00097BE2">
        <w:rPr>
          <w:sz w:val="22"/>
          <w:szCs w:val="22"/>
        </w:rPr>
        <w:t xml:space="preserve">column </w:t>
      </w:r>
      <w:r w:rsidR="00097BE2" w:rsidRPr="00097BE2">
        <w:rPr>
          <w:rFonts w:ascii="Courier New" w:hAnsi="Courier New" w:cs="Courier New"/>
          <w:sz w:val="22"/>
          <w:szCs w:val="22"/>
        </w:rPr>
        <w:t>drug</w:t>
      </w:r>
      <w:r w:rsidR="00097BE2">
        <w:rPr>
          <w:sz w:val="22"/>
          <w:szCs w:val="22"/>
        </w:rPr>
        <w:t xml:space="preserve"> in the file </w:t>
      </w:r>
      <w:r w:rsidR="008227EB" w:rsidRPr="00BC1B10">
        <w:rPr>
          <w:rFonts w:ascii="Courier New" w:hAnsi="Courier New" w:cs="Courier New"/>
          <w:sz w:val="22"/>
          <w:szCs w:val="22"/>
        </w:rPr>
        <w:t>final-assignment.csv</w:t>
      </w:r>
      <w:r w:rsidR="008227EB">
        <w:rPr>
          <w:sz w:val="22"/>
          <w:szCs w:val="22"/>
        </w:rPr>
        <w:t xml:space="preserve"> </w:t>
      </w:r>
      <w:r w:rsidR="00097BE2">
        <w:rPr>
          <w:sz w:val="22"/>
          <w:szCs w:val="22"/>
        </w:rPr>
        <w:t xml:space="preserve">available in </w:t>
      </w:r>
      <w:r w:rsidR="008227EB">
        <w:rPr>
          <w:sz w:val="22"/>
          <w:szCs w:val="22"/>
        </w:rPr>
        <w:t>the homework folder</w:t>
      </w:r>
      <w:r w:rsidR="00BC1B10">
        <w:rPr>
          <w:sz w:val="22"/>
          <w:szCs w:val="22"/>
        </w:rPr>
        <w:t xml:space="preserve"> on the </w:t>
      </w:r>
      <w:proofErr w:type="spellStart"/>
      <w:r w:rsidR="00BC1B10">
        <w:rPr>
          <w:sz w:val="22"/>
          <w:szCs w:val="22"/>
        </w:rPr>
        <w:t>Github</w:t>
      </w:r>
      <w:proofErr w:type="spellEnd"/>
      <w:r w:rsidR="00BC1B10">
        <w:rPr>
          <w:sz w:val="22"/>
          <w:szCs w:val="22"/>
        </w:rPr>
        <w:t xml:space="preserve"> repository</w:t>
      </w:r>
      <w:r w:rsidR="008227EB">
        <w:rPr>
          <w:sz w:val="22"/>
          <w:szCs w:val="22"/>
        </w:rPr>
        <w:t>)</w:t>
      </w:r>
      <w:r>
        <w:rPr>
          <w:sz w:val="22"/>
          <w:szCs w:val="22"/>
        </w:rPr>
        <w:t xml:space="preserve">. No sampling weights were provided, only the marginal distribution of key variables such as gender and age group. </w:t>
      </w:r>
    </w:p>
    <w:p w14:paraId="78F78B6A" w14:textId="78DC5DBD" w:rsidR="00BA4916" w:rsidRDefault="00BA4916" w:rsidP="00BA4916">
      <w:pPr>
        <w:ind w:left="360"/>
        <w:rPr>
          <w:sz w:val="22"/>
          <w:szCs w:val="22"/>
        </w:rPr>
      </w:pPr>
    </w:p>
    <w:p w14:paraId="151BD2D3" w14:textId="4F5AA161" w:rsidR="00BA4916" w:rsidRPr="004C14BA" w:rsidRDefault="00BA4916" w:rsidP="00BA4916">
      <w:pPr>
        <w:ind w:firstLine="720"/>
        <w:rPr>
          <w:b/>
          <w:bCs/>
          <w:sz w:val="22"/>
          <w:szCs w:val="22"/>
        </w:rPr>
      </w:pPr>
      <w:r w:rsidRPr="004C14BA">
        <w:rPr>
          <w:b/>
          <w:bCs/>
          <w:sz w:val="22"/>
          <w:szCs w:val="22"/>
        </w:rPr>
        <w:t>Marginal distribution</w:t>
      </w:r>
      <w:r>
        <w:rPr>
          <w:b/>
          <w:bCs/>
          <w:sz w:val="22"/>
          <w:szCs w:val="22"/>
        </w:rPr>
        <w:t xml:space="preserve"> of population</w:t>
      </w:r>
    </w:p>
    <w:p w14:paraId="6773A1BF" w14:textId="77777777" w:rsidR="00BA4916" w:rsidRDefault="00BA4916" w:rsidP="00BA4916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4C14BA">
        <w:rPr>
          <w:b/>
          <w:bCs/>
          <w:sz w:val="22"/>
          <w:szCs w:val="22"/>
        </w:rPr>
        <w:t>Gender:</w:t>
      </w:r>
      <w:r>
        <w:rPr>
          <w:sz w:val="22"/>
          <w:szCs w:val="22"/>
        </w:rPr>
        <w:t xml:space="preserve"> Female (0.52), Male (0.48)</w:t>
      </w:r>
    </w:p>
    <w:p w14:paraId="5A1105F6" w14:textId="11C3F525" w:rsidR="00BA4916" w:rsidRPr="00BA4916" w:rsidRDefault="00BA4916" w:rsidP="00BA4916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Pr="00D331CB">
        <w:rPr>
          <w:b/>
          <w:bCs/>
          <w:sz w:val="22"/>
          <w:szCs w:val="22"/>
        </w:rPr>
        <w:t>Age:</w:t>
      </w:r>
      <w:r w:rsidR="006A2736" w:rsidRPr="006A2736">
        <w:rPr>
          <w:sz w:val="22"/>
          <w:szCs w:val="22"/>
        </w:rPr>
        <w:t xml:space="preserve"> 9-12 </w:t>
      </w:r>
      <w:r w:rsidR="006A2736">
        <w:rPr>
          <w:sz w:val="22"/>
          <w:szCs w:val="22"/>
        </w:rPr>
        <w:t xml:space="preserve">years </w:t>
      </w:r>
      <w:r w:rsidR="006A2736" w:rsidRPr="006A2736">
        <w:rPr>
          <w:sz w:val="22"/>
          <w:szCs w:val="22"/>
        </w:rPr>
        <w:t>(0.40)</w:t>
      </w:r>
      <w:r w:rsidR="006A2736">
        <w:rPr>
          <w:sz w:val="22"/>
          <w:szCs w:val="22"/>
        </w:rPr>
        <w:t>,</w:t>
      </w:r>
      <w:r w:rsidR="006A2736" w:rsidRPr="006A2736">
        <w:rPr>
          <w:sz w:val="22"/>
          <w:szCs w:val="22"/>
        </w:rPr>
        <w:t xml:space="preserve"> 13-15</w:t>
      </w:r>
      <w:r w:rsidR="006A2736">
        <w:rPr>
          <w:sz w:val="22"/>
          <w:szCs w:val="22"/>
        </w:rPr>
        <w:t xml:space="preserve"> years</w:t>
      </w:r>
      <w:r w:rsidR="006A2736" w:rsidRPr="006A2736">
        <w:rPr>
          <w:sz w:val="22"/>
          <w:szCs w:val="22"/>
        </w:rPr>
        <w:t xml:space="preserve"> (0.32), 16-18</w:t>
      </w:r>
      <w:r w:rsidR="006A2736">
        <w:rPr>
          <w:sz w:val="22"/>
          <w:szCs w:val="22"/>
        </w:rPr>
        <w:t xml:space="preserve"> years</w:t>
      </w:r>
      <w:r w:rsidR="006A2736" w:rsidRPr="006A2736">
        <w:rPr>
          <w:sz w:val="22"/>
          <w:szCs w:val="22"/>
        </w:rPr>
        <w:t xml:space="preserve"> (0.28)</w:t>
      </w:r>
    </w:p>
    <w:p w14:paraId="390522FB" w14:textId="77777777" w:rsidR="00BA4916" w:rsidRPr="00BA4916" w:rsidRDefault="00BA4916" w:rsidP="00BA4916">
      <w:pPr>
        <w:ind w:left="360"/>
        <w:rPr>
          <w:sz w:val="22"/>
          <w:szCs w:val="22"/>
        </w:rPr>
      </w:pPr>
    </w:p>
    <w:p w14:paraId="3B1FC27A" w14:textId="6DF0024F" w:rsidR="0045103F" w:rsidRDefault="00E045E6" w:rsidP="00BA4916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Using the techniques reviewed in the course </w:t>
      </w:r>
      <w:r w:rsidR="00BA4916">
        <w:rPr>
          <w:sz w:val="22"/>
          <w:szCs w:val="22"/>
        </w:rPr>
        <w:t>(write your answers and attach your code or computations)</w:t>
      </w:r>
      <w:r>
        <w:rPr>
          <w:sz w:val="22"/>
          <w:szCs w:val="22"/>
        </w:rPr>
        <w:t>:</w:t>
      </w:r>
    </w:p>
    <w:p w14:paraId="7C4587F3" w14:textId="77777777" w:rsidR="004C14BA" w:rsidRDefault="004C14BA" w:rsidP="004C14BA">
      <w:pPr>
        <w:pStyle w:val="ListParagraph"/>
        <w:rPr>
          <w:sz w:val="22"/>
          <w:szCs w:val="22"/>
        </w:rPr>
      </w:pPr>
    </w:p>
    <w:p w14:paraId="0A07D204" w14:textId="261AB1D1" w:rsidR="00E045E6" w:rsidRDefault="00E045E6" w:rsidP="00E045E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Estimate the proportion of drug use</w:t>
      </w:r>
    </w:p>
    <w:p w14:paraId="6EE06628" w14:textId="4A529AC2" w:rsidR="004C14BA" w:rsidRPr="00097BE2" w:rsidRDefault="00E045E6" w:rsidP="004C14BA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Estimate the DEFF of any survey weights you compute</w:t>
      </w:r>
    </w:p>
    <w:p w14:paraId="488A92EB" w14:textId="07331EF6" w:rsidR="00097BE2" w:rsidRDefault="00097BE2" w:rsidP="004C14BA">
      <w:pPr>
        <w:rPr>
          <w:sz w:val="22"/>
          <w:szCs w:val="22"/>
        </w:rPr>
      </w:pPr>
    </w:p>
    <w:p w14:paraId="4F3771D2" w14:textId="1D1676CF" w:rsidR="00097BE2" w:rsidRDefault="00097BE2" w:rsidP="004C14BA">
      <w:pPr>
        <w:rPr>
          <w:sz w:val="22"/>
          <w:szCs w:val="22"/>
        </w:rPr>
      </w:pPr>
    </w:p>
    <w:p w14:paraId="01D89DCC" w14:textId="6E2A503B" w:rsidR="00097BE2" w:rsidRDefault="00097BE2" w:rsidP="004C14BA">
      <w:pPr>
        <w:rPr>
          <w:sz w:val="22"/>
          <w:szCs w:val="22"/>
        </w:rPr>
      </w:pPr>
    </w:p>
    <w:p w14:paraId="6854DF52" w14:textId="1B082F53" w:rsidR="00097BE2" w:rsidRDefault="00097BE2" w:rsidP="004C14BA">
      <w:pPr>
        <w:rPr>
          <w:sz w:val="22"/>
          <w:szCs w:val="22"/>
        </w:rPr>
      </w:pPr>
    </w:p>
    <w:p w14:paraId="240C3129" w14:textId="02C6B99B" w:rsidR="00097BE2" w:rsidRDefault="00097BE2" w:rsidP="004C14BA">
      <w:pPr>
        <w:rPr>
          <w:sz w:val="22"/>
          <w:szCs w:val="22"/>
        </w:rPr>
      </w:pPr>
    </w:p>
    <w:p w14:paraId="1CCB1C45" w14:textId="370835F2" w:rsidR="00097BE2" w:rsidRDefault="00097BE2" w:rsidP="004C14BA">
      <w:pPr>
        <w:rPr>
          <w:sz w:val="22"/>
          <w:szCs w:val="22"/>
        </w:rPr>
      </w:pPr>
    </w:p>
    <w:p w14:paraId="510A5C34" w14:textId="1580282F" w:rsidR="00097BE2" w:rsidRDefault="00097BE2" w:rsidP="004C14BA">
      <w:pPr>
        <w:rPr>
          <w:sz w:val="22"/>
          <w:szCs w:val="22"/>
        </w:rPr>
      </w:pPr>
    </w:p>
    <w:p w14:paraId="70925F20" w14:textId="3A58367A" w:rsidR="00097BE2" w:rsidRDefault="00097BE2" w:rsidP="004C14BA">
      <w:pPr>
        <w:rPr>
          <w:sz w:val="22"/>
          <w:szCs w:val="22"/>
        </w:rPr>
      </w:pPr>
    </w:p>
    <w:p w14:paraId="652EB6DE" w14:textId="4C2A469A" w:rsidR="00097BE2" w:rsidRDefault="00097BE2" w:rsidP="004C14BA">
      <w:pPr>
        <w:rPr>
          <w:sz w:val="22"/>
          <w:szCs w:val="22"/>
        </w:rPr>
      </w:pPr>
    </w:p>
    <w:p w14:paraId="27AFEA0B" w14:textId="77777777" w:rsidR="00097BE2" w:rsidRDefault="00097BE2" w:rsidP="004C14BA">
      <w:pPr>
        <w:rPr>
          <w:sz w:val="22"/>
          <w:szCs w:val="22"/>
        </w:rPr>
      </w:pPr>
    </w:p>
    <w:p w14:paraId="50ED8726" w14:textId="77777777" w:rsidR="00320EC3" w:rsidRDefault="00320EC3" w:rsidP="00320E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331CB">
        <w:rPr>
          <w:sz w:val="22"/>
          <w:szCs w:val="22"/>
        </w:rPr>
        <w:lastRenderedPageBreak/>
        <w:t>The following is a list of</w:t>
      </w:r>
      <w:r>
        <w:rPr>
          <w:sz w:val="22"/>
          <w:szCs w:val="22"/>
        </w:rPr>
        <w:t xml:space="preserve"> </w:t>
      </w:r>
      <w:r w:rsidRPr="00D331CB">
        <w:rPr>
          <w:sz w:val="22"/>
          <w:szCs w:val="22"/>
        </w:rPr>
        <w:t xml:space="preserve">A = 10 </w:t>
      </w:r>
      <w:r>
        <w:rPr>
          <w:sz w:val="22"/>
          <w:szCs w:val="22"/>
        </w:rPr>
        <w:t xml:space="preserve">blocks. </w:t>
      </w:r>
      <w:r w:rsidRPr="00D331CB">
        <w:rPr>
          <w:sz w:val="22"/>
          <w:szCs w:val="22"/>
        </w:rPr>
        <w:t>Draw a PPS systematic sample, u</w:t>
      </w:r>
      <w:r>
        <w:rPr>
          <w:sz w:val="22"/>
          <w:szCs w:val="22"/>
        </w:rPr>
        <w:t>s</w:t>
      </w:r>
      <w:r w:rsidRPr="00D331CB">
        <w:rPr>
          <w:sz w:val="22"/>
          <w:szCs w:val="22"/>
        </w:rPr>
        <w:t xml:space="preserve">ing </w:t>
      </w:r>
      <w:proofErr w:type="spellStart"/>
      <w:r>
        <w:rPr>
          <w:sz w:val="22"/>
          <w:szCs w:val="22"/>
        </w:rPr>
        <w:t>Xa</w:t>
      </w:r>
      <w:proofErr w:type="spellEnd"/>
      <w:r w:rsidRPr="00D331CB">
        <w:rPr>
          <w:sz w:val="22"/>
          <w:szCs w:val="22"/>
        </w:rPr>
        <w:t xml:space="preserve"> as the measure of size. Use a random start of 6 and an interval of 41.</w:t>
      </w:r>
    </w:p>
    <w:p w14:paraId="4E64290F" w14:textId="7388051B" w:rsidR="00320EC3" w:rsidRDefault="00320EC3" w:rsidP="00E045E6">
      <w:pPr>
        <w:rPr>
          <w:sz w:val="22"/>
          <w:szCs w:val="22"/>
        </w:rPr>
      </w:pPr>
    </w:p>
    <w:tbl>
      <w:tblPr>
        <w:tblpPr w:leftFromText="180" w:rightFromText="180" w:vertAnchor="text" w:horzAnchor="margin" w:tblpXSpec="center" w:tblpY="34"/>
        <w:tblW w:w="2919" w:type="dxa"/>
        <w:tblLook w:val="04A0" w:firstRow="1" w:lastRow="0" w:firstColumn="1" w:lastColumn="0" w:noHBand="0" w:noVBand="1"/>
      </w:tblPr>
      <w:tblGrid>
        <w:gridCol w:w="1459"/>
        <w:gridCol w:w="1460"/>
      </w:tblGrid>
      <w:tr w:rsidR="00320EC3" w:rsidRPr="00BA4916" w14:paraId="235B59FA" w14:textId="77777777" w:rsidTr="00320EC3">
        <w:trPr>
          <w:trHeight w:val="350"/>
        </w:trPr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3EFF42E" w14:textId="77777777" w:rsidR="00320EC3" w:rsidRPr="00BA4916" w:rsidRDefault="00320EC3" w:rsidP="00320EC3">
            <w:pPr>
              <w:jc w:val="center"/>
              <w:rPr>
                <w:color w:val="000000"/>
              </w:rPr>
            </w:pPr>
            <w:r w:rsidRPr="00BA4916">
              <w:rPr>
                <w:color w:val="000000"/>
              </w:rPr>
              <w:t>Block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7735E5" w14:textId="77777777" w:rsidR="00320EC3" w:rsidRPr="00BA4916" w:rsidRDefault="00320EC3" w:rsidP="00320EC3">
            <w:pPr>
              <w:jc w:val="center"/>
              <w:rPr>
                <w:color w:val="000000"/>
              </w:rPr>
            </w:pPr>
            <w:proofErr w:type="spellStart"/>
            <w:r w:rsidRPr="00BA4916">
              <w:rPr>
                <w:color w:val="000000"/>
              </w:rPr>
              <w:t>Xa</w:t>
            </w:r>
            <w:proofErr w:type="spellEnd"/>
          </w:p>
        </w:tc>
      </w:tr>
      <w:tr w:rsidR="00320EC3" w:rsidRPr="00BA4916" w14:paraId="431D16E4" w14:textId="77777777" w:rsidTr="00320EC3">
        <w:trPr>
          <w:trHeight w:val="224"/>
        </w:trPr>
        <w:tc>
          <w:tcPr>
            <w:tcW w:w="14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77FC0" w14:textId="77777777" w:rsidR="00320EC3" w:rsidRPr="00BA4916" w:rsidRDefault="00320EC3" w:rsidP="00320EC3">
            <w:pPr>
              <w:jc w:val="center"/>
              <w:rPr>
                <w:color w:val="000000"/>
              </w:rPr>
            </w:pPr>
            <w:r w:rsidRPr="00BA4916">
              <w:rPr>
                <w:color w:val="000000"/>
              </w:rPr>
              <w:t>1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C9782" w14:textId="77777777" w:rsidR="00320EC3" w:rsidRPr="00BA4916" w:rsidRDefault="00320EC3" w:rsidP="00320EC3">
            <w:pPr>
              <w:jc w:val="center"/>
              <w:rPr>
                <w:color w:val="000000"/>
              </w:rPr>
            </w:pPr>
            <w:r w:rsidRPr="00BA4916">
              <w:rPr>
                <w:color w:val="000000"/>
              </w:rPr>
              <w:t>32</w:t>
            </w:r>
          </w:p>
        </w:tc>
      </w:tr>
      <w:tr w:rsidR="00320EC3" w:rsidRPr="00BA4916" w14:paraId="39CD4B0D" w14:textId="77777777" w:rsidTr="00320EC3">
        <w:trPr>
          <w:trHeight w:val="261"/>
        </w:trPr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4104B" w14:textId="77777777" w:rsidR="00320EC3" w:rsidRPr="00BA4916" w:rsidRDefault="00320EC3" w:rsidP="00320EC3">
            <w:pPr>
              <w:jc w:val="center"/>
              <w:rPr>
                <w:color w:val="000000"/>
              </w:rPr>
            </w:pPr>
            <w:r w:rsidRPr="00BA4916">
              <w:rPr>
                <w:color w:val="000000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1F83F" w14:textId="77777777" w:rsidR="00320EC3" w:rsidRPr="00BA4916" w:rsidRDefault="00320EC3" w:rsidP="00320EC3">
            <w:pPr>
              <w:jc w:val="center"/>
              <w:rPr>
                <w:color w:val="000000"/>
              </w:rPr>
            </w:pPr>
            <w:r w:rsidRPr="00BA4916">
              <w:rPr>
                <w:color w:val="000000"/>
              </w:rPr>
              <w:t>18</w:t>
            </w:r>
          </w:p>
        </w:tc>
      </w:tr>
      <w:tr w:rsidR="00320EC3" w:rsidRPr="00BA4916" w14:paraId="716C7928" w14:textId="77777777" w:rsidTr="00320EC3">
        <w:trPr>
          <w:trHeight w:val="279"/>
        </w:trPr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C4F41D" w14:textId="77777777" w:rsidR="00320EC3" w:rsidRPr="00BA4916" w:rsidRDefault="00320EC3" w:rsidP="00320EC3">
            <w:pPr>
              <w:jc w:val="center"/>
              <w:rPr>
                <w:color w:val="000000"/>
              </w:rPr>
            </w:pPr>
            <w:r w:rsidRPr="00BA4916">
              <w:rPr>
                <w:color w:val="000000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5AD78" w14:textId="77777777" w:rsidR="00320EC3" w:rsidRPr="00BA4916" w:rsidRDefault="00320EC3" w:rsidP="00320EC3">
            <w:pPr>
              <w:jc w:val="center"/>
              <w:rPr>
                <w:color w:val="000000"/>
              </w:rPr>
            </w:pPr>
            <w:r w:rsidRPr="00BA4916">
              <w:rPr>
                <w:color w:val="000000"/>
              </w:rPr>
              <w:t>48</w:t>
            </w:r>
          </w:p>
        </w:tc>
      </w:tr>
      <w:tr w:rsidR="00320EC3" w:rsidRPr="00BA4916" w14:paraId="46207B79" w14:textId="77777777" w:rsidTr="00320EC3">
        <w:trPr>
          <w:trHeight w:val="270"/>
        </w:trPr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70E5F2" w14:textId="77777777" w:rsidR="00320EC3" w:rsidRPr="00BA4916" w:rsidRDefault="00320EC3" w:rsidP="00320EC3">
            <w:pPr>
              <w:jc w:val="center"/>
              <w:rPr>
                <w:color w:val="000000"/>
              </w:rPr>
            </w:pPr>
            <w:r w:rsidRPr="00BA4916">
              <w:rPr>
                <w:color w:val="000000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25CD7" w14:textId="77777777" w:rsidR="00320EC3" w:rsidRPr="00BA4916" w:rsidRDefault="00320EC3" w:rsidP="00320EC3">
            <w:pPr>
              <w:jc w:val="center"/>
              <w:rPr>
                <w:color w:val="000000"/>
              </w:rPr>
            </w:pPr>
            <w:r w:rsidRPr="00BA4916">
              <w:rPr>
                <w:color w:val="000000"/>
              </w:rPr>
              <w:t>15</w:t>
            </w:r>
          </w:p>
        </w:tc>
      </w:tr>
      <w:tr w:rsidR="00320EC3" w:rsidRPr="00BA4916" w14:paraId="50D46AA2" w14:textId="77777777" w:rsidTr="00320EC3">
        <w:trPr>
          <w:trHeight w:val="261"/>
        </w:trPr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DA2DA" w14:textId="77777777" w:rsidR="00320EC3" w:rsidRPr="00BA4916" w:rsidRDefault="00320EC3" w:rsidP="00320EC3">
            <w:pPr>
              <w:jc w:val="center"/>
              <w:rPr>
                <w:color w:val="000000"/>
              </w:rPr>
            </w:pPr>
            <w:r w:rsidRPr="00BA4916">
              <w:rPr>
                <w:color w:val="000000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D737D" w14:textId="77777777" w:rsidR="00320EC3" w:rsidRPr="00BA4916" w:rsidRDefault="00320EC3" w:rsidP="00320EC3">
            <w:pPr>
              <w:jc w:val="center"/>
              <w:rPr>
                <w:color w:val="000000"/>
              </w:rPr>
            </w:pPr>
            <w:r w:rsidRPr="00BA4916">
              <w:rPr>
                <w:color w:val="000000"/>
              </w:rPr>
              <w:t>37</w:t>
            </w:r>
          </w:p>
        </w:tc>
      </w:tr>
      <w:tr w:rsidR="00320EC3" w:rsidRPr="00BA4916" w14:paraId="54612FC8" w14:textId="77777777" w:rsidTr="00320EC3">
        <w:trPr>
          <w:trHeight w:val="270"/>
        </w:trPr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0BBC18" w14:textId="77777777" w:rsidR="00320EC3" w:rsidRPr="00BA4916" w:rsidRDefault="00320EC3" w:rsidP="00320EC3">
            <w:pPr>
              <w:jc w:val="center"/>
              <w:rPr>
                <w:color w:val="000000"/>
              </w:rPr>
            </w:pPr>
            <w:r w:rsidRPr="00BA4916">
              <w:rPr>
                <w:color w:val="000000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BA621" w14:textId="77777777" w:rsidR="00320EC3" w:rsidRPr="00BA4916" w:rsidRDefault="00320EC3" w:rsidP="00320EC3">
            <w:pPr>
              <w:jc w:val="center"/>
              <w:rPr>
                <w:color w:val="000000"/>
              </w:rPr>
            </w:pPr>
            <w:r w:rsidRPr="00BA4916">
              <w:rPr>
                <w:color w:val="000000"/>
              </w:rPr>
              <w:t>26</w:t>
            </w:r>
          </w:p>
        </w:tc>
      </w:tr>
      <w:tr w:rsidR="00320EC3" w:rsidRPr="00BA4916" w14:paraId="3E637041" w14:textId="77777777" w:rsidTr="00320EC3">
        <w:trPr>
          <w:trHeight w:val="225"/>
        </w:trPr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2F36F" w14:textId="77777777" w:rsidR="00320EC3" w:rsidRPr="00BA4916" w:rsidRDefault="00320EC3" w:rsidP="00320EC3">
            <w:pPr>
              <w:jc w:val="center"/>
              <w:rPr>
                <w:color w:val="000000"/>
              </w:rPr>
            </w:pPr>
            <w:r w:rsidRPr="00BA4916">
              <w:rPr>
                <w:color w:val="000000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F1B2C0" w14:textId="77777777" w:rsidR="00320EC3" w:rsidRPr="00BA4916" w:rsidRDefault="00320EC3" w:rsidP="00320EC3">
            <w:pPr>
              <w:jc w:val="center"/>
              <w:rPr>
                <w:color w:val="000000"/>
              </w:rPr>
            </w:pPr>
            <w:r w:rsidRPr="00BA4916">
              <w:rPr>
                <w:color w:val="000000"/>
              </w:rPr>
              <w:t>12</w:t>
            </w:r>
          </w:p>
        </w:tc>
      </w:tr>
      <w:tr w:rsidR="00320EC3" w:rsidRPr="00BA4916" w14:paraId="00E24C2E" w14:textId="77777777" w:rsidTr="00320EC3">
        <w:trPr>
          <w:trHeight w:val="288"/>
        </w:trPr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D634CD" w14:textId="77777777" w:rsidR="00320EC3" w:rsidRPr="00BA4916" w:rsidRDefault="00320EC3" w:rsidP="00320EC3">
            <w:pPr>
              <w:jc w:val="center"/>
              <w:rPr>
                <w:color w:val="000000"/>
              </w:rPr>
            </w:pPr>
            <w:r w:rsidRPr="00BA4916">
              <w:rPr>
                <w:color w:val="000000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B43F04" w14:textId="77777777" w:rsidR="00320EC3" w:rsidRPr="00BA4916" w:rsidRDefault="00320EC3" w:rsidP="00320EC3">
            <w:pPr>
              <w:jc w:val="center"/>
              <w:rPr>
                <w:color w:val="000000"/>
              </w:rPr>
            </w:pPr>
            <w:r w:rsidRPr="00BA4916">
              <w:rPr>
                <w:color w:val="000000"/>
              </w:rPr>
              <w:t>45</w:t>
            </w:r>
          </w:p>
        </w:tc>
      </w:tr>
      <w:tr w:rsidR="00320EC3" w:rsidRPr="00BA4916" w14:paraId="14964331" w14:textId="77777777" w:rsidTr="00320EC3">
        <w:trPr>
          <w:trHeight w:val="297"/>
        </w:trPr>
        <w:tc>
          <w:tcPr>
            <w:tcW w:w="14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4913E62" w14:textId="77777777" w:rsidR="00320EC3" w:rsidRPr="00BA4916" w:rsidRDefault="00320EC3" w:rsidP="00320EC3">
            <w:pPr>
              <w:jc w:val="center"/>
              <w:rPr>
                <w:color w:val="000000"/>
              </w:rPr>
            </w:pPr>
            <w:r w:rsidRPr="00BA4916">
              <w:rPr>
                <w:color w:val="000000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312D585" w14:textId="77777777" w:rsidR="00320EC3" w:rsidRPr="00BA4916" w:rsidRDefault="00320EC3" w:rsidP="00320EC3">
            <w:pPr>
              <w:jc w:val="center"/>
              <w:rPr>
                <w:color w:val="000000"/>
              </w:rPr>
            </w:pPr>
            <w:r w:rsidRPr="00BA4916">
              <w:rPr>
                <w:color w:val="000000"/>
              </w:rPr>
              <w:t>46</w:t>
            </w:r>
          </w:p>
        </w:tc>
      </w:tr>
      <w:tr w:rsidR="00320EC3" w:rsidRPr="00BA4916" w14:paraId="4D9363EC" w14:textId="77777777" w:rsidTr="00320EC3">
        <w:trPr>
          <w:trHeight w:val="71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39C6A4B" w14:textId="77777777" w:rsidR="00320EC3" w:rsidRPr="00BA4916" w:rsidRDefault="00320EC3" w:rsidP="00320EC3">
            <w:pPr>
              <w:jc w:val="center"/>
              <w:rPr>
                <w:color w:val="000000"/>
              </w:rPr>
            </w:pPr>
            <w:r w:rsidRPr="00BA4916">
              <w:rPr>
                <w:color w:val="000000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A6A1A2" w14:textId="77777777" w:rsidR="00320EC3" w:rsidRPr="00BA4916" w:rsidRDefault="00320EC3" w:rsidP="00320EC3">
            <w:pPr>
              <w:jc w:val="center"/>
              <w:rPr>
                <w:color w:val="000000"/>
              </w:rPr>
            </w:pPr>
            <w:r w:rsidRPr="00BA4916">
              <w:rPr>
                <w:color w:val="000000"/>
              </w:rPr>
              <w:t>21</w:t>
            </w:r>
          </w:p>
        </w:tc>
      </w:tr>
    </w:tbl>
    <w:p w14:paraId="4438C2C9" w14:textId="50957B1A" w:rsidR="00320EC3" w:rsidRDefault="00320EC3" w:rsidP="00E045E6">
      <w:pPr>
        <w:rPr>
          <w:sz w:val="22"/>
          <w:szCs w:val="22"/>
        </w:rPr>
      </w:pPr>
    </w:p>
    <w:p w14:paraId="11A0655F" w14:textId="515DA795" w:rsidR="00320EC3" w:rsidRDefault="00320EC3" w:rsidP="00E045E6">
      <w:pPr>
        <w:rPr>
          <w:sz w:val="22"/>
          <w:szCs w:val="22"/>
        </w:rPr>
      </w:pPr>
    </w:p>
    <w:p w14:paraId="10F2D034" w14:textId="4E2A22E5" w:rsidR="00320EC3" w:rsidRDefault="00320EC3" w:rsidP="00E045E6">
      <w:pPr>
        <w:rPr>
          <w:sz w:val="22"/>
          <w:szCs w:val="22"/>
        </w:rPr>
      </w:pPr>
    </w:p>
    <w:p w14:paraId="41899A63" w14:textId="56F490B8" w:rsidR="00320EC3" w:rsidRDefault="00320EC3" w:rsidP="00E045E6">
      <w:pPr>
        <w:rPr>
          <w:sz w:val="22"/>
          <w:szCs w:val="22"/>
        </w:rPr>
      </w:pPr>
    </w:p>
    <w:p w14:paraId="7F60CAFE" w14:textId="77777777" w:rsidR="00320EC3" w:rsidRDefault="00320EC3" w:rsidP="00E045E6">
      <w:pPr>
        <w:rPr>
          <w:sz w:val="22"/>
          <w:szCs w:val="22"/>
        </w:rPr>
      </w:pPr>
    </w:p>
    <w:p w14:paraId="52FBF569" w14:textId="23A4819E" w:rsidR="00D331CB" w:rsidRDefault="00D331CB" w:rsidP="00D331CB">
      <w:pPr>
        <w:rPr>
          <w:sz w:val="22"/>
          <w:szCs w:val="22"/>
        </w:rPr>
      </w:pPr>
    </w:p>
    <w:p w14:paraId="790D53FA" w14:textId="77777777" w:rsidR="00D331CB" w:rsidRPr="00D331CB" w:rsidRDefault="00D331CB" w:rsidP="00D331CB">
      <w:pPr>
        <w:rPr>
          <w:sz w:val="22"/>
          <w:szCs w:val="22"/>
        </w:rPr>
      </w:pPr>
    </w:p>
    <w:sectPr w:rsidR="00D331CB" w:rsidRPr="00D331CB" w:rsidSect="006A298C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6DEE6" w14:textId="77777777" w:rsidR="009132D4" w:rsidRDefault="009132D4" w:rsidP="00E045E6">
      <w:r>
        <w:separator/>
      </w:r>
    </w:p>
  </w:endnote>
  <w:endnote w:type="continuationSeparator" w:id="0">
    <w:p w14:paraId="007AC44D" w14:textId="77777777" w:rsidR="009132D4" w:rsidRDefault="009132D4" w:rsidP="00E04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19874308"/>
      <w:docPartObj>
        <w:docPartGallery w:val="Page Numbers (Bottom of Page)"/>
        <w:docPartUnique/>
      </w:docPartObj>
    </w:sdtPr>
    <w:sdtContent>
      <w:p w14:paraId="52B16AF1" w14:textId="455DAB9D" w:rsidR="00E045E6" w:rsidRDefault="00E045E6" w:rsidP="008A44A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452980392"/>
      <w:docPartObj>
        <w:docPartGallery w:val="Page Numbers (Bottom of Page)"/>
        <w:docPartUnique/>
      </w:docPartObj>
    </w:sdtPr>
    <w:sdtContent>
      <w:p w14:paraId="13FF4D67" w14:textId="10FC5FB7" w:rsidR="00E045E6" w:rsidRDefault="00E045E6" w:rsidP="00E045E6">
        <w:pPr>
          <w:pStyle w:val="Footer"/>
          <w:framePr w:wrap="none" w:vAnchor="text" w:hAnchor="margin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5D9E1A6" w14:textId="77777777" w:rsidR="00E045E6" w:rsidRDefault="00E045E6" w:rsidP="00E045E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4694813"/>
      <w:docPartObj>
        <w:docPartGallery w:val="Page Numbers (Bottom of Page)"/>
        <w:docPartUnique/>
      </w:docPartObj>
    </w:sdtPr>
    <w:sdtContent>
      <w:p w14:paraId="2F60CB30" w14:textId="070C5AD3" w:rsidR="00E045E6" w:rsidRDefault="00E045E6" w:rsidP="00E045E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734EE36" w14:textId="77777777" w:rsidR="00E045E6" w:rsidRDefault="00E045E6" w:rsidP="00E045E6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8FCAD" w14:textId="77777777" w:rsidR="009132D4" w:rsidRDefault="009132D4" w:rsidP="00E045E6">
      <w:r>
        <w:separator/>
      </w:r>
    </w:p>
  </w:footnote>
  <w:footnote w:type="continuationSeparator" w:id="0">
    <w:p w14:paraId="2531CAD1" w14:textId="77777777" w:rsidR="009132D4" w:rsidRDefault="009132D4" w:rsidP="00E04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8584C"/>
    <w:multiLevelType w:val="hybridMultilevel"/>
    <w:tmpl w:val="277068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C695F"/>
    <w:multiLevelType w:val="hybridMultilevel"/>
    <w:tmpl w:val="9F12E3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882AA5"/>
    <w:multiLevelType w:val="hybridMultilevel"/>
    <w:tmpl w:val="580AD4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E6F66"/>
    <w:multiLevelType w:val="multilevel"/>
    <w:tmpl w:val="C6F6798C"/>
    <w:styleLink w:val="CurrentList2"/>
    <w:lvl w:ilvl="0">
      <w:start w:val="1"/>
      <w:numFmt w:val="upp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A984255"/>
    <w:multiLevelType w:val="hybridMultilevel"/>
    <w:tmpl w:val="634816BA"/>
    <w:lvl w:ilvl="0" w:tplc="6192AD4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AA33EB"/>
    <w:multiLevelType w:val="multilevel"/>
    <w:tmpl w:val="52A046B2"/>
    <w:styleLink w:val="CurrentList1"/>
    <w:lvl w:ilvl="0">
      <w:start w:val="1"/>
      <w:numFmt w:val="upp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1872968"/>
    <w:multiLevelType w:val="hybridMultilevel"/>
    <w:tmpl w:val="2794A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850036">
    <w:abstractNumId w:val="6"/>
  </w:num>
  <w:num w:numId="2" w16cid:durableId="990985787">
    <w:abstractNumId w:val="4"/>
  </w:num>
  <w:num w:numId="3" w16cid:durableId="1343774630">
    <w:abstractNumId w:val="2"/>
  </w:num>
  <w:num w:numId="4" w16cid:durableId="1338968450">
    <w:abstractNumId w:val="1"/>
  </w:num>
  <w:num w:numId="5" w16cid:durableId="72824432">
    <w:abstractNumId w:val="0"/>
  </w:num>
  <w:num w:numId="6" w16cid:durableId="1882130818">
    <w:abstractNumId w:val="5"/>
  </w:num>
  <w:num w:numId="7" w16cid:durableId="1974945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F8"/>
    <w:rsid w:val="00097BE2"/>
    <w:rsid w:val="00217268"/>
    <w:rsid w:val="00320EC3"/>
    <w:rsid w:val="0038291A"/>
    <w:rsid w:val="0045103F"/>
    <w:rsid w:val="004974FA"/>
    <w:rsid w:val="004C14BA"/>
    <w:rsid w:val="006A2736"/>
    <w:rsid w:val="006A298C"/>
    <w:rsid w:val="008227EB"/>
    <w:rsid w:val="00866A71"/>
    <w:rsid w:val="009132D4"/>
    <w:rsid w:val="00AB0BF8"/>
    <w:rsid w:val="00BA4916"/>
    <w:rsid w:val="00BC1B10"/>
    <w:rsid w:val="00D331CB"/>
    <w:rsid w:val="00D34B4C"/>
    <w:rsid w:val="00E045E6"/>
    <w:rsid w:val="00E31860"/>
    <w:rsid w:val="00E7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65954"/>
  <w15:chartTrackingRefBased/>
  <w15:docId w15:val="{3F082C69-A70D-DA48-97BC-49DC42F1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1CB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BF8"/>
    <w:pPr>
      <w:keepNext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0BF8"/>
    <w:rPr>
      <w:rFonts w:ascii="Times New Roman" w:eastAsia="Times New Roman" w:hAnsi="Times New Roman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AB0BF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5103F"/>
  </w:style>
  <w:style w:type="character" w:styleId="Hyperlink">
    <w:name w:val="Hyperlink"/>
    <w:basedOn w:val="DefaultParagraphFont"/>
    <w:uiPriority w:val="99"/>
    <w:semiHidden/>
    <w:unhideWhenUsed/>
    <w:rsid w:val="0045103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5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5E6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045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5E6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045E6"/>
  </w:style>
  <w:style w:type="numbering" w:customStyle="1" w:styleId="CurrentList1">
    <w:name w:val="Current List1"/>
    <w:uiPriority w:val="99"/>
    <w:rsid w:val="0038291A"/>
    <w:pPr>
      <w:numPr>
        <w:numId w:val="6"/>
      </w:numPr>
    </w:pPr>
  </w:style>
  <w:style w:type="numbering" w:customStyle="1" w:styleId="CurrentList2">
    <w:name w:val="Current List2"/>
    <w:uiPriority w:val="99"/>
    <w:rsid w:val="0038291A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3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2023-01-06T15:40:00Z</dcterms:created>
  <dcterms:modified xsi:type="dcterms:W3CDTF">2023-01-07T09:49:00Z</dcterms:modified>
</cp:coreProperties>
</file>