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2e5395"/>
          <w:sz w:val="48"/>
          <w:szCs w:val="48"/>
          <w:rtl w:val="0"/>
        </w:rPr>
        <w:t xml:space="preserve">DNS Log Analysis with Splunk SIEM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 w:rsidDel="00000000" w:rsidR="00000000" w:rsidRPr="00000000">
        <w:rPr>
          <w:color w:val="808080"/>
          <w:sz w:val="28"/>
          <w:szCs w:val="28"/>
          <w:rtl w:val="0"/>
        </w:rPr>
        <w:t xml:space="preserve">SOC Analyst Project — Lab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Analyst: </w:t>
      </w:r>
      <w:r w:rsidDel="00000000" w:rsidR="00000000" w:rsidRPr="00000000">
        <w:rPr>
          <w:rtl w:val="0"/>
        </w:rPr>
        <w:t xml:space="preserve">Yassine Nemri </w:t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 26 july 2026 </w:t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Environment: </w:t>
      </w:r>
      <w:r w:rsidDel="00000000" w:rsidR="00000000" w:rsidRPr="00000000">
        <w:rPr>
          <w:rtl w:val="0"/>
        </w:rPr>
        <w:t xml:space="preserve">Ubuntu Desktop, Splunk Enterprise 10.4.1</w:t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Source: </w:t>
      </w:r>
      <w:r w:rsidDel="00000000" w:rsidR="00000000" w:rsidRPr="00000000">
        <w:rPr>
          <w:rtl w:val="0"/>
        </w:rPr>
        <w:t xml:space="preserve">Zeek DNS logs — MACCDC 2012 capture (secrepo.com)</w:t>
      </w:r>
    </w:p>
    <w:p w:rsidR="00000000" w:rsidDel="00000000" w:rsidP="00000000" w:rsidRDefault="00000000" w:rsidRPr="00000000" w14:paraId="00000008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Draft — rewrite this in your own words once the lab is done: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808080"/>
          <w:rtl w:val="0"/>
        </w:rPr>
        <w:t xml:space="preserve">I set up a self-hosted Splunk SIEM on Ubuntu and used it to analyze a real-world DNS dataset (Zeek logs) for signs of suspicious activity — things like failed lookups, unusually long domain names, and low-frequency queries that stand out from normal traffic. The goal was to practice the actual workflow a SOC analyst uses to hunt for DNS-based threats like C2 beaconing and DGA malware, not just learn Splunk's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60" w:before="320" w:lineRule="auto"/>
        <w:rPr/>
      </w:pPr>
      <w:r w:rsidDel="00000000" w:rsidR="00000000" w:rsidRPr="00000000">
        <w:rPr>
          <w:rtl w:val="0"/>
        </w:rPr>
        <w:t xml:space="preserve">Environment &amp; Tools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Host 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Ubuntu Desktop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SIEM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Splunk Enterprise 10.4.1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Zeek/Bro dns.log — MACCDC 2012 dataset (secrepo.com)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sdt>
              <w:sdtPr>
                <w:id w:val="1955246021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color w:val="000000"/>
                    <w:sz w:val="20"/>
                    <w:szCs w:val="20"/>
                    <w:rtl w:val="0"/>
                  </w:rPr>
                  <w:t xml:space="preserve">awk (Zeek TSV → CSV) for clean field extraction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Manual VirusTotal lookups on flagged domains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2. Installing &amp; Configuring Splunk</w:t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What I did: downloaded Splunk Enterprise, installed it via dpkg, and configured it to run under a dedicated non-root service account instead of root — matching real production practice rather than just clicking through defaults.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sudo dpkg -i splunk-10.4.1-&lt;build&gt;-linux-amd64.deb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sudo useradd -m splunk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sudo chown -R splunk:splunk /opt/splunk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sudo -u splunk /opt/splunk/bin/splunk start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0.0" w:type="dxa"/>
              <w:left w:w="200.0" w:type="dxa"/>
              <w:bottom w:w="4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57151</wp:posOffset>
                  </wp:positionV>
                  <wp:extent cx="5695950" cy="1278186"/>
                  <wp:effectExtent b="0" l="0" r="0" t="0"/>
                  <wp:wrapNone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12781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6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5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e5395"/>
                <w:sz w:val="18"/>
                <w:szCs w:val="18"/>
                <w:rtl w:val="0"/>
              </w:rPr>
              <w:t xml:space="preserve">MY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 confirmed Splunk was running by executing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/opt/splunk/bin/splunk status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and checking active processes with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ps aux | grep splunk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Running Splunk under a dedicated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splunk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service account ensures least-privilege security in compliance with production SOC standards.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3. Troubleshooting Log</w:t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section is the most valuable one for interviews — recruiters and hiring managers care far more about how you debug than whether everything worked on the first try. Log every real problem you hit, even small 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2e539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Happened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How I Fixed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 Learned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Splunk refused to start under sudo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Newer Splunk versions block launching directly as root and exit with a deprecation warning instead of starting.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Created a dedicated 'splunk' service account, chown'd /opt/splunk to it, and started Splunk as that user instead of root.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Production tools increasingly enforce least-privilege by default — running services as root is a bad habit worth breaking early.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Orphaned root-owned helper processes after switching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Splunk supervisor process had spawned child processes (mongod, ipc_broker, etc.) still owned by root, blocking a clean restart as the new user.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Used 'pkill -9 -f /opt/splunk' to sweep all Splunk-related processes regardless of owner, then re-applied ownership and restarted cleanly.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Process trees don't always die with their parent — checking 'ps aux' before assuming something is fully stopped saves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[ your issue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[ your issue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4. Data Acquisition &amp; Preprocessing</w:t>
      </w:r>
    </w:p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What I did: pulled a real DNS dataset in Zeek/Bro's native TSV format, then wrote a small awk script to convert it into clean CSV so Splunk could auto-extract fields on ingest instead of fighting raw-text parsing.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wget https://www.secrepo.com/maccdc2012/dns.log.gz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gunzip dns.log.gz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awk 'BEGIN{FS="\t";OFS=","} ...' dns.log &gt; dns_clean.csv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6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49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e5395"/>
                <w:sz w:val="18"/>
                <w:szCs w:val="18"/>
                <w:rtl w:val="0"/>
              </w:rPr>
              <w:t xml:space="preserve">MY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200" w:lineRule="auto"/>
              <w:rPr/>
            </w:pPr>
            <w:r w:rsidDel="00000000" w:rsidR="00000000" w:rsidRPr="00000000">
              <w:rPr>
                <w:rtl w:val="0"/>
              </w:rPr>
              <w:t xml:space="preserve">Native Zeek logs use tab-separated values (TSV) with header lines that start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  <w:t xml:space="preserve"> metadata tags. If ingested raw without preparation, Splunk's default parsers treat those header lines as comment text, failing to auto-extract field names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id_orig_h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rcode_name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5. Ingesting Data into Splunk</w:t>
      </w:r>
    </w:p>
    <w:p w:rsidR="00000000" w:rsidDel="00000000" w:rsidP="00000000" w:rsidRDefault="00000000" w:rsidRPr="00000000" w14:paraId="00000050">
      <w:pPr>
        <w:spacing w:after="16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What I did: uploaded the cleaned CSV through Splunk's Add Data wizard, set the sourcetype to csv so the header row was used for automatic field extraction, and indexed it into a dedicated index.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0.0" w:type="dxa"/>
              <w:left w:w="200.0" w:type="dxa"/>
              <w:bottom w:w="4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2"/>
                <w:szCs w:val="22"/>
              </w:rPr>
              <w:drawing>
                <wp:inline distB="114300" distT="114300" distL="114300" distR="114300">
                  <wp:extent cx="5695950" cy="1054100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105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Confirming the dns_lab index actually has data in 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0.0" w:type="dxa"/>
              <w:left w:w="200.0" w:type="dxa"/>
              <w:bottom w:w="4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2"/>
                <w:szCs w:val="22"/>
              </w:rPr>
              <w:drawing>
                <wp:inline distB="114300" distT="114300" distL="114300" distR="114300">
                  <wp:extent cx="5695950" cy="19939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199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Confirming Splunk pulled the right fields out of the CSV on ingest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6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58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e5395"/>
                <w:sz w:val="18"/>
                <w:szCs w:val="18"/>
                <w:rtl w:val="0"/>
              </w:rPr>
              <w:t xml:space="preserve">MY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20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 ran a plain count against dns_lab and got 423,570 events. I was expecting something closer to 427,935 based on my row count after cleaning the CSV, so there's a gap of about 4,300 events I can't explain yet. Splunk might be reading two lines as one single event instead of two separate ones. I want to run that down before I trust the numbers in the sections below too much.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6. Analysis — Hunting Through the DNS Data</w:t>
      </w:r>
    </w:p>
    <w:p w:rsidR="00000000" w:rsidDel="00000000" w:rsidP="00000000" w:rsidRDefault="00000000" w:rsidRPr="00000000" w14:paraId="0000005F">
      <w:pPr>
        <w:pStyle w:val="Heading2"/>
        <w:spacing w:after="160" w:before="320" w:lineRule="auto"/>
        <w:rPr/>
      </w:pPr>
      <w:r w:rsidDel="00000000" w:rsidR="00000000" w:rsidRPr="00000000">
        <w:rPr>
          <w:rtl w:val="0"/>
        </w:rPr>
        <w:t xml:space="preserve">6.1 Top Queried Domains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index=dns_lab | stats count by query | sort -count | head 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0.0" w:type="dxa"/>
              <w:left w:w="200.0" w:type="dxa"/>
              <w:bottom w:w="4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2"/>
                <w:szCs w:val="22"/>
              </w:rPr>
              <w:drawing>
                <wp:inline distB="114300" distT="114300" distL="114300" distR="114300">
                  <wp:extent cx="5695950" cy="3200400"/>
                  <wp:effectExtent b="0" l="0" r="0" t="0"/>
                  <wp:docPr id="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320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18"/>
                <w:szCs w:val="18"/>
                <w:rtl w:val="0"/>
              </w:rPr>
              <w:t xml:space="preserve">Top domains 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6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65">
            <w:pPr>
              <w:spacing w:after="80" w:lineRule="auto"/>
              <w:rPr>
                <w:i w:val="1"/>
                <w:i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e5395"/>
                <w:sz w:val="18"/>
                <w:szCs w:val="18"/>
                <w:rtl w:val="0"/>
              </w:rPr>
              <w:t xml:space="preserve">MY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top query results are dominated by expected background noise and standard OS telemetry.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 see high volumes for IPv6 transition services (teredo.ipv6.microsoft.com), search engine safebrowsing (safebrowsing.clients.google.com), system time syncs, and local network protocol broadcasts like WPAD, ISATAP, and NetBIOS hostnames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60" w:before="320" w:lineRule="auto"/>
        <w:rPr/>
      </w:pPr>
      <w:r w:rsidDel="00000000" w:rsidR="00000000" w:rsidRPr="00000000">
        <w:rPr>
          <w:rtl w:val="0"/>
        </w:rPr>
        <w:t xml:space="preserve">6.2 Query Type Breakdown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index=dns_lab | stats count by qtype_name | sort -count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0.0" w:type="dxa"/>
              <w:left w:w="200.0" w:type="dxa"/>
              <w:bottom w:w="4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2"/>
                <w:szCs w:val="22"/>
              </w:rPr>
              <w:drawing>
                <wp:inline distB="114300" distT="114300" distL="114300" distR="114300">
                  <wp:extent cx="5695950" cy="28067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280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6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71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e5395"/>
                <w:sz w:val="18"/>
                <w:szCs w:val="18"/>
                <w:rtl w:val="0"/>
              </w:rPr>
              <w:t xml:space="preserve">MY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Standard IPv4 , NetBIOS , IPv6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AAAA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), and reverse lookups (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PTR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 dominate the dataset, representing expected baseline endpoint activity.</w:t>
            </w:r>
          </w:p>
          <w:p w:rsidR="00000000" w:rsidDel="00000000" w:rsidP="00000000" w:rsidRDefault="00000000" w:rsidRPr="00000000" w14:paraId="00000073">
            <w:pPr>
              <w:spacing w:after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However, two query types immediately stand out from a security perspective: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TXT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Records (12,870 queries): While commonly used for email validation , an unusually high volume of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TXT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queries can be a sign of DNS tunneling (encoding stolen data or C2 commands into text payloads).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3"/>
              </w:numPr>
              <w:spacing w:after="240" w:line="276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AXFR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Records (440 queries):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AXFR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is a DNS Zone Transfer request. Endpoints should almost never request full zone transfers; seeing 440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AXFR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requests strongly points to internal reconnaissance or network scanning.</w:t>
            </w:r>
          </w:p>
          <w:p w:rsidR="00000000" w:rsidDel="00000000" w:rsidP="00000000" w:rsidRDefault="00000000" w:rsidRPr="00000000" w14:paraId="00000076">
            <w:pPr>
              <w:spacing w:after="240" w:lineRule="auto"/>
              <w:rPr>
                <w:i w:val="1"/>
                <w:i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60" w:before="320" w:lineRule="auto"/>
        <w:rPr/>
      </w:pPr>
      <w:r w:rsidDel="00000000" w:rsidR="00000000" w:rsidRPr="00000000">
        <w:rPr>
          <w:rtl w:val="0"/>
        </w:rPr>
        <w:t xml:space="preserve">6.3 Failed / NXDOMAIN Lookups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index=dns_lab | search rcode_name!="NOERROR" | stats count by query, rcode_name | sort -count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0.0" w:type="dxa"/>
              <w:left w:w="200.0" w:type="dxa"/>
              <w:bottom w:w="4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2"/>
                <w:szCs w:val="22"/>
              </w:rPr>
              <w:drawing>
                <wp:inline distB="114300" distT="114300" distL="114300" distR="114300">
                  <wp:extent cx="5695950" cy="2806700"/>
                  <wp:effectExtent b="0" l="0" r="0" t="0"/>
                  <wp:docPr id="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280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18"/>
                <w:szCs w:val="18"/>
                <w:rtl w:val="0"/>
              </w:rPr>
              <w:t xml:space="preserve">Failed lookups 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6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80">
            <w:pPr>
              <w:spacing w:after="80" w:lineRule="auto"/>
              <w:rPr>
                <w:b w:val="1"/>
                <w:bCs w:val="1"/>
                <w:color w:val="2e5395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e5395"/>
                <w:sz w:val="18"/>
                <w:szCs w:val="18"/>
                <w:rtl w:val="0"/>
              </w:rPr>
              <w:t xml:space="preserve">MY NOTES</w:t>
            </w:r>
          </w:p>
          <w:p w:rsidR="00000000" w:rsidDel="00000000" w:rsidP="00000000" w:rsidRDefault="00000000" w:rsidRPr="00000000" w14:paraId="00000081">
            <w:pPr>
              <w:spacing w:after="80" w:lineRule="auto"/>
              <w:rPr>
                <w:b w:val="1"/>
                <w:bCs w:val="1"/>
                <w:color w:val="2e539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 numbers of failed DNS lookups—especially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NXDOMAIN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(Non-Existent Domain)—indicate endpoints attempting to reach domains that do not exist. In our dataset, reverse DNS lookups generated over 4,100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NXDOMAIN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failures. SOC analysts monitor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NXDOMAIN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spikes because malware using Domain Generation Algorithms (DGA) frequently attempts to contact randomized, unregistered C2 domains.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60" w:before="320" w:lineRule="auto"/>
        <w:rPr/>
      </w:pPr>
      <w:r w:rsidDel="00000000" w:rsidR="00000000" w:rsidRPr="00000000">
        <w:rPr>
          <w:rtl w:val="0"/>
        </w:rPr>
        <w:t xml:space="preserve">6.4 Rare / Low-Frequency Domains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index=dns_lab | stats count by query | where count&lt;=2 | sort query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0.0" w:type="dxa"/>
              <w:left w:w="200.0" w:type="dxa"/>
              <w:bottom w:w="4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2"/>
                <w:szCs w:val="22"/>
              </w:rPr>
              <w:drawing>
                <wp:inline distB="114300" distT="114300" distL="114300" distR="114300">
                  <wp:extent cx="5695950" cy="2806700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280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18"/>
                <w:szCs w:val="18"/>
                <w:rtl w:val="0"/>
              </w:rPr>
              <w:t xml:space="preserve">Rare domains 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6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96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e5395"/>
                <w:sz w:val="18"/>
                <w:szCs w:val="18"/>
                <w:rtl w:val="0"/>
              </w:rPr>
              <w:t xml:space="preserve">MY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Filtering for low-frequency queries (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count &lt;= 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 uncovered several suspicious one-off domains that stand out from normal traffic: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Short random strings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(e.g.,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0zqsnofz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1uavsqqt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 queried only once, which aligns with malware attempting short-lived C2 callbacks.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"/>
              </w:numPr>
              <w:spacing w:after="240" w:line="276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Encoded subdomains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(e.g.,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+s6fgaabadrb...=auth.rssfeeds.com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), where long arbitrary data is prepended to a domain name. This pattern strongly suggests DNS tunneling, where an attacker encodes data directly into DNS queries to bypass perimeter firewalls.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160" w:before="320" w:lineRule="auto"/>
        <w:rPr/>
      </w:pPr>
      <w:r w:rsidDel="00000000" w:rsidR="00000000" w:rsidRPr="00000000">
        <w:rPr>
          <w:rtl w:val="0"/>
        </w:rPr>
        <w:t xml:space="preserve">6.5 Long / High-Entropy Domain Names (possible DGA)</w:t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4d4d4"/>
                <w:sz w:val="20"/>
                <w:szCs w:val="20"/>
                <w:rtl w:val="0"/>
              </w:rPr>
              <w:t xml:space="preserve">index=dns_lab | eval qlen=len(query) | where qlen&gt;40 | table _time, id.orig_h, query, qlen | sort -qlen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0.0" w:type="dxa"/>
              <w:left w:w="200.0" w:type="dxa"/>
              <w:bottom w:w="4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2"/>
                <w:szCs w:val="22"/>
              </w:rPr>
              <w:drawing>
                <wp:inline distB="114300" distT="114300" distL="114300" distR="114300">
                  <wp:extent cx="5695950" cy="2806700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280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18"/>
                <w:szCs w:val="18"/>
                <w:rtl w:val="0"/>
              </w:rPr>
              <w:t xml:space="preserve">Long/random-looking domains 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6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A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e5395"/>
                <w:sz w:val="18"/>
                <w:szCs w:val="18"/>
                <w:rtl w:val="0"/>
              </w:rPr>
              <w:t xml:space="preserve">MY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Sorting by query string length (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qlen &gt; 40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 isolated a clear indicator of compromise: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Suspect Activity (DNS Tunneling):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Host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192.168.204.71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repeatedly sent 82-character queries structured with encoded data attached to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auth.rssfeeds.com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This pattern of high-entropy subdomains is typical of DNS-based data exfiltration or C2 communications.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2"/>
              </w:numPr>
              <w:spacing w:after="240" w:line="276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Benign Long Queries: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The remaining long lookups were legitimate background activity, including McAfee AV threat intelligence updates (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avqs.mcafee.com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 and Active Directory internal domain GUID queries.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7. Threat Intel Validation</w:t>
      </w:r>
    </w:p>
    <w:p w:rsidR="00000000" w:rsidDel="00000000" w:rsidP="00000000" w:rsidRDefault="00000000" w:rsidRPr="00000000" w14:paraId="000000AA">
      <w:pPr>
        <w:spacing w:after="16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What I did: took the flagged domains from section 6.5 and manually checked them against VirusTotal to see if they had any reputation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400.0" w:type="dxa"/>
              <w:left w:w="200.0" w:type="dxa"/>
              <w:bottom w:w="40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808080"/>
                <w:sz w:val="22"/>
                <w:szCs w:val="22"/>
              </w:rPr>
              <w:drawing>
                <wp:inline distB="114300" distT="114300" distL="114300" distR="114300">
                  <wp:extent cx="5695950" cy="283210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283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808080"/>
                <w:sz w:val="22"/>
                <w:szCs w:val="22"/>
              </w:rPr>
              <w:drawing>
                <wp:inline distB="114300" distT="114300" distL="114300" distR="114300">
                  <wp:extent cx="5695950" cy="2832100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950" cy="283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808080"/>
                <w:sz w:val="18"/>
                <w:szCs w:val="18"/>
                <w:rtl w:val="0"/>
              </w:rPr>
              <w:t xml:space="preserve">VirusTotal lookup result(s)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6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B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e5395"/>
                <w:sz w:val="18"/>
                <w:szCs w:val="18"/>
                <w:rtl w:val="0"/>
              </w:rPr>
              <w:t xml:space="preserve">MY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Submitted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rssfeeds.com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to VirusTotal for threat intelligence validation. While domain vendors rated the root domain 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0/91 (Clean)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VirusTotal highlighted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at least 10 detected malware files embedding this domain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B2">
            <w:pPr>
              <w:spacing w:after="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clean domain score alone does not rule out malicious activity. Attackers frequently use legitimate or aged root domains while abusing dynamic subdomains (such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auth.rssfeeds.com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 to perform DNS tunneling and evade domain-level blocklists.</w:t>
            </w:r>
          </w:p>
          <w:p w:rsidR="00000000" w:rsidDel="00000000" w:rsidP="00000000" w:rsidRDefault="00000000" w:rsidRPr="00000000" w14:paraId="000000B4">
            <w:pPr>
              <w:spacing w:after="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8. Findings Summary</w:t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6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B9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e5395"/>
                <w:sz w:val="18"/>
                <w:szCs w:val="18"/>
                <w:rtl w:val="0"/>
              </w:rPr>
              <w:t xml:space="preserve">MY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Through SPL analysis of Zeek DNS logs in Splunk, I identified standard network noise alongside clear indicators of compromise. While top queries were dominated by normal system traffic, query type analysis revealed high volumes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TXT</w:t>
            </w:r>
            <w:r w:rsidDel="00000000" w:rsidR="00000000" w:rsidRPr="00000000">
              <w:rPr>
                <w:rtl w:val="0"/>
              </w:rPr>
              <w:t xml:space="preserve"> (12,870)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AXFR</w:t>
            </w:r>
            <w:r w:rsidDel="00000000" w:rsidR="00000000" w:rsidRPr="00000000">
              <w:rPr>
                <w:rtl w:val="0"/>
              </w:rPr>
              <w:t xml:space="preserve"> (440) records, pointing to potential tunneling and network reconnaissance. Specifically, host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192.168.204.71</w:t>
            </w:r>
            <w:r w:rsidDel="00000000" w:rsidR="00000000" w:rsidRPr="00000000">
              <w:rPr>
                <w:rtl w:val="0"/>
              </w:rPr>
              <w:t xml:space="preserve"> generated suspicious 82-character encoded queries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auth.rssfeeds.com</w:t>
            </w:r>
            <w:r w:rsidDel="00000000" w:rsidR="00000000" w:rsidRPr="00000000">
              <w:rPr>
                <w:rtl w:val="0"/>
              </w:rPr>
              <w:t xml:space="preserve">. Cross-referencing VirusTotal confirmed that while the root domain appears clean, it is directly linked to known malicious file samples, confirming DNS-based data exfiltration.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9. Lessons Learned / What I'd Do at Scale</w:t>
      </w:r>
    </w:p>
    <w:p w:rsidR="00000000" w:rsidDel="00000000" w:rsidP="00000000" w:rsidRDefault="00000000" w:rsidRPr="00000000" w14:paraId="000000BF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16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C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2e5395"/>
                <w:sz w:val="18"/>
                <w:szCs w:val="18"/>
                <w:rtl w:val="0"/>
              </w:rPr>
              <w:t xml:space="preserve">MY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Automation for multiple logs:</w:t>
            </w:r>
            <w:r w:rsidDel="00000000" w:rsidR="00000000" w:rsidRPr="00000000">
              <w:rPr>
                <w:rtl w:val="0"/>
              </w:rPr>
              <w:t xml:space="preserve"> Instead of manually uploading CSVs, I would deploy Splunk Universal Forwarders to automatically stream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dns.log</w:t>
            </w:r>
            <w:r w:rsidDel="00000000" w:rsidR="00000000" w:rsidRPr="00000000">
              <w:rPr>
                <w:rtl w:val="0"/>
              </w:rPr>
              <w:t xml:space="preserve"> files into Splunk in real-time</w:t>
            </w:r>
          </w:p>
          <w:p w:rsidR="00000000" w:rsidDel="00000000" w:rsidP="00000000" w:rsidRDefault="00000000" w:rsidRPr="00000000" w14:paraId="000000C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Threat Intel Integration: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 would import a Threat Intelligence feed (like Abuse.ch or MISP) into Splunk as a KV Store lookup table, automatically matching queried domains against known-bad IOCs on ingest. </w:t>
            </w:r>
          </w:p>
          <w:p w:rsidR="00000000" w:rsidDel="00000000" w:rsidP="00000000" w:rsidRDefault="00000000" w:rsidRPr="00000000" w14:paraId="000000C4">
            <w:pPr>
              <w:spacing w:after="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Handling Live Traffic: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For live traffic, I would write scheduled alert queries to flag high-entropy query lengths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len &gt; 40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 or spikes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NXDOMAIN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failures instantly, rather than doing post-incident manual threat hunting.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160" w:lineRule="auto"/>
        <w:rPr/>
      </w:pPr>
      <w:r w:rsidDel="00000000" w:rsidR="00000000" w:rsidRPr="00000000">
        <w:rPr>
          <w:rtl w:val="0"/>
        </w:rPr>
      </w:r>
    </w:p>
    <w:sectPr>
      <w:headerReference r:id="rId1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7" Type="http://schemas.openxmlformats.org/officeDocument/2006/relationships/header" Target="header1.xml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O8t5bMRkU/p8L7N6iy1dTp4thw==">CgMxLjAaEgoBMBINCgsIB0IHEgVDYXJkbzgAciExZmw4NmpvenhsZG8wX0lXWnVEbUNVdWVlYU4yek9SY3Q=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