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</w:rPr>
      </w:pPr>
      <w:r>
        <w:rPr/>
        <w:t>{dte}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b/>
          <w:iCs/>
          <w:sz w:val="36"/>
          <w:szCs w:val="36"/>
          <w:u w:val="single"/>
        </w:rPr>
        <w:t>DOMICILIATION IRREVOCABLE DE SALAIRE</w:t>
      </w:r>
    </w:p>
    <w:p>
      <w:pPr>
        <w:pStyle w:val="Normal"/>
        <w:jc w:val="center"/>
        <w:rPr>
          <w:rFonts w:ascii="Trebuchet MS" w:hAnsi="Trebuchet MS"/>
          <w:b/>
          <w:sz w:val="44"/>
          <w:szCs w:val="44"/>
          <w:u w:val="single"/>
        </w:rPr>
      </w:pPr>
      <w:r>
        <w:rPr>
          <w:rFonts w:ascii="Trebuchet MS" w:hAnsi="Trebuchet MS"/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Trebuchet MS" w:hAnsi="Trebuchet MS"/>
          <w:b/>
          <w:sz w:val="44"/>
          <w:szCs w:val="44"/>
          <w:u w:val="single"/>
        </w:rPr>
      </w:pPr>
      <w:r>
        <w:rPr>
          <w:rFonts w:ascii="Trebuchet MS" w:hAnsi="Trebuchet MS"/>
          <w:b/>
          <w:sz w:val="44"/>
          <w:szCs w:val="44"/>
          <w:u w:val="single"/>
        </w:rPr>
        <w:t xml:space="preserve"> </w:t>
      </w:r>
    </w:p>
    <w:p>
      <w:pPr>
        <w:pStyle w:val="Normal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QSDEV</w:t>
      </w:r>
      <w:r>
        <w:rPr>
          <w:sz w:val="28"/>
          <w:szCs w:val="28"/>
        </w:rPr>
        <w:t xml:space="preserve">, Succursale du principal établissement ou du siège social à l'étranger </w:t>
      </w:r>
      <w:r>
        <w:rPr>
          <w:b/>
          <w:bCs/>
          <w:sz w:val="28"/>
          <w:szCs w:val="28"/>
        </w:rPr>
        <w:t>QSDEV INTL LTD</w:t>
      </w:r>
      <w:r>
        <w:rPr>
          <w:rFonts w:cs="Times New Roman" w:cstheme="majorBidi"/>
          <w:sz w:val="28"/>
          <w:szCs w:val="28"/>
        </w:rPr>
        <w:t xml:space="preserve">, </w:t>
      </w:r>
      <w:r>
        <w:rPr>
          <w:sz w:val="28"/>
          <w:szCs w:val="28"/>
        </w:rPr>
        <w:t>sise à rue El boukhari immeuble 53-55 Maarif Casablanca</w:t>
      </w:r>
      <w:r>
        <w:rPr>
          <w:rFonts w:cs="Times New Roman" w:cstheme="majorBidi"/>
          <w:sz w:val="28"/>
          <w:szCs w:val="28"/>
        </w:rPr>
        <w:t xml:space="preserve">, attestons par la présente notre engagement à domicilier irrévocablement le salaire mensuel de l’intéressé(e) : </w:t>
      </w:r>
      <w:r>
        <w:rPr>
          <w:rFonts w:cs="Times New Roman" w:cstheme="majorBidi"/>
          <w:sz w:val="28"/>
          <w:szCs w:val="28"/>
        </w:rPr>
        <w:t>{w3},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rFonts w:cs="Times New Roman" w:cstheme="majorBidi"/>
          <w:sz w:val="28"/>
          <w:szCs w:val="28"/>
        </w:rPr>
        <w:t xml:space="preserve">titulaire de la CIN N° </w:t>
      </w:r>
      <w:r>
        <w:rPr>
          <w:rFonts w:cs="Times New Roman" w:cstheme="majorBidi"/>
          <w:sz w:val="28"/>
          <w:szCs w:val="28"/>
        </w:rPr>
        <w:t>{w5}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rFonts w:cs="Times New Roman" w:cstheme="majorBidi"/>
          <w:sz w:val="28"/>
          <w:szCs w:val="28"/>
        </w:rPr>
        <w:t xml:space="preserve">au compte N° </w:t>
      </w:r>
      <w:r>
        <w:rPr>
          <w:rFonts w:cs="Times New Roman" w:cstheme="majorBidi"/>
          <w:sz w:val="28"/>
          <w:szCs w:val="28"/>
        </w:rPr>
        <w:t>{w88}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rFonts w:cs="Times New Roman" w:cstheme="majorBidi"/>
          <w:sz w:val="28"/>
          <w:szCs w:val="28"/>
        </w:rPr>
        <w:t xml:space="preserve">domicilié chez </w:t>
      </w:r>
      <w:r>
        <w:rPr>
          <w:rFonts w:cs="Times New Roman" w:cstheme="majorBidi"/>
          <w:sz w:val="28"/>
          <w:szCs w:val="28"/>
        </w:rPr>
        <w:t>{w77},</w:t>
      </w:r>
      <w:r>
        <w:rPr>
          <w:rFonts w:cs="Times New Roman" w:cstheme="majorBidi"/>
          <w:sz w:val="28"/>
          <w:szCs w:val="28"/>
        </w:rPr>
        <w:t xml:space="preserve"> agence</w:t>
      </w:r>
      <w:r>
        <w:rPr>
          <w:rFonts w:cs="Times New Roman" w:cstheme="majorBidi"/>
          <w:b/>
          <w:bCs/>
          <w:sz w:val="28"/>
          <w:szCs w:val="28"/>
        </w:rPr>
        <w:t> « </w:t>
      </w:r>
      <w:r>
        <w:rPr>
          <w:rFonts w:cs="Times New Roman" w:cstheme="majorBidi"/>
          <w:b/>
          <w:bCs/>
          <w:sz w:val="28"/>
          <w:szCs w:val="28"/>
        </w:rPr>
        <w:t>{w66}</w:t>
      </w:r>
      <w:r>
        <w:rPr>
          <w:rFonts w:cs="Times New Roman" w:cstheme="majorBidi"/>
          <w:b/>
          <w:bCs/>
          <w:sz w:val="28"/>
          <w:szCs w:val="28"/>
        </w:rPr>
        <w:t>»</w:t>
      </w:r>
      <w:r>
        <w:rPr>
          <w:rFonts w:cs="Times New Roman" w:cstheme="majorBidi"/>
          <w:sz w:val="28"/>
          <w:szCs w:val="28"/>
        </w:rPr>
        <w:t>.</w:t>
      </w:r>
    </w:p>
    <w:p>
      <w:pPr>
        <w:pStyle w:val="NormalWeb"/>
        <w:spacing w:before="280" w:after="28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/>
          <w:sz w:val="28"/>
          <w:szCs w:val="28"/>
        </w:rPr>
        <w:t>Cette domiciliation ne pourra être révoquée qu’avec l’accord préalable et express de votre banque.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/>
          <w:sz w:val="28"/>
          <w:szCs w:val="28"/>
        </w:rPr>
        <w:t>Le présent document est remis à l’intéressé(e) pour servir et valoir ce que de droit.</w:t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eastAsia="Calibri" w:eastAsiaTheme="minorHAnsi"/>
          <w:lang w:eastAsia="en-US"/>
        </w:rPr>
      </w:pPr>
      <w:bookmarkStart w:id="0" w:name="_Hlk147223407"/>
      <w:r>
        <w:rPr>
          <w:rFonts w:eastAsia="Calibri" w:eastAsiaTheme="minorHAnsi"/>
          <w:lang w:eastAsia="en-US"/>
        </w:rPr>
        <w:t>Signature</w:t>
      </w:r>
    </w:p>
    <w:p>
      <w:pPr>
        <w:pStyle w:val="Normal"/>
        <w:jc w:val="center"/>
        <w:rPr>
          <w:b/>
          <w:bCs/>
          <w:sz w:val="16"/>
          <w:szCs w:val="22"/>
        </w:rPr>
      </w:pPr>
      <w:r>
        <w:rPr>
          <w:rFonts w:eastAsia="Calibri" w:eastAsiaTheme="minorHAnsi"/>
          <w:b/>
          <w:bCs/>
          <w:lang w:eastAsia="en-US"/>
        </w:rPr>
        <w:t>Direction RH</w:t>
      </w:r>
      <w:r>
        <w:rPr>
          <w:rFonts w:ascii="Arial" w:hAnsi="Arial"/>
          <w:b/>
          <w:bCs/>
          <w:sz w:val="20"/>
          <w:szCs w:val="20"/>
        </w:rPr>
        <w:t xml:space="preserve"> </w:t>
      </w:r>
      <w:bookmarkEnd w:id="0"/>
    </w:p>
    <w:p>
      <w:pPr>
        <w:pStyle w:val="Normal"/>
        <w:tabs>
          <w:tab w:val="clear" w:pos="708"/>
          <w:tab w:val="left" w:pos="5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385" w:leader="none"/>
        </w:tabs>
        <w:ind w:left="153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3" w:gutter="0" w:header="0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0" w:color="622423"/>
      </w:pBdr>
      <w:ind w:hanging="567"/>
      <w:jc w:val="center"/>
      <w:rPr>
        <w:rFonts w:ascii="inherit" w:hAnsi="inherit" w:cs="Calibri"/>
        <w:b/>
        <w:bCs/>
        <w:color w:val="002060"/>
        <w:sz w:val="12"/>
        <w:szCs w:val="12"/>
      </w:rPr>
    </w:pP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QSDEV succursale de la société QSDEV INTL LTD: Rue El Boukhari Immeuble 53-55, Maarif-Casablanca 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Tél: +212 5 22 86 28 39 /+212 5 22 86 57 33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 - Fax :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+212 5 22 86 37 81</w:t>
    </w:r>
    <w:r>
      <w:rPr>
        <w:rFonts w:cs="Calibri" w:ascii="inherit" w:hAnsi="inherit"/>
        <w:b/>
        <w:bCs/>
        <w:color w:val="002060"/>
        <w:sz w:val="12"/>
        <w:szCs w:val="12"/>
      </w:rPr>
      <w:t> </w:t>
    </w:r>
  </w:p>
  <w:p>
    <w:pPr>
      <w:pStyle w:val="Footer"/>
      <w:pBdr>
        <w:top w:val="thinThickSmallGap" w:sz="24" w:space="10" w:color="622423"/>
      </w:pBdr>
      <w:ind w:hanging="567"/>
      <w:jc w:val="center"/>
      <w:rPr>
        <w:b/>
        <w:color w:val="002060"/>
      </w:rPr>
    </w:pPr>
    <w:r>
      <w:rPr>
        <w:rStyle w:val="xcontentpasted0"/>
        <w:rFonts w:cs="Calibri" w:ascii="inherit" w:hAnsi="inherit"/>
        <w:b/>
        <w:bCs/>
        <w:color w:val="002060"/>
        <w:sz w:val="14"/>
        <w:szCs w:val="14"/>
        <w:lang w:val="x-none"/>
      </w:rPr>
      <w:t>Registre de Commerce (RC): 546439 – Taxe Professionnelle (Patente) : 35805282- Identifient Fiscal (IF) : 52500588– ICE : 003003735000079 </w:t>
    </w:r>
    <w:r>
      <w:rPr>
        <w:rStyle w:val="xcontentpasted0"/>
        <w:rFonts w:cs="Calibri" w:ascii="inherit" w:hAnsi="inherit"/>
        <w:b/>
        <w:bCs/>
        <w:color w:val="002060"/>
        <w:sz w:val="14"/>
        <w:szCs w:val="14"/>
      </w:rPr>
      <w:t>– CNSS n° : 4386580 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0" w:color="622423"/>
      </w:pBdr>
      <w:ind w:hanging="567"/>
      <w:jc w:val="center"/>
      <w:rPr>
        <w:rFonts w:ascii="inherit" w:hAnsi="inherit" w:cs="Calibri"/>
        <w:b/>
        <w:bCs/>
        <w:color w:val="002060"/>
        <w:sz w:val="12"/>
        <w:szCs w:val="12"/>
      </w:rPr>
    </w:pP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QSDEV succursale de la société QSDEV INTL LTD: Rue El Boukhari Immeuble 53-55, Maarif-Casablanca 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Tél: +212 5 22 86 28 39 /+212 5 22 86 57 33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 - Fax :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+212 5 22 86 37 81</w:t>
    </w:r>
    <w:r>
      <w:rPr>
        <w:rFonts w:cs="Calibri" w:ascii="inherit" w:hAnsi="inherit"/>
        <w:b/>
        <w:bCs/>
        <w:color w:val="002060"/>
        <w:sz w:val="12"/>
        <w:szCs w:val="12"/>
      </w:rPr>
      <w:t> </w:t>
    </w:r>
  </w:p>
  <w:p>
    <w:pPr>
      <w:pStyle w:val="Footer"/>
      <w:pBdr>
        <w:top w:val="thinThickSmallGap" w:sz="24" w:space="10" w:color="622423"/>
      </w:pBdr>
      <w:ind w:hanging="567"/>
      <w:jc w:val="center"/>
      <w:rPr>
        <w:b/>
        <w:color w:val="002060"/>
      </w:rPr>
    </w:pPr>
    <w:r>
      <w:rPr>
        <w:rStyle w:val="xcontentpasted0"/>
        <w:rFonts w:cs="Calibri" w:ascii="inherit" w:hAnsi="inherit"/>
        <w:b/>
        <w:bCs/>
        <w:color w:val="002060"/>
        <w:sz w:val="14"/>
        <w:szCs w:val="14"/>
        <w:lang w:val="x-none"/>
      </w:rPr>
      <w:t>Registre de Commerce (RC): 546439 – Taxe Professionnelle (Patente) : 35805282- Identifient Fiscal (IF) : 52500588– ICE : 003003735000079 </w:t>
    </w:r>
    <w:r>
      <w:rPr>
        <w:rStyle w:val="xcontentpasted0"/>
        <w:rFonts w:cs="Calibri" w:ascii="inherit" w:hAnsi="inherit"/>
        <w:b/>
        <w:bCs/>
        <w:color w:val="002060"/>
        <w:sz w:val="14"/>
        <w:szCs w:val="14"/>
      </w:rPr>
      <w:t>– CNSS n° : 4386580 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1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2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character" w:styleId="xcontentpasted0" w:customStyle="1">
    <w:name w:val="x_contentpasted0"/>
    <w:basedOn w:val="DefaultParagraphFont"/>
    <w:qFormat/>
    <w:rsid w:val="00555dc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xmsofooter" w:customStyle="1">
    <w:name w:val="x_msofooter"/>
    <w:basedOn w:val="Normal"/>
    <w:qFormat/>
    <w:rsid w:val="00555dcc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7F11-5D6E-4637-B64C-280043D5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LibreOffice/24.2.5.2$Linux_X86_64 LibreOffice_project/420$Build-2</Application>
  <AppVersion>15.0000</AppVersion>
  <Pages>1</Pages>
  <Words>151</Words>
  <Characters>792</Characters>
  <CharactersWithSpaces>948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2024-08-22T16:01:00Z</dcterms:created>
  <dc:creator>admin</dc:creator>
  <dc:description/>
  <dc:language>en-US</dc:language>
  <cp:lastModifiedBy/>
  <cp:lastPrinted>2023-10-10T10:22:00Z</cp:lastPrinted>
  <dcterms:modified xsi:type="dcterms:W3CDTF">2024-08-27T13:17:52Z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