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02F" w:rsidRDefault="00DA002F" w:rsidP="00910706">
      <w:pPr>
        <w:jc w:val="both"/>
      </w:pPr>
      <w:bookmarkStart w:id="0" w:name="_Toc355546159"/>
      <w:bookmarkStart w:id="1" w:name="_Toc506981792"/>
    </w:p>
    <w:p w:rsidR="00DA002F" w:rsidRDefault="00DA002F" w:rsidP="00910706">
      <w:pPr>
        <w:pStyle w:val="Titre1"/>
        <w:jc w:val="both"/>
      </w:pPr>
    </w:p>
    <w:p w:rsidR="00910706" w:rsidRDefault="00767BCB" w:rsidP="00910706">
      <w:pPr>
        <w:pStyle w:val="Titre1"/>
        <w:jc w:val="both"/>
      </w:pPr>
      <w:r w:rsidRPr="0006728B">
        <w:t>Chapitre2 : Analyse</w:t>
      </w:r>
      <w:bookmarkEnd w:id="0"/>
      <w:bookmarkEnd w:id="1"/>
    </w:p>
    <w:p w:rsidR="00DA002F" w:rsidRPr="00DA002F" w:rsidRDefault="00DA1700" w:rsidP="00DA002F">
      <w:r>
        <w:rPr>
          <w:noProof/>
          <w:lang w:eastAsia="fr-FR"/>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8" type="#_x0000_t97" style="position:absolute;margin-left:69.8pt;margin-top:7pt;width:281.85pt;height:235.65pt;z-index:251661312" fillcolor="#92cddc [1944]" strokecolor="#92cddc [1944]" strokeweight="1pt">
            <v:fill color2="#daeef3 [664]" angle="-45" focus="-50%" type="gradient"/>
            <v:shadow on="t" type="perspective" color="#205867 [1608]" opacity=".5" offset="1pt" offset2="-3pt"/>
            <v:textbox>
              <w:txbxContent>
                <w:p w:rsidR="00DA002F" w:rsidRDefault="00DA002F" w:rsidP="00DA002F">
                  <w:r>
                    <w:t>Introduction</w:t>
                  </w:r>
                </w:p>
                <w:p w:rsidR="00DA002F" w:rsidRDefault="00DA002F" w:rsidP="00DA002F">
                  <w:r>
                    <w:t>1. Le choix de la méthodologie de conception :</w:t>
                  </w:r>
                </w:p>
                <w:p w:rsidR="00DA002F" w:rsidRDefault="00DA002F" w:rsidP="00DA002F">
                  <w:r>
                    <w:t xml:space="preserve">2. Identification des acteurs et des cas des utilisations </w:t>
                  </w:r>
                </w:p>
                <w:p w:rsidR="00DA002F" w:rsidRDefault="00DA002F" w:rsidP="00DA002F">
                  <w:r>
                    <w:t xml:space="preserve">3. Modèle d’analyse </w:t>
                  </w:r>
                </w:p>
                <w:p w:rsidR="00DA002F" w:rsidRDefault="00DA002F" w:rsidP="00DA002F">
                  <w:r>
                    <w:t xml:space="preserve">    Conclusion</w:t>
                  </w:r>
                </w:p>
              </w:txbxContent>
            </v:textbox>
          </v:shape>
        </w:pict>
      </w:r>
    </w:p>
    <w:p w:rsidR="00DA002F" w:rsidRPr="00DA002F" w:rsidRDefault="00DA002F" w:rsidP="00DA002F"/>
    <w:p w:rsidR="00910706" w:rsidRPr="00910706" w:rsidRDefault="00910706" w:rsidP="00910706"/>
    <w:p w:rsidR="00910706" w:rsidRPr="00910706" w:rsidRDefault="00910706" w:rsidP="00910706"/>
    <w:p w:rsidR="00767BCB" w:rsidRPr="00910706" w:rsidRDefault="00910706" w:rsidP="00910706">
      <w:pPr>
        <w:rPr>
          <w:rFonts w:ascii="Times New Roman" w:hAnsi="Times New Roman"/>
          <w:b/>
          <w:bCs/>
          <w:sz w:val="24"/>
          <w:szCs w:val="24"/>
        </w:rPr>
      </w:pPr>
      <w:r>
        <w:t xml:space="preserve">                                                 </w:t>
      </w:r>
      <w:r w:rsidR="00767BCB">
        <w:br w:type="page"/>
      </w:r>
    </w:p>
    <w:p w:rsidR="00767BCB" w:rsidRDefault="00767BCB" w:rsidP="00767BCB">
      <w:pPr>
        <w:pStyle w:val="Titre2"/>
        <w:numPr>
          <w:ilvl w:val="0"/>
          <w:numId w:val="0"/>
        </w:numPr>
        <w:ind w:left="576"/>
      </w:pPr>
      <w:bookmarkStart w:id="2" w:name="_Toc355546160"/>
      <w:bookmarkStart w:id="3" w:name="_Toc506981793"/>
      <w:r>
        <w:lastRenderedPageBreak/>
        <w:t>Introduction</w:t>
      </w:r>
      <w:bookmarkEnd w:id="2"/>
      <w:bookmarkEnd w:id="3"/>
    </w:p>
    <w:p w:rsidR="00767BCB" w:rsidRPr="00641AFC" w:rsidRDefault="00767BCB" w:rsidP="00767BCB">
      <w:r>
        <w:rPr>
          <w:rFonts w:asciiTheme="majorHAnsi" w:hAnsiTheme="majorHAnsi" w:cs="Times New Roman"/>
          <w:b/>
          <w:sz w:val="28"/>
          <w:szCs w:val="28"/>
        </w:rPr>
        <w:t> </w:t>
      </w:r>
      <w:r w:rsidRPr="000B4B70">
        <w:t>Après avo</w:t>
      </w:r>
      <w:r>
        <w:t>ir préciser</w:t>
      </w:r>
      <w:r w:rsidRPr="000B4B70">
        <w:t xml:space="preserve"> l’objectif et les besoins attendus de ce projet</w:t>
      </w:r>
      <w:r w:rsidRPr="000B4B70">
        <w:rPr>
          <w:rFonts w:cstheme="minorHAnsi"/>
          <w:color w:val="000000" w:themeColor="text1"/>
        </w:rPr>
        <w:t xml:space="preserve"> </w:t>
      </w:r>
      <w:r w:rsidRPr="007837A7">
        <w:rPr>
          <w:rFonts w:cstheme="minorHAnsi"/>
          <w:color w:val="000000" w:themeColor="text1"/>
        </w:rPr>
        <w:t>dans le chapitre précèdent</w:t>
      </w:r>
      <w:r w:rsidRPr="000B4B70">
        <w:t>, La modalisation de notre application est basé</w:t>
      </w:r>
      <w:r>
        <w:t>e</w:t>
      </w:r>
      <w:r w:rsidRPr="000B4B70">
        <w:t xml:space="preserve"> sur le formalisme UML. Dans </w:t>
      </w:r>
      <w:r>
        <w:t xml:space="preserve">ce chapitre </w:t>
      </w:r>
      <w:r w:rsidRPr="000B4B70">
        <w:t xml:space="preserve"> la présentation d’UML</w:t>
      </w:r>
      <w:r>
        <w:t>,</w:t>
      </w:r>
      <w:r w:rsidRPr="000B4B70">
        <w:t xml:space="preserve"> leur définition, et leur cycle est étudié en premier lieu, puis la démarche conceptuelle sera présentée en deuxième lieu, ensuite les différents diagrammes permettant d’analyser le problème et de modéliser la solution seront décrits.</w:t>
      </w:r>
      <w:r w:rsidRPr="000B4B70">
        <w:tab/>
      </w:r>
    </w:p>
    <w:p w:rsidR="00767BCB" w:rsidRPr="003213F5" w:rsidRDefault="00767BCB" w:rsidP="00767BCB">
      <w:pPr>
        <w:pStyle w:val="Titre2"/>
      </w:pPr>
      <w:bookmarkStart w:id="4" w:name="_Toc355546161"/>
      <w:bookmarkStart w:id="5" w:name="_Toc506981794"/>
      <w:r>
        <w:t>C</w:t>
      </w:r>
      <w:r w:rsidRPr="003213F5">
        <w:t>hoix de la méthodologie de conception</w:t>
      </w:r>
      <w:bookmarkEnd w:id="4"/>
      <w:bookmarkEnd w:id="5"/>
      <w:r w:rsidRPr="003213F5">
        <w:t> </w:t>
      </w:r>
    </w:p>
    <w:p w:rsidR="00767BCB" w:rsidRDefault="00767BCB" w:rsidP="00767BCB">
      <w:pPr>
        <w:pStyle w:val="Titre3"/>
      </w:pPr>
      <w:bookmarkStart w:id="6" w:name="_Toc355546162"/>
      <w:bookmarkStart w:id="7" w:name="_Toc506981795"/>
      <w:r w:rsidRPr="004179EB">
        <w:t>Adéquation d’U</w:t>
      </w:r>
      <w:r>
        <w:t xml:space="preserve">ML </w:t>
      </w:r>
      <w:r w:rsidRPr="004179EB">
        <w:t>et de modèle en cascade</w:t>
      </w:r>
      <w:bookmarkEnd w:id="6"/>
      <w:bookmarkEnd w:id="7"/>
      <w:r w:rsidRPr="004179EB">
        <w:t> </w:t>
      </w:r>
      <w:bookmarkStart w:id="8" w:name="_Toc229411656"/>
    </w:p>
    <w:p w:rsidR="00767BCB" w:rsidRPr="00E126F7" w:rsidRDefault="00767BCB" w:rsidP="00767BCB">
      <w:pPr>
        <w:rPr>
          <w:rFonts w:asciiTheme="majorHAnsi" w:hAnsiTheme="majorHAnsi" w:cstheme="minorHAnsi"/>
          <w:b/>
          <w:sz w:val="32"/>
          <w:szCs w:val="32"/>
        </w:rPr>
      </w:pPr>
      <w:r w:rsidRPr="0047612B">
        <w:rPr>
          <w:rFonts w:cs="Times New Roman"/>
          <w:i/>
          <w:color w:val="E36C0A" w:themeColor="accent6" w:themeShade="BF"/>
          <w:sz w:val="36"/>
          <w:szCs w:val="36"/>
        </w:rPr>
        <w:t xml:space="preserve"> </w:t>
      </w:r>
      <w:r w:rsidRPr="00E636DD">
        <w:t xml:space="preserve">Le développement  de tout projet informatique nécessite l’utilisation d’une méthode de développement qui englobe, normalement, un modèle de conception et des formalismes de </w:t>
      </w:r>
      <w:r>
        <w:t>notations.</w:t>
      </w:r>
    </w:p>
    <w:p w:rsidR="00767BCB" w:rsidRPr="00034497" w:rsidRDefault="00767BCB" w:rsidP="00767BCB">
      <w:pPr>
        <w:rPr>
          <w:bCs/>
          <w:color w:val="000000" w:themeColor="text1"/>
          <w:szCs w:val="24"/>
        </w:rPr>
      </w:pPr>
      <w:r w:rsidRPr="00ED4FFB">
        <w:rPr>
          <w:bCs/>
          <w:color w:val="000000" w:themeColor="text1"/>
          <w:szCs w:val="24"/>
        </w:rPr>
        <w:t>Face à la diversité des formalismes utilisés par les méthodes  d’analyse et de conception objet,</w:t>
      </w:r>
      <w:r>
        <w:rPr>
          <w:bCs/>
          <w:color w:val="000000" w:themeColor="text1"/>
          <w:szCs w:val="24"/>
        </w:rPr>
        <w:t xml:space="preserve"> </w:t>
      </w:r>
      <w:r w:rsidRPr="00034497">
        <w:rPr>
          <w:b/>
          <w:color w:val="000000" w:themeColor="text1"/>
          <w:szCs w:val="24"/>
        </w:rPr>
        <w:t>UML</w:t>
      </w:r>
      <w:r w:rsidRPr="00ED4FFB">
        <w:rPr>
          <w:b/>
          <w:color w:val="000000" w:themeColor="text1"/>
          <w:szCs w:val="24"/>
        </w:rPr>
        <w:t xml:space="preserve"> </w:t>
      </w:r>
      <w:r w:rsidRPr="00034497">
        <w:rPr>
          <w:bCs/>
          <w:color w:val="000000" w:themeColor="text1"/>
          <w:szCs w:val="24"/>
        </w:rPr>
        <w:t xml:space="preserve">(Unified Modeling Language)  représente un réel facteur de progrès par un effort de normalisation réalisé. Pour cette raison, on va utiliser ce langage de conception ou modélisations. En outre, on a choisi le modèle de la CASCADE comme démarche à </w:t>
      </w:r>
      <w:bookmarkStart w:id="9" w:name="_Toc229411663"/>
      <w:bookmarkEnd w:id="8"/>
      <w:r w:rsidRPr="00034497">
        <w:rPr>
          <w:bCs/>
          <w:color w:val="000000" w:themeColor="text1"/>
          <w:szCs w:val="24"/>
        </w:rPr>
        <w:t>suivre.</w:t>
      </w:r>
    </w:p>
    <w:p w:rsidR="00767BCB" w:rsidRPr="003213F5" w:rsidRDefault="00767BCB" w:rsidP="00767BCB">
      <w:pPr>
        <w:pStyle w:val="Titre3"/>
      </w:pPr>
      <w:bookmarkStart w:id="10" w:name="_Toc355546163"/>
      <w:bookmarkStart w:id="11" w:name="_Toc506981796"/>
      <w:r w:rsidRPr="003213F5">
        <w:rPr>
          <w:rFonts w:eastAsia="SimSun"/>
          <w:lang w:eastAsia="zh-CN"/>
        </w:rPr>
        <w:t>Présentation du langage de modélisation </w:t>
      </w:r>
      <w:bookmarkEnd w:id="9"/>
      <w:r w:rsidRPr="003213F5">
        <w:rPr>
          <w:rFonts w:eastAsia="SimSun"/>
          <w:lang w:eastAsia="zh-CN"/>
        </w:rPr>
        <w:t>: UML</w:t>
      </w:r>
      <w:bookmarkEnd w:id="10"/>
      <w:bookmarkEnd w:id="11"/>
      <w:r w:rsidRPr="003213F5">
        <w:t xml:space="preserve"> </w:t>
      </w:r>
    </w:p>
    <w:p w:rsidR="00767BCB" w:rsidRPr="00FA3080" w:rsidRDefault="00767BCB" w:rsidP="00767BCB">
      <w:r w:rsidRPr="00FA3080">
        <w:t xml:space="preserve"> UML (Unified Modeling Langage) n’est pas une méthode de développement mais un </w:t>
      </w:r>
      <w:r w:rsidRPr="00FA3080">
        <w:rPr>
          <w:bCs/>
        </w:rPr>
        <w:t>langage de</w:t>
      </w:r>
      <w:r w:rsidRPr="00FA3080">
        <w:rPr>
          <w:b/>
          <w:bCs/>
        </w:rPr>
        <w:t xml:space="preserve"> </w:t>
      </w:r>
      <w:r w:rsidRPr="00FA3080">
        <w:rPr>
          <w:bCs/>
        </w:rPr>
        <w:t>modélisation</w:t>
      </w:r>
      <w:r w:rsidRPr="00FA3080">
        <w:rPr>
          <w:b/>
          <w:bCs/>
        </w:rPr>
        <w:t xml:space="preserve"> </w:t>
      </w:r>
      <w:r w:rsidRPr="00FA3080">
        <w:t>qui définit des standards relatifs à la modélisation orientée objet. Ce langage permet de mettre en œuvre neuf (09) diagrammes différents.</w:t>
      </w:r>
    </w:p>
    <w:p w:rsidR="00767BCB" w:rsidRDefault="00767BCB" w:rsidP="00767BCB">
      <w:r w:rsidRPr="00FA3080">
        <w:t>Dans la mise en œuvre d’une méthode de développement, un diagramme est choisi en fonction des concepts que l’on veut représenter à une étape de développement donnée. Les concepts permettent de couvrir les étapes, depuis l’expression des besoins jusqu’au codage.</w:t>
      </w:r>
    </w:p>
    <w:p w:rsidR="00767BCB" w:rsidRPr="0047612B" w:rsidRDefault="00767BCB" w:rsidP="00767BCB">
      <w:p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La Figure suivante résume UML avec ses vues et ses 9 diagrammes.</w:t>
      </w:r>
    </w:p>
    <w:p w:rsidR="00767BCB" w:rsidRDefault="00767BCB">
      <w:r>
        <w:br w:type="page"/>
      </w:r>
    </w:p>
    <w:p w:rsidR="00767BCB" w:rsidRPr="007C5BB4" w:rsidRDefault="00767BCB" w:rsidP="00767BCB">
      <w:pPr>
        <w:autoSpaceDE w:val="0"/>
        <w:autoSpaceDN w:val="0"/>
        <w:adjustRightInd w:val="0"/>
        <w:spacing w:after="0" w:line="240" w:lineRule="auto"/>
        <w:rPr>
          <w:rFonts w:asciiTheme="majorBidi" w:hAnsiTheme="majorBidi" w:cstheme="majorBidi"/>
          <w:b/>
          <w:bCs/>
        </w:rPr>
      </w:pPr>
      <w:r w:rsidRPr="007C5BB4">
        <w:rPr>
          <w:rFonts w:asciiTheme="majorBidi" w:hAnsiTheme="majorBidi" w:cstheme="majorBidi"/>
          <w:b/>
          <w:bCs/>
        </w:rPr>
        <w:lastRenderedPageBreak/>
        <w:t xml:space="preserve">La vue statique est caractérisée par </w:t>
      </w:r>
    </w:p>
    <w:p w:rsidR="00767BCB" w:rsidRPr="009967B2" w:rsidRDefault="00767BCB" w:rsidP="00767BCB">
      <w:pPr>
        <w:pStyle w:val="Paragraphedeliste"/>
        <w:numPr>
          <w:ilvl w:val="0"/>
          <w:numId w:val="3"/>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Les cas d’utilisation</w:t>
      </w:r>
    </w:p>
    <w:p w:rsidR="00767BCB" w:rsidRPr="009967B2" w:rsidRDefault="00767BCB" w:rsidP="00767BCB">
      <w:pPr>
        <w:pStyle w:val="Paragraphedeliste"/>
        <w:numPr>
          <w:ilvl w:val="0"/>
          <w:numId w:val="3"/>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d’objet</w:t>
      </w:r>
    </w:p>
    <w:p w:rsidR="00767BCB" w:rsidRPr="009967B2" w:rsidRDefault="00767BCB" w:rsidP="00767BCB">
      <w:pPr>
        <w:pStyle w:val="Paragraphedeliste"/>
        <w:numPr>
          <w:ilvl w:val="0"/>
          <w:numId w:val="3"/>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de classes</w:t>
      </w:r>
    </w:p>
    <w:p w:rsidR="00767BCB" w:rsidRPr="009967B2" w:rsidRDefault="00767BCB" w:rsidP="00767BCB">
      <w:pPr>
        <w:pStyle w:val="Paragraphedeliste"/>
        <w:numPr>
          <w:ilvl w:val="0"/>
          <w:numId w:val="3"/>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de composants</w:t>
      </w:r>
    </w:p>
    <w:p w:rsidR="00767BCB" w:rsidRPr="0047612B" w:rsidRDefault="00767BCB" w:rsidP="00767BCB">
      <w:pPr>
        <w:pStyle w:val="Paragraphedeliste"/>
        <w:numPr>
          <w:ilvl w:val="0"/>
          <w:numId w:val="3"/>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de déploiement</w:t>
      </w:r>
    </w:p>
    <w:p w:rsidR="00767BCB" w:rsidRPr="007C5BB4" w:rsidRDefault="00767BCB" w:rsidP="00767BCB">
      <w:pPr>
        <w:autoSpaceDE w:val="0"/>
        <w:autoSpaceDN w:val="0"/>
        <w:adjustRightInd w:val="0"/>
        <w:spacing w:after="0"/>
        <w:rPr>
          <w:rFonts w:asciiTheme="majorBidi" w:hAnsiTheme="majorBidi" w:cstheme="majorBidi"/>
          <w:b/>
          <w:bCs/>
        </w:rPr>
      </w:pPr>
      <w:r w:rsidRPr="007C5BB4">
        <w:rPr>
          <w:rFonts w:asciiTheme="majorBidi" w:hAnsiTheme="majorBidi" w:cstheme="majorBidi"/>
          <w:b/>
          <w:bCs/>
        </w:rPr>
        <w:t xml:space="preserve">La vue dynamique est caractérisée par </w:t>
      </w:r>
    </w:p>
    <w:p w:rsidR="00767BCB" w:rsidRPr="009967B2" w:rsidRDefault="00767BCB" w:rsidP="00767BCB">
      <w:pPr>
        <w:pStyle w:val="Paragraphedeliste"/>
        <w:numPr>
          <w:ilvl w:val="0"/>
          <w:numId w:val="4"/>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de collaboration</w:t>
      </w:r>
    </w:p>
    <w:p w:rsidR="00767BCB" w:rsidRPr="009967B2" w:rsidRDefault="00767BCB" w:rsidP="00767BCB">
      <w:pPr>
        <w:pStyle w:val="Paragraphedeliste"/>
        <w:numPr>
          <w:ilvl w:val="0"/>
          <w:numId w:val="4"/>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de séquence</w:t>
      </w:r>
    </w:p>
    <w:p w:rsidR="00767BCB" w:rsidRPr="009967B2" w:rsidRDefault="00767BCB" w:rsidP="00767BCB">
      <w:pPr>
        <w:pStyle w:val="Paragraphedeliste"/>
        <w:numPr>
          <w:ilvl w:val="0"/>
          <w:numId w:val="4"/>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d’état-transition</w:t>
      </w:r>
    </w:p>
    <w:p w:rsidR="00767BCB" w:rsidRPr="009967B2" w:rsidRDefault="00767BCB" w:rsidP="00767BCB">
      <w:pPr>
        <w:pStyle w:val="Paragraphedeliste"/>
        <w:numPr>
          <w:ilvl w:val="0"/>
          <w:numId w:val="4"/>
        </w:numPr>
        <w:autoSpaceDE w:val="0"/>
        <w:autoSpaceDN w:val="0"/>
        <w:adjustRightInd w:val="0"/>
        <w:spacing w:after="0"/>
        <w:rPr>
          <w:rFonts w:asciiTheme="majorBidi" w:hAnsiTheme="majorBidi" w:cstheme="majorBidi"/>
          <w:szCs w:val="24"/>
        </w:rPr>
      </w:pPr>
      <w:r w:rsidRPr="009967B2">
        <w:rPr>
          <w:rFonts w:asciiTheme="majorBidi" w:hAnsiTheme="majorBidi" w:cstheme="majorBidi"/>
          <w:szCs w:val="24"/>
        </w:rPr>
        <w:t>Diagramme d’activités</w:t>
      </w:r>
    </w:p>
    <w:p w:rsidR="00A148DE" w:rsidRDefault="00767BCB" w:rsidP="00A148DE">
      <w:pPr>
        <w:tabs>
          <w:tab w:val="left" w:pos="3282"/>
        </w:tabs>
        <w:rPr>
          <w:rFonts w:ascii="Agency FB" w:hAnsi="Agency FB" w:cstheme="minorHAnsi"/>
          <w:b/>
          <w:bCs/>
          <w:color w:val="E36C0A" w:themeColor="accent6" w:themeShade="BF"/>
          <w:sz w:val="48"/>
          <w:szCs w:val="48"/>
        </w:rPr>
      </w:pPr>
      <w:r w:rsidRPr="00804A59">
        <w:rPr>
          <w:rFonts w:ascii="Agency FB" w:hAnsi="Agency FB" w:cstheme="minorHAnsi"/>
          <w:b/>
          <w:bCs/>
          <w:noProof/>
          <w:color w:val="E36C0A" w:themeColor="accent6" w:themeShade="BF"/>
          <w:sz w:val="48"/>
          <w:szCs w:val="48"/>
          <w:lang w:eastAsia="fr-FR"/>
        </w:rPr>
        <w:drawing>
          <wp:inline distT="0" distB="0" distL="0" distR="0">
            <wp:extent cx="5229225" cy="2770862"/>
            <wp:effectExtent l="57150" t="19050" r="47625" b="29488"/>
            <wp:docPr id="2" name="Image 15"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uml"/>
                    <pic:cNvPicPr>
                      <a:picLocks noChangeAspect="1" noChangeArrowheads="1"/>
                    </pic:cNvPicPr>
                  </pic:nvPicPr>
                  <pic:blipFill>
                    <a:blip r:embed="rId7" cstate="print"/>
                    <a:srcRect/>
                    <a:stretch>
                      <a:fillRect/>
                    </a:stretch>
                  </pic:blipFill>
                  <pic:spPr bwMode="auto">
                    <a:xfrm>
                      <a:off x="0" y="0"/>
                      <a:ext cx="5253867" cy="2783919"/>
                    </a:xfrm>
                    <a:prstGeom prst="roundRect">
                      <a:avLst/>
                    </a:prstGeom>
                    <a:noFill/>
                    <a:ln w="12700" cmpd="sng">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bookmarkStart w:id="12" w:name="_Toc506981854"/>
    </w:p>
    <w:bookmarkEnd w:id="12"/>
    <w:p w:rsidR="00384BEB" w:rsidRPr="00A148DE" w:rsidRDefault="00A148DE" w:rsidP="00A148DE">
      <w:pPr>
        <w:tabs>
          <w:tab w:val="left" w:pos="3282"/>
        </w:tabs>
        <w:jc w:val="center"/>
        <w:rPr>
          <w:sz w:val="24"/>
          <w:szCs w:val="24"/>
          <w:u w:val="single"/>
        </w:rPr>
      </w:pPr>
      <w:r w:rsidRPr="00A148DE">
        <w:rPr>
          <w:sz w:val="24"/>
          <w:szCs w:val="24"/>
          <w:u w:val="single"/>
        </w:rPr>
        <w:t>Figure 1: Les 9 Diagrammes en UML</w:t>
      </w:r>
    </w:p>
    <w:p w:rsidR="00767BCB" w:rsidRPr="00384BEB" w:rsidRDefault="00767BCB" w:rsidP="00384BEB">
      <w:pPr>
        <w:tabs>
          <w:tab w:val="left" w:pos="3282"/>
        </w:tabs>
        <w:rPr>
          <w:rFonts w:ascii="Agency FB" w:hAnsi="Agency FB" w:cstheme="minorHAnsi"/>
          <w:b/>
          <w:bCs/>
          <w:color w:val="E36C0A" w:themeColor="accent6" w:themeShade="BF"/>
          <w:sz w:val="48"/>
          <w:szCs w:val="48"/>
        </w:rPr>
      </w:pPr>
      <w:r w:rsidRPr="00FA3080">
        <w:t xml:space="preserve"> </w:t>
      </w:r>
      <w:r w:rsidRPr="00641214">
        <w:rPr>
          <w:b/>
        </w:rPr>
        <w:t>L’approche orientée objet :</w:t>
      </w:r>
      <w:r w:rsidRPr="00FA3080">
        <w:t xml:space="preserve"> </w:t>
      </w:r>
      <w:r w:rsidRPr="00FA3080">
        <w:rPr>
          <w:szCs w:val="24"/>
        </w:rPr>
        <w:t>La difficulté de cette modélisation consiste à créer une représentation abstraite, sous forme d’objets, d’entités ayant une existence matérielle (chien, voiture, ampoule, personne, . . .) ou bien vi</w:t>
      </w:r>
      <w:r>
        <w:rPr>
          <w:szCs w:val="24"/>
        </w:rPr>
        <w:t>rtuelle (client, temps, . . .).</w:t>
      </w:r>
    </w:p>
    <w:p w:rsidR="00767BCB" w:rsidRDefault="00767BCB">
      <w:r>
        <w:br w:type="page"/>
      </w:r>
    </w:p>
    <w:p w:rsidR="00767BCB" w:rsidRDefault="00767BCB" w:rsidP="00767BCB">
      <w:pPr>
        <w:pStyle w:val="Paragraphedeliste"/>
        <w:numPr>
          <w:ilvl w:val="0"/>
          <w:numId w:val="5"/>
        </w:numPr>
        <w:tabs>
          <w:tab w:val="left" w:pos="180"/>
          <w:tab w:val="left" w:pos="540"/>
          <w:tab w:val="left" w:pos="720"/>
          <w:tab w:val="left" w:pos="900"/>
          <w:tab w:val="left" w:pos="1260"/>
        </w:tabs>
        <w:spacing w:after="0"/>
        <w:rPr>
          <w:szCs w:val="24"/>
        </w:rPr>
      </w:pPr>
      <w:r w:rsidRPr="00FA3080">
        <w:rPr>
          <w:szCs w:val="24"/>
        </w:rPr>
        <w:lastRenderedPageBreak/>
        <w:t>La Conception Orientée Objet (COO) est la méthode qui conduit à des architectures logicielles fondées sur les objets du système, plutôt que sur la fonction qu’il est censé réaliser.</w:t>
      </w:r>
    </w:p>
    <w:p w:rsidR="00767BCB" w:rsidRPr="00C8560C" w:rsidRDefault="00767BCB" w:rsidP="00767BCB">
      <w:pPr>
        <w:pStyle w:val="Titre3"/>
      </w:pPr>
      <w:bookmarkStart w:id="13" w:name="_Toc355546164"/>
      <w:bookmarkStart w:id="14" w:name="_Toc506981797"/>
      <w:r w:rsidRPr="00C8560C">
        <w:rPr>
          <w:rStyle w:val="apple-converted-space"/>
          <w:szCs w:val="32"/>
          <w:shd w:val="clear" w:color="auto" w:fill="FFFFFF"/>
        </w:rPr>
        <w:t>Avantage d’UML</w:t>
      </w:r>
      <w:bookmarkEnd w:id="13"/>
      <w:bookmarkEnd w:id="14"/>
      <w:r w:rsidRPr="00C8560C">
        <w:t> </w:t>
      </w:r>
    </w:p>
    <w:p w:rsidR="00767BCB" w:rsidRPr="00E126F7" w:rsidRDefault="00767BCB" w:rsidP="00767BCB">
      <w:pPr>
        <w:rPr>
          <w:sz w:val="32"/>
          <w:szCs w:val="32"/>
        </w:rPr>
      </w:pPr>
      <w:r w:rsidRPr="00E636DD">
        <w:t>UML cadre d’analyse objet, en offrant :</w:t>
      </w:r>
    </w:p>
    <w:p w:rsidR="00767BCB" w:rsidRPr="00E636DD" w:rsidRDefault="00767BCB" w:rsidP="00767BCB">
      <w:r w:rsidRPr="00E636DD">
        <w:t>Différentes vues complémentaires d’un système, qui guide l’utilisation des concepts objets.</w:t>
      </w:r>
      <w:r>
        <w:t xml:space="preserve"> </w:t>
      </w:r>
      <w:r w:rsidRPr="00E636DD">
        <w:t>Plusieurs niveaux d’abstractions, qui permettent de mieux contrôler la complexité dans l’expression des solutions objets.</w:t>
      </w:r>
    </w:p>
    <w:p w:rsidR="00767BCB" w:rsidRPr="00E636DD" w:rsidRDefault="00767BCB" w:rsidP="00767BCB">
      <w:pPr>
        <w:rPr>
          <w:bCs/>
          <w:szCs w:val="24"/>
        </w:rPr>
      </w:pPr>
      <w:r w:rsidRPr="00E636DD">
        <w:rPr>
          <w:bCs/>
          <w:szCs w:val="24"/>
        </w:rPr>
        <w:t xml:space="preserve">    UML est un langage formel et modélisé :</w:t>
      </w:r>
    </w:p>
    <w:p w:rsidR="00767BCB" w:rsidRPr="007C5BB4" w:rsidRDefault="00767BCB" w:rsidP="00767BCB">
      <w:pPr>
        <w:pStyle w:val="Paragraphedeliste"/>
        <w:numPr>
          <w:ilvl w:val="0"/>
          <w:numId w:val="7"/>
        </w:numPr>
        <w:spacing w:before="240" w:after="240"/>
        <w:rPr>
          <w:b/>
          <w:bCs/>
          <w:szCs w:val="24"/>
        </w:rPr>
      </w:pPr>
      <w:r w:rsidRPr="0064133E">
        <w:rPr>
          <w:bCs/>
          <w:szCs w:val="24"/>
        </w:rPr>
        <w:t>Gain de précision.</w:t>
      </w:r>
    </w:p>
    <w:p w:rsidR="00767BCB" w:rsidRPr="007C5BB4" w:rsidRDefault="00767BCB" w:rsidP="00767BCB">
      <w:pPr>
        <w:pStyle w:val="Paragraphedeliste"/>
        <w:numPr>
          <w:ilvl w:val="0"/>
          <w:numId w:val="7"/>
        </w:numPr>
        <w:spacing w:before="240" w:after="240"/>
        <w:rPr>
          <w:b/>
          <w:bCs/>
          <w:szCs w:val="24"/>
        </w:rPr>
      </w:pPr>
      <w:r w:rsidRPr="007C5BB4">
        <w:rPr>
          <w:bCs/>
          <w:szCs w:val="24"/>
        </w:rPr>
        <w:t>Gain de stabilité.</w:t>
      </w:r>
    </w:p>
    <w:p w:rsidR="00767BCB" w:rsidRPr="007C5BB4" w:rsidRDefault="00767BCB" w:rsidP="00767BCB">
      <w:pPr>
        <w:pStyle w:val="Paragraphedeliste"/>
        <w:numPr>
          <w:ilvl w:val="0"/>
          <w:numId w:val="7"/>
        </w:numPr>
        <w:spacing w:before="240" w:after="240"/>
        <w:rPr>
          <w:b/>
          <w:bCs/>
          <w:szCs w:val="24"/>
        </w:rPr>
      </w:pPr>
      <w:r w:rsidRPr="007C5BB4">
        <w:rPr>
          <w:bCs/>
          <w:szCs w:val="24"/>
        </w:rPr>
        <w:t>Encourage l’utilisation d’outil</w:t>
      </w:r>
    </w:p>
    <w:p w:rsidR="00767BCB" w:rsidRPr="00B27835" w:rsidRDefault="00767BCB" w:rsidP="00767BCB">
      <w:pPr>
        <w:spacing w:before="240" w:after="240"/>
        <w:rPr>
          <w:b/>
          <w:bCs/>
          <w:szCs w:val="24"/>
        </w:rPr>
      </w:pPr>
      <w:r w:rsidRPr="00B27835">
        <w:rPr>
          <w:bCs/>
          <w:szCs w:val="24"/>
        </w:rPr>
        <w:t xml:space="preserve"> UML est un support de communication performant c'est-à-dire</w:t>
      </w:r>
    </w:p>
    <w:p w:rsidR="00767BCB" w:rsidRPr="003C1EA5" w:rsidRDefault="00767BCB" w:rsidP="00767BCB">
      <w:pPr>
        <w:pStyle w:val="Paragraphedeliste"/>
        <w:numPr>
          <w:ilvl w:val="0"/>
          <w:numId w:val="6"/>
        </w:numPr>
        <w:spacing w:before="240" w:after="240"/>
        <w:rPr>
          <w:b/>
          <w:bCs/>
          <w:szCs w:val="24"/>
        </w:rPr>
      </w:pPr>
      <w:r w:rsidRPr="003C1EA5">
        <w:rPr>
          <w:bCs/>
          <w:szCs w:val="24"/>
        </w:rPr>
        <w:t>Qu’il facilite la compréhension des représentations abstraites et complexes.</w:t>
      </w:r>
    </w:p>
    <w:p w:rsidR="00767BCB" w:rsidRPr="003C1EA5" w:rsidRDefault="00767BCB" w:rsidP="00767BCB">
      <w:pPr>
        <w:pStyle w:val="Paragraphedeliste"/>
        <w:numPr>
          <w:ilvl w:val="0"/>
          <w:numId w:val="6"/>
        </w:numPr>
        <w:spacing w:before="240" w:after="240"/>
        <w:rPr>
          <w:b/>
          <w:bCs/>
          <w:szCs w:val="24"/>
        </w:rPr>
      </w:pPr>
      <w:r w:rsidRPr="003C1EA5">
        <w:rPr>
          <w:bCs/>
          <w:szCs w:val="24"/>
        </w:rPr>
        <w:t xml:space="preserve">Un langage universel pouvant servir de support pour tout langage de programmation orientée objet. </w:t>
      </w:r>
    </w:p>
    <w:p w:rsidR="00767BCB" w:rsidRPr="00B27835" w:rsidRDefault="00767BCB" w:rsidP="00767BCB">
      <w:pPr>
        <w:spacing w:before="240" w:after="240"/>
        <w:rPr>
          <w:b/>
          <w:bCs/>
          <w:szCs w:val="24"/>
        </w:rPr>
      </w:pPr>
      <w:r w:rsidRPr="00B27835">
        <w:rPr>
          <w:rFonts w:cs="Times New Roman"/>
          <w:szCs w:val="24"/>
        </w:rPr>
        <w:t xml:space="preserve">UML </w:t>
      </w:r>
      <w:r w:rsidRPr="00A00FA9">
        <w:rPr>
          <w:rFonts w:cs="Times New Roman"/>
          <w:b/>
          <w:bCs/>
          <w:szCs w:val="24"/>
        </w:rPr>
        <w:t>est idéal</w:t>
      </w:r>
      <w:r w:rsidRPr="00B27835">
        <w:rPr>
          <w:rFonts w:cs="Times New Roman"/>
          <w:szCs w:val="24"/>
        </w:rPr>
        <w:t xml:space="preserve"> pour :</w:t>
      </w:r>
    </w:p>
    <w:p w:rsidR="00767BCB" w:rsidRPr="007C5BB4" w:rsidRDefault="00767BCB" w:rsidP="00767BCB">
      <w:pPr>
        <w:pStyle w:val="Paragraphedeliste"/>
        <w:numPr>
          <w:ilvl w:val="0"/>
          <w:numId w:val="8"/>
        </w:numPr>
        <w:spacing w:before="240" w:after="240"/>
        <w:rPr>
          <w:b/>
          <w:bCs/>
          <w:szCs w:val="24"/>
        </w:rPr>
      </w:pPr>
      <w:r w:rsidRPr="003C1EA5">
        <w:rPr>
          <w:rFonts w:cs="Times New Roman"/>
          <w:szCs w:val="24"/>
        </w:rPr>
        <w:t>Concevoir et déployer une architecture logiciel développée dans un langage objet</w:t>
      </w:r>
      <w:r w:rsidRPr="00B27835">
        <w:rPr>
          <w:rFonts w:cs="Times New Roman"/>
          <w:szCs w:val="24"/>
        </w:rPr>
        <w:t xml:space="preserve"> (Java, C++, VB.net). Certes UML, dans sa volonté "unificatrice" a proposé des</w:t>
      </w:r>
      <w:r>
        <w:rPr>
          <w:rFonts w:cs="Times New Roman"/>
          <w:szCs w:val="24"/>
        </w:rPr>
        <w:t xml:space="preserve"> </w:t>
      </w:r>
      <w:r w:rsidRPr="00B27835">
        <w:rPr>
          <w:rFonts w:cs="Times New Roman"/>
          <w:szCs w:val="24"/>
        </w:rPr>
        <w:t>Formalismes.</w:t>
      </w:r>
    </w:p>
    <w:p w:rsidR="00767BCB" w:rsidRPr="007C5BB4" w:rsidRDefault="00767BCB" w:rsidP="00767BCB">
      <w:pPr>
        <w:pStyle w:val="Paragraphedeliste"/>
        <w:numPr>
          <w:ilvl w:val="0"/>
          <w:numId w:val="8"/>
        </w:numPr>
        <w:spacing w:before="240" w:after="240"/>
        <w:rPr>
          <w:b/>
          <w:bCs/>
          <w:szCs w:val="24"/>
        </w:rPr>
      </w:pPr>
      <w:r w:rsidRPr="007C5BB4">
        <w:rPr>
          <w:rFonts w:cs="Times New Roman"/>
          <w:szCs w:val="24"/>
        </w:rPr>
        <w:t>Pour modéliser les données (le modèle de classe réduit sans méthodes et stéréotypé en entités), mais avec des lacunes que ne présentait pas l'entité relation de Merise.</w:t>
      </w:r>
    </w:p>
    <w:p w:rsidR="00767BCB" w:rsidRPr="007C5BB4" w:rsidRDefault="00767BCB" w:rsidP="00767BCB">
      <w:pPr>
        <w:pStyle w:val="Paragraphedeliste"/>
        <w:numPr>
          <w:ilvl w:val="0"/>
          <w:numId w:val="8"/>
        </w:numPr>
        <w:spacing w:before="240" w:after="240"/>
        <w:rPr>
          <w:b/>
          <w:bCs/>
          <w:szCs w:val="24"/>
        </w:rPr>
      </w:pPr>
      <w:r w:rsidRPr="007C5BB4">
        <w:rPr>
          <w:rFonts w:cs="Times New Roman"/>
          <w:szCs w:val="24"/>
        </w:rPr>
        <w:t>Pour modéliser le fonctionnement métier (le diagramme d'activité et de cas d'utilisation) qui sont des formalismes très anciens.</w:t>
      </w:r>
    </w:p>
    <w:p w:rsidR="00767BCB" w:rsidRDefault="00767BCB">
      <w:r>
        <w:br w:type="page"/>
      </w:r>
    </w:p>
    <w:p w:rsidR="00767BCB" w:rsidRPr="00A00FA9" w:rsidRDefault="00767BCB" w:rsidP="00767BCB">
      <w:pPr>
        <w:autoSpaceDE w:val="0"/>
        <w:autoSpaceDN w:val="0"/>
        <w:adjustRightInd w:val="0"/>
        <w:spacing w:after="0" w:line="240" w:lineRule="auto"/>
        <w:rPr>
          <w:rFonts w:asciiTheme="majorBidi" w:hAnsiTheme="majorBidi" w:cstheme="majorBidi"/>
          <w:szCs w:val="24"/>
        </w:rPr>
      </w:pPr>
      <w:r w:rsidRPr="00A00FA9">
        <w:rPr>
          <w:rFonts w:asciiTheme="majorBidi" w:hAnsiTheme="majorBidi" w:cstheme="majorBidi"/>
          <w:szCs w:val="24"/>
        </w:rPr>
        <w:lastRenderedPageBreak/>
        <w:t>Pourquoi UML ?</w:t>
      </w:r>
    </w:p>
    <w:p w:rsidR="00767BCB" w:rsidRPr="009C3224" w:rsidRDefault="00767BCB" w:rsidP="00767BCB">
      <w:pPr>
        <w:rPr>
          <w:rFonts w:asciiTheme="majorBidi" w:hAnsiTheme="majorBidi" w:cstheme="majorBidi"/>
          <w:szCs w:val="24"/>
        </w:rPr>
      </w:pPr>
      <w:r w:rsidRPr="009C3224">
        <w:rPr>
          <w:rFonts w:asciiTheme="majorBidi" w:hAnsiTheme="majorBidi" w:cstheme="majorBidi"/>
          <w:szCs w:val="24"/>
        </w:rPr>
        <w:t xml:space="preserve"> Après  une  étude  comparative, Il  est certes que nous adoptons UML comme langage de</w:t>
      </w:r>
      <w:r>
        <w:rPr>
          <w:rFonts w:asciiTheme="majorBidi" w:hAnsiTheme="majorBidi" w:cstheme="majorBidi"/>
          <w:szCs w:val="24"/>
        </w:rPr>
        <w:t xml:space="preserve"> m</w:t>
      </w:r>
      <w:r w:rsidRPr="009C3224">
        <w:rPr>
          <w:rFonts w:asciiTheme="majorBidi" w:hAnsiTheme="majorBidi" w:cstheme="majorBidi"/>
          <w:szCs w:val="24"/>
        </w:rPr>
        <w:t>odélisation puisque nous allons utiliser le concept de l’oriente objet, à travers le SDK</w:t>
      </w:r>
      <w:r>
        <w:rPr>
          <w:rFonts w:asciiTheme="majorBidi" w:hAnsiTheme="majorBidi" w:cstheme="majorBidi"/>
          <w:szCs w:val="24"/>
        </w:rPr>
        <w:t xml:space="preserve"> a</w:t>
      </w:r>
      <w:r w:rsidRPr="009C3224">
        <w:rPr>
          <w:rFonts w:asciiTheme="majorBidi" w:hAnsiTheme="majorBidi" w:cstheme="majorBidi"/>
          <w:szCs w:val="24"/>
        </w:rPr>
        <w:t>ndroïde qui est basé sur JAVA, pour développer l’application au profit de SORETRAK.</w:t>
      </w:r>
    </w:p>
    <w:p w:rsidR="00767BCB" w:rsidRPr="009C3224" w:rsidRDefault="00767BCB" w:rsidP="00767BCB">
      <w:pPr>
        <w:rPr>
          <w:rFonts w:asciiTheme="majorBidi" w:hAnsiTheme="majorBidi" w:cstheme="majorBidi"/>
          <w:szCs w:val="24"/>
        </w:rPr>
      </w:pPr>
      <w:r w:rsidRPr="009C3224">
        <w:rPr>
          <w:rFonts w:asciiTheme="majorBidi" w:hAnsiTheme="majorBidi" w:cstheme="majorBidi"/>
          <w:szCs w:val="24"/>
        </w:rPr>
        <w:t>Ainsi, la méthodologie de conception adoptée se base sur le choix de diagrammes UML</w:t>
      </w:r>
      <w:r>
        <w:rPr>
          <w:rFonts w:asciiTheme="majorBidi" w:hAnsiTheme="majorBidi" w:cstheme="majorBidi"/>
          <w:szCs w:val="24"/>
        </w:rPr>
        <w:t xml:space="preserve"> a</w:t>
      </w:r>
      <w:r w:rsidRPr="009C3224">
        <w:rPr>
          <w:rFonts w:asciiTheme="majorBidi" w:hAnsiTheme="majorBidi" w:cstheme="majorBidi"/>
          <w:szCs w:val="24"/>
        </w:rPr>
        <w:t xml:space="preserve">déquats. Nous avons utilisé quatre diagrammes : diagramme de cas d’utilisation, </w:t>
      </w:r>
      <w:r>
        <w:rPr>
          <w:rFonts w:asciiTheme="majorBidi" w:hAnsiTheme="majorBidi" w:cstheme="majorBidi"/>
          <w:szCs w:val="24"/>
        </w:rPr>
        <w:t>d</w:t>
      </w:r>
      <w:r w:rsidRPr="009C3224">
        <w:rPr>
          <w:rFonts w:asciiTheme="majorBidi" w:hAnsiTheme="majorBidi" w:cstheme="majorBidi"/>
          <w:szCs w:val="24"/>
        </w:rPr>
        <w:t xml:space="preserve">iagramme de séquence, diagramme de collaboration et diagramme de classes. </w:t>
      </w:r>
    </w:p>
    <w:p w:rsidR="00767BCB" w:rsidRPr="009C3224" w:rsidRDefault="00767BCB" w:rsidP="00767BCB">
      <w:pPr>
        <w:rPr>
          <w:rFonts w:asciiTheme="majorBidi" w:hAnsiTheme="majorBidi" w:cstheme="majorBidi"/>
          <w:szCs w:val="24"/>
        </w:rPr>
      </w:pPr>
      <w:r w:rsidRPr="009C3224">
        <w:rPr>
          <w:rFonts w:asciiTheme="majorBidi" w:hAnsiTheme="majorBidi" w:cstheme="majorBidi"/>
          <w:szCs w:val="24"/>
        </w:rPr>
        <w:t>Le schéma suivant représente notre méthodologie de conception.</w:t>
      </w:r>
    </w:p>
    <w:p w:rsidR="00F24421" w:rsidRDefault="00DA1700">
      <w:r w:rsidRPr="00DA1700">
        <w:rPr>
          <w:rFonts w:asciiTheme="majorHAnsi" w:hAnsiTheme="majorHAnsi" w:cstheme="majorBidi"/>
          <w:noProof/>
          <w:szCs w:val="24"/>
          <w:lang w:eastAsia="fr-FR"/>
        </w:rPr>
        <w:pict>
          <v:roundrect id="_x0000_s1026" style="position:absolute;margin-left:42pt;margin-top:10.45pt;width:324.8pt;height:279pt;z-index:251660288" arcsize="10923f" fillcolor="#c2d69b [1942]" strokecolor="#c2d69b [1942]" strokeweight="1pt">
            <v:fill color2="#eaf1dd [662]" angle="-45" focusposition="1" focussize="" focus="-50%" type="gradient"/>
            <v:shadow on="t" type="perspective" color="#4e6128 [1606]" opacity=".5" offset="1pt" offset2="-3pt"/>
            <v:textbox style="mso-next-textbox:#_x0000_s1026">
              <w:txbxContent>
                <w:p w:rsidR="00767BCB" w:rsidRDefault="00767BCB" w:rsidP="00767BCB">
                  <w:pPr>
                    <w:rPr>
                      <w:noProof/>
                      <w:lang w:eastAsia="fr-FR"/>
                    </w:rPr>
                  </w:pPr>
                  <w:r>
                    <w:rPr>
                      <w:noProof/>
                      <w:lang w:eastAsia="fr-FR"/>
                    </w:rPr>
                    <w:drawing>
                      <wp:inline distT="0" distB="0" distL="0" distR="0">
                        <wp:extent cx="1096317" cy="492370"/>
                        <wp:effectExtent l="19050" t="0" r="8583" b="0"/>
                        <wp:docPr id="2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096317" cy="492370"/>
                                </a:xfrm>
                                <a:prstGeom prst="rect">
                                  <a:avLst/>
                                </a:prstGeom>
                                <a:noFill/>
                                <a:ln w="9525">
                                  <a:noFill/>
                                  <a:miter lim="800000"/>
                                  <a:headEnd/>
                                  <a:tailEnd/>
                                </a:ln>
                              </pic:spPr>
                            </pic:pic>
                          </a:graphicData>
                        </a:graphic>
                      </wp:inline>
                    </w:drawing>
                  </w:r>
                  <w:r>
                    <w:rPr>
                      <w:noProof/>
                      <w:lang w:eastAsia="fr-FR"/>
                    </w:rPr>
                    <w:drawing>
                      <wp:inline distT="0" distB="0" distL="0" distR="0">
                        <wp:extent cx="1254868" cy="447472"/>
                        <wp:effectExtent l="19050" t="0" r="2432" b="0"/>
                        <wp:docPr id="157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254868" cy="447472"/>
                                </a:xfrm>
                                <a:prstGeom prst="rect">
                                  <a:avLst/>
                                </a:prstGeom>
                                <a:noFill/>
                                <a:ln w="9525">
                                  <a:noFill/>
                                  <a:miter lim="800000"/>
                                  <a:headEnd/>
                                  <a:tailEnd/>
                                </a:ln>
                              </pic:spPr>
                            </pic:pic>
                          </a:graphicData>
                        </a:graphic>
                      </wp:inline>
                    </w:drawing>
                  </w:r>
                  <w:r>
                    <w:rPr>
                      <w:noProof/>
                      <w:lang w:eastAsia="fr-FR"/>
                    </w:rPr>
                    <w:t xml:space="preserve">                           </w:t>
                  </w:r>
                </w:p>
                <w:p w:rsidR="00767BCB" w:rsidRDefault="00767BCB" w:rsidP="00767BCB">
                  <w:r>
                    <w:rPr>
                      <w:noProof/>
                      <w:lang w:eastAsia="fr-FR"/>
                    </w:rPr>
                    <w:drawing>
                      <wp:inline distT="0" distB="0" distL="0" distR="0">
                        <wp:extent cx="1312369" cy="564204"/>
                        <wp:effectExtent l="0" t="0" r="2081" b="0"/>
                        <wp:docPr id="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1312369" cy="564204"/>
                                </a:xfrm>
                                <a:prstGeom prst="rect">
                                  <a:avLst/>
                                </a:prstGeom>
                                <a:noFill/>
                                <a:ln w="9525">
                                  <a:noFill/>
                                  <a:miter lim="800000"/>
                                  <a:headEnd/>
                                  <a:tailEnd/>
                                </a:ln>
                              </pic:spPr>
                            </pic:pic>
                          </a:graphicData>
                        </a:graphic>
                      </wp:inline>
                    </w:drawing>
                  </w:r>
                  <w:r w:rsidR="00D253D9">
                    <w:rPr>
                      <w:noProof/>
                      <w:lang w:eastAsia="fr-FR"/>
                    </w:rPr>
                    <w:drawing>
                      <wp:inline distT="0" distB="0" distL="0" distR="0">
                        <wp:extent cx="368966" cy="259871"/>
                        <wp:effectExtent l="0" t="3810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rot="4839261" flipV="1">
                                  <a:off x="0" y="0"/>
                                  <a:ext cx="385599" cy="271586"/>
                                </a:xfrm>
                                <a:prstGeom prst="rect">
                                  <a:avLst/>
                                </a:prstGeom>
                                <a:noFill/>
                                <a:ln w="9525">
                                  <a:noFill/>
                                  <a:miter lim="800000"/>
                                  <a:headEnd/>
                                  <a:tailEnd/>
                                </a:ln>
                              </pic:spPr>
                            </pic:pic>
                          </a:graphicData>
                        </a:graphic>
                      </wp:inline>
                    </w:drawing>
                  </w:r>
                </w:p>
                <w:p w:rsidR="00767BCB" w:rsidRDefault="00D253D9" w:rsidP="00767BCB">
                  <w:pPr>
                    <w:jc w:val="center"/>
                  </w:pPr>
                  <w:r>
                    <w:rPr>
                      <w:noProof/>
                      <w:lang w:eastAsia="fr-FR"/>
                    </w:rPr>
                    <w:drawing>
                      <wp:inline distT="0" distB="0" distL="0" distR="0">
                        <wp:extent cx="1050461" cy="474371"/>
                        <wp:effectExtent l="19050" t="0" r="0" b="0"/>
                        <wp:docPr id="3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1054502" cy="476196"/>
                                </a:xfrm>
                                <a:prstGeom prst="rect">
                                  <a:avLst/>
                                </a:prstGeom>
                                <a:noFill/>
                                <a:ln w="9525">
                                  <a:noFill/>
                                  <a:miter lim="800000"/>
                                  <a:headEnd/>
                                  <a:tailEnd/>
                                </a:ln>
                              </pic:spPr>
                            </pic:pic>
                          </a:graphicData>
                        </a:graphic>
                      </wp:inline>
                    </w:drawing>
                  </w:r>
                </w:p>
                <w:p w:rsidR="00D253D9" w:rsidRDefault="00D253D9" w:rsidP="00767BCB">
                  <w:pPr>
                    <w:jc w:val="center"/>
                  </w:pPr>
                  <w:r>
                    <w:rPr>
                      <w:noProof/>
                      <w:lang w:eastAsia="fr-FR"/>
                    </w:rPr>
                    <w:drawing>
                      <wp:inline distT="0" distB="0" distL="0" distR="0">
                        <wp:extent cx="145360" cy="371475"/>
                        <wp:effectExtent l="0" t="0" r="0" b="0"/>
                        <wp:docPr id="2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45360" cy="371475"/>
                                </a:xfrm>
                                <a:prstGeom prst="rect">
                                  <a:avLst/>
                                </a:prstGeom>
                                <a:noFill/>
                                <a:ln w="9525">
                                  <a:noFill/>
                                  <a:miter lim="800000"/>
                                  <a:headEnd/>
                                  <a:tailEnd/>
                                </a:ln>
                              </pic:spPr>
                            </pic:pic>
                          </a:graphicData>
                        </a:graphic>
                      </wp:inline>
                    </w:drawing>
                  </w:r>
                </w:p>
                <w:p w:rsidR="00767BCB" w:rsidRDefault="00767BCB" w:rsidP="00767BCB">
                  <w:pPr>
                    <w:jc w:val="center"/>
                  </w:pPr>
                  <w:r>
                    <w:t xml:space="preserve">  </w:t>
                  </w:r>
                  <w:r w:rsidR="004E065D">
                    <w:rPr>
                      <w:noProof/>
                      <w:lang w:eastAsia="fr-FR"/>
                    </w:rPr>
                    <w:drawing>
                      <wp:inline distT="0" distB="0" distL="0" distR="0">
                        <wp:extent cx="1695450" cy="476250"/>
                        <wp:effectExtent l="0" t="0" r="0" b="0"/>
                        <wp:docPr id="157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695450" cy="476250"/>
                                </a:xfrm>
                                <a:prstGeom prst="rect">
                                  <a:avLst/>
                                </a:prstGeom>
                                <a:noFill/>
                                <a:ln w="9525">
                                  <a:noFill/>
                                  <a:miter lim="800000"/>
                                  <a:headEnd/>
                                  <a:tailEnd/>
                                </a:ln>
                              </pic:spPr>
                            </pic:pic>
                          </a:graphicData>
                        </a:graphic>
                      </wp:inline>
                    </w:drawing>
                  </w:r>
                  <w:r>
                    <w:t xml:space="preserve">           </w:t>
                  </w:r>
                </w:p>
                <w:p w:rsidR="00767BCB" w:rsidRDefault="00767BCB" w:rsidP="00767BCB">
                  <w:pPr>
                    <w:jc w:val="center"/>
                  </w:pPr>
                  <w:r>
                    <w:t xml:space="preserve">   </w:t>
                  </w:r>
                </w:p>
                <w:p w:rsidR="00767BCB" w:rsidRDefault="00767BCB" w:rsidP="00767BCB"/>
                <w:p w:rsidR="00767BCB" w:rsidRDefault="00767BCB" w:rsidP="00767BCB"/>
              </w:txbxContent>
            </v:textbox>
          </v:roundrect>
        </w:pict>
      </w:r>
    </w:p>
    <w:p w:rsidR="00767BCB" w:rsidRDefault="00767BCB"/>
    <w:p w:rsidR="00767BCB" w:rsidRDefault="00767BCB"/>
    <w:p w:rsidR="00767BCB" w:rsidRDefault="00767BCB"/>
    <w:p w:rsidR="00767BCB" w:rsidRDefault="00767BCB"/>
    <w:p w:rsidR="00767BCB" w:rsidRDefault="00767BCB"/>
    <w:p w:rsidR="00767BCB" w:rsidRDefault="00767BCB"/>
    <w:p w:rsidR="00767BCB" w:rsidRDefault="00767BCB"/>
    <w:p w:rsidR="00767BCB" w:rsidRDefault="00767BCB"/>
    <w:p w:rsidR="00767BCB" w:rsidRDefault="00767BCB"/>
    <w:p w:rsidR="00767BCB" w:rsidRDefault="00767BCB"/>
    <w:p w:rsidR="00C961A2" w:rsidRPr="00C961A2" w:rsidRDefault="00C961A2" w:rsidP="00C961A2"/>
    <w:p w:rsidR="00C961A2" w:rsidRPr="00A148DE" w:rsidRDefault="00C961A2" w:rsidP="00C961A2">
      <w:pPr>
        <w:jc w:val="center"/>
        <w:rPr>
          <w:bCs/>
          <w:sz w:val="24"/>
          <w:szCs w:val="24"/>
          <w:u w:val="single"/>
        </w:rPr>
      </w:pPr>
      <w:bookmarkStart w:id="15" w:name="_Toc506981855"/>
      <w:r w:rsidRPr="00A148DE">
        <w:rPr>
          <w:bCs/>
          <w:sz w:val="24"/>
          <w:szCs w:val="24"/>
          <w:u w:val="single"/>
        </w:rPr>
        <w:t xml:space="preserve">Figure </w:t>
      </w:r>
      <w:r w:rsidR="00DA1700" w:rsidRPr="00A148DE">
        <w:rPr>
          <w:bCs/>
          <w:sz w:val="24"/>
          <w:szCs w:val="24"/>
          <w:u w:val="single"/>
        </w:rPr>
        <w:fldChar w:fldCharType="begin"/>
      </w:r>
      <w:r w:rsidRPr="00A148DE">
        <w:rPr>
          <w:bCs/>
          <w:sz w:val="24"/>
          <w:szCs w:val="24"/>
          <w:u w:val="single"/>
        </w:rPr>
        <w:instrText xml:space="preserve"> SEQ Figure \* ARABIC </w:instrText>
      </w:r>
      <w:r w:rsidR="00DA1700" w:rsidRPr="00A148DE">
        <w:rPr>
          <w:bCs/>
          <w:sz w:val="24"/>
          <w:szCs w:val="24"/>
          <w:u w:val="single"/>
        </w:rPr>
        <w:fldChar w:fldCharType="separate"/>
      </w:r>
      <w:r w:rsidRPr="00A148DE">
        <w:rPr>
          <w:bCs/>
          <w:sz w:val="24"/>
          <w:szCs w:val="24"/>
          <w:u w:val="single"/>
        </w:rPr>
        <w:t>2</w:t>
      </w:r>
      <w:r w:rsidR="00DA1700" w:rsidRPr="00A148DE">
        <w:rPr>
          <w:sz w:val="24"/>
          <w:szCs w:val="24"/>
          <w:u w:val="single"/>
        </w:rPr>
        <w:fldChar w:fldCharType="end"/>
      </w:r>
      <w:r w:rsidRPr="00A148DE">
        <w:rPr>
          <w:bCs/>
          <w:sz w:val="24"/>
          <w:szCs w:val="24"/>
          <w:u w:val="single"/>
        </w:rPr>
        <w:t>: Méthodologie de conception adoptée</w:t>
      </w:r>
      <w:bookmarkEnd w:id="15"/>
    </w:p>
    <w:p w:rsidR="00C961A2" w:rsidRDefault="00C961A2" w:rsidP="00767BCB"/>
    <w:p w:rsidR="00767BCB" w:rsidRPr="00CF33FC" w:rsidRDefault="00767BCB" w:rsidP="00767BCB">
      <w:r w:rsidRPr="00207FDD">
        <w:t xml:space="preserve">Notre  outil de conception UML est  le logiciel </w:t>
      </w:r>
      <w:r w:rsidRPr="00207FDD">
        <w:rPr>
          <w:b/>
          <w:bCs/>
          <w:i/>
          <w:iCs/>
        </w:rPr>
        <w:t>Rational Rose 2003 Enterprise Edition</w:t>
      </w:r>
      <w:r w:rsidRPr="00207FDD">
        <w:t xml:space="preserve"> de Rational Software Corporation. C’est une référence pour la modélisation UML. Nous allons  l’utiliser pour réaliser tous les diagrammes UML.</w:t>
      </w:r>
    </w:p>
    <w:p w:rsidR="00767BCB" w:rsidRPr="00C8560C" w:rsidRDefault="00767BCB" w:rsidP="00767BCB">
      <w:pPr>
        <w:pStyle w:val="Titre3"/>
        <w:rPr>
          <w:szCs w:val="32"/>
        </w:rPr>
      </w:pPr>
      <w:bookmarkStart w:id="16" w:name="_Toc355546165"/>
      <w:bookmarkStart w:id="17" w:name="_Toc506981798"/>
      <w:r w:rsidRPr="00C8560C">
        <w:rPr>
          <w:szCs w:val="32"/>
        </w:rPr>
        <w:t>Description du modèle de cycle de vie en cascade</w:t>
      </w:r>
      <w:bookmarkEnd w:id="16"/>
      <w:bookmarkEnd w:id="17"/>
      <w:r w:rsidRPr="00C8560C">
        <w:rPr>
          <w:szCs w:val="32"/>
        </w:rPr>
        <w:t> </w:t>
      </w:r>
    </w:p>
    <w:p w:rsidR="00767BCB" w:rsidRDefault="00767BCB" w:rsidP="00767BCB">
      <w:r>
        <w:t xml:space="preserve">Le modèle de cycle de vie </w:t>
      </w:r>
      <w:r w:rsidRPr="00401570">
        <w:rPr>
          <w:b/>
          <w:bCs/>
        </w:rPr>
        <w:t xml:space="preserve">en cascade </w:t>
      </w:r>
      <w:r>
        <w:t>a été mis au point dès 1966, puis formalisé aux alentours de 1970.</w:t>
      </w:r>
    </w:p>
    <w:p w:rsidR="00767BCB" w:rsidRDefault="00767BCB">
      <w:r>
        <w:br w:type="page"/>
      </w:r>
    </w:p>
    <w:p w:rsidR="00767BCB" w:rsidRDefault="00767BCB" w:rsidP="00767BCB">
      <w:r>
        <w:lastRenderedPageBreak/>
        <w:t>Le principe de modèle en cascade est de découper le projet en phases distinctes sur le principe de non retour. Dans ce modèle le principe est très simple : chaque phase se termine à une date précise par la production de certains document ou logiciels. Les résultats sont définis sue la base des interactions entre étapes, ils sont soumis a une revue approfondie et on ne passe à la phase suivante que s’ils sont jugés satisfaisants.</w:t>
      </w:r>
    </w:p>
    <w:p w:rsidR="00665CBE" w:rsidRDefault="00767BCB" w:rsidP="00767BCB">
      <w:pPr>
        <w:rPr>
          <w:bCs/>
          <w:szCs w:val="28"/>
        </w:rPr>
      </w:pPr>
      <w:r w:rsidRPr="00ED36BD">
        <w:rPr>
          <w:noProof/>
          <w:lang w:eastAsia="fr-FR"/>
        </w:rPr>
        <w:t xml:space="preserve"> </w:t>
      </w:r>
      <w:r w:rsidRPr="00A0186F">
        <w:rPr>
          <w:bCs/>
          <w:szCs w:val="28"/>
        </w:rPr>
        <w:t>Le modèle en ca</w:t>
      </w:r>
      <w:r>
        <w:rPr>
          <w:bCs/>
          <w:szCs w:val="28"/>
        </w:rPr>
        <w:t>scade est décrit par la figure suivante</w:t>
      </w:r>
      <w:r w:rsidRPr="00A0186F">
        <w:rPr>
          <w:bCs/>
          <w:szCs w:val="28"/>
        </w:rPr>
        <w:t>:</w:t>
      </w:r>
    </w:p>
    <w:p w:rsidR="00665CBE" w:rsidRPr="003C16E0" w:rsidRDefault="00767BCB" w:rsidP="00665CBE">
      <w:pPr>
        <w:pStyle w:val="Lgende"/>
      </w:pPr>
      <w:r>
        <w:drawing>
          <wp:inline distT="0" distB="0" distL="0" distR="0">
            <wp:extent cx="5067300" cy="2857500"/>
            <wp:effectExtent l="38100" t="0" r="19050" b="857250"/>
            <wp:docPr id="8" name="Image 17" descr="genie-logiciel-images-cycle-vie-cas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nie-logiciel-images-cycle-vie-cascade"/>
                    <pic:cNvPicPr>
                      <a:picLocks noChangeAspect="1" noChangeArrowheads="1"/>
                    </pic:cNvPicPr>
                  </pic:nvPicPr>
                  <pic:blipFill>
                    <a:blip r:embed="rId15" cstate="print"/>
                    <a:srcRect/>
                    <a:stretch>
                      <a:fillRect/>
                    </a:stretch>
                  </pic:blipFill>
                  <pic:spPr bwMode="auto">
                    <a:xfrm>
                      <a:off x="0" y="0"/>
                      <a:ext cx="5068267" cy="28580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Start w:id="18" w:name="_Toc506981856"/>
      <w:r w:rsidR="00665CBE" w:rsidRPr="00665CBE">
        <w:t xml:space="preserve"> </w:t>
      </w:r>
      <w:bookmarkEnd w:id="18"/>
    </w:p>
    <w:p w:rsidR="00767BCB" w:rsidRPr="00665CBE" w:rsidRDefault="00665CBE" w:rsidP="00665CBE">
      <w:pPr>
        <w:ind w:left="-284"/>
        <w:jc w:val="center"/>
        <w:rPr>
          <w:sz w:val="24"/>
          <w:szCs w:val="24"/>
          <w:u w:val="single"/>
        </w:rPr>
      </w:pPr>
      <w:r w:rsidRPr="00665CBE">
        <w:rPr>
          <w:sz w:val="24"/>
          <w:szCs w:val="24"/>
          <w:u w:val="single"/>
        </w:rPr>
        <w:t xml:space="preserve">Figure </w:t>
      </w:r>
      <w:r w:rsidR="00DA1700" w:rsidRPr="00665CBE">
        <w:rPr>
          <w:sz w:val="24"/>
          <w:szCs w:val="24"/>
          <w:u w:val="single"/>
        </w:rPr>
        <w:fldChar w:fldCharType="begin"/>
      </w:r>
      <w:r w:rsidRPr="00665CBE">
        <w:rPr>
          <w:sz w:val="24"/>
          <w:szCs w:val="24"/>
          <w:u w:val="single"/>
        </w:rPr>
        <w:instrText xml:space="preserve"> SEQ Figure \* ARABIC </w:instrText>
      </w:r>
      <w:r w:rsidR="00DA1700" w:rsidRPr="00665CBE">
        <w:rPr>
          <w:sz w:val="24"/>
          <w:szCs w:val="24"/>
          <w:u w:val="single"/>
        </w:rPr>
        <w:fldChar w:fldCharType="separate"/>
      </w:r>
      <w:r w:rsidRPr="00665CBE">
        <w:rPr>
          <w:sz w:val="24"/>
          <w:szCs w:val="24"/>
          <w:u w:val="single"/>
        </w:rPr>
        <w:t>3</w:t>
      </w:r>
      <w:r w:rsidR="00DA1700" w:rsidRPr="00665CBE">
        <w:rPr>
          <w:sz w:val="24"/>
          <w:szCs w:val="24"/>
          <w:u w:val="single"/>
        </w:rPr>
        <w:fldChar w:fldCharType="end"/>
      </w:r>
      <w:r w:rsidRPr="00665CBE">
        <w:rPr>
          <w:sz w:val="24"/>
          <w:szCs w:val="24"/>
          <w:u w:val="single"/>
        </w:rPr>
        <w:t>: Modèle du cycle de vie en cascade</w:t>
      </w:r>
    </w:p>
    <w:p w:rsidR="00767BCB" w:rsidRPr="00F74213" w:rsidRDefault="00767BCB" w:rsidP="00767BCB">
      <w:pPr>
        <w:pStyle w:val="Titre4"/>
        <w:rPr>
          <w:szCs w:val="24"/>
        </w:rPr>
      </w:pPr>
      <w:bookmarkStart w:id="19" w:name="_Toc355546166"/>
      <w:bookmarkStart w:id="20" w:name="_Toc506981799"/>
      <w:r w:rsidRPr="00F74213">
        <w:rPr>
          <w:szCs w:val="24"/>
        </w:rPr>
        <w:t>Avantages du modèle en CASCADE</w:t>
      </w:r>
      <w:bookmarkEnd w:id="19"/>
      <w:bookmarkEnd w:id="20"/>
      <w:r w:rsidRPr="00F74213">
        <w:rPr>
          <w:szCs w:val="24"/>
        </w:rPr>
        <w:t> </w:t>
      </w:r>
    </w:p>
    <w:p w:rsidR="00767BCB" w:rsidRPr="00B06AB6" w:rsidRDefault="00767BCB" w:rsidP="00767BCB">
      <w:pPr>
        <w:pStyle w:val="Paragraphedeliste"/>
        <w:numPr>
          <w:ilvl w:val="0"/>
          <w:numId w:val="9"/>
        </w:numPr>
        <w:rPr>
          <w:szCs w:val="24"/>
        </w:rPr>
      </w:pPr>
      <w:r w:rsidRPr="00B06AB6">
        <w:rPr>
          <w:szCs w:val="24"/>
        </w:rPr>
        <w:t>Production de documentation (grâce à cette documentation on peut revenir à l’étape précédente).</w:t>
      </w:r>
    </w:p>
    <w:p w:rsidR="00767BCB" w:rsidRPr="00B06AB6" w:rsidRDefault="00767BCB" w:rsidP="00767BCB">
      <w:pPr>
        <w:pStyle w:val="Paragraphedeliste"/>
        <w:numPr>
          <w:ilvl w:val="0"/>
          <w:numId w:val="9"/>
        </w:numPr>
        <w:rPr>
          <w:szCs w:val="24"/>
        </w:rPr>
      </w:pPr>
      <w:r w:rsidRPr="00B06AB6">
        <w:rPr>
          <w:szCs w:val="24"/>
        </w:rPr>
        <w:t>Validation de l’étape précédente avant le passage à l’étape suivante.</w:t>
      </w:r>
    </w:p>
    <w:p w:rsidR="00767BCB" w:rsidRPr="00B06AB6" w:rsidRDefault="00767BCB" w:rsidP="00767BCB">
      <w:pPr>
        <w:pStyle w:val="Paragraphedeliste"/>
        <w:numPr>
          <w:ilvl w:val="0"/>
          <w:numId w:val="9"/>
        </w:numPr>
        <w:tabs>
          <w:tab w:val="left" w:pos="3675"/>
        </w:tabs>
        <w:rPr>
          <w:szCs w:val="24"/>
        </w:rPr>
      </w:pPr>
      <w:r w:rsidRPr="00B06AB6">
        <w:rPr>
          <w:szCs w:val="24"/>
        </w:rPr>
        <w:t>Largement utilisé.</w:t>
      </w:r>
      <w:r w:rsidRPr="00B06AB6">
        <w:rPr>
          <w:szCs w:val="24"/>
        </w:rPr>
        <w:tab/>
      </w:r>
    </w:p>
    <w:p w:rsidR="00767BCB" w:rsidRDefault="00767BCB" w:rsidP="00767BCB">
      <w:pPr>
        <w:pStyle w:val="Paragraphedeliste"/>
        <w:numPr>
          <w:ilvl w:val="0"/>
          <w:numId w:val="9"/>
        </w:numPr>
        <w:rPr>
          <w:szCs w:val="24"/>
        </w:rPr>
      </w:pPr>
      <w:r w:rsidRPr="00B06AB6">
        <w:rPr>
          <w:szCs w:val="24"/>
        </w:rPr>
        <w:t>S’adapte aux projets simples dont les besoins sont clairement définis dés le début.</w:t>
      </w:r>
    </w:p>
    <w:p w:rsidR="00767BCB" w:rsidRDefault="00767BCB">
      <w:r>
        <w:br w:type="page"/>
      </w:r>
    </w:p>
    <w:p w:rsidR="00767BCB" w:rsidRPr="00F74213" w:rsidRDefault="00767BCB" w:rsidP="00767BCB">
      <w:pPr>
        <w:pStyle w:val="Titre4"/>
      </w:pPr>
      <w:bookmarkStart w:id="21" w:name="_Toc355546167"/>
      <w:bookmarkStart w:id="22" w:name="_Toc506981800"/>
      <w:r w:rsidRPr="00F74213">
        <w:lastRenderedPageBreak/>
        <w:t>Inconvénients du modèle en CASCADE</w:t>
      </w:r>
      <w:bookmarkEnd w:id="21"/>
      <w:bookmarkEnd w:id="22"/>
      <w:r w:rsidRPr="00F74213">
        <w:t> </w:t>
      </w:r>
    </w:p>
    <w:p w:rsidR="00767BCB" w:rsidRPr="00E636DD" w:rsidRDefault="00767BCB" w:rsidP="00F74213">
      <w:pPr>
        <w:pStyle w:val="Paragraphedeliste"/>
        <w:numPr>
          <w:ilvl w:val="0"/>
          <w:numId w:val="22"/>
        </w:numPr>
        <w:spacing w:before="240" w:after="240"/>
        <w:rPr>
          <w:b/>
          <w:szCs w:val="24"/>
        </w:rPr>
      </w:pPr>
      <w:r w:rsidRPr="00E636DD">
        <w:rPr>
          <w:szCs w:val="24"/>
        </w:rPr>
        <w:t>Cout très tardifs.</w:t>
      </w:r>
    </w:p>
    <w:p w:rsidR="00767BCB" w:rsidRPr="00B06AB6" w:rsidRDefault="00767BCB" w:rsidP="00F74213">
      <w:pPr>
        <w:pStyle w:val="Paragraphedeliste"/>
        <w:numPr>
          <w:ilvl w:val="0"/>
          <w:numId w:val="22"/>
        </w:numPr>
        <w:spacing w:before="240" w:after="240"/>
        <w:rPr>
          <w:b/>
          <w:szCs w:val="24"/>
        </w:rPr>
      </w:pPr>
      <w:r w:rsidRPr="00B06AB6">
        <w:rPr>
          <w:szCs w:val="24"/>
        </w:rPr>
        <w:t xml:space="preserve">Cout </w:t>
      </w:r>
      <w:r>
        <w:rPr>
          <w:szCs w:val="24"/>
        </w:rPr>
        <w:t>préventives</w:t>
      </w:r>
      <w:r w:rsidRPr="00B06AB6">
        <w:rPr>
          <w:szCs w:val="24"/>
        </w:rPr>
        <w:t xml:space="preserve"> élevé.</w:t>
      </w:r>
    </w:p>
    <w:p w:rsidR="00767BCB" w:rsidRPr="00B06AB6" w:rsidRDefault="00767BCB" w:rsidP="00F74213">
      <w:pPr>
        <w:pStyle w:val="Paragraphedeliste"/>
        <w:numPr>
          <w:ilvl w:val="0"/>
          <w:numId w:val="22"/>
        </w:numPr>
        <w:spacing w:before="240" w:after="240"/>
        <w:rPr>
          <w:b/>
          <w:szCs w:val="24"/>
        </w:rPr>
      </w:pPr>
      <w:r w:rsidRPr="00B06AB6">
        <w:rPr>
          <w:szCs w:val="24"/>
        </w:rPr>
        <w:t>Inadapté pour les gros projets.</w:t>
      </w:r>
    </w:p>
    <w:p w:rsidR="00767BCB" w:rsidRPr="00F74213" w:rsidRDefault="00767BCB" w:rsidP="00767BCB">
      <w:pPr>
        <w:pStyle w:val="Titre3"/>
      </w:pPr>
      <w:bookmarkStart w:id="23" w:name="_Toc261000689"/>
      <w:bookmarkStart w:id="24" w:name="_Toc261000810"/>
      <w:bookmarkStart w:id="25" w:name="_Toc323562752"/>
      <w:bookmarkStart w:id="26" w:name="_Toc355546168"/>
      <w:bookmarkStart w:id="27" w:name="_Toc506981801"/>
      <w:r w:rsidRPr="00F74213">
        <w:t>Rapport avec notre projet</w:t>
      </w:r>
      <w:bookmarkEnd w:id="23"/>
      <w:bookmarkEnd w:id="24"/>
      <w:bookmarkEnd w:id="25"/>
      <w:bookmarkEnd w:id="26"/>
      <w:bookmarkEnd w:id="27"/>
      <w:r w:rsidRPr="00F74213">
        <w:t> </w:t>
      </w:r>
    </w:p>
    <w:p w:rsidR="00767BCB" w:rsidRPr="00E636DD" w:rsidRDefault="00767BCB" w:rsidP="00767BCB">
      <w:r w:rsidRPr="00E636DD">
        <w:t>Pour  conce</w:t>
      </w:r>
      <w:r>
        <w:t xml:space="preserve">voir et implémenter notre Site web  et notre application mobile </w:t>
      </w:r>
      <w:r w:rsidRPr="00E636DD">
        <w:t>nous avons tout d’abord choisi UML comme langage de modélisation.</w:t>
      </w:r>
    </w:p>
    <w:p w:rsidR="00767BCB" w:rsidRDefault="00767BCB" w:rsidP="00767BCB">
      <w:r w:rsidRPr="00E636DD">
        <w:t>En outre, nous avons choisi le modèle de la CASCADE comme un modèle de conception, grâce à sa simplicité  car il nous permet la validation et la vér</w:t>
      </w:r>
      <w:r>
        <w:t xml:space="preserve">ification pour le passage d’une </w:t>
      </w:r>
      <w:r w:rsidRPr="00E636DD">
        <w:t>étape à une autre.</w:t>
      </w:r>
    </w:p>
    <w:p w:rsidR="00767BCB" w:rsidRPr="004179EB" w:rsidRDefault="00767BCB" w:rsidP="00767BCB">
      <w:pPr>
        <w:pStyle w:val="Titre2"/>
        <w:rPr>
          <w:szCs w:val="24"/>
        </w:rPr>
      </w:pPr>
      <w:bookmarkStart w:id="28" w:name="_Toc355546169"/>
      <w:bookmarkStart w:id="29" w:name="_Toc506981802"/>
      <w:r w:rsidRPr="003213F5">
        <w:t>Identification des acteurs et des cas d’utilisation</w:t>
      </w:r>
      <w:bookmarkEnd w:id="28"/>
      <w:bookmarkEnd w:id="29"/>
      <w:r>
        <w:t> </w:t>
      </w:r>
    </w:p>
    <w:p w:rsidR="00767BCB" w:rsidRPr="003213F5" w:rsidRDefault="00767BCB" w:rsidP="00767BCB">
      <w:pPr>
        <w:pStyle w:val="Titre3"/>
      </w:pPr>
      <w:bookmarkStart w:id="30" w:name="_Toc355546170"/>
      <w:bookmarkStart w:id="31" w:name="_Toc506981803"/>
      <w:r w:rsidRPr="003213F5">
        <w:t>Identification</w:t>
      </w:r>
      <w:r>
        <w:t xml:space="preserve"> des acteurs</w:t>
      </w:r>
      <w:bookmarkEnd w:id="30"/>
      <w:bookmarkEnd w:id="31"/>
      <w:r>
        <w:t> </w:t>
      </w:r>
    </w:p>
    <w:p w:rsidR="00767BCB" w:rsidRPr="003C36BE" w:rsidRDefault="00F74213" w:rsidP="00767BCB">
      <w:r>
        <w:t xml:space="preserve">                </w:t>
      </w:r>
      <w:r w:rsidR="00767BCB" w:rsidRPr="003C36BE">
        <w:t>Cette partie consiste à définir le périmètre du système, à définir le contour de l’organisation</w:t>
      </w:r>
      <w:r w:rsidR="00767BCB">
        <w:t> :</w:t>
      </w:r>
    </w:p>
    <w:p w:rsidR="00767BCB" w:rsidRPr="00F74213" w:rsidRDefault="00F74213" w:rsidP="00767BCB">
      <w:pPr>
        <w:rPr>
          <w:rFonts w:eastAsia="Calibri" w:cs="Arial"/>
          <w:i/>
        </w:rPr>
      </w:pPr>
      <w:r>
        <w:rPr>
          <w:rFonts w:eastAsia="Calibri" w:cs="Arial"/>
          <w:b/>
        </w:rPr>
        <w:t xml:space="preserve">                </w:t>
      </w:r>
      <w:r w:rsidR="00767BCB" w:rsidRPr="00F74213">
        <w:rPr>
          <w:rFonts w:eastAsia="Calibri" w:cs="Arial"/>
          <w:b/>
          <w:i/>
        </w:rPr>
        <w:t>Qu’est-ce qu’un acteur ?</w:t>
      </w:r>
    </w:p>
    <w:p w:rsidR="00767BCB" w:rsidRDefault="00F74213" w:rsidP="00767BCB">
      <w:r>
        <w:t xml:space="preserve">                </w:t>
      </w:r>
      <w:r w:rsidR="00767BCB">
        <w:t xml:space="preserve">Un acteur représente un rôle joué par une personne ou une chose qui interagit avec le système. (La même personne physique peut donc être représentée par plusieurs acteurs en </w:t>
      </w:r>
      <w:r w:rsidR="00767BCB" w:rsidRPr="003F3C72">
        <w:t>f</w:t>
      </w:r>
      <w:r w:rsidR="00767BCB">
        <w:t>onction des rôles qu’elle joue).</w:t>
      </w:r>
    </w:p>
    <w:p w:rsidR="00767BCB" w:rsidRDefault="00F74213" w:rsidP="00767BCB">
      <w:pPr>
        <w:rPr>
          <w:rFonts w:eastAsia="Calibri" w:cs="Arial"/>
          <w:szCs w:val="24"/>
        </w:rPr>
      </w:pPr>
      <w:r>
        <w:rPr>
          <w:rFonts w:eastAsia="Calibri" w:cs="Arial"/>
          <w:szCs w:val="24"/>
        </w:rPr>
        <w:t xml:space="preserve">              </w:t>
      </w:r>
      <w:r w:rsidR="00767BCB">
        <w:rPr>
          <w:rFonts w:eastAsia="Calibri" w:cs="Arial"/>
          <w:szCs w:val="24"/>
        </w:rPr>
        <w:t>Par définition, un acteur est externe au périmètre de l’étude, qu’il appartienne ou pas à la société.</w:t>
      </w:r>
    </w:p>
    <w:p w:rsidR="00767BCB" w:rsidRDefault="00F74213" w:rsidP="00767BCB">
      <w:pPr>
        <w:rPr>
          <w:rFonts w:eastAsia="Calibri" w:cs="Arial"/>
          <w:szCs w:val="24"/>
        </w:rPr>
      </w:pPr>
      <w:r>
        <w:rPr>
          <w:rFonts w:eastAsia="Calibri" w:cs="Arial"/>
          <w:szCs w:val="24"/>
        </w:rPr>
        <w:t xml:space="preserve">              </w:t>
      </w:r>
      <w:r w:rsidR="00767BCB">
        <w:rPr>
          <w:rFonts w:eastAsia="Calibri" w:cs="Arial"/>
          <w:szCs w:val="24"/>
        </w:rPr>
        <w:t>Enfin, un acteur n’est pas nécessairement une personne physique : il peut être un service, une société, un système informatique …</w:t>
      </w:r>
    </w:p>
    <w:p w:rsidR="00767BCB" w:rsidRDefault="00767BCB" w:rsidP="00767BCB"/>
    <w:p w:rsidR="00767BCB" w:rsidRDefault="00767BCB">
      <w:r>
        <w:br w:type="page"/>
      </w:r>
    </w:p>
    <w:p w:rsidR="00394EBD" w:rsidRPr="0006558C" w:rsidRDefault="0024292A" w:rsidP="00394EBD">
      <w:pPr>
        <w:pStyle w:val="Lgende"/>
        <w:pBdr>
          <w:left w:val="single" w:sz="4" w:space="0" w:color="auto"/>
        </w:pBdr>
        <w:rPr>
          <w:rFonts w:ascii="Brush Script MT" w:hAnsi="Brush Script MT" w:cstheme="majorBidi"/>
          <w:b w:val="0"/>
          <w:bCs w:val="0"/>
          <w:color w:val="000000" w:themeColor="text1"/>
          <w:sz w:val="56"/>
          <w:szCs w:val="56"/>
        </w:rPr>
      </w:pPr>
      <w:r>
        <w:rPr>
          <w:u w:val="single"/>
        </w:rPr>
        <w:lastRenderedPageBreak/>
        <w:t xml:space="preserve"> </w:t>
      </w:r>
      <w:r w:rsidR="00394EBD">
        <w:rPr>
          <w:u w:val="single"/>
        </w:rPr>
        <w:t xml:space="preserve"> </w:t>
      </w:r>
      <w:r w:rsidR="00394EBD">
        <w:rPr>
          <w:u w:val="single"/>
        </w:rPr>
        <w:drawing>
          <wp:inline distT="0" distB="0" distL="0" distR="0">
            <wp:extent cx="5760720" cy="260943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5760720" cy="2609435"/>
                    </a:xfrm>
                    <a:prstGeom prst="rect">
                      <a:avLst/>
                    </a:prstGeom>
                    <a:noFill/>
                    <a:ln w="9525">
                      <a:noFill/>
                      <a:miter lim="800000"/>
                      <a:headEnd/>
                      <a:tailEnd/>
                    </a:ln>
                  </pic:spPr>
                </pic:pic>
              </a:graphicData>
            </a:graphic>
          </wp:inline>
        </w:drawing>
      </w:r>
      <w:bookmarkStart w:id="32" w:name="_Toc506981857"/>
      <w:r w:rsidR="00394EBD" w:rsidRPr="00394EBD">
        <w:t xml:space="preserve"> </w:t>
      </w:r>
      <w:bookmarkEnd w:id="32"/>
    </w:p>
    <w:p w:rsidR="00767BCB" w:rsidRPr="00394EBD" w:rsidRDefault="00394EBD" w:rsidP="00394EBD">
      <w:pPr>
        <w:jc w:val="center"/>
        <w:rPr>
          <w:rFonts w:cs="Times New Roman"/>
          <w:sz w:val="24"/>
          <w:szCs w:val="24"/>
          <w:u w:val="single"/>
        </w:rPr>
      </w:pPr>
      <w:r w:rsidRPr="00394EBD">
        <w:rPr>
          <w:sz w:val="24"/>
          <w:szCs w:val="24"/>
          <w:u w:val="single"/>
        </w:rPr>
        <w:t xml:space="preserve">Figure </w:t>
      </w:r>
      <w:r w:rsidR="00DA1700" w:rsidRPr="00394EBD">
        <w:rPr>
          <w:sz w:val="24"/>
          <w:szCs w:val="24"/>
          <w:u w:val="single"/>
        </w:rPr>
        <w:fldChar w:fldCharType="begin"/>
      </w:r>
      <w:r w:rsidRPr="00394EBD">
        <w:rPr>
          <w:sz w:val="24"/>
          <w:szCs w:val="24"/>
          <w:u w:val="single"/>
        </w:rPr>
        <w:instrText xml:space="preserve"> SEQ Figure \* ARABIC </w:instrText>
      </w:r>
      <w:r w:rsidR="00DA1700" w:rsidRPr="00394EBD">
        <w:rPr>
          <w:sz w:val="24"/>
          <w:szCs w:val="24"/>
          <w:u w:val="single"/>
        </w:rPr>
        <w:fldChar w:fldCharType="separate"/>
      </w:r>
      <w:r w:rsidRPr="00394EBD">
        <w:rPr>
          <w:sz w:val="24"/>
          <w:szCs w:val="24"/>
          <w:u w:val="single"/>
        </w:rPr>
        <w:t>4</w:t>
      </w:r>
      <w:r w:rsidR="00DA1700" w:rsidRPr="00394EBD">
        <w:rPr>
          <w:sz w:val="24"/>
          <w:szCs w:val="24"/>
          <w:u w:val="single"/>
        </w:rPr>
        <w:fldChar w:fldCharType="end"/>
      </w:r>
      <w:r w:rsidRPr="00394EBD">
        <w:rPr>
          <w:sz w:val="24"/>
          <w:szCs w:val="24"/>
          <w:u w:val="single"/>
        </w:rPr>
        <w:t>: Diagramme  d’acteurs</w:t>
      </w:r>
    </w:p>
    <w:p w:rsidR="00767BCB" w:rsidRPr="00C8560C" w:rsidRDefault="00767BCB" w:rsidP="00767BCB">
      <w:pPr>
        <w:pStyle w:val="Titre3"/>
        <w:rPr>
          <w:szCs w:val="32"/>
        </w:rPr>
      </w:pPr>
      <w:bookmarkStart w:id="33" w:name="_Toc355546172"/>
      <w:bookmarkStart w:id="34" w:name="_Toc506981804"/>
      <w:r w:rsidRPr="00C8560C">
        <w:rPr>
          <w:szCs w:val="32"/>
        </w:rPr>
        <w:t>Identification des  cas d’utilisation</w:t>
      </w:r>
      <w:bookmarkEnd w:id="33"/>
      <w:bookmarkEnd w:id="34"/>
      <w:r w:rsidRPr="00C8560C">
        <w:rPr>
          <w:szCs w:val="32"/>
        </w:rPr>
        <w:t> </w:t>
      </w:r>
    </w:p>
    <w:p w:rsidR="00767BCB" w:rsidRPr="003213F5" w:rsidRDefault="00767BCB" w:rsidP="00767BCB">
      <w:pPr>
        <w:pStyle w:val="Titre4"/>
      </w:pPr>
      <w:bookmarkStart w:id="35" w:name="_Toc355546173"/>
      <w:bookmarkStart w:id="36" w:name="_Toc506981805"/>
      <w:bookmarkStart w:id="37" w:name="_Toc229231117"/>
      <w:bookmarkStart w:id="38" w:name="_Toc229569867"/>
      <w:r w:rsidRPr="003213F5">
        <w:t>Définition</w:t>
      </w:r>
      <w:bookmarkEnd w:id="35"/>
      <w:bookmarkEnd w:id="36"/>
      <w:r w:rsidRPr="003213F5">
        <w:t> </w:t>
      </w:r>
      <w:bookmarkEnd w:id="37"/>
      <w:bookmarkEnd w:id="38"/>
    </w:p>
    <w:p w:rsidR="00767BCB" w:rsidRDefault="00767BCB" w:rsidP="00767BCB">
      <w:pPr>
        <w:rPr>
          <w:lang w:eastAsia="fr-CA"/>
        </w:rPr>
      </w:pPr>
      <w:r w:rsidRPr="00AB5F51">
        <w:rPr>
          <w:lang w:eastAsia="fr-CA"/>
        </w:rPr>
        <w:t xml:space="preserve">Il permet d’identifier les possibilités d’interaction entre le système et les acteurs (intervenants extérieurs au système), c’est-à-dire toutes les fonctionnalités que doit fournir le système. Lors de ces interactions, les acteurs génèrent des messages qui affectent le système informatique et appellent généralement une réponse de celui-ci .Nous allons isoler ces messages et les représenter graphiquement sur le diagramme de séquence.   </w:t>
      </w:r>
    </w:p>
    <w:p w:rsidR="00767BCB" w:rsidRDefault="00767BCB" w:rsidP="00767BCB">
      <w:pPr>
        <w:pStyle w:val="Corpsdetexte"/>
        <w:spacing w:line="360" w:lineRule="auto"/>
        <w:ind w:firstLine="0"/>
        <w:jc w:val="center"/>
        <w:rPr>
          <w:u w:val="single"/>
        </w:rPr>
      </w:pPr>
      <w:r w:rsidRPr="00E205AA">
        <w:rPr>
          <w:noProof/>
          <w:u w:val="single"/>
        </w:rPr>
        <w:drawing>
          <wp:inline distT="0" distB="0" distL="0" distR="0">
            <wp:extent cx="4601588" cy="1040860"/>
            <wp:effectExtent l="19050" t="0" r="0" b="0"/>
            <wp:docPr id="9"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1752600"/>
                      <a:chOff x="1371600" y="3886200"/>
                      <a:chExt cx="6400800" cy="1752600"/>
                    </a:xfrm>
                  </a:grpSpPr>
                  <a:sp>
                    <a:nvSpPr>
                      <a:cNvPr id="3" name="Ondertitel 2"/>
                      <a:cNvSpPr>
                        <a:spLocks noGrp="1"/>
                      </a:cNvSpPr>
                    </a:nvSpPr>
                    <a:spPr>
                      <a:xfrm>
                        <a:off x="1371600" y="3886200"/>
                        <a:ext cx="6400800" cy="1752600"/>
                      </a:xfrm>
                      <a:prstGeom prst="rect">
                        <a:avLst/>
                      </a:prstGeom>
                    </a:spPr>
                    <a:txSp>
                      <a:txBody>
                        <a:bodyPr vert="horz" lIns="91440" tIns="45720" rIns="91440" bIns="45720" rtlCol="0">
                          <a:normAutofit/>
                        </a:bodyPr>
                        <a:lstStyle>
                          <a:lvl1pPr marL="0" indent="0" algn="ctr" defTabSz="914400" rtl="0" eaLnBrk="1" latinLnBrk="0" hangingPunct="1">
                            <a:spcBef>
                              <a:spcPct val="20000"/>
                            </a:spcBef>
                            <a:buFont typeface="Arial" pitchFamily="34" charset="0"/>
                            <a:buNone/>
                            <a:defRPr sz="3200" kern="1200">
                              <a:solidFill>
                                <a:schemeClr val="tx1">
                                  <a:tint val="75000"/>
                                </a:schemeClr>
                              </a:solidFill>
                              <a:latin typeface="+mn-lt"/>
                              <a:ea typeface="+mn-ea"/>
                              <a:cs typeface="+mn-cs"/>
                            </a:defRPr>
                          </a:lvl1pPr>
                          <a:lvl2pPr marL="457200" indent="0" algn="ctr" defTabSz="914400" rtl="0" eaLnBrk="1" latinLnBrk="0" hangingPunct="1">
                            <a:spcBef>
                              <a:spcPct val="20000"/>
                            </a:spcBef>
                            <a:buFont typeface="Arial" pitchFamily="34" charset="0"/>
                            <a:buNone/>
                            <a:defRPr sz="2800" kern="1200">
                              <a:solidFill>
                                <a:schemeClr val="tx1">
                                  <a:tint val="75000"/>
                                </a:schemeClr>
                              </a:solidFill>
                              <a:latin typeface="+mn-lt"/>
                              <a:ea typeface="+mn-ea"/>
                              <a:cs typeface="+mn-cs"/>
                            </a:defRPr>
                          </a:lvl2pPr>
                          <a:lvl3pPr marL="914400" indent="0" algn="ctr" defTabSz="914400" rtl="0" eaLnBrk="1" latinLnBrk="0" hangingPunct="1">
                            <a:spcBef>
                              <a:spcPct val="20000"/>
                            </a:spcBef>
                            <a:buFont typeface="Arial" pitchFamily="34" charset="0"/>
                            <a:buNone/>
                            <a:defRPr sz="2400" kern="1200">
                              <a:solidFill>
                                <a:schemeClr val="tx1">
                                  <a:tint val="75000"/>
                                </a:schemeClr>
                              </a:solidFill>
                              <a:latin typeface="+mn-lt"/>
                              <a:ea typeface="+mn-ea"/>
                              <a:cs typeface="+mn-cs"/>
                            </a:defRPr>
                          </a:lvl3pPr>
                          <a:lvl4pPr marL="1371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4pPr>
                          <a:lvl5pPr marL="18288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5pPr>
                          <a:lvl6pPr marL="22860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6pPr>
                          <a:lvl7pPr marL="27432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7pPr>
                          <a:lvl8pPr marL="32004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8pPr>
                          <a:lvl9pPr marL="3657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9pPr>
                        </a:lstStyle>
                        <a:p>
                          <a:pPr lvl="1"/>
                          <a:r>
                            <a:rPr lang="fr-FR" sz="3600" b="1" i="1" dirty="0" smtClean="0"/>
                            <a:t>Cas d’utilisation</a:t>
                          </a:r>
                        </a:p>
                        <a:p>
                          <a:pPr lvl="1"/>
                          <a:r>
                            <a:rPr lang="fr-FR" sz="2000" i="1" dirty="0" smtClean="0">
                              <a:solidFill>
                                <a:schemeClr val="tx1">
                                  <a:lumMod val="95000"/>
                                  <a:lumOff val="5000"/>
                                </a:schemeClr>
                              </a:solidFill>
                            </a:rPr>
                            <a:t>guide                                                oriente</a:t>
                          </a:r>
                        </a:p>
                        <a:p>
                          <a:pPr lvl="1"/>
                          <a:r>
                            <a:rPr lang="fr-FR" sz="3600" b="1" i="1" dirty="0" smtClean="0"/>
                            <a:t>Architecture</a:t>
                          </a:r>
                        </a:p>
                      </a:txBody>
                      <a:useSpRect/>
                    </a:txSp>
                    <a:style>
                      <a:lnRef idx="1">
                        <a:schemeClr val="accent2"/>
                      </a:lnRef>
                      <a:fillRef idx="2">
                        <a:schemeClr val="accent2"/>
                      </a:fillRef>
                      <a:effectRef idx="1">
                        <a:schemeClr val="accent2"/>
                      </a:effectRef>
                      <a:fontRef idx="minor">
                        <a:schemeClr val="dk1"/>
                      </a:fontRef>
                    </a:style>
                  </a:sp>
                  <a:sp>
                    <a:nvSpPr>
                      <a:cNvPr id="4" name="Gekromde PIJL-LINKS 3"/>
                      <a:cNvSpPr/>
                    </a:nvSpPr>
                    <a:spPr>
                      <a:xfrm>
                        <a:off x="6429388" y="4071942"/>
                        <a:ext cx="642942" cy="1144714"/>
                      </a:xfrm>
                      <a:prstGeom prst="curvedLeftArrow">
                        <a:avLst/>
                      </a:prstGeom>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Gekromde PIJL-RECHTS 4"/>
                      <a:cNvSpPr/>
                    </a:nvSpPr>
                    <a:spPr>
                      <a:xfrm flipV="1">
                        <a:off x="2357422" y="4000504"/>
                        <a:ext cx="857256" cy="1285884"/>
                      </a:xfrm>
                      <a:prstGeom prst="curvedRightArrow">
                        <a:avLst>
                          <a:gd name="adj1" fmla="val 12788"/>
                          <a:gd name="adj2" fmla="val 50000"/>
                          <a:gd name="adj3" fmla="val 25000"/>
                        </a:avLst>
                      </a:prstGeom>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37C35" w:rsidRDefault="00437C35">
      <w:r>
        <w:br w:type="page"/>
      </w:r>
    </w:p>
    <w:p w:rsidR="00437C35" w:rsidRPr="003213F5" w:rsidRDefault="00437C35" w:rsidP="00437C35">
      <w:pPr>
        <w:pStyle w:val="Titre4"/>
      </w:pPr>
      <w:bookmarkStart w:id="39" w:name="_Toc355546174"/>
      <w:bookmarkStart w:id="40" w:name="_Toc506981806"/>
      <w:r w:rsidRPr="003213F5">
        <w:lastRenderedPageBreak/>
        <w:t>Remarques</w:t>
      </w:r>
      <w:bookmarkEnd w:id="39"/>
      <w:bookmarkEnd w:id="40"/>
      <w:r w:rsidRPr="003213F5">
        <w:t> </w:t>
      </w:r>
    </w:p>
    <w:p w:rsidR="00437C35" w:rsidRPr="00AB5F51" w:rsidRDefault="00437C35" w:rsidP="00437C35">
      <w:pPr>
        <w:pStyle w:val="Listepuces2"/>
        <w:numPr>
          <w:ilvl w:val="0"/>
          <w:numId w:val="11"/>
        </w:numPr>
        <w:spacing w:line="360" w:lineRule="auto"/>
      </w:pPr>
      <w:r w:rsidRPr="00AB5F51">
        <w:t>Il s’agit de la solution UML pour représenter le modèle conceptuel.</w:t>
      </w:r>
    </w:p>
    <w:p w:rsidR="00437C35" w:rsidRDefault="00437C35" w:rsidP="00437C35">
      <w:pPr>
        <w:pStyle w:val="Listepuces2"/>
        <w:numPr>
          <w:ilvl w:val="0"/>
          <w:numId w:val="11"/>
        </w:numPr>
        <w:spacing w:line="360" w:lineRule="auto"/>
      </w:pPr>
      <w:r w:rsidRPr="00AB5F51">
        <w:t>Les use cases permettent de structurer les besoins des utilisateurs et les objectifs correspondants d’un système.</w:t>
      </w:r>
    </w:p>
    <w:p w:rsidR="00437C35" w:rsidRPr="00AB5F51" w:rsidRDefault="00437C35" w:rsidP="00437C35">
      <w:pPr>
        <w:pStyle w:val="Listepuces2"/>
        <w:numPr>
          <w:ilvl w:val="0"/>
          <w:numId w:val="11"/>
        </w:numPr>
        <w:spacing w:line="360" w:lineRule="auto"/>
      </w:pPr>
      <w:r w:rsidRPr="00AB5F51">
        <w:t>Ils centrent l’expression des exigences du système sur ses utilisateurs : ils partent du principe que les objectifs du système sont tous motivés.</w:t>
      </w:r>
    </w:p>
    <w:p w:rsidR="00437C35" w:rsidRPr="00AB5F51" w:rsidRDefault="00437C35" w:rsidP="00437C35">
      <w:pPr>
        <w:pStyle w:val="Listepuces2"/>
        <w:numPr>
          <w:ilvl w:val="0"/>
          <w:numId w:val="11"/>
        </w:numPr>
        <w:spacing w:line="360" w:lineRule="auto"/>
      </w:pPr>
      <w:r w:rsidRPr="00AB5F51">
        <w:t>Ils se limitent aux préoccupations « réelles » des utilisateurs ; ils ne présentent pas de solutions D’implémentation et ne forment pas un inventaire fonctionnel du système.</w:t>
      </w:r>
    </w:p>
    <w:p w:rsidR="00437C35" w:rsidRPr="00C8560C" w:rsidRDefault="00437C35" w:rsidP="00437C35">
      <w:pPr>
        <w:pStyle w:val="Titre4"/>
      </w:pPr>
      <w:bookmarkStart w:id="41" w:name="_Toc229231119"/>
      <w:bookmarkStart w:id="42" w:name="_Toc229569869"/>
      <w:bookmarkStart w:id="43" w:name="_Toc355546175"/>
      <w:bookmarkStart w:id="44" w:name="_Toc506981807"/>
      <w:r w:rsidRPr="00C8560C">
        <w:t>Eléments de base des cas d’utilisation</w:t>
      </w:r>
      <w:bookmarkEnd w:id="41"/>
      <w:bookmarkEnd w:id="42"/>
      <w:bookmarkEnd w:id="43"/>
      <w:bookmarkEnd w:id="44"/>
    </w:p>
    <w:p w:rsidR="00437C35" w:rsidRPr="00A06016" w:rsidRDefault="00437C35" w:rsidP="00437C35">
      <w:pPr>
        <w:pStyle w:val="Paragraphedeliste"/>
        <w:numPr>
          <w:ilvl w:val="0"/>
          <w:numId w:val="15"/>
        </w:numPr>
      </w:pPr>
      <w:r w:rsidRPr="00A06016">
        <w:t>Acteur : entité externe qui agit sur le système (opérateur, autre système...).</w:t>
      </w:r>
    </w:p>
    <w:p w:rsidR="00437C35" w:rsidRPr="00AB5F51" w:rsidRDefault="00437C35" w:rsidP="00437C35">
      <w:pPr>
        <w:pStyle w:val="Listepuces2"/>
        <w:numPr>
          <w:ilvl w:val="0"/>
          <w:numId w:val="12"/>
        </w:numPr>
        <w:spacing w:line="360" w:lineRule="auto"/>
      </w:pPr>
      <w:r w:rsidRPr="00AB5F51">
        <w:t>L’acteur peut consulter ou modifier l’état du système.</w:t>
      </w:r>
    </w:p>
    <w:p w:rsidR="00437C35" w:rsidRPr="00AB5F51" w:rsidRDefault="00437C35" w:rsidP="00437C35">
      <w:pPr>
        <w:pStyle w:val="Listepuces2"/>
        <w:numPr>
          <w:ilvl w:val="0"/>
          <w:numId w:val="12"/>
        </w:numPr>
        <w:spacing w:line="360" w:lineRule="auto"/>
      </w:pPr>
      <w:r w:rsidRPr="00AB5F51">
        <w:t>En réponse à l’action d’un acteur, le système fournit un service qui correspond à son besoin.</w:t>
      </w:r>
    </w:p>
    <w:p w:rsidR="00437C35" w:rsidRPr="00AB5F51" w:rsidRDefault="00437C35" w:rsidP="00437C35">
      <w:pPr>
        <w:pStyle w:val="Listepuces2"/>
        <w:numPr>
          <w:ilvl w:val="0"/>
          <w:numId w:val="12"/>
        </w:numPr>
        <w:spacing w:line="360" w:lineRule="auto"/>
      </w:pPr>
      <w:r w:rsidRPr="00AB5F51">
        <w:t>Les acteurs peuvent être classés (hiérarchisés).</w:t>
      </w:r>
    </w:p>
    <w:p w:rsidR="00437C35" w:rsidRPr="00A06016" w:rsidRDefault="00437C35" w:rsidP="00437C35">
      <w:pPr>
        <w:pStyle w:val="Paragraphedeliste"/>
        <w:numPr>
          <w:ilvl w:val="0"/>
          <w:numId w:val="16"/>
        </w:numPr>
      </w:pPr>
      <w:r w:rsidRPr="00A06016">
        <w:t>Use case : ensemble d’actions réalisées par le système, en réponse à une action d’un Acteur.</w:t>
      </w:r>
    </w:p>
    <w:p w:rsidR="00437C35" w:rsidRPr="00AB5F51" w:rsidRDefault="00437C35" w:rsidP="00437C35">
      <w:pPr>
        <w:pStyle w:val="Listepuces2"/>
        <w:numPr>
          <w:ilvl w:val="0"/>
          <w:numId w:val="13"/>
        </w:numPr>
        <w:spacing w:line="360" w:lineRule="auto"/>
      </w:pPr>
      <w:r w:rsidRPr="00AB5F51">
        <w:t>Les uses cases peuvent être structurés.</w:t>
      </w:r>
    </w:p>
    <w:p w:rsidR="00437C35" w:rsidRPr="00AB5F51" w:rsidRDefault="00437C35" w:rsidP="00437C35">
      <w:pPr>
        <w:pStyle w:val="Listepuces2"/>
        <w:numPr>
          <w:ilvl w:val="0"/>
          <w:numId w:val="13"/>
        </w:numPr>
        <w:spacing w:line="360" w:lineRule="auto"/>
      </w:pPr>
      <w:r w:rsidRPr="00AB5F51">
        <w:t>Les uses cases peuvent être organisés en paquetages (packages).</w:t>
      </w:r>
    </w:p>
    <w:p w:rsidR="00437C35" w:rsidRPr="00AB5F51" w:rsidRDefault="00437C35" w:rsidP="00437C35">
      <w:pPr>
        <w:pStyle w:val="Listepuces2"/>
        <w:numPr>
          <w:ilvl w:val="0"/>
          <w:numId w:val="13"/>
        </w:numPr>
        <w:spacing w:line="360" w:lineRule="auto"/>
      </w:pPr>
      <w:r w:rsidRPr="00AB5F51">
        <w:t>L’ensemble des use cases décrit les objectifs (le but) du système</w:t>
      </w:r>
    </w:p>
    <w:p w:rsidR="00437C35" w:rsidRDefault="00437C35">
      <w:r>
        <w:br w:type="page"/>
      </w:r>
    </w:p>
    <w:p w:rsidR="00437C35" w:rsidRPr="00C8560C" w:rsidRDefault="00437C35" w:rsidP="00437C35">
      <w:pPr>
        <w:pStyle w:val="Titre3"/>
        <w:rPr>
          <w:szCs w:val="28"/>
        </w:rPr>
      </w:pPr>
      <w:bookmarkStart w:id="45" w:name="_Toc355546177"/>
      <w:bookmarkStart w:id="46" w:name="_Toc506981808"/>
      <w:r w:rsidRPr="00C8560C">
        <w:rPr>
          <w:szCs w:val="32"/>
        </w:rPr>
        <w:lastRenderedPageBreak/>
        <w:t>Description détaillé de cas d’utilisation</w:t>
      </w:r>
      <w:bookmarkEnd w:id="45"/>
      <w:bookmarkEnd w:id="46"/>
    </w:p>
    <w:p w:rsidR="00544970" w:rsidRPr="00D06A9B" w:rsidRDefault="00437C35" w:rsidP="00544970">
      <w:pPr>
        <w:pStyle w:val="Titre4"/>
        <w:rPr>
          <w:color w:val="auto"/>
        </w:rPr>
      </w:pPr>
      <w:bookmarkStart w:id="47" w:name="_Toc506981809"/>
      <w:bookmarkStart w:id="48" w:name="_Toc355546178"/>
      <w:r w:rsidRPr="00D06A9B">
        <w:rPr>
          <w:color w:val="auto"/>
        </w:rPr>
        <w:t>Diagramme de cas d’utilisation initiale</w:t>
      </w:r>
      <w:bookmarkEnd w:id="47"/>
    </w:p>
    <w:p w:rsidR="00A961F9" w:rsidRPr="00A961F9" w:rsidRDefault="006C0FCF" w:rsidP="00A961F9">
      <w:pPr>
        <w:jc w:val="center"/>
      </w:pPr>
      <w:r>
        <w:rPr>
          <w:noProof/>
          <w:lang w:eastAsia="fr-FR"/>
        </w:rPr>
        <w:drawing>
          <wp:inline distT="0" distB="0" distL="0" distR="0">
            <wp:extent cx="5581290" cy="713404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srcRect/>
                    <a:stretch>
                      <a:fillRect/>
                    </a:stretch>
                  </pic:blipFill>
                  <pic:spPr bwMode="auto">
                    <a:xfrm>
                      <a:off x="0" y="0"/>
                      <a:ext cx="5589779" cy="7144896"/>
                    </a:xfrm>
                    <a:prstGeom prst="rect">
                      <a:avLst/>
                    </a:prstGeom>
                    <a:noFill/>
                    <a:ln w="9525">
                      <a:noFill/>
                      <a:miter lim="800000"/>
                      <a:headEnd/>
                      <a:tailEnd/>
                    </a:ln>
                  </pic:spPr>
                </pic:pic>
              </a:graphicData>
            </a:graphic>
          </wp:inline>
        </w:drawing>
      </w:r>
      <w:r w:rsidR="005B78D6" w:rsidRPr="00544970">
        <w:rPr>
          <w:u w:val="single"/>
        </w:rPr>
        <w:t xml:space="preserve">Figure </w:t>
      </w:r>
      <w:r w:rsidR="00DA1700" w:rsidRPr="00544970">
        <w:rPr>
          <w:b/>
          <w:i/>
          <w:u w:val="single"/>
        </w:rPr>
        <w:fldChar w:fldCharType="begin"/>
      </w:r>
      <w:r w:rsidR="005B78D6" w:rsidRPr="00544970">
        <w:rPr>
          <w:u w:val="single"/>
        </w:rPr>
        <w:instrText xml:space="preserve"> SEQ Figure \* ARABIC </w:instrText>
      </w:r>
      <w:r w:rsidR="00DA1700" w:rsidRPr="00544970">
        <w:rPr>
          <w:b/>
          <w:i/>
          <w:u w:val="single"/>
        </w:rPr>
        <w:fldChar w:fldCharType="separate"/>
      </w:r>
      <w:r w:rsidR="005B78D6" w:rsidRPr="00544970">
        <w:rPr>
          <w:u w:val="single"/>
        </w:rPr>
        <w:t>5</w:t>
      </w:r>
      <w:r w:rsidR="00DA1700" w:rsidRPr="00544970">
        <w:rPr>
          <w:b/>
          <w:i/>
          <w:u w:val="single"/>
        </w:rPr>
        <w:fldChar w:fldCharType="end"/>
      </w:r>
      <w:r w:rsidR="005B78D6" w:rsidRPr="00544970">
        <w:rPr>
          <w:u w:val="single"/>
        </w:rPr>
        <w:t>: Diagramme de cas d’utilisation initiale</w:t>
      </w:r>
      <w:bookmarkStart w:id="49" w:name="_Toc347121522"/>
      <w:bookmarkStart w:id="50" w:name="_Toc355546180"/>
      <w:bookmarkStart w:id="51" w:name="_Toc506981810"/>
      <w:bookmarkEnd w:id="48"/>
    </w:p>
    <w:p w:rsidR="00437C35" w:rsidRPr="00A961F9" w:rsidRDefault="00D06A9B" w:rsidP="00A961F9">
      <w:pPr>
        <w:pStyle w:val="Titre4"/>
        <w:numPr>
          <w:ilvl w:val="0"/>
          <w:numId w:val="0"/>
        </w:numPr>
        <w:ind w:left="864" w:hanging="864"/>
        <w:rPr>
          <w:b w:val="0"/>
          <w:i w:val="0"/>
          <w:u w:val="single"/>
        </w:rPr>
      </w:pPr>
      <w:r>
        <w:lastRenderedPageBreak/>
        <w:t xml:space="preserve">2.3.2    </w:t>
      </w:r>
      <w:r w:rsidR="00437C35">
        <w:t>Raffinement des cas d’utilisations</w:t>
      </w:r>
      <w:bookmarkEnd w:id="49"/>
      <w:bookmarkEnd w:id="50"/>
      <w:bookmarkEnd w:id="51"/>
      <w:r w:rsidR="00437C35">
        <w:t> </w:t>
      </w:r>
    </w:p>
    <w:p w:rsidR="00437C35" w:rsidRDefault="00437C35" w:rsidP="00437C35">
      <w:r w:rsidRPr="00FD4C30">
        <w:t>Au niveau de cette phase  nous procéderons au raffinement de chaque cas d’utilisation, en effet on va présenter les scénarios d’utilisations possibles.</w:t>
      </w:r>
      <w:bookmarkStart w:id="52" w:name="_Toc347121523"/>
    </w:p>
    <w:p w:rsidR="00437C35" w:rsidRPr="00D04D9B" w:rsidRDefault="00437C35" w:rsidP="00437C35">
      <w:pPr>
        <w:pStyle w:val="Paragraphedeliste"/>
        <w:numPr>
          <w:ilvl w:val="0"/>
          <w:numId w:val="18"/>
        </w:numPr>
        <w:autoSpaceDE w:val="0"/>
        <w:autoSpaceDN w:val="0"/>
        <w:adjustRightInd w:val="0"/>
        <w:rPr>
          <w:rFonts w:asciiTheme="majorBidi" w:hAnsiTheme="majorBidi" w:cstheme="majorBidi"/>
          <w:b/>
          <w:bCs/>
          <w:color w:val="000000" w:themeColor="text1"/>
          <w:szCs w:val="24"/>
        </w:rPr>
      </w:pPr>
      <w:r w:rsidRPr="00D04D9B">
        <w:rPr>
          <w:rFonts w:asciiTheme="majorBidi" w:hAnsiTheme="majorBidi" w:cstheme="majorBidi"/>
          <w:b/>
          <w:bCs/>
          <w:color w:val="000000" w:themeColor="text1"/>
          <w:szCs w:val="24"/>
        </w:rPr>
        <w:t xml:space="preserve">Administrateur </w:t>
      </w:r>
    </w:p>
    <w:p w:rsidR="002B6189" w:rsidRPr="002B6189" w:rsidRDefault="00437C35" w:rsidP="002B6189">
      <w:pPr>
        <w:pStyle w:val="Titre5"/>
        <w:rPr>
          <w:color w:val="E36C0A" w:themeColor="accent6" w:themeShade="BF"/>
        </w:rPr>
      </w:pPr>
      <w:bookmarkStart w:id="53" w:name="_Toc506981811"/>
      <w:r w:rsidRPr="002B6189">
        <w:rPr>
          <w:color w:val="E36C0A" w:themeColor="accent6" w:themeShade="BF"/>
        </w:rPr>
        <w:t>Cas d’u</w:t>
      </w:r>
      <w:r w:rsidR="00444F09" w:rsidRPr="002B6189">
        <w:rPr>
          <w:color w:val="E36C0A" w:themeColor="accent6" w:themeShade="BF"/>
        </w:rPr>
        <w:t xml:space="preserve">tilisation &lt; </w:t>
      </w:r>
      <w:r w:rsidRPr="002B6189">
        <w:rPr>
          <w:color w:val="E36C0A" w:themeColor="accent6" w:themeShade="BF"/>
        </w:rPr>
        <w:t>Gérer catégorie</w:t>
      </w:r>
      <w:bookmarkEnd w:id="52"/>
      <w:bookmarkEnd w:id="53"/>
      <w:r w:rsidR="00444F09" w:rsidRPr="002B6189">
        <w:rPr>
          <w:color w:val="E36C0A" w:themeColor="accent6" w:themeShade="BF"/>
        </w:rPr>
        <w:t xml:space="preserve"> &gt;</w:t>
      </w:r>
    </w:p>
    <w:p w:rsidR="00C10519" w:rsidRDefault="002B6189" w:rsidP="00C10519">
      <w:pPr>
        <w:pStyle w:val="Lgende"/>
        <w:tabs>
          <w:tab w:val="left" w:pos="2098"/>
        </w:tabs>
        <w:rPr>
          <w:b w:val="0"/>
        </w:rPr>
      </w:pPr>
      <w:r>
        <w:drawing>
          <wp:inline distT="0" distB="0" distL="0" distR="0">
            <wp:extent cx="5762445" cy="4649637"/>
            <wp:effectExtent l="0" t="0" r="0" b="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cstate="print"/>
                    <a:srcRect/>
                    <a:stretch>
                      <a:fillRect/>
                    </a:stretch>
                  </pic:blipFill>
                  <pic:spPr bwMode="auto">
                    <a:xfrm>
                      <a:off x="0" y="0"/>
                      <a:ext cx="5760720" cy="4648245"/>
                    </a:xfrm>
                    <a:prstGeom prst="rect">
                      <a:avLst/>
                    </a:prstGeom>
                    <a:noFill/>
                    <a:ln w="9525">
                      <a:noFill/>
                      <a:miter lim="800000"/>
                      <a:headEnd/>
                      <a:tailEnd/>
                    </a:ln>
                  </pic:spPr>
                </pic:pic>
              </a:graphicData>
            </a:graphic>
          </wp:inline>
        </w:drawing>
      </w:r>
    </w:p>
    <w:p w:rsidR="00C10519" w:rsidRDefault="00C10519" w:rsidP="00C10519">
      <w:pPr>
        <w:rPr>
          <w:lang w:eastAsia="fr-FR"/>
        </w:rPr>
      </w:pPr>
    </w:p>
    <w:p w:rsidR="00437C35" w:rsidRPr="00C10519" w:rsidRDefault="00C10519" w:rsidP="00C10519">
      <w:pPr>
        <w:jc w:val="center"/>
        <w:rPr>
          <w:u w:val="single"/>
          <w:lang w:eastAsia="fr-FR"/>
        </w:rPr>
      </w:pPr>
      <w:r w:rsidRPr="00C10519">
        <w:rPr>
          <w:u w:val="single"/>
          <w:lang w:eastAsia="fr-FR"/>
        </w:rPr>
        <w:t>Figure 6: Diagramme de  Cas</w:t>
      </w:r>
      <w:r w:rsidR="000F071B">
        <w:rPr>
          <w:u w:val="single"/>
          <w:lang w:eastAsia="fr-FR"/>
        </w:rPr>
        <w:t xml:space="preserve"> d’utilisation  &lt; Gérer catégorie &gt;</w:t>
      </w:r>
    </w:p>
    <w:p w:rsidR="00437C35" w:rsidRPr="005B78D6" w:rsidRDefault="00437C35" w:rsidP="00437C35">
      <w:pPr>
        <w:rPr>
          <w:rFonts w:asciiTheme="majorBidi" w:hAnsiTheme="majorBidi" w:cstheme="majorBidi"/>
          <w:bCs/>
          <w:color w:val="E36C0A" w:themeColor="accent6" w:themeShade="BF"/>
          <w:szCs w:val="24"/>
        </w:rPr>
      </w:pPr>
      <w:r w:rsidRPr="005B78D6">
        <w:rPr>
          <w:rFonts w:asciiTheme="majorBidi" w:hAnsiTheme="majorBidi" w:cstheme="majorBidi"/>
          <w:bCs/>
          <w:color w:val="E36C0A" w:themeColor="accent6" w:themeShade="BF"/>
          <w:szCs w:val="24"/>
        </w:rPr>
        <w:t xml:space="preserve">Description textuelle de cas </w:t>
      </w:r>
      <w:r w:rsidR="000F071B" w:rsidRPr="005B78D6">
        <w:rPr>
          <w:rFonts w:asciiTheme="majorBidi" w:hAnsiTheme="majorBidi" w:cstheme="majorBidi"/>
          <w:bCs/>
          <w:color w:val="E36C0A" w:themeColor="accent6" w:themeShade="BF"/>
          <w:szCs w:val="24"/>
        </w:rPr>
        <w:t>d’utilisation  &lt;</w:t>
      </w:r>
      <w:r w:rsidRPr="005B78D6">
        <w:rPr>
          <w:rFonts w:asciiTheme="majorBidi" w:hAnsiTheme="majorBidi" w:cstheme="majorBidi"/>
          <w:bCs/>
          <w:color w:val="E36C0A" w:themeColor="accent6" w:themeShade="BF"/>
          <w:szCs w:val="24"/>
        </w:rPr>
        <w:t> </w:t>
      </w:r>
      <w:r w:rsidRPr="005B78D6">
        <w:rPr>
          <w:color w:val="E36C0A" w:themeColor="accent6" w:themeShade="BF"/>
        </w:rPr>
        <w:t>Gérer catégorie</w:t>
      </w:r>
      <w:r w:rsidR="000F071B" w:rsidRPr="005B78D6">
        <w:rPr>
          <w:rFonts w:asciiTheme="majorBidi" w:hAnsiTheme="majorBidi" w:cstheme="majorBidi"/>
          <w:bCs/>
          <w:color w:val="E36C0A" w:themeColor="accent6" w:themeShade="BF"/>
          <w:szCs w:val="24"/>
        </w:rPr>
        <w:t xml:space="preserve"> &gt;</w:t>
      </w:r>
    </w:p>
    <w:tbl>
      <w:tblPr>
        <w:tblStyle w:val="Tramemoyenne1-Accent3"/>
        <w:tblW w:w="0" w:type="auto"/>
        <w:tblLook w:val="04A0"/>
      </w:tblPr>
      <w:tblGrid>
        <w:gridCol w:w="1384"/>
        <w:gridCol w:w="7513"/>
      </w:tblGrid>
      <w:tr w:rsidR="00437C35" w:rsidTr="002D51BB">
        <w:trPr>
          <w:cnfStyle w:val="100000000000"/>
        </w:trPr>
        <w:tc>
          <w:tcPr>
            <w:cnfStyle w:val="001000000000"/>
            <w:tcW w:w="1384" w:type="dxa"/>
          </w:tcPr>
          <w:p w:rsidR="00437C35" w:rsidRPr="00D624C3" w:rsidRDefault="00437C35" w:rsidP="002C4FFF">
            <w:pPr>
              <w:rPr>
                <w:bCs w:val="0"/>
                <w:color w:val="auto"/>
              </w:rPr>
            </w:pPr>
            <w:r w:rsidRPr="00D624C3">
              <w:rPr>
                <w:bCs w:val="0"/>
                <w:color w:val="auto"/>
              </w:rPr>
              <w:t>Titre</w:t>
            </w:r>
          </w:p>
        </w:tc>
        <w:tc>
          <w:tcPr>
            <w:tcW w:w="7513" w:type="dxa"/>
          </w:tcPr>
          <w:p w:rsidR="00437C35" w:rsidRPr="005F2613" w:rsidRDefault="00437C35" w:rsidP="002C4FFF">
            <w:pPr>
              <w:cnfStyle w:val="100000000000"/>
              <w:rPr>
                <w:color w:val="auto"/>
              </w:rPr>
            </w:pPr>
            <w:r>
              <w:rPr>
                <w:color w:val="000000" w:themeColor="text1"/>
              </w:rPr>
              <w:t>Gérer catégorie</w:t>
            </w:r>
          </w:p>
        </w:tc>
      </w:tr>
      <w:tr w:rsidR="00437C35" w:rsidTr="002D51BB">
        <w:trPr>
          <w:cnfStyle w:val="000000100000"/>
        </w:trPr>
        <w:tc>
          <w:tcPr>
            <w:cnfStyle w:val="001000000000"/>
            <w:tcW w:w="1384" w:type="dxa"/>
          </w:tcPr>
          <w:p w:rsidR="00437C35" w:rsidRPr="00D624C3" w:rsidRDefault="00437C35" w:rsidP="002C4FFF">
            <w:pPr>
              <w:rPr>
                <w:bCs w:val="0"/>
              </w:rPr>
            </w:pPr>
            <w:r w:rsidRPr="00D624C3">
              <w:rPr>
                <w:bCs w:val="0"/>
              </w:rPr>
              <w:t>Acteur</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Administrateur</w:t>
            </w:r>
          </w:p>
        </w:tc>
      </w:tr>
      <w:tr w:rsidR="00437C35" w:rsidTr="002D51BB">
        <w:trPr>
          <w:cnfStyle w:val="000000010000"/>
        </w:trPr>
        <w:tc>
          <w:tcPr>
            <w:cnfStyle w:val="001000000000"/>
            <w:tcW w:w="1384" w:type="dxa"/>
          </w:tcPr>
          <w:p w:rsidR="00437C35" w:rsidRPr="00D624C3" w:rsidRDefault="00437C35" w:rsidP="002C4FFF">
            <w:pPr>
              <w:rPr>
                <w:bCs w:val="0"/>
              </w:rPr>
            </w:pPr>
            <w:r w:rsidRPr="00D624C3">
              <w:rPr>
                <w:bCs w:val="0"/>
              </w:rPr>
              <w:t>Pré condition</w:t>
            </w:r>
          </w:p>
        </w:tc>
        <w:tc>
          <w:tcPr>
            <w:tcW w:w="7513" w:type="dxa"/>
          </w:tcPr>
          <w:p w:rsidR="00437C35" w:rsidRPr="005F2613" w:rsidRDefault="00437C35" w:rsidP="002C4FFF">
            <w:pPr>
              <w:cnfStyle w:val="000000010000"/>
              <w:rPr>
                <w:rFonts w:asciiTheme="majorBidi" w:hAnsiTheme="majorBidi" w:cstheme="majorBidi"/>
                <w:sz w:val="24"/>
                <w:szCs w:val="24"/>
              </w:rPr>
            </w:pPr>
            <w:r w:rsidRPr="005F2613">
              <w:rPr>
                <w:rFonts w:asciiTheme="majorBidi" w:hAnsiTheme="majorBidi" w:cstheme="majorBidi"/>
                <w:sz w:val="24"/>
                <w:szCs w:val="24"/>
              </w:rPr>
              <w:t>l’administrateur doit s’identifier afin de pouvoir gérer les</w:t>
            </w:r>
            <w:r>
              <w:rPr>
                <w:rFonts w:asciiTheme="majorBidi" w:hAnsiTheme="majorBidi" w:cstheme="majorBidi"/>
                <w:sz w:val="24"/>
                <w:szCs w:val="24"/>
              </w:rPr>
              <w:t xml:space="preserve"> catégories</w:t>
            </w:r>
          </w:p>
        </w:tc>
      </w:tr>
      <w:tr w:rsidR="00437C35" w:rsidTr="002D51BB">
        <w:trPr>
          <w:cnfStyle w:val="000000100000"/>
          <w:trHeight w:val="81"/>
        </w:trPr>
        <w:tc>
          <w:tcPr>
            <w:cnfStyle w:val="001000000000"/>
            <w:tcW w:w="1384" w:type="dxa"/>
          </w:tcPr>
          <w:p w:rsidR="00437C35" w:rsidRPr="00D624C3" w:rsidRDefault="00437C35" w:rsidP="002C4FFF">
            <w:pPr>
              <w:rPr>
                <w:bCs w:val="0"/>
              </w:rPr>
            </w:pPr>
            <w:r w:rsidRPr="00D624C3">
              <w:rPr>
                <w:bCs w:val="0"/>
              </w:rPr>
              <w:t>Post condition</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L’administrateur pourra :</w:t>
            </w:r>
          </w:p>
          <w:p w:rsidR="00437C35" w:rsidRPr="005F2613" w:rsidRDefault="00437C35" w:rsidP="00437C35">
            <w:pPr>
              <w:pStyle w:val="Paragraphedeliste"/>
              <w:numPr>
                <w:ilvl w:val="0"/>
                <w:numId w:val="17"/>
              </w:numPr>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Ajouter  un</w:t>
            </w:r>
            <w:r>
              <w:rPr>
                <w:rFonts w:asciiTheme="majorBidi" w:hAnsiTheme="majorBidi" w:cstheme="majorBidi"/>
              </w:rPr>
              <w:t>e nouvelle catégorie</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lastRenderedPageBreak/>
              <w:t xml:space="preserve">Consulter la liste des </w:t>
            </w:r>
            <w:r>
              <w:rPr>
                <w:color w:val="000000" w:themeColor="text1"/>
              </w:rPr>
              <w:t>catégories</w:t>
            </w:r>
            <w:r w:rsidRPr="005F2613">
              <w:rPr>
                <w:rFonts w:asciiTheme="majorBidi" w:hAnsiTheme="majorBidi" w:cstheme="majorBidi"/>
              </w:rPr>
              <w:t>.</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ind w:firstLine="46"/>
              <w:cnfStyle w:val="000000100000"/>
              <w:rPr>
                <w:rFonts w:asciiTheme="majorBidi" w:hAnsiTheme="majorBidi" w:cstheme="majorBidi"/>
              </w:rPr>
            </w:pPr>
            <w:r w:rsidRPr="005F2613">
              <w:rPr>
                <w:rFonts w:asciiTheme="majorBidi" w:hAnsiTheme="majorBidi" w:cstheme="majorBidi"/>
              </w:rPr>
              <w:t xml:space="preserve">Modifier les informations concernant </w:t>
            </w:r>
            <w:r>
              <w:rPr>
                <w:rFonts w:asciiTheme="majorBidi" w:hAnsiTheme="majorBidi" w:cstheme="majorBidi"/>
              </w:rPr>
              <w:t xml:space="preserve"> une catégorie</w:t>
            </w:r>
          </w:p>
          <w:p w:rsidR="00437C35" w:rsidRPr="00B2258A" w:rsidRDefault="00437C35" w:rsidP="00437C35">
            <w:pPr>
              <w:pStyle w:val="Paragraphedeliste"/>
              <w:numPr>
                <w:ilvl w:val="0"/>
                <w:numId w:val="17"/>
              </w:numPr>
              <w:spacing w:before="0" w:beforeAutospacing="0" w:after="0" w:afterAutospacing="0" w:line="240" w:lineRule="auto"/>
              <w:ind w:firstLine="46"/>
              <w:cnfStyle w:val="000000100000"/>
              <w:rPr>
                <w:rFonts w:asciiTheme="majorBidi" w:hAnsiTheme="majorBidi" w:cstheme="majorBidi"/>
              </w:rPr>
            </w:pPr>
            <w:r>
              <w:rPr>
                <w:rFonts w:asciiTheme="majorBidi" w:hAnsiTheme="majorBidi" w:cstheme="majorBidi"/>
              </w:rPr>
              <w:t>Supprimer  une catégorie</w:t>
            </w:r>
          </w:p>
        </w:tc>
      </w:tr>
    </w:tbl>
    <w:p w:rsidR="00437C35" w:rsidRDefault="00437C35"/>
    <w:p w:rsidR="00437C35" w:rsidRDefault="00437C35">
      <w:r>
        <w:br w:type="page"/>
      </w:r>
    </w:p>
    <w:p w:rsidR="00C10519" w:rsidRDefault="00C10519" w:rsidP="00715D29">
      <w:pPr>
        <w:pStyle w:val="Titre5"/>
        <w:spacing w:before="0" w:beforeAutospacing="0" w:afterAutospacing="0"/>
        <w:rPr>
          <w:color w:val="E36C0A" w:themeColor="accent6" w:themeShade="BF"/>
        </w:rPr>
      </w:pPr>
      <w:bookmarkStart w:id="54" w:name="_Toc347121529"/>
      <w:bookmarkStart w:id="55" w:name="_Toc506981812"/>
      <w:r w:rsidRPr="00C10519">
        <w:rPr>
          <w:color w:val="E36C0A" w:themeColor="accent6" w:themeShade="BF"/>
        </w:rPr>
        <w:lastRenderedPageBreak/>
        <w:t>Cas d’utilisation &lt;</w:t>
      </w:r>
      <w:r w:rsidR="00437C35" w:rsidRPr="00C10519">
        <w:rPr>
          <w:color w:val="E36C0A" w:themeColor="accent6" w:themeShade="BF"/>
        </w:rPr>
        <w:t> Gérer produit</w:t>
      </w:r>
      <w:bookmarkEnd w:id="54"/>
      <w:bookmarkEnd w:id="55"/>
      <w:r w:rsidRPr="00C10519">
        <w:rPr>
          <w:color w:val="E36C0A" w:themeColor="accent6" w:themeShade="BF"/>
        </w:rPr>
        <w:t xml:space="preserve"> &gt;</w:t>
      </w:r>
      <w:r w:rsidR="00437C35" w:rsidRPr="00C10519">
        <w:rPr>
          <w:color w:val="E36C0A" w:themeColor="accent6" w:themeShade="BF"/>
        </w:rPr>
        <w:tab/>
      </w:r>
    </w:p>
    <w:p w:rsidR="00715D29" w:rsidRPr="00715D29" w:rsidRDefault="00715D29" w:rsidP="00715D29">
      <w:r>
        <w:rPr>
          <w:noProof/>
          <w:lang w:eastAsia="fr-FR"/>
        </w:rPr>
        <w:drawing>
          <wp:inline distT="0" distB="0" distL="0" distR="0">
            <wp:extent cx="5751659" cy="5037826"/>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5760720" cy="5045763"/>
                    </a:xfrm>
                    <a:prstGeom prst="rect">
                      <a:avLst/>
                    </a:prstGeom>
                    <a:noFill/>
                    <a:ln w="9525">
                      <a:noFill/>
                      <a:miter lim="800000"/>
                      <a:headEnd/>
                      <a:tailEnd/>
                    </a:ln>
                  </pic:spPr>
                </pic:pic>
              </a:graphicData>
            </a:graphic>
          </wp:inline>
        </w:drawing>
      </w:r>
    </w:p>
    <w:p w:rsidR="00C10519" w:rsidRPr="00C10519" w:rsidRDefault="00C10519" w:rsidP="00C10519">
      <w:pPr>
        <w:jc w:val="center"/>
        <w:rPr>
          <w:u w:val="single"/>
        </w:rPr>
      </w:pPr>
      <w:r w:rsidRPr="00C10519">
        <w:rPr>
          <w:u w:val="single"/>
        </w:rPr>
        <w:t xml:space="preserve">Figure </w:t>
      </w:r>
      <w:r w:rsidR="00DA1700" w:rsidRPr="00C10519">
        <w:rPr>
          <w:u w:val="single"/>
        </w:rPr>
        <w:fldChar w:fldCharType="begin"/>
      </w:r>
      <w:r w:rsidRPr="00C10519">
        <w:rPr>
          <w:u w:val="single"/>
        </w:rPr>
        <w:instrText xml:space="preserve"> SEQ Figure \* ARABIC </w:instrText>
      </w:r>
      <w:r w:rsidR="00DA1700" w:rsidRPr="00C10519">
        <w:rPr>
          <w:u w:val="single"/>
        </w:rPr>
        <w:fldChar w:fldCharType="separate"/>
      </w:r>
      <w:r w:rsidRPr="00C10519">
        <w:rPr>
          <w:u w:val="single"/>
        </w:rPr>
        <w:t>7</w:t>
      </w:r>
      <w:r w:rsidR="00DA1700" w:rsidRPr="00C10519">
        <w:rPr>
          <w:u w:val="single"/>
        </w:rPr>
        <w:fldChar w:fldCharType="end"/>
      </w:r>
      <w:r w:rsidRPr="00C10519">
        <w:rPr>
          <w:u w:val="single"/>
        </w:rPr>
        <w:t xml:space="preserve">: Cas d’utilisation </w:t>
      </w:r>
      <w:r w:rsidR="000F071B">
        <w:rPr>
          <w:u w:val="single"/>
        </w:rPr>
        <w:t xml:space="preserve">&lt; </w:t>
      </w:r>
      <w:r w:rsidRPr="00C10519">
        <w:rPr>
          <w:color w:val="000000" w:themeColor="text1"/>
          <w:u w:val="single"/>
        </w:rPr>
        <w:t>Gérer produit</w:t>
      </w:r>
      <w:r w:rsidR="000F071B">
        <w:rPr>
          <w:u w:val="single"/>
        </w:rPr>
        <w:t xml:space="preserve"> &gt;</w:t>
      </w:r>
    </w:p>
    <w:p w:rsidR="00437C35" w:rsidRPr="005B78D6" w:rsidRDefault="00437C35" w:rsidP="00C10519">
      <w:pPr>
        <w:pStyle w:val="Titre5"/>
        <w:numPr>
          <w:ilvl w:val="0"/>
          <w:numId w:val="0"/>
        </w:numPr>
        <w:spacing w:before="0" w:beforeAutospacing="0" w:afterAutospacing="0"/>
        <w:ind w:left="1008"/>
        <w:rPr>
          <w:rFonts w:asciiTheme="majorBidi" w:hAnsiTheme="majorBidi"/>
          <w:bCs/>
          <w:color w:val="E36C0A" w:themeColor="accent6" w:themeShade="BF"/>
          <w:szCs w:val="24"/>
        </w:rPr>
      </w:pPr>
      <w:r w:rsidRPr="005B78D6">
        <w:rPr>
          <w:rFonts w:asciiTheme="majorBidi" w:hAnsiTheme="majorBidi"/>
          <w:bCs/>
          <w:color w:val="E36C0A" w:themeColor="accent6" w:themeShade="BF"/>
          <w:szCs w:val="24"/>
        </w:rPr>
        <w:t>Description textuelle de cas d’uti</w:t>
      </w:r>
      <w:r w:rsidR="00C10519" w:rsidRPr="005B78D6">
        <w:rPr>
          <w:rFonts w:asciiTheme="majorBidi" w:hAnsiTheme="majorBidi"/>
          <w:bCs/>
          <w:color w:val="E36C0A" w:themeColor="accent6" w:themeShade="BF"/>
          <w:szCs w:val="24"/>
        </w:rPr>
        <w:t>lisation &lt;</w:t>
      </w:r>
      <w:r w:rsidRPr="005B78D6">
        <w:rPr>
          <w:rFonts w:asciiTheme="majorBidi" w:hAnsiTheme="majorBidi"/>
          <w:bCs/>
          <w:color w:val="E36C0A" w:themeColor="accent6" w:themeShade="BF"/>
          <w:szCs w:val="24"/>
        </w:rPr>
        <w:t> </w:t>
      </w:r>
      <w:r w:rsidRPr="005B78D6">
        <w:rPr>
          <w:color w:val="E36C0A" w:themeColor="accent6" w:themeShade="BF"/>
        </w:rPr>
        <w:t xml:space="preserve">Gérer </w:t>
      </w:r>
      <w:r w:rsidR="00C10519" w:rsidRPr="005B78D6">
        <w:rPr>
          <w:color w:val="E36C0A" w:themeColor="accent6" w:themeShade="BF"/>
        </w:rPr>
        <w:t>produit &gt;</w:t>
      </w:r>
      <w:r w:rsidRPr="005B78D6">
        <w:rPr>
          <w:rFonts w:asciiTheme="majorBidi" w:hAnsiTheme="majorBidi"/>
          <w:bCs/>
          <w:color w:val="E36C0A" w:themeColor="accent6" w:themeShade="BF"/>
          <w:szCs w:val="24"/>
        </w:rPr>
        <w:t> :</w:t>
      </w:r>
    </w:p>
    <w:tbl>
      <w:tblPr>
        <w:tblStyle w:val="Tramemoyenne1-Accent3"/>
        <w:tblW w:w="0" w:type="auto"/>
        <w:tblLook w:val="04A0"/>
      </w:tblPr>
      <w:tblGrid>
        <w:gridCol w:w="1384"/>
        <w:gridCol w:w="7513"/>
      </w:tblGrid>
      <w:tr w:rsidR="00437C35" w:rsidTr="002D51BB">
        <w:trPr>
          <w:cnfStyle w:val="100000000000"/>
        </w:trPr>
        <w:tc>
          <w:tcPr>
            <w:cnfStyle w:val="001000000000"/>
            <w:tcW w:w="1384" w:type="dxa"/>
          </w:tcPr>
          <w:p w:rsidR="00437C35" w:rsidRPr="00D624C3" w:rsidRDefault="00437C35" w:rsidP="002C4FFF">
            <w:pPr>
              <w:rPr>
                <w:bCs w:val="0"/>
                <w:color w:val="auto"/>
              </w:rPr>
            </w:pPr>
            <w:r w:rsidRPr="00D624C3">
              <w:rPr>
                <w:bCs w:val="0"/>
                <w:color w:val="auto"/>
              </w:rPr>
              <w:t>Titre</w:t>
            </w:r>
          </w:p>
        </w:tc>
        <w:tc>
          <w:tcPr>
            <w:tcW w:w="7513" w:type="dxa"/>
          </w:tcPr>
          <w:p w:rsidR="00437C35" w:rsidRPr="005F2613" w:rsidRDefault="00437C35" w:rsidP="002C4FFF">
            <w:pPr>
              <w:cnfStyle w:val="100000000000"/>
              <w:rPr>
                <w:color w:val="auto"/>
              </w:rPr>
            </w:pPr>
            <w:r>
              <w:t>Gérer produit</w:t>
            </w:r>
          </w:p>
        </w:tc>
      </w:tr>
      <w:tr w:rsidR="00437C35" w:rsidTr="002D51BB">
        <w:trPr>
          <w:cnfStyle w:val="000000100000"/>
        </w:trPr>
        <w:tc>
          <w:tcPr>
            <w:cnfStyle w:val="001000000000"/>
            <w:tcW w:w="1384" w:type="dxa"/>
          </w:tcPr>
          <w:p w:rsidR="00437C35" w:rsidRPr="00D624C3" w:rsidRDefault="00437C35" w:rsidP="002C4FFF">
            <w:pPr>
              <w:rPr>
                <w:bCs w:val="0"/>
              </w:rPr>
            </w:pPr>
            <w:r w:rsidRPr="00D624C3">
              <w:rPr>
                <w:bCs w:val="0"/>
              </w:rPr>
              <w:t>Acteur</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Administrateur</w:t>
            </w:r>
          </w:p>
        </w:tc>
      </w:tr>
      <w:tr w:rsidR="00437C35" w:rsidTr="002D51BB">
        <w:trPr>
          <w:cnfStyle w:val="000000010000"/>
        </w:trPr>
        <w:tc>
          <w:tcPr>
            <w:cnfStyle w:val="001000000000"/>
            <w:tcW w:w="1384" w:type="dxa"/>
          </w:tcPr>
          <w:p w:rsidR="00437C35" w:rsidRPr="00D624C3" w:rsidRDefault="00437C35" w:rsidP="002C4FFF">
            <w:pPr>
              <w:rPr>
                <w:bCs w:val="0"/>
              </w:rPr>
            </w:pPr>
            <w:r w:rsidRPr="00D624C3">
              <w:rPr>
                <w:bCs w:val="0"/>
              </w:rPr>
              <w:t>Pré condition</w:t>
            </w:r>
          </w:p>
        </w:tc>
        <w:tc>
          <w:tcPr>
            <w:tcW w:w="7513" w:type="dxa"/>
          </w:tcPr>
          <w:p w:rsidR="00437C35" w:rsidRPr="005F2613" w:rsidRDefault="00437C35" w:rsidP="002C4FFF">
            <w:pPr>
              <w:cnfStyle w:val="000000010000"/>
              <w:rPr>
                <w:rFonts w:asciiTheme="majorBidi" w:hAnsiTheme="majorBidi" w:cstheme="majorBidi"/>
                <w:sz w:val="24"/>
                <w:szCs w:val="24"/>
              </w:rPr>
            </w:pPr>
            <w:r w:rsidRPr="005F2613">
              <w:rPr>
                <w:rFonts w:asciiTheme="majorBidi" w:hAnsiTheme="majorBidi" w:cstheme="majorBidi"/>
                <w:sz w:val="24"/>
                <w:szCs w:val="24"/>
              </w:rPr>
              <w:t>l’administrateur doit s’identifier afin de pouvoir gérer les</w:t>
            </w:r>
            <w:r>
              <w:rPr>
                <w:rFonts w:asciiTheme="majorBidi" w:hAnsiTheme="majorBidi" w:cstheme="majorBidi"/>
                <w:sz w:val="24"/>
                <w:szCs w:val="24"/>
              </w:rPr>
              <w:t xml:space="preserve"> produits</w:t>
            </w:r>
          </w:p>
        </w:tc>
      </w:tr>
      <w:tr w:rsidR="00437C35" w:rsidTr="002D51BB">
        <w:trPr>
          <w:cnfStyle w:val="000000100000"/>
          <w:trHeight w:val="81"/>
        </w:trPr>
        <w:tc>
          <w:tcPr>
            <w:cnfStyle w:val="001000000000"/>
            <w:tcW w:w="1384" w:type="dxa"/>
          </w:tcPr>
          <w:p w:rsidR="00437C35" w:rsidRPr="00D624C3" w:rsidRDefault="00437C35" w:rsidP="002C4FFF">
            <w:pPr>
              <w:rPr>
                <w:bCs w:val="0"/>
              </w:rPr>
            </w:pPr>
            <w:r w:rsidRPr="00D624C3">
              <w:rPr>
                <w:bCs w:val="0"/>
              </w:rPr>
              <w:t>Post condition</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L’administrateur pourra :</w:t>
            </w:r>
          </w:p>
          <w:p w:rsidR="00437C35" w:rsidRPr="005F2613" w:rsidRDefault="00437C35" w:rsidP="00437C35">
            <w:pPr>
              <w:pStyle w:val="Paragraphedeliste"/>
              <w:numPr>
                <w:ilvl w:val="0"/>
                <w:numId w:val="17"/>
              </w:numPr>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Ajouter  un</w:t>
            </w:r>
            <w:r>
              <w:rPr>
                <w:rFonts w:asciiTheme="majorBidi" w:hAnsiTheme="majorBidi" w:cstheme="majorBidi"/>
              </w:rPr>
              <w:t xml:space="preserve"> nouveau produit</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 xml:space="preserve">Consulter la liste des </w:t>
            </w:r>
            <w:r>
              <w:rPr>
                <w:color w:val="000000" w:themeColor="text1"/>
              </w:rPr>
              <w:t>produits</w:t>
            </w:r>
            <w:r w:rsidRPr="005F2613">
              <w:rPr>
                <w:rFonts w:asciiTheme="majorBidi" w:hAnsiTheme="majorBidi" w:cstheme="majorBidi"/>
              </w:rPr>
              <w:t>.</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ind w:firstLine="46"/>
              <w:cnfStyle w:val="000000100000"/>
              <w:rPr>
                <w:rFonts w:asciiTheme="majorBidi" w:hAnsiTheme="majorBidi" w:cstheme="majorBidi"/>
              </w:rPr>
            </w:pPr>
            <w:r w:rsidRPr="005F2613">
              <w:rPr>
                <w:rFonts w:asciiTheme="majorBidi" w:hAnsiTheme="majorBidi" w:cstheme="majorBidi"/>
              </w:rPr>
              <w:t xml:space="preserve">Modifier les informations concernant </w:t>
            </w:r>
            <w:r>
              <w:rPr>
                <w:rFonts w:asciiTheme="majorBidi" w:hAnsiTheme="majorBidi" w:cstheme="majorBidi"/>
              </w:rPr>
              <w:t xml:space="preserve"> un produit</w:t>
            </w:r>
          </w:p>
          <w:p w:rsidR="00437C35" w:rsidRPr="00B2258A" w:rsidRDefault="00437C35" w:rsidP="00437C35">
            <w:pPr>
              <w:pStyle w:val="Paragraphedeliste"/>
              <w:numPr>
                <w:ilvl w:val="0"/>
                <w:numId w:val="17"/>
              </w:numPr>
              <w:spacing w:before="0" w:beforeAutospacing="0" w:after="0" w:afterAutospacing="0" w:line="240" w:lineRule="auto"/>
              <w:ind w:firstLine="46"/>
              <w:cnfStyle w:val="000000100000"/>
              <w:rPr>
                <w:rFonts w:asciiTheme="majorBidi" w:hAnsiTheme="majorBidi" w:cstheme="majorBidi"/>
              </w:rPr>
            </w:pPr>
            <w:r>
              <w:rPr>
                <w:rFonts w:asciiTheme="majorBidi" w:hAnsiTheme="majorBidi" w:cstheme="majorBidi"/>
              </w:rPr>
              <w:t>Supprimer  un produit</w:t>
            </w:r>
          </w:p>
        </w:tc>
      </w:tr>
    </w:tbl>
    <w:p w:rsidR="00437C35" w:rsidRPr="009E13BE" w:rsidRDefault="00437C35" w:rsidP="00437C35">
      <w:pPr>
        <w:spacing w:after="0"/>
        <w:rPr>
          <w:rFonts w:asciiTheme="majorBidi" w:hAnsiTheme="majorBidi" w:cstheme="majorBidi"/>
          <w:b/>
          <w:bCs/>
          <w:szCs w:val="24"/>
        </w:rPr>
      </w:pPr>
    </w:p>
    <w:p w:rsidR="00437C35" w:rsidRDefault="00437C35">
      <w:r>
        <w:br w:type="page"/>
      </w:r>
    </w:p>
    <w:p w:rsidR="001A16DB" w:rsidRDefault="005F003E" w:rsidP="001A16DB">
      <w:pPr>
        <w:pStyle w:val="Titre5"/>
        <w:rPr>
          <w:rFonts w:asciiTheme="majorBidi" w:hAnsiTheme="majorBidi"/>
          <w:color w:val="E36C0A" w:themeColor="accent6" w:themeShade="BF"/>
        </w:rPr>
      </w:pPr>
      <w:bookmarkStart w:id="56" w:name="_Toc506981813"/>
      <w:r>
        <w:rPr>
          <w:color w:val="E36C0A" w:themeColor="accent6" w:themeShade="BF"/>
        </w:rPr>
        <w:lastRenderedPageBreak/>
        <w:t xml:space="preserve">Cas d’utilisation  &lt; </w:t>
      </w:r>
      <w:r w:rsidR="00437C35" w:rsidRPr="005F003E">
        <w:rPr>
          <w:color w:val="E36C0A" w:themeColor="accent6" w:themeShade="BF"/>
        </w:rPr>
        <w:t>gérer techniciens </w:t>
      </w:r>
      <w:bookmarkEnd w:id="56"/>
      <w:r>
        <w:rPr>
          <w:rFonts w:asciiTheme="majorBidi" w:hAnsiTheme="majorBidi"/>
          <w:color w:val="E36C0A" w:themeColor="accent6" w:themeShade="BF"/>
        </w:rPr>
        <w:t>&gt;</w:t>
      </w:r>
    </w:p>
    <w:p w:rsidR="00421A9C" w:rsidRPr="00421A9C" w:rsidRDefault="00B5407A" w:rsidP="00421A9C">
      <w:r>
        <w:rPr>
          <w:noProof/>
          <w:lang w:eastAsia="fr-FR"/>
        </w:rPr>
        <w:t xml:space="preserve">  </w:t>
      </w:r>
      <w:r w:rsidR="006C0FCF">
        <w:rPr>
          <w:noProof/>
          <w:lang w:eastAsia="fr-FR"/>
        </w:rPr>
        <w:drawing>
          <wp:inline distT="0" distB="0" distL="0" distR="0">
            <wp:extent cx="5759287" cy="4183812"/>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5760720" cy="4184853"/>
                    </a:xfrm>
                    <a:prstGeom prst="rect">
                      <a:avLst/>
                    </a:prstGeom>
                    <a:noFill/>
                    <a:ln w="9525">
                      <a:noFill/>
                      <a:miter lim="800000"/>
                      <a:headEnd/>
                      <a:tailEnd/>
                    </a:ln>
                  </pic:spPr>
                </pic:pic>
              </a:graphicData>
            </a:graphic>
          </wp:inline>
        </w:drawing>
      </w:r>
    </w:p>
    <w:p w:rsidR="001A16DB" w:rsidRPr="007B0E71" w:rsidRDefault="007B0E71" w:rsidP="007B0E71">
      <w:pPr>
        <w:jc w:val="center"/>
        <w:rPr>
          <w:sz w:val="24"/>
          <w:szCs w:val="24"/>
          <w:u w:val="single"/>
        </w:rPr>
      </w:pPr>
      <w:r w:rsidRPr="007B0E71">
        <w:rPr>
          <w:sz w:val="24"/>
          <w:szCs w:val="24"/>
          <w:u w:val="single"/>
        </w:rPr>
        <w:t>Figure 8: Cas d’util</w:t>
      </w:r>
      <w:r>
        <w:rPr>
          <w:sz w:val="24"/>
          <w:szCs w:val="24"/>
          <w:u w:val="single"/>
        </w:rPr>
        <w:t>isation &lt; Gérer les techniciens &gt;</w:t>
      </w:r>
    </w:p>
    <w:p w:rsidR="001A16DB" w:rsidRPr="007521BA" w:rsidRDefault="001A16DB" w:rsidP="001A16DB"/>
    <w:p w:rsidR="00437C35" w:rsidRPr="005B78D6" w:rsidRDefault="00437C35" w:rsidP="001A16DB">
      <w:pPr>
        <w:pStyle w:val="Titre5"/>
        <w:numPr>
          <w:ilvl w:val="0"/>
          <w:numId w:val="0"/>
        </w:numPr>
        <w:rPr>
          <w:rFonts w:asciiTheme="majorBidi" w:hAnsiTheme="majorBidi"/>
          <w:bCs/>
          <w:color w:val="E36C0A" w:themeColor="accent6" w:themeShade="BF"/>
          <w:szCs w:val="24"/>
        </w:rPr>
      </w:pPr>
      <w:r w:rsidRPr="005B78D6">
        <w:rPr>
          <w:rFonts w:asciiTheme="majorBidi" w:hAnsiTheme="majorBidi"/>
          <w:bCs/>
          <w:color w:val="E36C0A" w:themeColor="accent6" w:themeShade="BF"/>
          <w:szCs w:val="24"/>
        </w:rPr>
        <w:t xml:space="preserve">Description </w:t>
      </w:r>
      <w:r w:rsidR="00B5407A" w:rsidRPr="005B78D6">
        <w:rPr>
          <w:rFonts w:asciiTheme="majorBidi" w:hAnsiTheme="majorBidi"/>
          <w:bCs/>
          <w:color w:val="E36C0A" w:themeColor="accent6" w:themeShade="BF"/>
          <w:szCs w:val="24"/>
        </w:rPr>
        <w:t>textuelle de cas d’utilisation &lt;</w:t>
      </w:r>
      <w:r w:rsidRPr="005B78D6">
        <w:rPr>
          <w:rFonts w:asciiTheme="majorBidi" w:hAnsiTheme="majorBidi"/>
          <w:bCs/>
          <w:color w:val="E36C0A" w:themeColor="accent6" w:themeShade="BF"/>
          <w:szCs w:val="24"/>
        </w:rPr>
        <w:t xml:space="preserve">  gérer </w:t>
      </w:r>
      <w:r w:rsidRPr="005B78D6">
        <w:rPr>
          <w:color w:val="E36C0A" w:themeColor="accent6" w:themeShade="BF"/>
        </w:rPr>
        <w:t>les techniciens</w:t>
      </w:r>
      <w:r w:rsidR="00B5407A" w:rsidRPr="005B78D6">
        <w:rPr>
          <w:color w:val="E36C0A" w:themeColor="accent6" w:themeShade="BF"/>
        </w:rPr>
        <w:t xml:space="preserve"> </w:t>
      </w:r>
      <w:r w:rsidR="00B5407A" w:rsidRPr="005B78D6">
        <w:rPr>
          <w:rFonts w:asciiTheme="majorBidi" w:hAnsiTheme="majorBidi"/>
          <w:bCs/>
          <w:color w:val="E36C0A" w:themeColor="accent6" w:themeShade="BF"/>
          <w:szCs w:val="24"/>
        </w:rPr>
        <w:t>&gt;</w:t>
      </w:r>
    </w:p>
    <w:tbl>
      <w:tblPr>
        <w:tblStyle w:val="Tramemoyenne1-Accent3"/>
        <w:tblW w:w="0" w:type="auto"/>
        <w:tblLook w:val="04A0"/>
      </w:tblPr>
      <w:tblGrid>
        <w:gridCol w:w="1384"/>
        <w:gridCol w:w="7513"/>
      </w:tblGrid>
      <w:tr w:rsidR="00437C35" w:rsidTr="002D51BB">
        <w:trPr>
          <w:cnfStyle w:val="100000000000"/>
        </w:trPr>
        <w:tc>
          <w:tcPr>
            <w:cnfStyle w:val="001000000000"/>
            <w:tcW w:w="1384" w:type="dxa"/>
          </w:tcPr>
          <w:p w:rsidR="00437C35" w:rsidRPr="00D624C3" w:rsidRDefault="00437C35" w:rsidP="002C4FFF">
            <w:pPr>
              <w:rPr>
                <w:bCs w:val="0"/>
                <w:color w:val="auto"/>
              </w:rPr>
            </w:pPr>
            <w:r w:rsidRPr="00D624C3">
              <w:rPr>
                <w:bCs w:val="0"/>
                <w:color w:val="auto"/>
              </w:rPr>
              <w:t>Titre</w:t>
            </w:r>
          </w:p>
        </w:tc>
        <w:tc>
          <w:tcPr>
            <w:tcW w:w="7513" w:type="dxa"/>
          </w:tcPr>
          <w:p w:rsidR="00437C35" w:rsidRPr="005F2613" w:rsidRDefault="00437C35" w:rsidP="002C4FFF">
            <w:pPr>
              <w:cnfStyle w:val="100000000000"/>
              <w:rPr>
                <w:color w:val="auto"/>
              </w:rPr>
            </w:pPr>
            <w:r>
              <w:t>Gérer techniciens</w:t>
            </w:r>
          </w:p>
        </w:tc>
      </w:tr>
      <w:tr w:rsidR="00437C35" w:rsidTr="002D51BB">
        <w:trPr>
          <w:cnfStyle w:val="000000100000"/>
        </w:trPr>
        <w:tc>
          <w:tcPr>
            <w:cnfStyle w:val="001000000000"/>
            <w:tcW w:w="1384" w:type="dxa"/>
          </w:tcPr>
          <w:p w:rsidR="00437C35" w:rsidRPr="00D624C3" w:rsidRDefault="00437C35" w:rsidP="002C4FFF">
            <w:pPr>
              <w:rPr>
                <w:bCs w:val="0"/>
              </w:rPr>
            </w:pPr>
            <w:r w:rsidRPr="00D624C3">
              <w:rPr>
                <w:bCs w:val="0"/>
              </w:rPr>
              <w:t>Acteur</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Administrateur</w:t>
            </w:r>
          </w:p>
        </w:tc>
      </w:tr>
      <w:tr w:rsidR="00437C35" w:rsidTr="002D51BB">
        <w:trPr>
          <w:cnfStyle w:val="000000010000"/>
        </w:trPr>
        <w:tc>
          <w:tcPr>
            <w:cnfStyle w:val="001000000000"/>
            <w:tcW w:w="1384" w:type="dxa"/>
          </w:tcPr>
          <w:p w:rsidR="00437C35" w:rsidRPr="00D624C3" w:rsidRDefault="00437C35" w:rsidP="002C4FFF">
            <w:pPr>
              <w:rPr>
                <w:bCs w:val="0"/>
              </w:rPr>
            </w:pPr>
            <w:r w:rsidRPr="00D624C3">
              <w:rPr>
                <w:bCs w:val="0"/>
              </w:rPr>
              <w:t>Pré condition</w:t>
            </w:r>
          </w:p>
        </w:tc>
        <w:tc>
          <w:tcPr>
            <w:tcW w:w="7513" w:type="dxa"/>
          </w:tcPr>
          <w:p w:rsidR="00437C35" w:rsidRPr="005F2613" w:rsidRDefault="00437C35" w:rsidP="002C4FFF">
            <w:pPr>
              <w:cnfStyle w:val="000000010000"/>
              <w:rPr>
                <w:rFonts w:asciiTheme="majorBidi" w:hAnsiTheme="majorBidi" w:cstheme="majorBidi"/>
                <w:sz w:val="24"/>
                <w:szCs w:val="24"/>
              </w:rPr>
            </w:pPr>
            <w:r w:rsidRPr="005F2613">
              <w:rPr>
                <w:rFonts w:asciiTheme="majorBidi" w:hAnsiTheme="majorBidi" w:cstheme="majorBidi"/>
                <w:sz w:val="24"/>
                <w:szCs w:val="24"/>
              </w:rPr>
              <w:t>l’administrateur doit s’identifier afin de pouvoir gérer les</w:t>
            </w:r>
            <w:r>
              <w:rPr>
                <w:rFonts w:asciiTheme="majorBidi" w:hAnsiTheme="majorBidi" w:cstheme="majorBidi"/>
                <w:sz w:val="24"/>
                <w:szCs w:val="24"/>
              </w:rPr>
              <w:t xml:space="preserve"> technicien</w:t>
            </w:r>
            <w:r>
              <w:rPr>
                <w:color w:val="000000" w:themeColor="text1"/>
              </w:rPr>
              <w:t>s</w:t>
            </w:r>
          </w:p>
        </w:tc>
      </w:tr>
      <w:tr w:rsidR="00437C35" w:rsidTr="002D51BB">
        <w:trPr>
          <w:cnfStyle w:val="000000100000"/>
          <w:trHeight w:val="81"/>
        </w:trPr>
        <w:tc>
          <w:tcPr>
            <w:cnfStyle w:val="001000000000"/>
            <w:tcW w:w="1384" w:type="dxa"/>
          </w:tcPr>
          <w:p w:rsidR="00437C35" w:rsidRPr="00D624C3" w:rsidRDefault="00437C35" w:rsidP="002C4FFF">
            <w:pPr>
              <w:rPr>
                <w:bCs w:val="0"/>
              </w:rPr>
            </w:pPr>
            <w:r w:rsidRPr="00D624C3">
              <w:rPr>
                <w:bCs w:val="0"/>
              </w:rPr>
              <w:t>Post condition</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L’administrateur pourra :</w:t>
            </w:r>
          </w:p>
          <w:p w:rsidR="00437C35" w:rsidRPr="005F2613" w:rsidRDefault="00437C35" w:rsidP="00437C35">
            <w:pPr>
              <w:pStyle w:val="Paragraphedeliste"/>
              <w:numPr>
                <w:ilvl w:val="0"/>
                <w:numId w:val="17"/>
              </w:numPr>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Ajouter  un</w:t>
            </w:r>
            <w:r>
              <w:rPr>
                <w:rFonts w:asciiTheme="majorBidi" w:hAnsiTheme="majorBidi" w:cstheme="majorBidi"/>
              </w:rPr>
              <w:t xml:space="preserve"> nouveau technicien</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 xml:space="preserve">Consulter la liste des </w:t>
            </w:r>
            <w:r>
              <w:rPr>
                <w:color w:val="000000" w:themeColor="text1"/>
              </w:rPr>
              <w:t>techniciens</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ind w:firstLine="46"/>
              <w:cnfStyle w:val="000000100000"/>
              <w:rPr>
                <w:rFonts w:asciiTheme="majorBidi" w:hAnsiTheme="majorBidi" w:cstheme="majorBidi"/>
              </w:rPr>
            </w:pPr>
            <w:r w:rsidRPr="005F2613">
              <w:rPr>
                <w:rFonts w:asciiTheme="majorBidi" w:hAnsiTheme="majorBidi" w:cstheme="majorBidi"/>
              </w:rPr>
              <w:t xml:space="preserve">Modifier les informations concernant </w:t>
            </w:r>
            <w:r>
              <w:rPr>
                <w:rFonts w:asciiTheme="majorBidi" w:hAnsiTheme="majorBidi" w:cstheme="majorBidi"/>
              </w:rPr>
              <w:t xml:space="preserve"> un technicien</w:t>
            </w:r>
          </w:p>
          <w:p w:rsidR="00437C35" w:rsidRPr="00B2258A" w:rsidRDefault="00437C35" w:rsidP="00437C35">
            <w:pPr>
              <w:pStyle w:val="Paragraphedeliste"/>
              <w:numPr>
                <w:ilvl w:val="0"/>
                <w:numId w:val="17"/>
              </w:numPr>
              <w:spacing w:before="0" w:beforeAutospacing="0" w:after="0" w:afterAutospacing="0" w:line="240" w:lineRule="auto"/>
              <w:ind w:firstLine="46"/>
              <w:cnfStyle w:val="000000100000"/>
              <w:rPr>
                <w:rFonts w:asciiTheme="majorBidi" w:hAnsiTheme="majorBidi" w:cstheme="majorBidi"/>
              </w:rPr>
            </w:pPr>
            <w:r>
              <w:rPr>
                <w:rFonts w:asciiTheme="majorBidi" w:hAnsiTheme="majorBidi" w:cstheme="majorBidi"/>
              </w:rPr>
              <w:t>Supprimer  un technicien</w:t>
            </w:r>
          </w:p>
        </w:tc>
      </w:tr>
    </w:tbl>
    <w:p w:rsidR="00437C35" w:rsidRDefault="00437C35" w:rsidP="00437C35">
      <w:pPr>
        <w:rPr>
          <w:rFonts w:asciiTheme="majorBidi" w:hAnsiTheme="majorBidi" w:cstheme="majorBidi"/>
          <w:b/>
          <w:bCs/>
          <w:color w:val="0070C0"/>
          <w:szCs w:val="24"/>
        </w:rPr>
      </w:pPr>
    </w:p>
    <w:p w:rsidR="00437C35" w:rsidRDefault="00437C35">
      <w:r>
        <w:br w:type="page"/>
      </w:r>
    </w:p>
    <w:p w:rsidR="007521BA" w:rsidRPr="000F071B" w:rsidRDefault="007521BA" w:rsidP="007521BA">
      <w:pPr>
        <w:pStyle w:val="Titre5"/>
        <w:rPr>
          <w:rFonts w:asciiTheme="majorBidi" w:hAnsiTheme="majorBidi"/>
          <w:color w:val="E36C0A" w:themeColor="accent6" w:themeShade="BF"/>
        </w:rPr>
      </w:pPr>
      <w:bookmarkStart w:id="57" w:name="_Toc506981814"/>
      <w:r w:rsidRPr="000F071B">
        <w:rPr>
          <w:color w:val="E36C0A" w:themeColor="accent6" w:themeShade="BF"/>
        </w:rPr>
        <w:lastRenderedPageBreak/>
        <w:t xml:space="preserve">Cas d’utilisation  &lt; </w:t>
      </w:r>
      <w:r w:rsidR="00437C35" w:rsidRPr="000F071B">
        <w:rPr>
          <w:color w:val="E36C0A" w:themeColor="accent6" w:themeShade="BF"/>
        </w:rPr>
        <w:t>gérer agence</w:t>
      </w:r>
      <w:bookmarkEnd w:id="57"/>
      <w:r w:rsidRPr="000F071B">
        <w:rPr>
          <w:rFonts w:asciiTheme="majorBidi" w:hAnsiTheme="majorBidi"/>
          <w:color w:val="E36C0A" w:themeColor="accent6" w:themeShade="BF"/>
        </w:rPr>
        <w:t xml:space="preserve"> &gt;</w:t>
      </w:r>
    </w:p>
    <w:p w:rsidR="007521BA" w:rsidRDefault="007521BA" w:rsidP="007521BA">
      <w:r>
        <w:rPr>
          <w:noProof/>
          <w:lang w:eastAsia="fr-FR"/>
        </w:rPr>
        <w:drawing>
          <wp:inline distT="0" distB="0" distL="0" distR="0">
            <wp:extent cx="5753819" cy="4408098"/>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760720" cy="4413385"/>
                    </a:xfrm>
                    <a:prstGeom prst="rect">
                      <a:avLst/>
                    </a:prstGeom>
                    <a:noFill/>
                    <a:ln w="9525">
                      <a:noFill/>
                      <a:miter lim="800000"/>
                      <a:headEnd/>
                      <a:tailEnd/>
                    </a:ln>
                  </pic:spPr>
                </pic:pic>
              </a:graphicData>
            </a:graphic>
          </wp:inline>
        </w:drawing>
      </w:r>
    </w:p>
    <w:p w:rsidR="007521BA" w:rsidRPr="007521BA" w:rsidRDefault="007521BA" w:rsidP="007521BA">
      <w:pPr>
        <w:jc w:val="center"/>
        <w:rPr>
          <w:u w:val="single"/>
        </w:rPr>
      </w:pPr>
      <w:r w:rsidRPr="007521BA">
        <w:rPr>
          <w:u w:val="single"/>
        </w:rPr>
        <w:t xml:space="preserve">Figure 9: </w:t>
      </w:r>
      <w:r>
        <w:rPr>
          <w:u w:val="single"/>
        </w:rPr>
        <w:t>Cas d’utilisation &lt;gérer agence &gt;</w:t>
      </w:r>
    </w:p>
    <w:p w:rsidR="00437C35" w:rsidRPr="005B78D6" w:rsidRDefault="00437C35" w:rsidP="007521BA">
      <w:pPr>
        <w:pStyle w:val="Titre5"/>
        <w:numPr>
          <w:ilvl w:val="0"/>
          <w:numId w:val="0"/>
        </w:numPr>
        <w:rPr>
          <w:rFonts w:asciiTheme="majorBidi" w:hAnsiTheme="majorBidi"/>
          <w:bCs/>
          <w:color w:val="E36C0A" w:themeColor="accent6" w:themeShade="BF"/>
          <w:szCs w:val="24"/>
        </w:rPr>
      </w:pPr>
      <w:r w:rsidRPr="005B78D6">
        <w:rPr>
          <w:rFonts w:asciiTheme="majorBidi" w:hAnsiTheme="majorBidi"/>
          <w:bCs/>
          <w:color w:val="E36C0A" w:themeColor="accent6" w:themeShade="BF"/>
          <w:szCs w:val="24"/>
        </w:rPr>
        <w:t>Description textuelle de cas d’uti</w:t>
      </w:r>
      <w:r w:rsidR="007521BA" w:rsidRPr="005B78D6">
        <w:rPr>
          <w:rFonts w:asciiTheme="majorBidi" w:hAnsiTheme="majorBidi"/>
          <w:bCs/>
          <w:color w:val="E36C0A" w:themeColor="accent6" w:themeShade="BF"/>
          <w:szCs w:val="24"/>
        </w:rPr>
        <w:t>lisation &lt;</w:t>
      </w:r>
      <w:r w:rsidRPr="005B78D6">
        <w:rPr>
          <w:rFonts w:asciiTheme="majorBidi" w:hAnsiTheme="majorBidi"/>
          <w:bCs/>
          <w:color w:val="E36C0A" w:themeColor="accent6" w:themeShade="BF"/>
          <w:szCs w:val="24"/>
        </w:rPr>
        <w:t> </w:t>
      </w:r>
      <w:r w:rsidRPr="005B78D6">
        <w:rPr>
          <w:color w:val="E36C0A" w:themeColor="accent6" w:themeShade="BF"/>
        </w:rPr>
        <w:t>gérer agenc</w:t>
      </w:r>
      <w:r w:rsidR="007521BA" w:rsidRPr="005B78D6">
        <w:rPr>
          <w:color w:val="E36C0A" w:themeColor="accent6" w:themeShade="BF"/>
        </w:rPr>
        <w:t>e &gt;</w:t>
      </w:r>
    </w:p>
    <w:tbl>
      <w:tblPr>
        <w:tblStyle w:val="Tramemoyenne1-Accent3"/>
        <w:tblW w:w="0" w:type="auto"/>
        <w:tblLook w:val="04A0"/>
      </w:tblPr>
      <w:tblGrid>
        <w:gridCol w:w="1384"/>
        <w:gridCol w:w="7513"/>
      </w:tblGrid>
      <w:tr w:rsidR="00437C35" w:rsidTr="002D51BB">
        <w:trPr>
          <w:cnfStyle w:val="100000000000"/>
        </w:trPr>
        <w:tc>
          <w:tcPr>
            <w:cnfStyle w:val="001000000000"/>
            <w:tcW w:w="1384" w:type="dxa"/>
          </w:tcPr>
          <w:p w:rsidR="00437C35" w:rsidRPr="00D624C3" w:rsidRDefault="00437C35" w:rsidP="002C4FFF">
            <w:pPr>
              <w:rPr>
                <w:bCs w:val="0"/>
                <w:color w:val="auto"/>
              </w:rPr>
            </w:pPr>
            <w:r w:rsidRPr="00D624C3">
              <w:rPr>
                <w:bCs w:val="0"/>
                <w:color w:val="auto"/>
              </w:rPr>
              <w:t>Titre</w:t>
            </w:r>
          </w:p>
        </w:tc>
        <w:tc>
          <w:tcPr>
            <w:tcW w:w="7513" w:type="dxa"/>
          </w:tcPr>
          <w:p w:rsidR="00437C35" w:rsidRPr="005F2613" w:rsidRDefault="00437C35" w:rsidP="002C4FFF">
            <w:pPr>
              <w:cnfStyle w:val="100000000000"/>
              <w:rPr>
                <w:color w:val="auto"/>
              </w:rPr>
            </w:pPr>
            <w:r>
              <w:t>Gérer agences</w:t>
            </w:r>
          </w:p>
        </w:tc>
      </w:tr>
      <w:tr w:rsidR="00437C35" w:rsidTr="002D51BB">
        <w:trPr>
          <w:cnfStyle w:val="000000100000"/>
        </w:trPr>
        <w:tc>
          <w:tcPr>
            <w:cnfStyle w:val="001000000000"/>
            <w:tcW w:w="1384" w:type="dxa"/>
          </w:tcPr>
          <w:p w:rsidR="00437C35" w:rsidRPr="00D624C3" w:rsidRDefault="00437C35" w:rsidP="002C4FFF">
            <w:pPr>
              <w:rPr>
                <w:bCs w:val="0"/>
              </w:rPr>
            </w:pPr>
            <w:r w:rsidRPr="00D624C3">
              <w:rPr>
                <w:bCs w:val="0"/>
              </w:rPr>
              <w:t>Acteur</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Administrateur</w:t>
            </w:r>
          </w:p>
        </w:tc>
      </w:tr>
      <w:tr w:rsidR="00437C35" w:rsidTr="002D51BB">
        <w:trPr>
          <w:cnfStyle w:val="000000010000"/>
        </w:trPr>
        <w:tc>
          <w:tcPr>
            <w:cnfStyle w:val="001000000000"/>
            <w:tcW w:w="1384" w:type="dxa"/>
          </w:tcPr>
          <w:p w:rsidR="00437C35" w:rsidRPr="00D624C3" w:rsidRDefault="00437C35" w:rsidP="002C4FFF">
            <w:pPr>
              <w:rPr>
                <w:bCs w:val="0"/>
              </w:rPr>
            </w:pPr>
            <w:r w:rsidRPr="00D624C3">
              <w:rPr>
                <w:bCs w:val="0"/>
              </w:rPr>
              <w:t>Pré condition</w:t>
            </w:r>
          </w:p>
        </w:tc>
        <w:tc>
          <w:tcPr>
            <w:tcW w:w="7513" w:type="dxa"/>
          </w:tcPr>
          <w:p w:rsidR="00437C35" w:rsidRPr="005F2613" w:rsidRDefault="00437C35" w:rsidP="002C4FFF">
            <w:pPr>
              <w:cnfStyle w:val="000000010000"/>
              <w:rPr>
                <w:rFonts w:asciiTheme="majorBidi" w:hAnsiTheme="majorBidi" w:cstheme="majorBidi"/>
                <w:sz w:val="24"/>
                <w:szCs w:val="24"/>
              </w:rPr>
            </w:pPr>
            <w:r w:rsidRPr="005F2613">
              <w:rPr>
                <w:rFonts w:asciiTheme="majorBidi" w:hAnsiTheme="majorBidi" w:cstheme="majorBidi"/>
                <w:sz w:val="24"/>
                <w:szCs w:val="24"/>
              </w:rPr>
              <w:t>l’administrateur doit s’identifier afin de pouvoir gérer les</w:t>
            </w:r>
            <w:r>
              <w:rPr>
                <w:rFonts w:asciiTheme="majorBidi" w:hAnsiTheme="majorBidi" w:cstheme="majorBidi"/>
                <w:sz w:val="24"/>
                <w:szCs w:val="24"/>
              </w:rPr>
              <w:t xml:space="preserve"> agence</w:t>
            </w:r>
            <w:r>
              <w:rPr>
                <w:color w:val="000000" w:themeColor="text1"/>
              </w:rPr>
              <w:t>s</w:t>
            </w:r>
          </w:p>
        </w:tc>
      </w:tr>
      <w:tr w:rsidR="00437C35" w:rsidTr="002D51BB">
        <w:trPr>
          <w:cnfStyle w:val="000000100000"/>
          <w:trHeight w:val="81"/>
        </w:trPr>
        <w:tc>
          <w:tcPr>
            <w:cnfStyle w:val="001000000000"/>
            <w:tcW w:w="1384" w:type="dxa"/>
          </w:tcPr>
          <w:p w:rsidR="00437C35" w:rsidRPr="00D624C3" w:rsidRDefault="00437C35" w:rsidP="002C4FFF">
            <w:pPr>
              <w:rPr>
                <w:bCs w:val="0"/>
              </w:rPr>
            </w:pPr>
            <w:r w:rsidRPr="00D624C3">
              <w:rPr>
                <w:bCs w:val="0"/>
              </w:rPr>
              <w:t>Post condition</w:t>
            </w:r>
          </w:p>
        </w:tc>
        <w:tc>
          <w:tcPr>
            <w:tcW w:w="7513" w:type="dxa"/>
          </w:tcPr>
          <w:p w:rsidR="00437C35" w:rsidRPr="005F2613" w:rsidRDefault="00437C35" w:rsidP="002C4FFF">
            <w:pPr>
              <w:cnfStyle w:val="000000100000"/>
              <w:rPr>
                <w:rFonts w:asciiTheme="majorBidi" w:hAnsiTheme="majorBidi" w:cstheme="majorBidi"/>
                <w:sz w:val="24"/>
                <w:szCs w:val="24"/>
              </w:rPr>
            </w:pPr>
            <w:r w:rsidRPr="005F2613">
              <w:rPr>
                <w:rFonts w:asciiTheme="majorBidi" w:hAnsiTheme="majorBidi" w:cstheme="majorBidi"/>
                <w:sz w:val="24"/>
                <w:szCs w:val="24"/>
              </w:rPr>
              <w:t>L’administrateur pourra :</w:t>
            </w:r>
          </w:p>
          <w:p w:rsidR="00437C35" w:rsidRPr="005F2613" w:rsidRDefault="00437C35" w:rsidP="00437C35">
            <w:pPr>
              <w:pStyle w:val="Paragraphedeliste"/>
              <w:numPr>
                <w:ilvl w:val="0"/>
                <w:numId w:val="17"/>
              </w:numPr>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Ajouter  un</w:t>
            </w:r>
            <w:r>
              <w:rPr>
                <w:rFonts w:asciiTheme="majorBidi" w:hAnsiTheme="majorBidi" w:cstheme="majorBidi"/>
              </w:rPr>
              <w:t>e nouvelle agence</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cnfStyle w:val="000000100000"/>
              <w:rPr>
                <w:rFonts w:asciiTheme="majorBidi" w:hAnsiTheme="majorBidi" w:cstheme="majorBidi"/>
              </w:rPr>
            </w:pPr>
            <w:r w:rsidRPr="005F2613">
              <w:rPr>
                <w:rFonts w:asciiTheme="majorBidi" w:hAnsiTheme="majorBidi" w:cstheme="majorBidi"/>
              </w:rPr>
              <w:t xml:space="preserve">Consulter la liste des </w:t>
            </w:r>
            <w:r>
              <w:rPr>
                <w:color w:val="000000" w:themeColor="text1"/>
              </w:rPr>
              <w:t>agences</w:t>
            </w:r>
          </w:p>
          <w:p w:rsidR="00437C35" w:rsidRPr="005F2613" w:rsidRDefault="00437C35" w:rsidP="00437C35">
            <w:pPr>
              <w:pStyle w:val="Paragraphedeliste"/>
              <w:numPr>
                <w:ilvl w:val="0"/>
                <w:numId w:val="17"/>
              </w:numPr>
              <w:autoSpaceDE w:val="0"/>
              <w:autoSpaceDN w:val="0"/>
              <w:adjustRightInd w:val="0"/>
              <w:spacing w:before="0" w:beforeAutospacing="0" w:after="0" w:afterAutospacing="0" w:line="240" w:lineRule="auto"/>
              <w:ind w:firstLine="46"/>
              <w:cnfStyle w:val="000000100000"/>
              <w:rPr>
                <w:rFonts w:asciiTheme="majorBidi" w:hAnsiTheme="majorBidi" w:cstheme="majorBidi"/>
              </w:rPr>
            </w:pPr>
            <w:r w:rsidRPr="005F2613">
              <w:rPr>
                <w:rFonts w:asciiTheme="majorBidi" w:hAnsiTheme="majorBidi" w:cstheme="majorBidi"/>
              </w:rPr>
              <w:t xml:space="preserve">Modifier les informations concernant </w:t>
            </w:r>
            <w:r>
              <w:rPr>
                <w:rFonts w:asciiTheme="majorBidi" w:hAnsiTheme="majorBidi" w:cstheme="majorBidi"/>
              </w:rPr>
              <w:t xml:space="preserve"> une agence</w:t>
            </w:r>
          </w:p>
          <w:p w:rsidR="00437C35" w:rsidRPr="00B2258A" w:rsidRDefault="00437C35" w:rsidP="00437C35">
            <w:pPr>
              <w:pStyle w:val="Paragraphedeliste"/>
              <w:numPr>
                <w:ilvl w:val="0"/>
                <w:numId w:val="17"/>
              </w:numPr>
              <w:spacing w:before="0" w:beforeAutospacing="0" w:after="0" w:afterAutospacing="0" w:line="240" w:lineRule="auto"/>
              <w:ind w:firstLine="46"/>
              <w:cnfStyle w:val="000000100000"/>
              <w:rPr>
                <w:rFonts w:asciiTheme="majorBidi" w:hAnsiTheme="majorBidi" w:cstheme="majorBidi"/>
              </w:rPr>
            </w:pPr>
            <w:r>
              <w:rPr>
                <w:rFonts w:asciiTheme="majorBidi" w:hAnsiTheme="majorBidi" w:cstheme="majorBidi"/>
              </w:rPr>
              <w:t>Supprimer  une agence</w:t>
            </w:r>
          </w:p>
        </w:tc>
      </w:tr>
    </w:tbl>
    <w:p w:rsidR="00437C35" w:rsidRPr="009E13BE" w:rsidRDefault="00437C35" w:rsidP="00437C35">
      <w:pPr>
        <w:rPr>
          <w:rFonts w:asciiTheme="majorBidi" w:hAnsiTheme="majorBidi" w:cstheme="majorBidi"/>
          <w:b/>
          <w:bCs/>
          <w:szCs w:val="24"/>
        </w:rPr>
      </w:pPr>
    </w:p>
    <w:p w:rsidR="00437C35" w:rsidRDefault="00437C35">
      <w:r>
        <w:br w:type="page"/>
      </w:r>
    </w:p>
    <w:p w:rsidR="000F071B" w:rsidRDefault="000F071B" w:rsidP="000F071B">
      <w:pPr>
        <w:pStyle w:val="Titre5"/>
        <w:rPr>
          <w:color w:val="E36C0A" w:themeColor="accent6" w:themeShade="BF"/>
        </w:rPr>
      </w:pPr>
      <w:bookmarkStart w:id="58" w:name="_Toc506981815"/>
      <w:r>
        <w:rPr>
          <w:color w:val="E36C0A" w:themeColor="accent6" w:themeShade="BF"/>
        </w:rPr>
        <w:lastRenderedPageBreak/>
        <w:t xml:space="preserve">Cas d’utilisation &lt; </w:t>
      </w:r>
      <w:r w:rsidR="00437C35" w:rsidRPr="000F071B">
        <w:rPr>
          <w:color w:val="E36C0A" w:themeColor="accent6" w:themeShade="BF"/>
        </w:rPr>
        <w:t xml:space="preserve"> consulter boite de réception  </w:t>
      </w:r>
      <w:bookmarkEnd w:id="58"/>
      <w:r>
        <w:rPr>
          <w:color w:val="E36C0A" w:themeColor="accent6" w:themeShade="BF"/>
        </w:rPr>
        <w:t>&gt;</w:t>
      </w:r>
    </w:p>
    <w:p w:rsidR="000F071B" w:rsidRDefault="000F071B" w:rsidP="000F071B">
      <w:r>
        <w:rPr>
          <w:noProof/>
          <w:lang w:eastAsia="fr-FR"/>
        </w:rPr>
        <w:drawing>
          <wp:inline distT="0" distB="0" distL="0" distR="0">
            <wp:extent cx="5760720" cy="262134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srcRect/>
                    <a:stretch>
                      <a:fillRect/>
                    </a:stretch>
                  </pic:blipFill>
                  <pic:spPr bwMode="auto">
                    <a:xfrm>
                      <a:off x="0" y="0"/>
                      <a:ext cx="5760720" cy="2621340"/>
                    </a:xfrm>
                    <a:prstGeom prst="rect">
                      <a:avLst/>
                    </a:prstGeom>
                    <a:noFill/>
                    <a:ln w="9525">
                      <a:noFill/>
                      <a:miter lim="800000"/>
                      <a:headEnd/>
                      <a:tailEnd/>
                    </a:ln>
                  </pic:spPr>
                </pic:pic>
              </a:graphicData>
            </a:graphic>
          </wp:inline>
        </w:drawing>
      </w:r>
    </w:p>
    <w:p w:rsidR="000F071B" w:rsidRPr="000F071B" w:rsidRDefault="000F071B" w:rsidP="000F071B">
      <w:pPr>
        <w:jc w:val="center"/>
        <w:rPr>
          <w:sz w:val="24"/>
          <w:szCs w:val="24"/>
          <w:u w:val="single"/>
        </w:rPr>
      </w:pPr>
      <w:r w:rsidRPr="000F071B">
        <w:rPr>
          <w:sz w:val="24"/>
          <w:szCs w:val="24"/>
          <w:u w:val="single"/>
        </w:rPr>
        <w:t>Figure 10: Cas d’utilisation &lt; Consulter boite de réception  &gt;</w:t>
      </w:r>
    </w:p>
    <w:p w:rsidR="00437C35" w:rsidRPr="005B78D6" w:rsidRDefault="00437C35" w:rsidP="000F071B">
      <w:pPr>
        <w:pStyle w:val="Titre5"/>
        <w:numPr>
          <w:ilvl w:val="0"/>
          <w:numId w:val="0"/>
        </w:numPr>
        <w:rPr>
          <w:rFonts w:asciiTheme="majorBidi" w:hAnsiTheme="majorBidi"/>
          <w:b/>
          <w:bCs/>
          <w:color w:val="E36C0A" w:themeColor="accent6" w:themeShade="BF"/>
          <w:szCs w:val="24"/>
        </w:rPr>
      </w:pPr>
      <w:r w:rsidRPr="005B78D6">
        <w:rPr>
          <w:rFonts w:asciiTheme="majorBidi" w:hAnsiTheme="majorBidi"/>
          <w:b/>
          <w:bCs/>
          <w:color w:val="E36C0A" w:themeColor="accent6" w:themeShade="BF"/>
          <w:szCs w:val="24"/>
        </w:rPr>
        <w:t>Description te</w:t>
      </w:r>
      <w:r w:rsidR="005B78D6" w:rsidRPr="005B78D6">
        <w:rPr>
          <w:rFonts w:asciiTheme="majorBidi" w:hAnsiTheme="majorBidi"/>
          <w:b/>
          <w:bCs/>
          <w:color w:val="E36C0A" w:themeColor="accent6" w:themeShade="BF"/>
          <w:szCs w:val="24"/>
        </w:rPr>
        <w:t>xtuelle de cas d’utilisation &lt;</w:t>
      </w:r>
      <w:r w:rsidRPr="005B78D6">
        <w:rPr>
          <w:rFonts w:asciiTheme="majorBidi" w:hAnsiTheme="majorBidi"/>
          <w:b/>
          <w:bCs/>
          <w:color w:val="E36C0A" w:themeColor="accent6" w:themeShade="BF"/>
          <w:szCs w:val="24"/>
        </w:rPr>
        <w:t> Consulter boite de réception</w:t>
      </w:r>
      <w:r w:rsidR="005B78D6" w:rsidRPr="005B78D6">
        <w:rPr>
          <w:rFonts w:asciiTheme="majorBidi" w:hAnsiTheme="majorBidi"/>
          <w:b/>
          <w:bCs/>
          <w:color w:val="E36C0A" w:themeColor="accent6" w:themeShade="BF"/>
          <w:szCs w:val="24"/>
        </w:rPr>
        <w:t xml:space="preserve"> &gt;</w:t>
      </w:r>
      <w:r w:rsidRPr="005B78D6">
        <w:rPr>
          <w:rFonts w:asciiTheme="majorBidi" w:hAnsiTheme="majorBidi"/>
          <w:b/>
          <w:bCs/>
          <w:color w:val="E36C0A" w:themeColor="accent6" w:themeShade="BF"/>
          <w:szCs w:val="24"/>
        </w:rPr>
        <w:t xml:space="preserve"> : </w:t>
      </w:r>
    </w:p>
    <w:tbl>
      <w:tblPr>
        <w:tblStyle w:val="Tramemoyenne1-Accent3"/>
        <w:tblpPr w:leftFromText="141" w:rightFromText="141" w:vertAnchor="text" w:horzAnchor="margin" w:tblpY="17"/>
        <w:tblW w:w="0" w:type="auto"/>
        <w:tblLook w:val="04A0"/>
      </w:tblPr>
      <w:tblGrid>
        <w:gridCol w:w="1821"/>
        <w:gridCol w:w="7134"/>
      </w:tblGrid>
      <w:tr w:rsidR="00437C35" w:rsidTr="005F7615">
        <w:trPr>
          <w:cnfStyle w:val="100000000000"/>
          <w:trHeight w:val="551"/>
        </w:trPr>
        <w:tc>
          <w:tcPr>
            <w:cnfStyle w:val="001000000000"/>
            <w:tcW w:w="1821" w:type="dxa"/>
          </w:tcPr>
          <w:p w:rsidR="00437C35" w:rsidRPr="00D624C3" w:rsidRDefault="00437C35" w:rsidP="002C4FFF">
            <w:pPr>
              <w:rPr>
                <w:bCs w:val="0"/>
                <w:color w:val="auto"/>
              </w:rPr>
            </w:pPr>
            <w:r w:rsidRPr="00D624C3">
              <w:rPr>
                <w:bCs w:val="0"/>
                <w:color w:val="auto"/>
              </w:rPr>
              <w:t>Titre</w:t>
            </w:r>
          </w:p>
        </w:tc>
        <w:tc>
          <w:tcPr>
            <w:tcW w:w="7134" w:type="dxa"/>
          </w:tcPr>
          <w:p w:rsidR="00437C35" w:rsidRDefault="00437C35" w:rsidP="002C4FFF">
            <w:pPr>
              <w:tabs>
                <w:tab w:val="left" w:pos="4073"/>
              </w:tabs>
              <w:cnfStyle w:val="100000000000"/>
              <w:rPr>
                <w:rFonts w:asciiTheme="majorBidi" w:hAnsiTheme="majorBidi" w:cstheme="majorBidi"/>
                <w:sz w:val="24"/>
                <w:szCs w:val="24"/>
              </w:rPr>
            </w:pPr>
            <w:r>
              <w:rPr>
                <w:rFonts w:asciiTheme="majorBidi" w:hAnsiTheme="majorBidi" w:cstheme="majorBidi"/>
                <w:sz w:val="24"/>
                <w:szCs w:val="24"/>
              </w:rPr>
              <w:t>Consulter boite de réception</w:t>
            </w:r>
            <w:r>
              <w:rPr>
                <w:rFonts w:asciiTheme="majorBidi" w:hAnsiTheme="majorBidi" w:cstheme="majorBidi"/>
                <w:sz w:val="24"/>
                <w:szCs w:val="24"/>
              </w:rPr>
              <w:tab/>
            </w:r>
          </w:p>
        </w:tc>
      </w:tr>
      <w:tr w:rsidR="00437C35" w:rsidTr="005F7615">
        <w:trPr>
          <w:cnfStyle w:val="000000100000"/>
          <w:trHeight w:val="551"/>
        </w:trPr>
        <w:tc>
          <w:tcPr>
            <w:cnfStyle w:val="001000000000"/>
            <w:tcW w:w="1821" w:type="dxa"/>
          </w:tcPr>
          <w:p w:rsidR="00437C35" w:rsidRPr="00D624C3" w:rsidRDefault="00437C35" w:rsidP="002C4FFF">
            <w:pPr>
              <w:rPr>
                <w:bCs w:val="0"/>
              </w:rPr>
            </w:pPr>
            <w:r w:rsidRPr="00D624C3">
              <w:rPr>
                <w:bCs w:val="0"/>
              </w:rPr>
              <w:t>Acteur</w:t>
            </w:r>
          </w:p>
        </w:tc>
        <w:tc>
          <w:tcPr>
            <w:tcW w:w="7134" w:type="dxa"/>
          </w:tcPr>
          <w:p w:rsidR="00437C35" w:rsidRPr="00950A6B" w:rsidRDefault="00437C35" w:rsidP="002C4FFF">
            <w:pPr>
              <w:cnfStyle w:val="000000100000"/>
              <w:rPr>
                <w:rFonts w:asciiTheme="majorBidi" w:hAnsiTheme="majorBidi" w:cstheme="majorBidi"/>
                <w:sz w:val="24"/>
                <w:szCs w:val="24"/>
              </w:rPr>
            </w:pPr>
            <w:r>
              <w:rPr>
                <w:rFonts w:asciiTheme="majorBidi" w:hAnsiTheme="majorBidi" w:cstheme="majorBidi"/>
                <w:sz w:val="24"/>
                <w:szCs w:val="24"/>
              </w:rPr>
              <w:t>A</w:t>
            </w:r>
            <w:r w:rsidRPr="00950A6B">
              <w:rPr>
                <w:rFonts w:asciiTheme="majorBidi" w:hAnsiTheme="majorBidi" w:cstheme="majorBidi"/>
                <w:sz w:val="24"/>
                <w:szCs w:val="24"/>
              </w:rPr>
              <w:t>dministrateur</w:t>
            </w:r>
          </w:p>
          <w:p w:rsidR="00437C35" w:rsidRDefault="00437C35" w:rsidP="002C4FFF">
            <w:pPr>
              <w:cnfStyle w:val="000000100000"/>
            </w:pPr>
          </w:p>
        </w:tc>
      </w:tr>
      <w:tr w:rsidR="00437C35" w:rsidTr="005F7615">
        <w:trPr>
          <w:cnfStyle w:val="000000010000"/>
          <w:trHeight w:val="833"/>
        </w:trPr>
        <w:tc>
          <w:tcPr>
            <w:cnfStyle w:val="001000000000"/>
            <w:tcW w:w="1821" w:type="dxa"/>
          </w:tcPr>
          <w:p w:rsidR="00437C35" w:rsidRPr="00D624C3" w:rsidRDefault="00437C35" w:rsidP="002C4FFF">
            <w:pPr>
              <w:rPr>
                <w:bCs w:val="0"/>
              </w:rPr>
            </w:pPr>
            <w:r w:rsidRPr="00D624C3">
              <w:rPr>
                <w:bCs w:val="0"/>
              </w:rPr>
              <w:t>Pré condition</w:t>
            </w:r>
          </w:p>
        </w:tc>
        <w:tc>
          <w:tcPr>
            <w:tcW w:w="7134" w:type="dxa"/>
          </w:tcPr>
          <w:p w:rsidR="00437C35" w:rsidRPr="00950A6B" w:rsidRDefault="00437C35" w:rsidP="002C4FFF">
            <w:pPr>
              <w:cnfStyle w:val="000000010000"/>
              <w:rPr>
                <w:rFonts w:asciiTheme="majorBidi" w:hAnsiTheme="majorBidi" w:cstheme="majorBidi"/>
                <w:sz w:val="24"/>
                <w:szCs w:val="24"/>
              </w:rPr>
            </w:pPr>
            <w:r>
              <w:rPr>
                <w:rFonts w:asciiTheme="majorBidi" w:hAnsiTheme="majorBidi" w:cstheme="majorBidi"/>
                <w:sz w:val="24"/>
                <w:szCs w:val="24"/>
              </w:rPr>
              <w:t>L</w:t>
            </w:r>
            <w:r w:rsidRPr="00950A6B">
              <w:rPr>
                <w:rFonts w:asciiTheme="majorBidi" w:hAnsiTheme="majorBidi" w:cstheme="majorBidi"/>
                <w:sz w:val="24"/>
                <w:szCs w:val="24"/>
              </w:rPr>
              <w:t xml:space="preserve">’administrateur </w:t>
            </w:r>
            <w:r>
              <w:rPr>
                <w:rFonts w:asciiTheme="majorBidi" w:hAnsiTheme="majorBidi" w:cstheme="majorBidi"/>
                <w:sz w:val="24"/>
                <w:szCs w:val="24"/>
              </w:rPr>
              <w:t xml:space="preserve"> </w:t>
            </w:r>
            <w:r w:rsidRPr="00950A6B">
              <w:rPr>
                <w:rFonts w:asciiTheme="majorBidi" w:hAnsiTheme="majorBidi" w:cstheme="majorBidi"/>
                <w:sz w:val="24"/>
                <w:szCs w:val="24"/>
              </w:rPr>
              <w:t xml:space="preserve">doit s’identifier afin </w:t>
            </w:r>
            <w:r>
              <w:rPr>
                <w:rFonts w:asciiTheme="majorBidi" w:hAnsiTheme="majorBidi" w:cstheme="majorBidi"/>
                <w:sz w:val="24"/>
                <w:szCs w:val="24"/>
              </w:rPr>
              <w:t xml:space="preserve">de </w:t>
            </w:r>
            <w:r w:rsidRPr="00950A6B">
              <w:rPr>
                <w:rFonts w:asciiTheme="majorBidi" w:hAnsiTheme="majorBidi" w:cstheme="majorBidi"/>
                <w:sz w:val="24"/>
                <w:szCs w:val="24"/>
              </w:rPr>
              <w:t xml:space="preserve">pouvoir consulter </w:t>
            </w:r>
            <w:r>
              <w:rPr>
                <w:rFonts w:asciiTheme="majorBidi" w:hAnsiTheme="majorBidi" w:cstheme="majorBidi"/>
                <w:sz w:val="24"/>
                <w:szCs w:val="24"/>
              </w:rPr>
              <w:t>sa boite de réception</w:t>
            </w:r>
          </w:p>
          <w:p w:rsidR="00437C35" w:rsidRDefault="00437C35" w:rsidP="002C4FFF">
            <w:pPr>
              <w:cnfStyle w:val="000000010000"/>
            </w:pPr>
          </w:p>
        </w:tc>
      </w:tr>
      <w:tr w:rsidR="00437C35" w:rsidTr="005F7615">
        <w:trPr>
          <w:cnfStyle w:val="000000100000"/>
          <w:trHeight w:val="1712"/>
        </w:trPr>
        <w:tc>
          <w:tcPr>
            <w:cnfStyle w:val="001000000000"/>
            <w:tcW w:w="1821" w:type="dxa"/>
          </w:tcPr>
          <w:p w:rsidR="00437C35" w:rsidRPr="00D624C3" w:rsidRDefault="00437C35" w:rsidP="002C4FFF">
            <w:pPr>
              <w:rPr>
                <w:bCs w:val="0"/>
              </w:rPr>
            </w:pPr>
            <w:r w:rsidRPr="00D624C3">
              <w:rPr>
                <w:bCs w:val="0"/>
              </w:rPr>
              <w:t>Post condition</w:t>
            </w:r>
          </w:p>
        </w:tc>
        <w:tc>
          <w:tcPr>
            <w:tcW w:w="7134" w:type="dxa"/>
          </w:tcPr>
          <w:p w:rsidR="00437C35" w:rsidRPr="00950A6B" w:rsidRDefault="00437C35" w:rsidP="002C4FFF">
            <w:pPr>
              <w:cnfStyle w:val="000000100000"/>
              <w:rPr>
                <w:rFonts w:asciiTheme="majorBidi" w:hAnsiTheme="majorBidi" w:cstheme="majorBidi"/>
                <w:sz w:val="24"/>
                <w:szCs w:val="24"/>
              </w:rPr>
            </w:pPr>
            <w:r w:rsidRPr="00950A6B">
              <w:rPr>
                <w:rFonts w:asciiTheme="majorBidi" w:hAnsiTheme="majorBidi" w:cstheme="majorBidi"/>
                <w:sz w:val="24"/>
                <w:szCs w:val="24"/>
              </w:rPr>
              <w:t>l’administrateur pourra :</w:t>
            </w:r>
          </w:p>
          <w:p w:rsidR="00437C35" w:rsidRDefault="005F7615" w:rsidP="00437C35">
            <w:pPr>
              <w:pStyle w:val="Paragraphedeliste"/>
              <w:numPr>
                <w:ilvl w:val="0"/>
                <w:numId w:val="19"/>
              </w:numPr>
              <w:spacing w:before="0" w:beforeAutospacing="0" w:after="0" w:afterAutospacing="0" w:line="240" w:lineRule="auto"/>
              <w:cnfStyle w:val="000000100000"/>
              <w:rPr>
                <w:rFonts w:asciiTheme="majorBidi" w:hAnsiTheme="majorBidi" w:cstheme="majorBidi"/>
                <w:color w:val="000000" w:themeColor="text1"/>
                <w:szCs w:val="24"/>
              </w:rPr>
            </w:pPr>
            <w:r>
              <w:rPr>
                <w:rFonts w:asciiTheme="majorBidi" w:hAnsiTheme="majorBidi" w:cstheme="majorBidi"/>
                <w:color w:val="000000" w:themeColor="text1"/>
                <w:szCs w:val="24"/>
              </w:rPr>
              <w:t>Consulter la liste des msgs</w:t>
            </w:r>
          </w:p>
          <w:p w:rsidR="00437C35" w:rsidRPr="00D77CA9" w:rsidRDefault="00437C35" w:rsidP="00437C35">
            <w:pPr>
              <w:pStyle w:val="Paragraphedeliste"/>
              <w:numPr>
                <w:ilvl w:val="0"/>
                <w:numId w:val="19"/>
              </w:numPr>
              <w:spacing w:before="0" w:beforeAutospacing="0" w:after="0" w:afterAutospacing="0" w:line="240" w:lineRule="auto"/>
              <w:cnfStyle w:val="000000100000"/>
              <w:rPr>
                <w:rFonts w:asciiTheme="majorBidi" w:hAnsiTheme="majorBidi" w:cstheme="majorBidi"/>
                <w:color w:val="000000" w:themeColor="text1"/>
                <w:szCs w:val="24"/>
              </w:rPr>
            </w:pPr>
            <w:r>
              <w:rPr>
                <w:rFonts w:asciiTheme="majorBidi" w:hAnsiTheme="majorBidi" w:cstheme="majorBidi"/>
                <w:color w:val="000000" w:themeColor="text1"/>
                <w:szCs w:val="24"/>
              </w:rPr>
              <w:t>Supprimer un message</w:t>
            </w:r>
          </w:p>
        </w:tc>
      </w:tr>
    </w:tbl>
    <w:p w:rsidR="00437C35" w:rsidRDefault="00437C35" w:rsidP="00437C35">
      <w:pPr>
        <w:pStyle w:val="Paragraphedeliste"/>
        <w:ind w:firstLine="0"/>
        <w:rPr>
          <w:rFonts w:asciiTheme="majorBidi" w:hAnsiTheme="majorBidi" w:cstheme="majorBidi"/>
          <w:b/>
          <w:bCs/>
          <w:color w:val="0070C0"/>
          <w:sz w:val="28"/>
          <w:szCs w:val="28"/>
        </w:rPr>
      </w:pPr>
    </w:p>
    <w:p w:rsidR="009C07BB" w:rsidRDefault="009C07BB" w:rsidP="009C07BB">
      <w:pPr>
        <w:pStyle w:val="Titre4"/>
      </w:pPr>
      <w:r>
        <w:t>Cas d’utilisation finale</w:t>
      </w:r>
    </w:p>
    <w:p w:rsidR="009C07BB" w:rsidRPr="009C07BB" w:rsidRDefault="009C07BB" w:rsidP="009C07BB">
      <w:pPr>
        <w:pStyle w:val="Titre5"/>
        <w:rPr>
          <w:color w:val="E36C0A" w:themeColor="accent6" w:themeShade="BF"/>
        </w:rPr>
      </w:pPr>
      <w:r w:rsidRPr="009C07BB">
        <w:rPr>
          <w:color w:val="E36C0A" w:themeColor="accent6" w:themeShade="BF"/>
        </w:rPr>
        <w:t>Cas d’utilisation finale pour l’acteur &lt; Administrateur &gt;</w:t>
      </w:r>
    </w:p>
    <w:p w:rsidR="00437C35" w:rsidRDefault="00437C35" w:rsidP="00437C35">
      <w:pPr>
        <w:pStyle w:val="Paragraphedeliste"/>
        <w:ind w:firstLine="0"/>
        <w:rPr>
          <w:rFonts w:asciiTheme="majorBidi" w:hAnsiTheme="majorBidi" w:cstheme="majorBidi"/>
          <w:b/>
          <w:bCs/>
          <w:color w:val="0070C0"/>
          <w:sz w:val="28"/>
          <w:szCs w:val="28"/>
        </w:rPr>
      </w:pPr>
    </w:p>
    <w:p w:rsidR="00437C35" w:rsidRDefault="00437C35" w:rsidP="00437C35">
      <w:pPr>
        <w:pStyle w:val="Paragraphedeliste"/>
        <w:ind w:firstLine="0"/>
        <w:rPr>
          <w:rFonts w:asciiTheme="majorBidi" w:hAnsiTheme="majorBidi" w:cstheme="majorBidi"/>
          <w:b/>
          <w:bCs/>
          <w:color w:val="0070C0"/>
          <w:sz w:val="28"/>
          <w:szCs w:val="28"/>
        </w:rPr>
      </w:pPr>
    </w:p>
    <w:p w:rsidR="00437C35" w:rsidRDefault="00437C35" w:rsidP="00437C35">
      <w:pPr>
        <w:pStyle w:val="Paragraphedeliste"/>
        <w:ind w:firstLine="0"/>
        <w:rPr>
          <w:rFonts w:asciiTheme="majorBidi" w:hAnsiTheme="majorBidi" w:cstheme="majorBidi"/>
          <w:b/>
          <w:bCs/>
          <w:color w:val="0070C0"/>
          <w:sz w:val="28"/>
          <w:szCs w:val="28"/>
        </w:rPr>
      </w:pPr>
    </w:p>
    <w:p w:rsidR="00A63753" w:rsidRDefault="00437C35" w:rsidP="00A63753">
      <w:pPr>
        <w:rPr>
          <w:rFonts w:asciiTheme="majorBidi" w:hAnsiTheme="majorBidi" w:cstheme="majorBidi"/>
          <w:bCs/>
          <w:color w:val="E36C0A" w:themeColor="accent6" w:themeShade="BF"/>
          <w:szCs w:val="24"/>
          <w:u w:val="single"/>
        </w:rPr>
      </w:pPr>
      <w:r>
        <w:br w:type="page"/>
      </w:r>
      <w:r w:rsidR="00A63753">
        <w:rPr>
          <w:noProof/>
          <w:lang w:eastAsia="fr-FR"/>
        </w:rPr>
        <w:lastRenderedPageBreak/>
        <w:drawing>
          <wp:inline distT="0" distB="0" distL="0" distR="0">
            <wp:extent cx="6346601" cy="8134709"/>
            <wp:effectExtent l="0" t="0" r="0" b="0"/>
            <wp:docPr id="1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cstate="print"/>
                    <a:srcRect/>
                    <a:stretch>
                      <a:fillRect/>
                    </a:stretch>
                  </pic:blipFill>
                  <pic:spPr bwMode="auto">
                    <a:xfrm>
                      <a:off x="0" y="0"/>
                      <a:ext cx="6349523" cy="8138454"/>
                    </a:xfrm>
                    <a:prstGeom prst="rect">
                      <a:avLst/>
                    </a:prstGeom>
                    <a:noFill/>
                    <a:ln w="9525">
                      <a:noFill/>
                      <a:miter lim="800000"/>
                      <a:headEnd/>
                      <a:tailEnd/>
                    </a:ln>
                  </pic:spPr>
                </pic:pic>
              </a:graphicData>
            </a:graphic>
          </wp:inline>
        </w:drawing>
      </w:r>
    </w:p>
    <w:p w:rsidR="00A63753" w:rsidRPr="005B78D6" w:rsidRDefault="00A63753" w:rsidP="00A63753">
      <w:pPr>
        <w:jc w:val="center"/>
      </w:pPr>
      <w:r w:rsidRPr="005B78D6">
        <w:rPr>
          <w:rFonts w:asciiTheme="majorBidi" w:hAnsiTheme="majorBidi" w:cstheme="majorBidi"/>
          <w:bCs/>
          <w:szCs w:val="24"/>
          <w:u w:val="single"/>
        </w:rPr>
        <w:t>Figure 11: Cas d’utilisation finale pour l’acteur &lt; Administrateur &gt;</w:t>
      </w:r>
    </w:p>
    <w:p w:rsidR="009C07BB" w:rsidRDefault="009C07BB" w:rsidP="009C07BB"/>
    <w:p w:rsidR="005B78D6" w:rsidRPr="005B78D6" w:rsidRDefault="005B78D6" w:rsidP="005B78D6">
      <w:pPr>
        <w:pStyle w:val="Titre5"/>
        <w:numPr>
          <w:ilvl w:val="4"/>
          <w:numId w:val="25"/>
        </w:numPr>
        <w:rPr>
          <w:color w:val="E36C0A" w:themeColor="accent6" w:themeShade="BF"/>
        </w:rPr>
      </w:pPr>
      <w:r w:rsidRPr="005B78D6">
        <w:rPr>
          <w:color w:val="E36C0A" w:themeColor="accent6" w:themeShade="BF"/>
          <w:lang w:eastAsia="fr-FR"/>
        </w:rPr>
        <w:lastRenderedPageBreak/>
        <w:t>Cas d’utilisation finale pour l’acteur &lt; Client &gt;</w:t>
      </w:r>
    </w:p>
    <w:p w:rsidR="005B78D6" w:rsidRPr="00AB0317" w:rsidRDefault="005B78D6" w:rsidP="005B78D6">
      <w:pPr>
        <w:pStyle w:val="Paragraphedeliste"/>
        <w:ind w:firstLine="0"/>
        <w:rPr>
          <w:rFonts w:asciiTheme="majorBidi" w:hAnsiTheme="majorBidi" w:cstheme="majorBidi"/>
          <w:b/>
          <w:bCs/>
          <w:color w:val="0070C0"/>
          <w:sz w:val="28"/>
          <w:szCs w:val="28"/>
        </w:rPr>
      </w:pPr>
      <w:r>
        <w:rPr>
          <w:rFonts w:asciiTheme="majorBidi" w:hAnsiTheme="majorBidi" w:cstheme="majorBidi"/>
          <w:b/>
          <w:bCs/>
          <w:noProof/>
          <w:color w:val="0070C0"/>
          <w:sz w:val="28"/>
          <w:szCs w:val="28"/>
          <w:lang w:eastAsia="fr-FR"/>
        </w:rPr>
        <w:drawing>
          <wp:inline distT="0" distB="0" distL="0" distR="0">
            <wp:extent cx="5753818" cy="6806241"/>
            <wp:effectExtent l="0" t="0" r="0" b="0"/>
            <wp:docPr id="13"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srcRect/>
                    <a:stretch>
                      <a:fillRect/>
                    </a:stretch>
                  </pic:blipFill>
                  <pic:spPr bwMode="auto">
                    <a:xfrm>
                      <a:off x="0" y="0"/>
                      <a:ext cx="5760720" cy="6814405"/>
                    </a:xfrm>
                    <a:prstGeom prst="rect">
                      <a:avLst/>
                    </a:prstGeom>
                    <a:noFill/>
                    <a:ln w="9525">
                      <a:noFill/>
                      <a:miter lim="800000"/>
                      <a:headEnd/>
                      <a:tailEnd/>
                    </a:ln>
                  </pic:spPr>
                </pic:pic>
              </a:graphicData>
            </a:graphic>
          </wp:inline>
        </w:drawing>
      </w:r>
    </w:p>
    <w:p w:rsidR="0061309D" w:rsidRDefault="0061309D" w:rsidP="005B78D6">
      <w:pPr>
        <w:jc w:val="center"/>
        <w:rPr>
          <w:sz w:val="24"/>
          <w:szCs w:val="24"/>
          <w:u w:val="single"/>
        </w:rPr>
      </w:pPr>
    </w:p>
    <w:p w:rsidR="00437C35" w:rsidRDefault="005B78D6" w:rsidP="005B78D6">
      <w:pPr>
        <w:jc w:val="center"/>
      </w:pPr>
      <w:r w:rsidRPr="00AB0317">
        <w:rPr>
          <w:sz w:val="24"/>
          <w:szCs w:val="24"/>
          <w:u w:val="single"/>
        </w:rPr>
        <w:t>Figure 12: Cas d’utilisation finale</w:t>
      </w:r>
      <w:r w:rsidR="00A618A8">
        <w:rPr>
          <w:sz w:val="24"/>
          <w:szCs w:val="24"/>
          <w:u w:val="single"/>
        </w:rPr>
        <w:t xml:space="preserve"> pour l’acteur &lt;client&gt;</w:t>
      </w:r>
    </w:p>
    <w:p w:rsidR="00437C35" w:rsidRDefault="00437C35" w:rsidP="00062C3D">
      <w:pPr>
        <w:rPr>
          <w:rFonts w:asciiTheme="majorBidi" w:hAnsiTheme="majorBidi" w:cstheme="majorBidi"/>
          <w:bCs/>
          <w:color w:val="E36C0A" w:themeColor="accent6" w:themeShade="BF"/>
          <w:szCs w:val="24"/>
          <w:u w:val="single"/>
        </w:rPr>
      </w:pPr>
    </w:p>
    <w:p w:rsidR="00062C3D" w:rsidRPr="00062C3D" w:rsidRDefault="00062C3D" w:rsidP="00062C3D">
      <w:pPr>
        <w:rPr>
          <w:rFonts w:asciiTheme="majorBidi" w:hAnsiTheme="majorBidi" w:cstheme="majorBidi"/>
          <w:b/>
          <w:bCs/>
          <w:color w:val="0070C0"/>
          <w:sz w:val="28"/>
          <w:szCs w:val="28"/>
        </w:rPr>
      </w:pPr>
    </w:p>
    <w:p w:rsidR="002C6E59" w:rsidRPr="00410319" w:rsidRDefault="004B4978" w:rsidP="002C6E59">
      <w:pPr>
        <w:rPr>
          <w:color w:val="E36C0A" w:themeColor="accent6" w:themeShade="BF"/>
          <w:sz w:val="24"/>
          <w:szCs w:val="24"/>
        </w:rPr>
      </w:pPr>
      <w:r>
        <w:rPr>
          <w:color w:val="E36C0A" w:themeColor="accent6" w:themeShade="BF"/>
          <w:sz w:val="24"/>
          <w:szCs w:val="24"/>
        </w:rPr>
        <w:lastRenderedPageBreak/>
        <w:t>2.3.3.2</w:t>
      </w:r>
      <w:r w:rsidR="002C6E59" w:rsidRPr="00410319">
        <w:rPr>
          <w:color w:val="E36C0A" w:themeColor="accent6" w:themeShade="BF"/>
          <w:sz w:val="24"/>
          <w:szCs w:val="24"/>
        </w:rPr>
        <w:t xml:space="preserve">  </w:t>
      </w:r>
      <w:r w:rsidR="00410319" w:rsidRPr="00410319">
        <w:rPr>
          <w:color w:val="E36C0A" w:themeColor="accent6" w:themeShade="BF"/>
          <w:sz w:val="24"/>
          <w:szCs w:val="24"/>
        </w:rPr>
        <w:t>Cas d’utili</w:t>
      </w:r>
      <w:r w:rsidR="002C6E59" w:rsidRPr="00410319">
        <w:rPr>
          <w:color w:val="E36C0A" w:themeColor="accent6" w:themeShade="BF"/>
          <w:sz w:val="24"/>
          <w:szCs w:val="24"/>
        </w:rPr>
        <w:t>sation finale pour l’acteur &lt; technicien &gt;</w:t>
      </w:r>
    </w:p>
    <w:p w:rsidR="002C6E59" w:rsidRDefault="002C6E59" w:rsidP="002C6E59">
      <w:r>
        <w:rPr>
          <w:noProof/>
          <w:lang w:eastAsia="fr-FR"/>
        </w:rPr>
        <w:drawing>
          <wp:inline distT="0" distB="0" distL="0" distR="0">
            <wp:extent cx="5753819" cy="5995358"/>
            <wp:effectExtent l="0" t="0" r="0" b="0"/>
            <wp:docPr id="10"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5760720" cy="6002549"/>
                    </a:xfrm>
                    <a:prstGeom prst="rect">
                      <a:avLst/>
                    </a:prstGeom>
                    <a:noFill/>
                    <a:ln w="9525">
                      <a:noFill/>
                      <a:miter lim="800000"/>
                      <a:headEnd/>
                      <a:tailEnd/>
                    </a:ln>
                  </pic:spPr>
                </pic:pic>
              </a:graphicData>
            </a:graphic>
          </wp:inline>
        </w:drawing>
      </w:r>
    </w:p>
    <w:p w:rsidR="0061309D" w:rsidRDefault="0061309D" w:rsidP="00C127F6">
      <w:pPr>
        <w:jc w:val="center"/>
        <w:rPr>
          <w:sz w:val="24"/>
          <w:szCs w:val="24"/>
          <w:u w:val="single"/>
        </w:rPr>
      </w:pPr>
    </w:p>
    <w:p w:rsidR="00C127F6" w:rsidRPr="002C6E59" w:rsidRDefault="00C127F6" w:rsidP="00C127F6">
      <w:pPr>
        <w:jc w:val="center"/>
        <w:rPr>
          <w:sz w:val="24"/>
          <w:szCs w:val="24"/>
          <w:u w:val="single"/>
        </w:rPr>
      </w:pPr>
      <w:r w:rsidRPr="002C6E59">
        <w:rPr>
          <w:sz w:val="24"/>
          <w:szCs w:val="24"/>
          <w:u w:val="single"/>
        </w:rPr>
        <w:t>Figure 13: Cas d’utilisation fin</w:t>
      </w:r>
      <w:r>
        <w:rPr>
          <w:sz w:val="24"/>
          <w:szCs w:val="24"/>
          <w:u w:val="single"/>
        </w:rPr>
        <w:t>ale pour l’acteur &lt; technicien &gt;</w:t>
      </w:r>
    </w:p>
    <w:p w:rsidR="00767BCB" w:rsidRPr="00084282" w:rsidRDefault="00767BCB" w:rsidP="00084282">
      <w:pPr>
        <w:rPr>
          <w:sz w:val="24"/>
          <w:szCs w:val="24"/>
          <w:u w:val="single"/>
        </w:rPr>
      </w:pPr>
    </w:p>
    <w:sectPr w:rsidR="00767BCB" w:rsidRPr="00084282" w:rsidSect="00F244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9CA" w:rsidRDefault="001D19CA" w:rsidP="00AB0317">
      <w:pPr>
        <w:spacing w:after="0" w:line="240" w:lineRule="auto"/>
      </w:pPr>
      <w:r>
        <w:separator/>
      </w:r>
    </w:p>
  </w:endnote>
  <w:endnote w:type="continuationSeparator" w:id="0">
    <w:p w:rsidR="001D19CA" w:rsidRDefault="001D19CA" w:rsidP="00AB0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9CA" w:rsidRDefault="001D19CA" w:rsidP="00AB0317">
      <w:pPr>
        <w:spacing w:after="0" w:line="240" w:lineRule="auto"/>
      </w:pPr>
      <w:r>
        <w:separator/>
      </w:r>
    </w:p>
  </w:footnote>
  <w:footnote w:type="continuationSeparator" w:id="0">
    <w:p w:rsidR="001D19CA" w:rsidRDefault="001D19CA" w:rsidP="00AB0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5pt;height:11.55pt" o:bullet="t">
        <v:imagedata r:id="rId1" o:title="mso53"/>
      </v:shape>
    </w:pict>
  </w:numPicBullet>
  <w:numPicBullet w:numPicBulletId="1">
    <w:pict>
      <v:shape id="_x0000_i1047" type="#_x0000_t75" style="width:29.9pt;height:25.8pt" o:bullet="t">
        <v:imagedata r:id="rId2" o:title=""/>
      </v:shape>
    </w:pict>
  </w:numPicBullet>
  <w:abstractNum w:abstractNumId="0">
    <w:nsid w:val="FFFFFF83"/>
    <w:multiLevelType w:val="singleLevel"/>
    <w:tmpl w:val="87E254EC"/>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06812D34"/>
    <w:multiLevelType w:val="hybridMultilevel"/>
    <w:tmpl w:val="B324EE70"/>
    <w:lvl w:ilvl="0" w:tplc="040C000D">
      <w:start w:val="1"/>
      <w:numFmt w:val="bullet"/>
      <w:lvlText w:val=""/>
      <w:lvlPicBulletId w:val="1"/>
      <w:lvlJc w:val="left"/>
      <w:pPr>
        <w:ind w:left="720" w:hanging="360"/>
      </w:pPr>
      <w:rPr>
        <w:rFonts w:ascii="Wingdings" w:hAnsi="Wingdings" w:hint="default"/>
        <w:b/>
        <w:bCs/>
        <w:i/>
        <w:color w:val="08E662"/>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EB567A"/>
    <w:multiLevelType w:val="hybridMultilevel"/>
    <w:tmpl w:val="1D3CCD7E"/>
    <w:lvl w:ilvl="0" w:tplc="040C0007">
      <w:start w:val="1"/>
      <w:numFmt w:val="bullet"/>
      <w:lvlText w:val=""/>
      <w:lvlPicBulletId w:val="0"/>
      <w:lvlJc w:val="left"/>
      <w:pPr>
        <w:ind w:left="954" w:hanging="360"/>
      </w:pPr>
      <w:rPr>
        <w:rFonts w:ascii="Symbol" w:hAnsi="Symbol" w:hint="default"/>
        <w:b/>
        <w:bCs w:val="0"/>
        <w:i/>
        <w:color w:val="E36C0A" w:themeColor="accent6" w:themeShade="BF"/>
        <w:sz w:val="28"/>
        <w:szCs w:val="28"/>
      </w:rPr>
    </w:lvl>
    <w:lvl w:ilvl="1" w:tplc="040C0003" w:tentative="1">
      <w:start w:val="1"/>
      <w:numFmt w:val="bullet"/>
      <w:lvlText w:val="o"/>
      <w:lvlJc w:val="left"/>
      <w:pPr>
        <w:ind w:left="1674" w:hanging="360"/>
      </w:pPr>
      <w:rPr>
        <w:rFonts w:ascii="Courier New" w:hAnsi="Courier New" w:cs="Courier New" w:hint="default"/>
      </w:rPr>
    </w:lvl>
    <w:lvl w:ilvl="2" w:tplc="040C0005" w:tentative="1">
      <w:start w:val="1"/>
      <w:numFmt w:val="bullet"/>
      <w:lvlText w:val=""/>
      <w:lvlJc w:val="left"/>
      <w:pPr>
        <w:ind w:left="2394" w:hanging="360"/>
      </w:pPr>
      <w:rPr>
        <w:rFonts w:ascii="Wingdings" w:hAnsi="Wingdings" w:hint="default"/>
      </w:rPr>
    </w:lvl>
    <w:lvl w:ilvl="3" w:tplc="040C0001" w:tentative="1">
      <w:start w:val="1"/>
      <w:numFmt w:val="bullet"/>
      <w:lvlText w:val=""/>
      <w:lvlJc w:val="left"/>
      <w:pPr>
        <w:ind w:left="3114" w:hanging="360"/>
      </w:pPr>
      <w:rPr>
        <w:rFonts w:ascii="Symbol" w:hAnsi="Symbol" w:hint="default"/>
      </w:rPr>
    </w:lvl>
    <w:lvl w:ilvl="4" w:tplc="040C0003" w:tentative="1">
      <w:start w:val="1"/>
      <w:numFmt w:val="bullet"/>
      <w:lvlText w:val="o"/>
      <w:lvlJc w:val="left"/>
      <w:pPr>
        <w:ind w:left="3834" w:hanging="360"/>
      </w:pPr>
      <w:rPr>
        <w:rFonts w:ascii="Courier New" w:hAnsi="Courier New" w:cs="Courier New" w:hint="default"/>
      </w:rPr>
    </w:lvl>
    <w:lvl w:ilvl="5" w:tplc="040C0005" w:tentative="1">
      <w:start w:val="1"/>
      <w:numFmt w:val="bullet"/>
      <w:lvlText w:val=""/>
      <w:lvlJc w:val="left"/>
      <w:pPr>
        <w:ind w:left="4554" w:hanging="360"/>
      </w:pPr>
      <w:rPr>
        <w:rFonts w:ascii="Wingdings" w:hAnsi="Wingdings" w:hint="default"/>
      </w:rPr>
    </w:lvl>
    <w:lvl w:ilvl="6" w:tplc="040C0001" w:tentative="1">
      <w:start w:val="1"/>
      <w:numFmt w:val="bullet"/>
      <w:lvlText w:val=""/>
      <w:lvlJc w:val="left"/>
      <w:pPr>
        <w:ind w:left="5274" w:hanging="360"/>
      </w:pPr>
      <w:rPr>
        <w:rFonts w:ascii="Symbol" w:hAnsi="Symbol" w:hint="default"/>
      </w:rPr>
    </w:lvl>
    <w:lvl w:ilvl="7" w:tplc="040C0003" w:tentative="1">
      <w:start w:val="1"/>
      <w:numFmt w:val="bullet"/>
      <w:lvlText w:val="o"/>
      <w:lvlJc w:val="left"/>
      <w:pPr>
        <w:ind w:left="5994" w:hanging="360"/>
      </w:pPr>
      <w:rPr>
        <w:rFonts w:ascii="Courier New" w:hAnsi="Courier New" w:cs="Courier New" w:hint="default"/>
      </w:rPr>
    </w:lvl>
    <w:lvl w:ilvl="8" w:tplc="040C0005" w:tentative="1">
      <w:start w:val="1"/>
      <w:numFmt w:val="bullet"/>
      <w:lvlText w:val=""/>
      <w:lvlJc w:val="left"/>
      <w:pPr>
        <w:ind w:left="6714" w:hanging="360"/>
      </w:pPr>
      <w:rPr>
        <w:rFonts w:ascii="Wingdings" w:hAnsi="Wingdings" w:hint="default"/>
      </w:rPr>
    </w:lvl>
  </w:abstractNum>
  <w:abstractNum w:abstractNumId="3">
    <w:nsid w:val="08EC7603"/>
    <w:multiLevelType w:val="hybridMultilevel"/>
    <w:tmpl w:val="21342754"/>
    <w:lvl w:ilvl="0" w:tplc="040C000D">
      <w:start w:val="1"/>
      <w:numFmt w:val="bullet"/>
      <w:lvlText w:val=""/>
      <w:lvlPicBulletId w:val="0"/>
      <w:lvlJc w:val="left"/>
      <w:pPr>
        <w:ind w:left="1429" w:hanging="360"/>
      </w:pPr>
      <w:rPr>
        <w:rFonts w:ascii="Symbol" w:hAnsi="Symbol" w:hint="default"/>
        <w:b/>
        <w:bCs/>
        <w:color w:val="000000" w:themeColor="text1"/>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D9550C0"/>
    <w:multiLevelType w:val="hybridMultilevel"/>
    <w:tmpl w:val="ED0ECFB2"/>
    <w:lvl w:ilvl="0" w:tplc="9E8E52DE">
      <w:start w:val="1"/>
      <w:numFmt w:val="bullet"/>
      <w:lvlText w:val=""/>
      <w:lvlPicBulletId w:val="0"/>
      <w:lvlJc w:val="left"/>
      <w:pPr>
        <w:ind w:left="644" w:hanging="360"/>
      </w:pPr>
      <w:rPr>
        <w:rFonts w:ascii="Symbol" w:hAnsi="Symbol" w:hint="default"/>
        <w:b/>
        <w:bCs/>
        <w:color w:val="000000" w:themeColor="text1"/>
        <w:sz w:val="24"/>
        <w:szCs w:val="24"/>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0FB25C89"/>
    <w:multiLevelType w:val="hybridMultilevel"/>
    <w:tmpl w:val="60DE7C4E"/>
    <w:lvl w:ilvl="0" w:tplc="28F0F768">
      <w:start w:val="1"/>
      <w:numFmt w:val="bullet"/>
      <w:lvlText w:val=""/>
      <w:lvlJc w:val="left"/>
      <w:pPr>
        <w:tabs>
          <w:tab w:val="num" w:pos="1494"/>
        </w:tabs>
        <w:ind w:left="1494" w:hanging="360"/>
      </w:pPr>
      <w:rPr>
        <w:rFonts w:ascii="Symbol" w:hAnsi="Symbol" w:hint="default"/>
        <w:b/>
        <w:bCs/>
        <w:color w:val="000000" w:themeColor="text1"/>
        <w:sz w:val="24"/>
        <w:szCs w:val="24"/>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abstractNum w:abstractNumId="6">
    <w:nsid w:val="175E2DCA"/>
    <w:multiLevelType w:val="hybridMultilevel"/>
    <w:tmpl w:val="3B405DF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4C2769"/>
    <w:multiLevelType w:val="hybridMultilevel"/>
    <w:tmpl w:val="141E0772"/>
    <w:lvl w:ilvl="0" w:tplc="0F7EA94C">
      <w:start w:val="1"/>
      <w:numFmt w:val="bullet"/>
      <w:lvlText w:val=""/>
      <w:lvlJc w:val="left"/>
      <w:pPr>
        <w:ind w:left="1440" w:hanging="360"/>
      </w:pPr>
      <w:rPr>
        <w:rFonts w:ascii="Wingdings" w:hAnsi="Wingdings" w:hint="default"/>
        <w:b w:val="0"/>
        <w:bCs/>
        <w:i/>
        <w:color w:val="auto"/>
        <w:sz w:val="32"/>
        <w:szCs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2695B5A"/>
    <w:multiLevelType w:val="hybridMultilevel"/>
    <w:tmpl w:val="AF4C73C4"/>
    <w:lvl w:ilvl="0" w:tplc="040C0007">
      <w:start w:val="1"/>
      <w:numFmt w:val="bullet"/>
      <w:lvlText w:val=""/>
      <w:lvlPicBulletId w:val="0"/>
      <w:lvlJc w:val="left"/>
      <w:pPr>
        <w:tabs>
          <w:tab w:val="num" w:pos="927"/>
        </w:tabs>
        <w:ind w:left="92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9">
    <w:nsid w:val="28E465A4"/>
    <w:multiLevelType w:val="hybridMultilevel"/>
    <w:tmpl w:val="DBB08432"/>
    <w:lvl w:ilvl="0" w:tplc="040C0007">
      <w:start w:val="1"/>
      <w:numFmt w:val="bullet"/>
      <w:lvlText w:val=""/>
      <w:lvlPicBulletId w:val="0"/>
      <w:lvlJc w:val="left"/>
      <w:pPr>
        <w:ind w:left="927" w:hanging="360"/>
      </w:pPr>
      <w:rPr>
        <w:rFonts w:ascii="Symbol" w:hAnsi="Symbol" w:hint="default"/>
        <w:b/>
        <w:bCs w:val="0"/>
        <w:i/>
        <w:color w:val="E36C0A" w:themeColor="accent6" w:themeShade="BF"/>
        <w:sz w:val="24"/>
        <w:szCs w:val="24"/>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nsid w:val="40D97CBD"/>
    <w:multiLevelType w:val="hybridMultilevel"/>
    <w:tmpl w:val="88F4775C"/>
    <w:lvl w:ilvl="0" w:tplc="040C000D">
      <w:start w:val="1"/>
      <w:numFmt w:val="bullet"/>
      <w:lvlText w:val=""/>
      <w:lvlPicBulletId w:val="0"/>
      <w:lvlJc w:val="left"/>
      <w:pPr>
        <w:ind w:left="1429" w:hanging="360"/>
      </w:pPr>
      <w:rPr>
        <w:rFonts w:ascii="Symbol" w:hAnsi="Symbol" w:hint="default"/>
        <w:b/>
        <w:bCs/>
        <w:color w:val="000000" w:themeColor="text1"/>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45D707E8"/>
    <w:multiLevelType w:val="hybridMultilevel"/>
    <w:tmpl w:val="11EE2E3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2">
    <w:nsid w:val="4D8B1798"/>
    <w:multiLevelType w:val="hybridMultilevel"/>
    <w:tmpl w:val="9698CA58"/>
    <w:lvl w:ilvl="0" w:tplc="040C0007">
      <w:start w:val="1"/>
      <w:numFmt w:val="bullet"/>
      <w:lvlText w:val=""/>
      <w:lvlPicBulletId w:val="0"/>
      <w:lvlJc w:val="left"/>
      <w:pPr>
        <w:ind w:left="720" w:hanging="360"/>
      </w:pPr>
      <w:rPr>
        <w:rFonts w:ascii="Symbol" w:hAnsi="Symbol" w:hint="default"/>
        <w:b/>
        <w:bCs/>
        <w:color w:val="000000" w:themeColor="text1"/>
        <w:sz w:val="24"/>
        <w:szCs w:val="24"/>
      </w:rPr>
    </w:lvl>
    <w:lvl w:ilvl="1" w:tplc="42B0D9DE" w:tentative="1">
      <w:start w:val="1"/>
      <w:numFmt w:val="bullet"/>
      <w:lvlText w:val="o"/>
      <w:lvlJc w:val="left"/>
      <w:pPr>
        <w:ind w:left="1440" w:hanging="360"/>
      </w:pPr>
      <w:rPr>
        <w:rFonts w:ascii="Courier New" w:hAnsi="Courier New" w:cs="Courier New" w:hint="default"/>
      </w:rPr>
    </w:lvl>
    <w:lvl w:ilvl="2" w:tplc="B672C17E" w:tentative="1">
      <w:start w:val="1"/>
      <w:numFmt w:val="bullet"/>
      <w:lvlText w:val=""/>
      <w:lvlJc w:val="left"/>
      <w:pPr>
        <w:ind w:left="2160" w:hanging="360"/>
      </w:pPr>
      <w:rPr>
        <w:rFonts w:ascii="Wingdings" w:hAnsi="Wingdings" w:hint="default"/>
      </w:rPr>
    </w:lvl>
    <w:lvl w:ilvl="3" w:tplc="ABD826E6" w:tentative="1">
      <w:start w:val="1"/>
      <w:numFmt w:val="bullet"/>
      <w:lvlText w:val=""/>
      <w:lvlJc w:val="left"/>
      <w:pPr>
        <w:ind w:left="2880" w:hanging="360"/>
      </w:pPr>
      <w:rPr>
        <w:rFonts w:ascii="Symbol" w:hAnsi="Symbol" w:hint="default"/>
      </w:rPr>
    </w:lvl>
    <w:lvl w:ilvl="4" w:tplc="89FC0382" w:tentative="1">
      <w:start w:val="1"/>
      <w:numFmt w:val="bullet"/>
      <w:lvlText w:val="o"/>
      <w:lvlJc w:val="left"/>
      <w:pPr>
        <w:ind w:left="3600" w:hanging="360"/>
      </w:pPr>
      <w:rPr>
        <w:rFonts w:ascii="Courier New" w:hAnsi="Courier New" w:cs="Courier New" w:hint="default"/>
      </w:rPr>
    </w:lvl>
    <w:lvl w:ilvl="5" w:tplc="123CE65E" w:tentative="1">
      <w:start w:val="1"/>
      <w:numFmt w:val="bullet"/>
      <w:lvlText w:val=""/>
      <w:lvlJc w:val="left"/>
      <w:pPr>
        <w:ind w:left="4320" w:hanging="360"/>
      </w:pPr>
      <w:rPr>
        <w:rFonts w:ascii="Wingdings" w:hAnsi="Wingdings" w:hint="default"/>
      </w:rPr>
    </w:lvl>
    <w:lvl w:ilvl="6" w:tplc="20328BC4" w:tentative="1">
      <w:start w:val="1"/>
      <w:numFmt w:val="bullet"/>
      <w:lvlText w:val=""/>
      <w:lvlJc w:val="left"/>
      <w:pPr>
        <w:ind w:left="5040" w:hanging="360"/>
      </w:pPr>
      <w:rPr>
        <w:rFonts w:ascii="Symbol" w:hAnsi="Symbol" w:hint="default"/>
      </w:rPr>
    </w:lvl>
    <w:lvl w:ilvl="7" w:tplc="47A26D58" w:tentative="1">
      <w:start w:val="1"/>
      <w:numFmt w:val="bullet"/>
      <w:lvlText w:val="o"/>
      <w:lvlJc w:val="left"/>
      <w:pPr>
        <w:ind w:left="5760" w:hanging="360"/>
      </w:pPr>
      <w:rPr>
        <w:rFonts w:ascii="Courier New" w:hAnsi="Courier New" w:cs="Courier New" w:hint="default"/>
      </w:rPr>
    </w:lvl>
    <w:lvl w:ilvl="8" w:tplc="540806F0" w:tentative="1">
      <w:start w:val="1"/>
      <w:numFmt w:val="bullet"/>
      <w:lvlText w:val=""/>
      <w:lvlJc w:val="left"/>
      <w:pPr>
        <w:ind w:left="6480" w:hanging="360"/>
      </w:pPr>
      <w:rPr>
        <w:rFonts w:ascii="Wingdings" w:hAnsi="Wingdings" w:hint="default"/>
      </w:rPr>
    </w:lvl>
  </w:abstractNum>
  <w:abstractNum w:abstractNumId="13">
    <w:nsid w:val="4F110BD3"/>
    <w:multiLevelType w:val="hybridMultilevel"/>
    <w:tmpl w:val="2E24959C"/>
    <w:lvl w:ilvl="0" w:tplc="040C0007">
      <w:start w:val="1"/>
      <w:numFmt w:val="bullet"/>
      <w:lvlText w:val=""/>
      <w:lvlJc w:val="left"/>
      <w:pPr>
        <w:ind w:left="360" w:hanging="360"/>
      </w:pPr>
      <w:rPr>
        <w:rFonts w:ascii="Wingdings" w:hAnsi="Wingdings" w:hint="default"/>
        <w:b w:val="0"/>
        <w:i/>
        <w:color w:val="auto"/>
        <w:sz w:val="32"/>
        <w:szCs w:val="32"/>
      </w:rPr>
    </w:lvl>
    <w:lvl w:ilvl="1" w:tplc="E23CBE0C" w:tentative="1">
      <w:start w:val="1"/>
      <w:numFmt w:val="bullet"/>
      <w:lvlText w:val="o"/>
      <w:lvlJc w:val="left"/>
      <w:pPr>
        <w:ind w:left="2160" w:hanging="360"/>
      </w:pPr>
      <w:rPr>
        <w:rFonts w:ascii="Courier New" w:hAnsi="Courier New" w:cs="Courier New" w:hint="default"/>
      </w:rPr>
    </w:lvl>
    <w:lvl w:ilvl="2" w:tplc="7E76D4D8" w:tentative="1">
      <w:start w:val="1"/>
      <w:numFmt w:val="bullet"/>
      <w:lvlText w:val=""/>
      <w:lvlJc w:val="left"/>
      <w:pPr>
        <w:ind w:left="2880" w:hanging="360"/>
      </w:pPr>
      <w:rPr>
        <w:rFonts w:ascii="Wingdings" w:hAnsi="Wingdings" w:hint="default"/>
      </w:rPr>
    </w:lvl>
    <w:lvl w:ilvl="3" w:tplc="E454E964" w:tentative="1">
      <w:start w:val="1"/>
      <w:numFmt w:val="bullet"/>
      <w:lvlText w:val=""/>
      <w:lvlJc w:val="left"/>
      <w:pPr>
        <w:ind w:left="3600" w:hanging="360"/>
      </w:pPr>
      <w:rPr>
        <w:rFonts w:ascii="Symbol" w:hAnsi="Symbol" w:hint="default"/>
      </w:rPr>
    </w:lvl>
    <w:lvl w:ilvl="4" w:tplc="4A700786" w:tentative="1">
      <w:start w:val="1"/>
      <w:numFmt w:val="bullet"/>
      <w:lvlText w:val="o"/>
      <w:lvlJc w:val="left"/>
      <w:pPr>
        <w:ind w:left="4320" w:hanging="360"/>
      </w:pPr>
      <w:rPr>
        <w:rFonts w:ascii="Courier New" w:hAnsi="Courier New" w:cs="Courier New" w:hint="default"/>
      </w:rPr>
    </w:lvl>
    <w:lvl w:ilvl="5" w:tplc="F1C22232" w:tentative="1">
      <w:start w:val="1"/>
      <w:numFmt w:val="bullet"/>
      <w:lvlText w:val=""/>
      <w:lvlJc w:val="left"/>
      <w:pPr>
        <w:ind w:left="5040" w:hanging="360"/>
      </w:pPr>
      <w:rPr>
        <w:rFonts w:ascii="Wingdings" w:hAnsi="Wingdings" w:hint="default"/>
      </w:rPr>
    </w:lvl>
    <w:lvl w:ilvl="6" w:tplc="1F880B80" w:tentative="1">
      <w:start w:val="1"/>
      <w:numFmt w:val="bullet"/>
      <w:lvlText w:val=""/>
      <w:lvlJc w:val="left"/>
      <w:pPr>
        <w:ind w:left="5760" w:hanging="360"/>
      </w:pPr>
      <w:rPr>
        <w:rFonts w:ascii="Symbol" w:hAnsi="Symbol" w:hint="default"/>
      </w:rPr>
    </w:lvl>
    <w:lvl w:ilvl="7" w:tplc="A1D26E40" w:tentative="1">
      <w:start w:val="1"/>
      <w:numFmt w:val="bullet"/>
      <w:lvlText w:val="o"/>
      <w:lvlJc w:val="left"/>
      <w:pPr>
        <w:ind w:left="6480" w:hanging="360"/>
      </w:pPr>
      <w:rPr>
        <w:rFonts w:ascii="Courier New" w:hAnsi="Courier New" w:cs="Courier New" w:hint="default"/>
      </w:rPr>
    </w:lvl>
    <w:lvl w:ilvl="8" w:tplc="FF586E5C" w:tentative="1">
      <w:start w:val="1"/>
      <w:numFmt w:val="bullet"/>
      <w:lvlText w:val=""/>
      <w:lvlJc w:val="left"/>
      <w:pPr>
        <w:ind w:left="7200" w:hanging="360"/>
      </w:pPr>
      <w:rPr>
        <w:rFonts w:ascii="Wingdings" w:hAnsi="Wingdings" w:hint="default"/>
      </w:rPr>
    </w:lvl>
  </w:abstractNum>
  <w:abstractNum w:abstractNumId="14">
    <w:nsid w:val="52BD5DB6"/>
    <w:multiLevelType w:val="hybridMultilevel"/>
    <w:tmpl w:val="9DB8261C"/>
    <w:lvl w:ilvl="0" w:tplc="A198CD4C">
      <w:start w:val="1"/>
      <w:numFmt w:val="bullet"/>
      <w:lvlText w:val=""/>
      <w:lvlPicBulletId w:val="0"/>
      <w:lvlJc w:val="left"/>
      <w:pPr>
        <w:ind w:left="1778" w:hanging="360"/>
      </w:pPr>
      <w:rPr>
        <w:rFonts w:ascii="Symbol" w:hAnsi="Symbol" w:hint="default"/>
        <w:b/>
        <w:bCs/>
        <w:color w:val="000000" w:themeColor="text1"/>
        <w:sz w:val="22"/>
        <w:szCs w:val="22"/>
      </w:rPr>
    </w:lvl>
    <w:lvl w:ilvl="1" w:tplc="12BAA800"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5">
    <w:nsid w:val="538E3ECC"/>
    <w:multiLevelType w:val="hybridMultilevel"/>
    <w:tmpl w:val="B552BBE8"/>
    <w:lvl w:ilvl="0" w:tplc="DDD4AE02">
      <w:start w:val="1"/>
      <w:numFmt w:val="bullet"/>
      <w:lvlText w:val=""/>
      <w:lvlJc w:val="left"/>
      <w:pPr>
        <w:ind w:left="2160" w:hanging="360"/>
      </w:pPr>
      <w:rPr>
        <w:rFonts w:ascii="Symbol" w:hAnsi="Symbol" w:hint="default"/>
        <w:b/>
        <w:bCs/>
        <w:color w:val="000000" w:themeColor="text1"/>
        <w:sz w:val="24"/>
        <w:szCs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nsid w:val="55AC66B3"/>
    <w:multiLevelType w:val="hybridMultilevel"/>
    <w:tmpl w:val="12E8B19A"/>
    <w:lvl w:ilvl="0" w:tplc="040C0007">
      <w:start w:val="1"/>
      <w:numFmt w:val="bullet"/>
      <w:lvlText w:val=""/>
      <w:lvlPicBulletId w:val="1"/>
      <w:lvlJc w:val="left"/>
      <w:pPr>
        <w:ind w:left="644" w:hanging="360"/>
      </w:pPr>
      <w:rPr>
        <w:rFonts w:ascii="Wingdings" w:hAnsi="Wingdings" w:hint="default"/>
        <w:color w:val="08E66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7">
    <w:nsid w:val="56857F0F"/>
    <w:multiLevelType w:val="hybridMultilevel"/>
    <w:tmpl w:val="86B083B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nsid w:val="57A81CC2"/>
    <w:multiLevelType w:val="hybridMultilevel"/>
    <w:tmpl w:val="A8541E58"/>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397" w:hanging="360"/>
      </w:pPr>
      <w:rPr>
        <w:rFonts w:ascii="Courier New" w:hAnsi="Courier New" w:cs="Courier New" w:hint="default"/>
      </w:rPr>
    </w:lvl>
    <w:lvl w:ilvl="2" w:tplc="040C0005" w:tentative="1">
      <w:start w:val="1"/>
      <w:numFmt w:val="bullet"/>
      <w:lvlText w:val=""/>
      <w:lvlJc w:val="left"/>
      <w:pPr>
        <w:ind w:left="2117" w:hanging="360"/>
      </w:pPr>
      <w:rPr>
        <w:rFonts w:ascii="Wingdings" w:hAnsi="Wingdings" w:hint="default"/>
      </w:rPr>
    </w:lvl>
    <w:lvl w:ilvl="3" w:tplc="040C0001" w:tentative="1">
      <w:start w:val="1"/>
      <w:numFmt w:val="bullet"/>
      <w:lvlText w:val=""/>
      <w:lvlJc w:val="left"/>
      <w:pPr>
        <w:ind w:left="2837" w:hanging="360"/>
      </w:pPr>
      <w:rPr>
        <w:rFonts w:ascii="Symbol" w:hAnsi="Symbol" w:hint="default"/>
      </w:rPr>
    </w:lvl>
    <w:lvl w:ilvl="4" w:tplc="040C0003" w:tentative="1">
      <w:start w:val="1"/>
      <w:numFmt w:val="bullet"/>
      <w:lvlText w:val="o"/>
      <w:lvlJc w:val="left"/>
      <w:pPr>
        <w:ind w:left="3557" w:hanging="360"/>
      </w:pPr>
      <w:rPr>
        <w:rFonts w:ascii="Courier New" w:hAnsi="Courier New" w:cs="Courier New" w:hint="default"/>
      </w:rPr>
    </w:lvl>
    <w:lvl w:ilvl="5" w:tplc="040C0005" w:tentative="1">
      <w:start w:val="1"/>
      <w:numFmt w:val="bullet"/>
      <w:lvlText w:val=""/>
      <w:lvlJc w:val="left"/>
      <w:pPr>
        <w:ind w:left="4277" w:hanging="360"/>
      </w:pPr>
      <w:rPr>
        <w:rFonts w:ascii="Wingdings" w:hAnsi="Wingdings" w:hint="default"/>
      </w:rPr>
    </w:lvl>
    <w:lvl w:ilvl="6" w:tplc="040C0001" w:tentative="1">
      <w:start w:val="1"/>
      <w:numFmt w:val="bullet"/>
      <w:lvlText w:val=""/>
      <w:lvlJc w:val="left"/>
      <w:pPr>
        <w:ind w:left="4997" w:hanging="360"/>
      </w:pPr>
      <w:rPr>
        <w:rFonts w:ascii="Symbol" w:hAnsi="Symbol" w:hint="default"/>
      </w:rPr>
    </w:lvl>
    <w:lvl w:ilvl="7" w:tplc="040C0003" w:tentative="1">
      <w:start w:val="1"/>
      <w:numFmt w:val="bullet"/>
      <w:lvlText w:val="o"/>
      <w:lvlJc w:val="left"/>
      <w:pPr>
        <w:ind w:left="5717" w:hanging="360"/>
      </w:pPr>
      <w:rPr>
        <w:rFonts w:ascii="Courier New" w:hAnsi="Courier New" w:cs="Courier New" w:hint="default"/>
      </w:rPr>
    </w:lvl>
    <w:lvl w:ilvl="8" w:tplc="040C0005" w:tentative="1">
      <w:start w:val="1"/>
      <w:numFmt w:val="bullet"/>
      <w:lvlText w:val=""/>
      <w:lvlJc w:val="left"/>
      <w:pPr>
        <w:ind w:left="6437" w:hanging="360"/>
      </w:pPr>
      <w:rPr>
        <w:rFonts w:ascii="Wingdings" w:hAnsi="Wingdings" w:hint="default"/>
      </w:rPr>
    </w:lvl>
  </w:abstractNum>
  <w:abstractNum w:abstractNumId="19">
    <w:nsid w:val="615F3A88"/>
    <w:multiLevelType w:val="hybridMultilevel"/>
    <w:tmpl w:val="ABCE7850"/>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61AB32E9"/>
    <w:multiLevelType w:val="hybridMultilevel"/>
    <w:tmpl w:val="40F2E918"/>
    <w:lvl w:ilvl="0" w:tplc="040C0007">
      <w:start w:val="1"/>
      <w:numFmt w:val="bullet"/>
      <w:lvlText w:val=""/>
      <w:lvlPicBulletId w:val="1"/>
      <w:lvlJc w:val="left"/>
      <w:pPr>
        <w:ind w:left="644" w:hanging="360"/>
      </w:pPr>
      <w:rPr>
        <w:rFonts w:ascii="Wingdings" w:hAnsi="Wingdings" w:hint="default"/>
        <w:color w:val="auto"/>
        <w:sz w:val="24"/>
        <w:szCs w:val="24"/>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620D5B92"/>
    <w:multiLevelType w:val="hybridMultilevel"/>
    <w:tmpl w:val="1E5E6C26"/>
    <w:lvl w:ilvl="0" w:tplc="DDD4AE02">
      <w:start w:val="1"/>
      <w:numFmt w:val="bullet"/>
      <w:lvlText w:val=""/>
      <w:lvlJc w:val="left"/>
      <w:pPr>
        <w:tabs>
          <w:tab w:val="num" w:pos="1494"/>
        </w:tabs>
        <w:ind w:left="1494" w:hanging="360"/>
      </w:pPr>
      <w:rPr>
        <w:rFonts w:ascii="Symbol" w:hAnsi="Symbol" w:hint="default"/>
        <w:b/>
        <w:bCs/>
        <w:color w:val="000000" w:themeColor="text1"/>
        <w:sz w:val="24"/>
        <w:szCs w:val="24"/>
      </w:rPr>
    </w:lvl>
    <w:lvl w:ilvl="1" w:tplc="040C0003">
      <w:start w:val="1"/>
      <w:numFmt w:val="bullet"/>
      <w:lvlText w:val=""/>
      <w:lvlPicBulletId w:val="0"/>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6C4F545D"/>
    <w:multiLevelType w:val="multilevel"/>
    <w:tmpl w:val="0DD643E8"/>
    <w:lvl w:ilvl="0">
      <w:start w:val="1"/>
      <w:numFmt w:val="none"/>
      <w:pStyle w:val="Titre1"/>
      <w:lvlText w:val=""/>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434"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nsid w:val="7BAE2059"/>
    <w:multiLevelType w:val="hybridMultilevel"/>
    <w:tmpl w:val="0C4C217C"/>
    <w:lvl w:ilvl="0" w:tplc="A92EFB5A">
      <w:start w:val="1"/>
      <w:numFmt w:val="bullet"/>
      <w:lvlText w:val=""/>
      <w:lvlJc w:val="left"/>
      <w:pPr>
        <w:ind w:left="786" w:hanging="360"/>
      </w:pPr>
      <w:rPr>
        <w:rFonts w:ascii="Wingdings" w:hAnsi="Wingdings" w:hint="default"/>
      </w:rPr>
    </w:lvl>
    <w:lvl w:ilvl="1" w:tplc="485C6BEE" w:tentative="1">
      <w:start w:val="1"/>
      <w:numFmt w:val="bullet"/>
      <w:pStyle w:val="titre10"/>
      <w:lvlText w:val="o"/>
      <w:lvlJc w:val="left"/>
      <w:pPr>
        <w:ind w:left="1506" w:hanging="360"/>
      </w:pPr>
      <w:rPr>
        <w:rFonts w:ascii="Courier New" w:hAnsi="Courier New" w:cs="Courier New" w:hint="default"/>
      </w:rPr>
    </w:lvl>
    <w:lvl w:ilvl="2" w:tplc="EC3E9FCA" w:tentative="1">
      <w:start w:val="1"/>
      <w:numFmt w:val="bullet"/>
      <w:lvlText w:val=""/>
      <w:lvlJc w:val="left"/>
      <w:pPr>
        <w:ind w:left="2226" w:hanging="360"/>
      </w:pPr>
      <w:rPr>
        <w:rFonts w:ascii="Wingdings" w:hAnsi="Wingdings" w:hint="default"/>
      </w:rPr>
    </w:lvl>
    <w:lvl w:ilvl="3" w:tplc="B49C52CA" w:tentative="1">
      <w:start w:val="1"/>
      <w:numFmt w:val="bullet"/>
      <w:lvlText w:val=""/>
      <w:lvlJc w:val="left"/>
      <w:pPr>
        <w:ind w:left="2946" w:hanging="360"/>
      </w:pPr>
      <w:rPr>
        <w:rFonts w:ascii="Symbol" w:hAnsi="Symbol" w:hint="default"/>
      </w:rPr>
    </w:lvl>
    <w:lvl w:ilvl="4" w:tplc="5F141FD8" w:tentative="1">
      <w:start w:val="1"/>
      <w:numFmt w:val="bullet"/>
      <w:lvlText w:val="o"/>
      <w:lvlJc w:val="left"/>
      <w:pPr>
        <w:ind w:left="3666" w:hanging="360"/>
      </w:pPr>
      <w:rPr>
        <w:rFonts w:ascii="Courier New" w:hAnsi="Courier New" w:cs="Courier New" w:hint="default"/>
      </w:rPr>
    </w:lvl>
    <w:lvl w:ilvl="5" w:tplc="F8207598" w:tentative="1">
      <w:start w:val="1"/>
      <w:numFmt w:val="bullet"/>
      <w:lvlText w:val=""/>
      <w:lvlJc w:val="left"/>
      <w:pPr>
        <w:ind w:left="4386" w:hanging="360"/>
      </w:pPr>
      <w:rPr>
        <w:rFonts w:ascii="Wingdings" w:hAnsi="Wingdings" w:hint="default"/>
      </w:rPr>
    </w:lvl>
    <w:lvl w:ilvl="6" w:tplc="AA540324" w:tentative="1">
      <w:start w:val="1"/>
      <w:numFmt w:val="bullet"/>
      <w:lvlText w:val=""/>
      <w:lvlJc w:val="left"/>
      <w:pPr>
        <w:ind w:left="5106" w:hanging="360"/>
      </w:pPr>
      <w:rPr>
        <w:rFonts w:ascii="Symbol" w:hAnsi="Symbol" w:hint="default"/>
      </w:rPr>
    </w:lvl>
    <w:lvl w:ilvl="7" w:tplc="D576A3DE" w:tentative="1">
      <w:start w:val="1"/>
      <w:numFmt w:val="bullet"/>
      <w:lvlText w:val="o"/>
      <w:lvlJc w:val="left"/>
      <w:pPr>
        <w:ind w:left="5826" w:hanging="360"/>
      </w:pPr>
      <w:rPr>
        <w:rFonts w:ascii="Courier New" w:hAnsi="Courier New" w:cs="Courier New" w:hint="default"/>
      </w:rPr>
    </w:lvl>
    <w:lvl w:ilvl="8" w:tplc="E40C2FB6" w:tentative="1">
      <w:start w:val="1"/>
      <w:numFmt w:val="bullet"/>
      <w:lvlText w:val=""/>
      <w:lvlJc w:val="left"/>
      <w:pPr>
        <w:ind w:left="6546" w:hanging="360"/>
      </w:pPr>
      <w:rPr>
        <w:rFonts w:ascii="Wingdings" w:hAnsi="Wingdings" w:hint="default"/>
      </w:rPr>
    </w:lvl>
  </w:abstractNum>
  <w:num w:numId="1">
    <w:abstractNumId w:val="22"/>
  </w:num>
  <w:num w:numId="2">
    <w:abstractNumId w:val="23"/>
  </w:num>
  <w:num w:numId="3">
    <w:abstractNumId w:val="9"/>
  </w:num>
  <w:num w:numId="4">
    <w:abstractNumId w:val="12"/>
  </w:num>
  <w:num w:numId="5">
    <w:abstractNumId w:val="6"/>
  </w:num>
  <w:num w:numId="6">
    <w:abstractNumId w:val="13"/>
  </w:num>
  <w:num w:numId="7">
    <w:abstractNumId w:val="14"/>
  </w:num>
  <w:num w:numId="8">
    <w:abstractNumId w:val="4"/>
  </w:num>
  <w:num w:numId="9">
    <w:abstractNumId w:val="2"/>
  </w:num>
  <w:num w:numId="10">
    <w:abstractNumId w:val="7"/>
  </w:num>
  <w:num w:numId="11">
    <w:abstractNumId w:val="8"/>
  </w:num>
  <w:num w:numId="12">
    <w:abstractNumId w:val="21"/>
  </w:num>
  <w:num w:numId="13">
    <w:abstractNumId w:val="5"/>
  </w:num>
  <w:num w:numId="14">
    <w:abstractNumId w:val="0"/>
  </w:num>
  <w:num w:numId="15">
    <w:abstractNumId w:val="3"/>
  </w:num>
  <w:num w:numId="16">
    <w:abstractNumId w:val="10"/>
  </w:num>
  <w:num w:numId="17">
    <w:abstractNumId w:val="18"/>
  </w:num>
  <w:num w:numId="18">
    <w:abstractNumId w:val="1"/>
  </w:num>
  <w:num w:numId="19">
    <w:abstractNumId w:val="19"/>
  </w:num>
  <w:num w:numId="20">
    <w:abstractNumId w:val="20"/>
  </w:num>
  <w:num w:numId="21">
    <w:abstractNumId w:val="16"/>
  </w:num>
  <w:num w:numId="22">
    <w:abstractNumId w:val="15"/>
  </w:num>
  <w:num w:numId="23">
    <w:abstractNumId w:val="17"/>
  </w:num>
  <w:num w:numId="24">
    <w:abstractNumId w:val="1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767BCB"/>
    <w:rsid w:val="0001326B"/>
    <w:rsid w:val="00062C3D"/>
    <w:rsid w:val="00084282"/>
    <w:rsid w:val="000F071B"/>
    <w:rsid w:val="001668E9"/>
    <w:rsid w:val="001A16DB"/>
    <w:rsid w:val="001D19CA"/>
    <w:rsid w:val="0024292A"/>
    <w:rsid w:val="002473E9"/>
    <w:rsid w:val="002B6189"/>
    <w:rsid w:val="002C6E59"/>
    <w:rsid w:val="002D51BB"/>
    <w:rsid w:val="00384BEB"/>
    <w:rsid w:val="00394EBD"/>
    <w:rsid w:val="00410319"/>
    <w:rsid w:val="00421A9C"/>
    <w:rsid w:val="00437C35"/>
    <w:rsid w:val="00444F09"/>
    <w:rsid w:val="0049027A"/>
    <w:rsid w:val="004B4978"/>
    <w:rsid w:val="004E065D"/>
    <w:rsid w:val="00544970"/>
    <w:rsid w:val="005B78D6"/>
    <w:rsid w:val="005F003E"/>
    <w:rsid w:val="005F40BD"/>
    <w:rsid w:val="005F7615"/>
    <w:rsid w:val="0061309D"/>
    <w:rsid w:val="00665CBE"/>
    <w:rsid w:val="006C0FCF"/>
    <w:rsid w:val="00715D29"/>
    <w:rsid w:val="007521BA"/>
    <w:rsid w:val="00767BCB"/>
    <w:rsid w:val="007B0E71"/>
    <w:rsid w:val="007D78CD"/>
    <w:rsid w:val="009014FE"/>
    <w:rsid w:val="00910706"/>
    <w:rsid w:val="0094706B"/>
    <w:rsid w:val="009C07BB"/>
    <w:rsid w:val="00A148DE"/>
    <w:rsid w:val="00A618A8"/>
    <w:rsid w:val="00A63753"/>
    <w:rsid w:val="00A70E2B"/>
    <w:rsid w:val="00A961F9"/>
    <w:rsid w:val="00AB0317"/>
    <w:rsid w:val="00B112EB"/>
    <w:rsid w:val="00B5407A"/>
    <w:rsid w:val="00C10519"/>
    <w:rsid w:val="00C127F6"/>
    <w:rsid w:val="00C90FA3"/>
    <w:rsid w:val="00C961A2"/>
    <w:rsid w:val="00CA7478"/>
    <w:rsid w:val="00D06A9B"/>
    <w:rsid w:val="00D253D9"/>
    <w:rsid w:val="00DA002F"/>
    <w:rsid w:val="00DA1700"/>
    <w:rsid w:val="00F24421"/>
    <w:rsid w:val="00F4663A"/>
    <w:rsid w:val="00F56EF9"/>
    <w:rsid w:val="00F74213"/>
    <w:rsid w:val="00F857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fillcolor="none [1945]" strokecolor="none [1945]">
      <v:fill color="none [1945]" color2="none [665]" angle="-45" focus="-50%" type="gradient"/>
      <v:stroke color="none [1945]" weight="1pt"/>
      <v:shadow on="t" type="perspective" color="none [1609]" opacity=".5" offset="1pt" offset2="-3pt"/>
      <v:textbox style="layout-flow:vertical-ideographic"/>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1"/>
  </w:style>
  <w:style w:type="paragraph" w:styleId="Titre1">
    <w:name w:val="heading 1"/>
    <w:basedOn w:val="Normal"/>
    <w:next w:val="Normal"/>
    <w:link w:val="Titre1Car"/>
    <w:uiPriority w:val="99"/>
    <w:qFormat/>
    <w:rsid w:val="00767BCB"/>
    <w:pPr>
      <w:keepNext/>
      <w:keepLines/>
      <w:numPr>
        <w:numId w:val="1"/>
      </w:numPr>
      <w:spacing w:before="480" w:beforeAutospacing="1" w:after="0" w:afterAutospacing="1" w:line="360" w:lineRule="auto"/>
      <w:jc w:val="center"/>
      <w:outlineLvl w:val="0"/>
    </w:pPr>
    <w:rPr>
      <w:rFonts w:ascii="Copperplate Gothic Bold" w:eastAsiaTheme="majorEastAsia" w:hAnsi="Copperplate Gothic Bold" w:cstheme="majorBidi"/>
      <w:b/>
      <w:bCs/>
      <w:color w:val="000000" w:themeColor="text1"/>
      <w:sz w:val="36"/>
      <w:szCs w:val="28"/>
    </w:rPr>
  </w:style>
  <w:style w:type="paragraph" w:styleId="Titre2">
    <w:name w:val="heading 2"/>
    <w:aliases w:val="Titre2"/>
    <w:basedOn w:val="Normal"/>
    <w:next w:val="Normal"/>
    <w:link w:val="Titre2Car"/>
    <w:uiPriority w:val="99"/>
    <w:unhideWhenUsed/>
    <w:qFormat/>
    <w:rsid w:val="00767BCB"/>
    <w:pPr>
      <w:keepNext/>
      <w:keepLines/>
      <w:numPr>
        <w:ilvl w:val="1"/>
        <w:numId w:val="1"/>
      </w:numPr>
      <w:spacing w:before="200" w:beforeAutospacing="1" w:after="0" w:afterAutospacing="1" w:line="360" w:lineRule="auto"/>
      <w:jc w:val="both"/>
      <w:outlineLvl w:val="1"/>
    </w:pPr>
    <w:rPr>
      <w:rFonts w:asciiTheme="majorHAnsi" w:eastAsiaTheme="majorEastAsia" w:hAnsiTheme="majorHAnsi" w:cstheme="majorBidi"/>
      <w:b/>
      <w:bCs/>
      <w:color w:val="000000" w:themeColor="text1"/>
      <w:sz w:val="32"/>
      <w:szCs w:val="26"/>
    </w:rPr>
  </w:style>
  <w:style w:type="paragraph" w:styleId="Titre3">
    <w:name w:val="heading 3"/>
    <w:basedOn w:val="Normal"/>
    <w:next w:val="Normal"/>
    <w:link w:val="Titre3Car"/>
    <w:uiPriority w:val="9"/>
    <w:unhideWhenUsed/>
    <w:qFormat/>
    <w:rsid w:val="00767BCB"/>
    <w:pPr>
      <w:keepNext/>
      <w:keepLines/>
      <w:numPr>
        <w:ilvl w:val="2"/>
        <w:numId w:val="1"/>
      </w:numPr>
      <w:spacing w:before="200" w:beforeAutospacing="1" w:after="0" w:afterAutospacing="1" w:line="360" w:lineRule="auto"/>
      <w:jc w:val="both"/>
      <w:outlineLvl w:val="2"/>
    </w:pPr>
    <w:rPr>
      <w:rFonts w:asciiTheme="majorHAnsi" w:eastAsiaTheme="majorEastAsia" w:hAnsiTheme="majorHAnsi" w:cstheme="majorBidi"/>
      <w:b/>
      <w:bCs/>
      <w:color w:val="000000" w:themeColor="text1"/>
      <w:sz w:val="24"/>
    </w:rPr>
  </w:style>
  <w:style w:type="paragraph" w:styleId="Titre4">
    <w:name w:val="heading 4"/>
    <w:basedOn w:val="Normal"/>
    <w:next w:val="Normal"/>
    <w:link w:val="Titre4Car"/>
    <w:uiPriority w:val="9"/>
    <w:unhideWhenUsed/>
    <w:qFormat/>
    <w:rsid w:val="00767BCB"/>
    <w:pPr>
      <w:keepNext/>
      <w:keepLines/>
      <w:numPr>
        <w:ilvl w:val="3"/>
        <w:numId w:val="1"/>
      </w:numPr>
      <w:spacing w:before="200" w:beforeAutospacing="1" w:after="0" w:afterAutospacing="1" w:line="360" w:lineRule="auto"/>
      <w:jc w:val="both"/>
      <w:outlineLvl w:val="3"/>
    </w:pPr>
    <w:rPr>
      <w:rFonts w:asciiTheme="majorHAnsi" w:eastAsiaTheme="majorEastAsia" w:hAnsiTheme="majorHAnsi" w:cstheme="majorBidi"/>
      <w:b/>
      <w:bCs/>
      <w:i/>
      <w:iCs/>
      <w:color w:val="000000" w:themeColor="text1"/>
      <w:sz w:val="24"/>
    </w:rPr>
  </w:style>
  <w:style w:type="paragraph" w:styleId="Titre5">
    <w:name w:val="heading 5"/>
    <w:basedOn w:val="Normal"/>
    <w:next w:val="Normal"/>
    <w:link w:val="Titre5Car"/>
    <w:uiPriority w:val="99"/>
    <w:unhideWhenUsed/>
    <w:qFormat/>
    <w:rsid w:val="00767BCB"/>
    <w:pPr>
      <w:keepNext/>
      <w:keepLines/>
      <w:numPr>
        <w:ilvl w:val="4"/>
        <w:numId w:val="1"/>
      </w:numPr>
      <w:spacing w:before="200" w:beforeAutospacing="1" w:after="0" w:afterAutospacing="1" w:line="360" w:lineRule="auto"/>
      <w:jc w:val="both"/>
      <w:outlineLvl w:val="4"/>
    </w:pPr>
    <w:rPr>
      <w:rFonts w:asciiTheme="majorHAnsi" w:eastAsiaTheme="majorEastAsia" w:hAnsiTheme="majorHAnsi" w:cstheme="majorBidi"/>
      <w:color w:val="243F60" w:themeColor="accent1" w:themeShade="7F"/>
      <w:sz w:val="24"/>
    </w:rPr>
  </w:style>
  <w:style w:type="paragraph" w:styleId="Titre6">
    <w:name w:val="heading 6"/>
    <w:basedOn w:val="Normal"/>
    <w:next w:val="Normal"/>
    <w:link w:val="Titre6Car"/>
    <w:uiPriority w:val="99"/>
    <w:unhideWhenUsed/>
    <w:qFormat/>
    <w:rsid w:val="00767BCB"/>
    <w:pPr>
      <w:keepNext/>
      <w:keepLines/>
      <w:numPr>
        <w:ilvl w:val="5"/>
        <w:numId w:val="1"/>
      </w:numPr>
      <w:spacing w:before="200" w:beforeAutospacing="1" w:after="0" w:afterAutospacing="1" w:line="360" w:lineRule="auto"/>
      <w:jc w:val="both"/>
      <w:outlineLvl w:val="5"/>
    </w:pPr>
    <w:rPr>
      <w:rFonts w:asciiTheme="majorHAnsi" w:eastAsiaTheme="majorEastAsia" w:hAnsiTheme="majorHAnsi" w:cstheme="majorBidi"/>
      <w:i/>
      <w:iCs/>
      <w:color w:val="243F60" w:themeColor="accent1" w:themeShade="7F"/>
      <w:sz w:val="24"/>
    </w:rPr>
  </w:style>
  <w:style w:type="paragraph" w:styleId="Titre7">
    <w:name w:val="heading 7"/>
    <w:basedOn w:val="Normal"/>
    <w:next w:val="Normal"/>
    <w:link w:val="Titre7Car"/>
    <w:uiPriority w:val="99"/>
    <w:unhideWhenUsed/>
    <w:qFormat/>
    <w:rsid w:val="00767BCB"/>
    <w:pPr>
      <w:keepNext/>
      <w:keepLines/>
      <w:numPr>
        <w:ilvl w:val="6"/>
        <w:numId w:val="1"/>
      </w:numPr>
      <w:spacing w:before="200" w:beforeAutospacing="1" w:after="0" w:afterAutospacing="1" w:line="360" w:lineRule="auto"/>
      <w:jc w:val="both"/>
      <w:outlineLvl w:val="6"/>
    </w:pPr>
    <w:rPr>
      <w:rFonts w:asciiTheme="majorHAnsi" w:eastAsiaTheme="majorEastAsia" w:hAnsiTheme="majorHAnsi" w:cstheme="majorBidi"/>
      <w:i/>
      <w:iCs/>
      <w:noProof/>
      <w:color w:val="404040" w:themeColor="text1" w:themeTint="BF"/>
      <w:sz w:val="24"/>
      <w:lang w:eastAsia="fr-FR"/>
    </w:rPr>
  </w:style>
  <w:style w:type="paragraph" w:styleId="Titre8">
    <w:name w:val="heading 8"/>
    <w:basedOn w:val="Normal"/>
    <w:next w:val="Normal"/>
    <w:link w:val="Titre8Car"/>
    <w:uiPriority w:val="99"/>
    <w:unhideWhenUsed/>
    <w:qFormat/>
    <w:rsid w:val="00767BCB"/>
    <w:pPr>
      <w:keepNext/>
      <w:keepLines/>
      <w:numPr>
        <w:ilvl w:val="7"/>
        <w:numId w:val="1"/>
      </w:numPr>
      <w:spacing w:before="200" w:beforeAutospacing="1" w:after="0" w:afterAutospacing="1" w:line="360" w:lineRule="auto"/>
      <w:jc w:val="both"/>
      <w:outlineLvl w:val="7"/>
    </w:pPr>
    <w:rPr>
      <w:rFonts w:asciiTheme="majorHAnsi" w:eastAsiaTheme="majorEastAsia" w:hAnsiTheme="majorHAnsi" w:cstheme="majorBidi"/>
      <w:noProof/>
      <w:color w:val="404040" w:themeColor="text1" w:themeTint="BF"/>
      <w:sz w:val="20"/>
      <w:szCs w:val="20"/>
      <w:lang w:eastAsia="fr-FR"/>
    </w:rPr>
  </w:style>
  <w:style w:type="paragraph" w:styleId="Titre9">
    <w:name w:val="heading 9"/>
    <w:basedOn w:val="Normal"/>
    <w:next w:val="Normal"/>
    <w:link w:val="Titre9Car"/>
    <w:uiPriority w:val="99"/>
    <w:unhideWhenUsed/>
    <w:qFormat/>
    <w:rsid w:val="00767BCB"/>
    <w:pPr>
      <w:keepNext/>
      <w:keepLines/>
      <w:numPr>
        <w:ilvl w:val="8"/>
        <w:numId w:val="1"/>
      </w:numPr>
      <w:spacing w:before="200" w:beforeAutospacing="1" w:after="0" w:afterAutospacing="1" w:line="360" w:lineRule="auto"/>
      <w:jc w:val="both"/>
      <w:outlineLvl w:val="8"/>
    </w:pPr>
    <w:rPr>
      <w:rFonts w:asciiTheme="majorHAnsi" w:eastAsiaTheme="majorEastAsia" w:hAnsiTheme="majorHAnsi" w:cstheme="majorBidi"/>
      <w:i/>
      <w:iCs/>
      <w:noProof/>
      <w:color w:val="404040" w:themeColor="text1" w:themeTint="BF"/>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767BCB"/>
    <w:rPr>
      <w:rFonts w:ascii="Copperplate Gothic Bold" w:eastAsiaTheme="majorEastAsia" w:hAnsi="Copperplate Gothic Bold" w:cstheme="majorBidi"/>
      <w:b/>
      <w:bCs/>
      <w:color w:val="000000" w:themeColor="text1"/>
      <w:sz w:val="36"/>
      <w:szCs w:val="28"/>
    </w:rPr>
  </w:style>
  <w:style w:type="character" w:customStyle="1" w:styleId="Titre2Car">
    <w:name w:val="Titre 2 Car"/>
    <w:aliases w:val="Titre2 Car"/>
    <w:basedOn w:val="Policepardfaut"/>
    <w:link w:val="Titre2"/>
    <w:uiPriority w:val="99"/>
    <w:rsid w:val="00767BCB"/>
    <w:rPr>
      <w:rFonts w:asciiTheme="majorHAnsi" w:eastAsiaTheme="majorEastAsia" w:hAnsiTheme="majorHAnsi" w:cstheme="majorBidi"/>
      <w:b/>
      <w:bCs/>
      <w:color w:val="000000" w:themeColor="text1"/>
      <w:sz w:val="32"/>
      <w:szCs w:val="26"/>
    </w:rPr>
  </w:style>
  <w:style w:type="character" w:customStyle="1" w:styleId="Titre3Car">
    <w:name w:val="Titre 3 Car"/>
    <w:basedOn w:val="Policepardfaut"/>
    <w:link w:val="Titre3"/>
    <w:uiPriority w:val="9"/>
    <w:rsid w:val="00767BCB"/>
    <w:rPr>
      <w:rFonts w:asciiTheme="majorHAnsi" w:eastAsiaTheme="majorEastAsia" w:hAnsiTheme="majorHAnsi" w:cstheme="majorBidi"/>
      <w:b/>
      <w:bCs/>
      <w:color w:val="000000" w:themeColor="text1"/>
      <w:sz w:val="24"/>
    </w:rPr>
  </w:style>
  <w:style w:type="character" w:customStyle="1" w:styleId="Titre4Car">
    <w:name w:val="Titre 4 Car"/>
    <w:basedOn w:val="Policepardfaut"/>
    <w:link w:val="Titre4"/>
    <w:uiPriority w:val="9"/>
    <w:rsid w:val="00767BCB"/>
    <w:rPr>
      <w:rFonts w:asciiTheme="majorHAnsi" w:eastAsiaTheme="majorEastAsia" w:hAnsiTheme="majorHAnsi" w:cstheme="majorBidi"/>
      <w:b/>
      <w:bCs/>
      <w:i/>
      <w:iCs/>
      <w:color w:val="000000" w:themeColor="text1"/>
      <w:sz w:val="24"/>
    </w:rPr>
  </w:style>
  <w:style w:type="character" w:customStyle="1" w:styleId="Titre5Car">
    <w:name w:val="Titre 5 Car"/>
    <w:basedOn w:val="Policepardfaut"/>
    <w:link w:val="Titre5"/>
    <w:uiPriority w:val="99"/>
    <w:rsid w:val="00767BCB"/>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9"/>
    <w:rsid w:val="00767BCB"/>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9"/>
    <w:rsid w:val="00767BCB"/>
    <w:rPr>
      <w:rFonts w:asciiTheme="majorHAnsi" w:eastAsiaTheme="majorEastAsia" w:hAnsiTheme="majorHAnsi" w:cstheme="majorBidi"/>
      <w:i/>
      <w:iCs/>
      <w:noProof/>
      <w:color w:val="404040" w:themeColor="text1" w:themeTint="BF"/>
      <w:sz w:val="24"/>
      <w:lang w:eastAsia="fr-FR"/>
    </w:rPr>
  </w:style>
  <w:style w:type="character" w:customStyle="1" w:styleId="Titre8Car">
    <w:name w:val="Titre 8 Car"/>
    <w:basedOn w:val="Policepardfaut"/>
    <w:link w:val="Titre8"/>
    <w:uiPriority w:val="99"/>
    <w:rsid w:val="00767BCB"/>
    <w:rPr>
      <w:rFonts w:asciiTheme="majorHAnsi" w:eastAsiaTheme="majorEastAsia" w:hAnsiTheme="majorHAnsi" w:cstheme="majorBidi"/>
      <w:noProof/>
      <w:color w:val="404040" w:themeColor="text1" w:themeTint="BF"/>
      <w:sz w:val="20"/>
      <w:szCs w:val="20"/>
      <w:lang w:eastAsia="fr-FR"/>
    </w:rPr>
  </w:style>
  <w:style w:type="character" w:customStyle="1" w:styleId="Titre9Car">
    <w:name w:val="Titre 9 Car"/>
    <w:basedOn w:val="Policepardfaut"/>
    <w:link w:val="Titre9"/>
    <w:uiPriority w:val="99"/>
    <w:rsid w:val="00767BCB"/>
    <w:rPr>
      <w:rFonts w:asciiTheme="majorHAnsi" w:eastAsiaTheme="majorEastAsia" w:hAnsiTheme="majorHAnsi" w:cstheme="majorBidi"/>
      <w:i/>
      <w:iCs/>
      <w:noProof/>
      <w:color w:val="404040" w:themeColor="text1" w:themeTint="BF"/>
      <w:sz w:val="20"/>
      <w:szCs w:val="20"/>
      <w:lang w:eastAsia="fr-FR"/>
    </w:rPr>
  </w:style>
  <w:style w:type="paragraph" w:customStyle="1" w:styleId="titre10">
    <w:name w:val="titre1"/>
    <w:basedOn w:val="Titre1"/>
    <w:rsid w:val="00767BCB"/>
    <w:pPr>
      <w:keepLines w:val="0"/>
      <w:numPr>
        <w:ilvl w:val="1"/>
        <w:numId w:val="2"/>
      </w:numPr>
      <w:spacing w:before="100" w:after="100"/>
      <w:jc w:val="both"/>
      <w:outlineLvl w:val="1"/>
    </w:pPr>
    <w:rPr>
      <w:rFonts w:ascii="Times New Roman" w:eastAsia="Times New Roman" w:hAnsi="Times New Roman" w:cs="Arial"/>
      <w:color w:val="auto"/>
      <w:kern w:val="32"/>
      <w:lang w:eastAsia="fr-FR"/>
    </w:rPr>
  </w:style>
  <w:style w:type="paragraph" w:styleId="Paragraphedeliste">
    <w:name w:val="List Paragraph"/>
    <w:basedOn w:val="Normal"/>
    <w:link w:val="ParagraphedelisteCar"/>
    <w:uiPriority w:val="34"/>
    <w:qFormat/>
    <w:rsid w:val="00767BCB"/>
    <w:pPr>
      <w:spacing w:before="100" w:beforeAutospacing="1" w:after="100" w:afterAutospacing="1" w:line="360" w:lineRule="auto"/>
      <w:ind w:left="720" w:firstLine="709"/>
      <w:contextualSpacing/>
      <w:jc w:val="both"/>
    </w:pPr>
    <w:rPr>
      <w:rFonts w:ascii="Times New Roman" w:hAnsi="Times New Roman"/>
      <w:sz w:val="24"/>
    </w:rPr>
  </w:style>
  <w:style w:type="character" w:customStyle="1" w:styleId="ParagraphedelisteCar">
    <w:name w:val="Paragraphe de liste Car"/>
    <w:link w:val="Paragraphedeliste"/>
    <w:uiPriority w:val="34"/>
    <w:rsid w:val="00767BCB"/>
    <w:rPr>
      <w:rFonts w:ascii="Times New Roman" w:hAnsi="Times New Roman"/>
      <w:sz w:val="24"/>
    </w:rPr>
  </w:style>
  <w:style w:type="paragraph" w:styleId="Lgende">
    <w:name w:val="caption"/>
    <w:aliases w:val="roman"/>
    <w:basedOn w:val="Normal"/>
    <w:next w:val="Normal"/>
    <w:uiPriority w:val="99"/>
    <w:qFormat/>
    <w:rsid w:val="00767BCB"/>
    <w:pPr>
      <w:pBdr>
        <w:top w:val="single" w:sz="4" w:space="1" w:color="auto"/>
        <w:left w:val="single" w:sz="4" w:space="4" w:color="auto"/>
        <w:bottom w:val="single" w:sz="4" w:space="1" w:color="auto"/>
        <w:right w:val="single" w:sz="4" w:space="4" w:color="auto"/>
      </w:pBdr>
      <w:tabs>
        <w:tab w:val="left" w:pos="2880"/>
        <w:tab w:val="center" w:pos="4890"/>
      </w:tabs>
      <w:spacing w:before="100" w:beforeAutospacing="1" w:after="100" w:afterAutospacing="1" w:line="240" w:lineRule="auto"/>
      <w:ind w:firstLine="709"/>
      <w:jc w:val="center"/>
    </w:pPr>
    <w:rPr>
      <w:rFonts w:ascii="Times New Roman" w:eastAsia="Times New Roman" w:hAnsi="Times New Roman" w:cs="Times New Roman"/>
      <w:b/>
      <w:bCs/>
      <w:noProof/>
      <w:sz w:val="20"/>
      <w:szCs w:val="20"/>
      <w:lang w:eastAsia="fr-FR"/>
    </w:rPr>
  </w:style>
  <w:style w:type="paragraph" w:styleId="Textedebulles">
    <w:name w:val="Balloon Text"/>
    <w:basedOn w:val="Normal"/>
    <w:link w:val="TextedebullesCar"/>
    <w:uiPriority w:val="99"/>
    <w:semiHidden/>
    <w:unhideWhenUsed/>
    <w:rsid w:val="00767B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BCB"/>
    <w:rPr>
      <w:rFonts w:ascii="Tahoma" w:hAnsi="Tahoma" w:cs="Tahoma"/>
      <w:sz w:val="16"/>
      <w:szCs w:val="16"/>
    </w:rPr>
  </w:style>
  <w:style w:type="character" w:customStyle="1" w:styleId="apple-converted-space">
    <w:name w:val="apple-converted-space"/>
    <w:basedOn w:val="Policepardfaut"/>
    <w:rsid w:val="00767BCB"/>
  </w:style>
  <w:style w:type="paragraph" w:styleId="Corpsdetexte">
    <w:name w:val="Body Text"/>
    <w:basedOn w:val="Normal"/>
    <w:link w:val="CorpsdetexteCar"/>
    <w:uiPriority w:val="99"/>
    <w:rsid w:val="00767BCB"/>
    <w:pPr>
      <w:spacing w:before="240" w:beforeAutospacing="1" w:after="120" w:afterAutospacing="1" w:line="240" w:lineRule="auto"/>
      <w:ind w:firstLine="709"/>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uiPriority w:val="99"/>
    <w:rsid w:val="00767BCB"/>
    <w:rPr>
      <w:rFonts w:ascii="Times New Roman" w:eastAsia="Times New Roman" w:hAnsi="Times New Roman" w:cs="Times New Roman"/>
      <w:sz w:val="24"/>
      <w:szCs w:val="24"/>
      <w:lang w:eastAsia="fr-FR"/>
    </w:rPr>
  </w:style>
  <w:style w:type="paragraph" w:styleId="Listepuces2">
    <w:name w:val="List Bullet 2"/>
    <w:basedOn w:val="Normal"/>
    <w:rsid w:val="00437C35"/>
    <w:pPr>
      <w:numPr>
        <w:numId w:val="14"/>
      </w:numPr>
      <w:spacing w:before="100" w:beforeAutospacing="1" w:after="0" w:afterAutospacing="1" w:line="240" w:lineRule="auto"/>
      <w:jc w:val="both"/>
    </w:pPr>
    <w:rPr>
      <w:rFonts w:ascii="Times New Roman" w:eastAsia="Times New Roman" w:hAnsi="Times New Roman" w:cs="Times New Roman"/>
      <w:sz w:val="24"/>
      <w:szCs w:val="24"/>
      <w:lang w:eastAsia="fr-FR"/>
    </w:rPr>
  </w:style>
  <w:style w:type="table" w:styleId="Tramemoyenne1-Accent4">
    <w:name w:val="Medium Shading 1 Accent 4"/>
    <w:basedOn w:val="TableauNormal"/>
    <w:uiPriority w:val="63"/>
    <w:rsid w:val="00437C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mphaseple">
    <w:name w:val="Subtle Emphasis"/>
    <w:basedOn w:val="Policepardfaut"/>
    <w:uiPriority w:val="19"/>
    <w:qFormat/>
    <w:rsid w:val="002D51BB"/>
    <w:rPr>
      <w:i/>
      <w:iCs/>
      <w:color w:val="808080"/>
    </w:rPr>
  </w:style>
  <w:style w:type="table" w:styleId="Tramemoyenne1-Accent2">
    <w:name w:val="Medium Shading 1 Accent 2"/>
    <w:basedOn w:val="TableauNormal"/>
    <w:uiPriority w:val="63"/>
    <w:rsid w:val="002D51B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D51B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En-tte">
    <w:name w:val="header"/>
    <w:basedOn w:val="Normal"/>
    <w:link w:val="En-tteCar"/>
    <w:uiPriority w:val="99"/>
    <w:semiHidden/>
    <w:unhideWhenUsed/>
    <w:rsid w:val="00AB03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B0317"/>
  </w:style>
  <w:style w:type="paragraph" w:styleId="Pieddepage">
    <w:name w:val="footer"/>
    <w:basedOn w:val="Normal"/>
    <w:link w:val="PieddepageCar"/>
    <w:uiPriority w:val="99"/>
    <w:semiHidden/>
    <w:unhideWhenUsed/>
    <w:rsid w:val="00AB031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B03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19</Pages>
  <Words>1778</Words>
  <Characters>9779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34</cp:revision>
  <dcterms:created xsi:type="dcterms:W3CDTF">2018-02-22T16:35:00Z</dcterms:created>
  <dcterms:modified xsi:type="dcterms:W3CDTF">2018-02-24T13:24:00Z</dcterms:modified>
</cp:coreProperties>
</file>