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bCs/>
          <w:sz w:val="22"/>
          <w:szCs w:val="22"/>
          <w:u w:val="single"/>
        </w:rPr>
        <w:t>PLANTES : FAISONS CONNAISSANCE</w:t>
      </w:r>
    </w:p>
    <w:p>
      <w:pPr>
        <w:pStyle w:val="Normal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99"/>
        <w:gridCol w:w="2500"/>
        <w:gridCol w:w="3327"/>
      </w:tblGrid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  <w:u w:val="single"/>
              </w:rPr>
              <w:t>NOM USUEL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  <w:u w:val="single"/>
              </w:rPr>
              <w:t>HAUTEUR (En m)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  <w:u w:val="single"/>
              </w:rPr>
              <w:t>EXPOSITION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Œillet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0,15 à 0,70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Ensoleillée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Papyrus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0,50 à 1,80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Mi-ombre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Crocus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0,75 à 0,12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Pleine lumière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Cosmos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0,75 à 1,20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Ensoleillé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bCs/>
          <w:sz w:val="20"/>
          <w:szCs w:val="20"/>
          <w:u w:val="single"/>
        </w:rPr>
        <w:t>LES ENSEIGNES DE BRICOLAGE EN ITALIE</w:t>
      </w:r>
    </w:p>
    <w:p>
      <w:pPr>
        <w:pStyle w:val="Normal"/>
        <w:jc w:val="center"/>
        <w:rPr/>
      </w:pPr>
      <w:r>
        <w:rPr>
          <w:sz w:val="20"/>
          <w:szCs w:val="20"/>
          <w:u w:val="single"/>
        </w:rPr>
        <w:t>NOMBRE DE POINTS EN VENTE</w:t>
      </w:r>
    </w:p>
    <w:p>
      <w:pPr>
        <w:pStyle w:val="Normal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00"/>
        <w:gridCol w:w="5025"/>
        <w:gridCol w:w="1501"/>
      </w:tblGrid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CHAINES</w:t>
            </w:r>
          </w:p>
        </w:tc>
        <w:tc>
          <w:tcPr>
            <w:tcW w:w="5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MAISON MERE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BRICOCENTER</w:t>
            </w:r>
          </w:p>
        </w:tc>
        <w:tc>
          <w:tcPr>
            <w:tcW w:w="5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LA RINASCENTE ................................................................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29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BRICO LO</w:t>
            </w:r>
          </w:p>
        </w:tc>
        <w:tc>
          <w:tcPr>
            <w:tcW w:w="5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COOP ITALIA ................................................................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9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LUSTER BRICO</w:t>
            </w:r>
          </w:p>
        </w:tc>
        <w:tc>
          <w:tcPr>
            <w:tcW w:w="5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SOCIETA SVILUPO COMMERCIALE ................................................................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7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CASTORAMA</w:t>
            </w:r>
          </w:p>
        </w:tc>
        <w:tc>
          <w:tcPr>
            <w:tcW w:w="5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CASTORAMA FRANCE ................................................................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BRICK MARKET</w:t>
            </w:r>
          </w:p>
        </w:tc>
        <w:tc>
          <w:tcPr>
            <w:tcW w:w="5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FINIPER ................................................................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2</w:t>
            </w:r>
          </w:p>
        </w:tc>
      </w:tr>
    </w:tbl>
    <w:p>
      <w:pPr>
        <w:pStyle w:val="Normal"/>
        <w:rPr/>
      </w:pPr>
      <w:r>
        <w:rPr>
          <w:i/>
          <w:iCs/>
          <w:sz w:val="18"/>
          <w:szCs w:val="18"/>
        </w:rPr>
        <w:t>D'après LSA n°1279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bCs/>
          <w:sz w:val="20"/>
          <w:szCs w:val="20"/>
          <w:u w:val="single"/>
        </w:rPr>
        <w:t>TARIF PROLONGATEUR POUR CABLES X21</w:t>
      </w:r>
    </w:p>
    <w:p>
      <w:pPr>
        <w:pStyle w:val="Normal"/>
        <w:jc w:val="center"/>
        <w:rPr/>
      </w:pPr>
      <w:r>
        <w:rPr>
          <w:sz w:val="20"/>
          <w:szCs w:val="20"/>
        </w:rPr>
        <w:t>( prix HT )</w:t>
      </w:r>
    </w:p>
    <w:p>
      <w:pPr>
        <w:pStyle w:val="Normal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1799"/>
        <w:gridCol w:w="3501"/>
        <w:gridCol w:w="1725"/>
      </w:tblGrid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  <w:u w:val="single"/>
              </w:rPr>
              <w:t>DESCRIPTION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  <w:u w:val="single"/>
              </w:rPr>
              <w:t>LONGUEUR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  <w:u w:val="single"/>
              </w:rPr>
              <w:t>Réf.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9 broches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3,0 m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358 ........................................................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225,40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6,0 m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358-1 ....................................................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245,90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15 broches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3,0 m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356 ........................................................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275,00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6,0 m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356-1 ....................................................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295,00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37 broches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3,0 m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457 ........................................................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358,60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9,0 m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457-2 ....................................................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425,30</w:t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sz w:val="18"/>
        <w:szCs w:val="18"/>
      </w:rPr>
      <w:t xml:space="preserve"> sur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sz w:val="18"/>
        <w:szCs w:val="18"/>
      </w:rPr>
      <w:t xml:space="preserve"> sur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8"/>
        <w:szCs w:val="18"/>
      </w:rPr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8"/>
        <w:szCs w:val="18"/>
      </w:rPr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128</Words>
  <Characters>1193</Characters>
  <CharactersWithSpaces>1258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2026-03-07T01:13:41Z</dcterms:created>
  <dc:creator>Un-named</dc:creator>
  <dc:description/>
  <dc:language>en-US</dc:language>
  <cp:lastModifiedBy/>
  <dcterms:modified xsi:type="dcterms:W3CDTF">2026-03-07T02:22:34Z</dcterms:modified>
  <cp:revision>2</cp:revision>
  <dc:subject/>
  <dc:title/>
</cp:coreProperties>
</file>