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Projet de fin d’études</w:t>
      </w:r>
    </w:p>
    <w:p w:rsidR="00000000" w:rsidDel="00000000" w:rsidP="00000000" w:rsidRDefault="00000000" w:rsidRPr="00000000" w14:paraId="00000002">
      <w:pPr>
        <w:spacing w:after="240" w:before="240" w:lineRule="auto"/>
        <w:rPr/>
      </w:pPr>
      <w:r w:rsidDel="00000000" w:rsidR="00000000" w:rsidRPr="00000000">
        <w:rPr>
          <w:b w:val="1"/>
          <w:rtl w:val="0"/>
        </w:rPr>
        <w:t xml:space="preserve">Titre du projet :</w:t>
      </w:r>
      <w:r w:rsidDel="00000000" w:rsidR="00000000" w:rsidRPr="00000000">
        <w:rPr>
          <w:rtl w:val="0"/>
        </w:rPr>
        <w:t xml:space="preserve"> Développement d’une plateforme e-commerce pour la marque Saji - Spécialisée en mobilier et décoration d’intérieur</w:t>
      </w:r>
    </w:p>
    <w:p w:rsidR="00000000" w:rsidDel="00000000" w:rsidP="00000000" w:rsidRDefault="00000000" w:rsidRPr="00000000" w14:paraId="00000003">
      <w:pPr>
        <w:spacing w:after="240" w:before="240" w:lineRule="auto"/>
        <w:rPr/>
      </w:pPr>
      <w:r w:rsidDel="00000000" w:rsidR="00000000" w:rsidRPr="00000000">
        <w:rPr>
          <w:b w:val="1"/>
          <w:rtl w:val="0"/>
        </w:rPr>
        <w:t xml:space="preserve">Établissement :</w:t>
      </w:r>
      <w:r w:rsidDel="00000000" w:rsidR="00000000" w:rsidRPr="00000000">
        <w:rPr>
          <w:rtl w:val="0"/>
        </w:rPr>
        <w:t xml:space="preserve"> Youcode - UM6P</w:t>
        <w:br w:type="textWrapping"/>
      </w:r>
      <w:r w:rsidDel="00000000" w:rsidR="00000000" w:rsidRPr="00000000">
        <w:rPr>
          <w:b w:val="1"/>
          <w:rtl w:val="0"/>
        </w:rPr>
        <w:t xml:space="preserve">Étudiant(e) :</w:t>
      </w:r>
      <w:r w:rsidDel="00000000" w:rsidR="00000000" w:rsidRPr="00000000">
        <w:rPr>
          <w:rtl w:val="0"/>
        </w:rPr>
        <w:t xml:space="preserve"> Yassir ZBIDA</w:t>
        <w:br w:type="textWrapping"/>
      </w:r>
      <w:r w:rsidDel="00000000" w:rsidR="00000000" w:rsidRPr="00000000">
        <w:rPr>
          <w:b w:val="1"/>
          <w:rtl w:val="0"/>
        </w:rPr>
        <w:t xml:space="preserve">Encadrant(e) :</w:t>
      </w:r>
      <w:r w:rsidDel="00000000" w:rsidR="00000000" w:rsidRPr="00000000">
        <w:rPr>
          <w:rtl w:val="0"/>
        </w:rPr>
        <w:t xml:space="preserve"> Saad HAIMEUR</w:t>
        <w:br w:type="textWrapping"/>
      </w:r>
      <w:r w:rsidDel="00000000" w:rsidR="00000000" w:rsidRPr="00000000">
        <w:rPr>
          <w:b w:val="1"/>
          <w:rtl w:val="0"/>
        </w:rPr>
        <w:t xml:space="preserve">Date :</w:t>
      </w:r>
      <w:r w:rsidDel="00000000" w:rsidR="00000000" w:rsidRPr="00000000">
        <w:rPr>
          <w:rtl w:val="0"/>
        </w:rPr>
        <w:t xml:space="preserve"> 14/01/2025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j9wzfwn05694" w:id="0"/>
      <w:bookmarkEnd w:id="0"/>
      <w:r w:rsidDel="00000000" w:rsidR="00000000" w:rsidRPr="00000000">
        <w:rPr>
          <w:b w:val="1"/>
          <w:sz w:val="34"/>
          <w:szCs w:val="34"/>
          <w:rtl w:val="0"/>
        </w:rPr>
        <w:t xml:space="preserve">1. Contexte et objectifs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2p60bmrpqk5" w:id="1"/>
      <w:bookmarkEnd w:id="1"/>
      <w:r w:rsidDel="00000000" w:rsidR="00000000" w:rsidRPr="00000000">
        <w:rPr>
          <w:b w:val="1"/>
          <w:color w:val="000000"/>
          <w:sz w:val="26"/>
          <w:szCs w:val="26"/>
          <w:rtl w:val="0"/>
        </w:rPr>
        <w:t xml:space="preserve">Contexte</w:t>
      </w:r>
    </w:p>
    <w:p w:rsidR="00000000" w:rsidDel="00000000" w:rsidP="00000000" w:rsidRDefault="00000000" w:rsidRPr="00000000" w14:paraId="00000007">
      <w:pPr>
        <w:spacing w:after="240" w:before="240" w:lineRule="auto"/>
        <w:rPr/>
      </w:pPr>
      <w:r w:rsidDel="00000000" w:rsidR="00000000" w:rsidRPr="00000000">
        <w:rPr>
          <w:rtl w:val="0"/>
        </w:rPr>
        <w:t xml:space="preserve">Dans un marché en pleine expansion, les enseignes de mobilier et de décoration doivent proposer une expérience d'achat fluide et optimisée, tant en ligne qu'en magasin physique. Saji, une marque spécialisée dans la vente de meubles et d'articles de décoration, souhaite développer une plateforme e-commerce performante pour centraliser ses activités et optimiser la gestion des stocks, des commandes et du support client.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fvufsefomw5" w:id="2"/>
      <w:bookmarkEnd w:id="2"/>
      <w:r w:rsidDel="00000000" w:rsidR="00000000" w:rsidRPr="00000000">
        <w:rPr>
          <w:b w:val="1"/>
          <w:color w:val="000000"/>
          <w:sz w:val="26"/>
          <w:szCs w:val="26"/>
          <w:rtl w:val="0"/>
        </w:rPr>
        <w:t xml:space="preserve">Problématique</w:t>
      </w:r>
    </w:p>
    <w:p w:rsidR="00000000" w:rsidDel="00000000" w:rsidP="00000000" w:rsidRDefault="00000000" w:rsidRPr="00000000" w14:paraId="00000009">
      <w:pPr>
        <w:spacing w:after="240" w:before="240" w:lineRule="auto"/>
        <w:rPr/>
      </w:pPr>
      <w:r w:rsidDel="00000000" w:rsidR="00000000" w:rsidRPr="00000000">
        <w:rPr>
          <w:rtl w:val="0"/>
        </w:rPr>
        <w:t xml:space="preserve">Les principaux défis rencontrés par Saji sont les suivants :</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Gestion des stocks fragmentée</w:t>
      </w:r>
      <w:r w:rsidDel="00000000" w:rsidR="00000000" w:rsidRPr="00000000">
        <w:rPr>
          <w:rtl w:val="0"/>
        </w:rPr>
        <w:t xml:space="preserve"> : Difficulté à synchroniser les stocks entre la boutique physique et le site e-commerce.</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Traitement des commandes inefficace</w:t>
      </w:r>
      <w:r w:rsidDel="00000000" w:rsidR="00000000" w:rsidRPr="00000000">
        <w:rPr>
          <w:rtl w:val="0"/>
        </w:rPr>
        <w:t xml:space="preserve"> : Absence d'un système centralisé pour gérer les commandes en ligne et hors ligne.</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Support client non optimisé</w:t>
      </w:r>
      <w:r w:rsidDel="00000000" w:rsidR="00000000" w:rsidRPr="00000000">
        <w:rPr>
          <w:rtl w:val="0"/>
        </w:rPr>
        <w:t xml:space="preserve"> : Les tickets de support sont gérés via différents canaux, rendant difficile leur suivi.</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Facturation manuelle</w:t>
      </w:r>
      <w:r w:rsidDel="00000000" w:rsidR="00000000" w:rsidRPr="00000000">
        <w:rPr>
          <w:rtl w:val="0"/>
        </w:rPr>
        <w:t xml:space="preserve"> : La génération et le suivi des factures ne sont pas automatisés.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uemyo8bcty3" w:id="3"/>
      <w:bookmarkEnd w:id="3"/>
      <w:r w:rsidDel="00000000" w:rsidR="00000000" w:rsidRPr="00000000">
        <w:rPr>
          <w:b w:val="1"/>
          <w:color w:val="000000"/>
          <w:sz w:val="26"/>
          <w:szCs w:val="26"/>
          <w:rtl w:val="0"/>
        </w:rPr>
        <w:t xml:space="preserve">Objectifs</w:t>
      </w:r>
    </w:p>
    <w:p w:rsidR="00000000" w:rsidDel="00000000" w:rsidP="00000000" w:rsidRDefault="00000000" w:rsidRPr="00000000" w14:paraId="0000000F">
      <w:pPr>
        <w:numPr>
          <w:ilvl w:val="0"/>
          <w:numId w:val="15"/>
        </w:numPr>
        <w:spacing w:after="0" w:afterAutospacing="0" w:before="240" w:lineRule="auto"/>
        <w:ind w:left="720" w:hanging="360"/>
      </w:pPr>
      <w:r w:rsidDel="00000000" w:rsidR="00000000" w:rsidRPr="00000000">
        <w:rPr>
          <w:rtl w:val="0"/>
        </w:rPr>
        <w:t xml:space="preserve">Concevoir une plateforme e-commerce centralisée et fonctionnelle avec Laravel.</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rtl w:val="0"/>
        </w:rPr>
        <w:t xml:space="preserve">Intégrer un tableau de bord unique pour gérer produits, stocks, commandes, factures et support client.</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rtl w:val="0"/>
        </w:rPr>
        <w:t xml:space="preserve">Synchroniser les données entre la boutique physique et la boutique en ligne.</w:t>
      </w:r>
    </w:p>
    <w:p w:rsidR="00000000" w:rsidDel="00000000" w:rsidP="00000000" w:rsidRDefault="00000000" w:rsidRPr="00000000" w14:paraId="00000012">
      <w:pPr>
        <w:numPr>
          <w:ilvl w:val="0"/>
          <w:numId w:val="15"/>
        </w:numPr>
        <w:spacing w:after="0" w:afterAutospacing="0" w:before="0" w:beforeAutospacing="0" w:lineRule="auto"/>
        <w:ind w:left="720" w:hanging="360"/>
      </w:pPr>
      <w:r w:rsidDel="00000000" w:rsidR="00000000" w:rsidRPr="00000000">
        <w:rPr>
          <w:rtl w:val="0"/>
        </w:rPr>
        <w:t xml:space="preserve">Automatiser la génération et la gestion des factures.</w:t>
      </w:r>
    </w:p>
    <w:p w:rsidR="00000000" w:rsidDel="00000000" w:rsidP="00000000" w:rsidRDefault="00000000" w:rsidRPr="00000000" w14:paraId="00000013">
      <w:pPr>
        <w:numPr>
          <w:ilvl w:val="0"/>
          <w:numId w:val="15"/>
        </w:numPr>
        <w:spacing w:after="0" w:afterAutospacing="0" w:before="0" w:beforeAutospacing="0" w:lineRule="auto"/>
        <w:ind w:left="720" w:hanging="360"/>
      </w:pPr>
      <w:r w:rsidDel="00000000" w:rsidR="00000000" w:rsidRPr="00000000">
        <w:rPr>
          <w:rtl w:val="0"/>
        </w:rPr>
        <w:t xml:space="preserve">Offrir une interface utilisateur intuitive et responsive.</w:t>
      </w:r>
    </w:p>
    <w:p w:rsidR="00000000" w:rsidDel="00000000" w:rsidP="00000000" w:rsidRDefault="00000000" w:rsidRPr="00000000" w14:paraId="00000014">
      <w:pPr>
        <w:numPr>
          <w:ilvl w:val="0"/>
          <w:numId w:val="15"/>
        </w:numPr>
        <w:spacing w:after="240" w:before="0" w:beforeAutospacing="0" w:lineRule="auto"/>
        <w:ind w:left="720" w:hanging="360"/>
      </w:pPr>
      <w:r w:rsidDel="00000000" w:rsidR="00000000" w:rsidRPr="00000000">
        <w:rPr>
          <w:rtl w:val="0"/>
        </w:rPr>
        <w:t xml:space="preserve">Implémenter un système de gestion des tickets de support client.</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g7avuj4cbh00" w:id="4"/>
      <w:bookmarkEnd w:id="4"/>
      <w:r w:rsidDel="00000000" w:rsidR="00000000" w:rsidRPr="00000000">
        <w:rPr>
          <w:b w:val="1"/>
          <w:sz w:val="34"/>
          <w:szCs w:val="34"/>
          <w:rtl w:val="0"/>
        </w:rPr>
        <w:t xml:space="preserve">2. Description fonctionnelle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jk4rsbc90r2" w:id="5"/>
      <w:bookmarkEnd w:id="5"/>
      <w:r w:rsidDel="00000000" w:rsidR="00000000" w:rsidRPr="00000000">
        <w:rPr>
          <w:b w:val="1"/>
          <w:color w:val="000000"/>
          <w:sz w:val="26"/>
          <w:szCs w:val="26"/>
          <w:rtl w:val="0"/>
        </w:rPr>
        <w:t xml:space="preserve">2.1. Tableau de bord (Dashboard)</w:t>
      </w:r>
    </w:p>
    <w:p w:rsidR="00000000" w:rsidDel="00000000" w:rsidP="00000000" w:rsidRDefault="00000000" w:rsidRPr="00000000" w14:paraId="00000018">
      <w:pPr>
        <w:spacing w:after="240" w:before="240" w:lineRule="auto"/>
        <w:rPr/>
      </w:pPr>
      <w:r w:rsidDel="00000000" w:rsidR="00000000" w:rsidRPr="00000000">
        <w:rPr>
          <w:rtl w:val="0"/>
        </w:rPr>
        <w:t xml:space="preserve">Le tableau de bord offrira :</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Un récapitulatif des performances (ventes, stocks, commandes, etc.).</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Un accès rapide à la gestion des produits, commandes, factures et tickets de support.</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rtl w:val="0"/>
        </w:rPr>
        <w:t xml:space="preserve">Une synchronisation des données entre la boutique physique et le site e-commerce.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miz7pk3pdugw" w:id="6"/>
      <w:bookmarkEnd w:id="6"/>
      <w:r w:rsidDel="00000000" w:rsidR="00000000" w:rsidRPr="00000000">
        <w:rPr>
          <w:b w:val="1"/>
          <w:color w:val="000000"/>
          <w:sz w:val="26"/>
          <w:szCs w:val="26"/>
          <w:rtl w:val="0"/>
        </w:rPr>
        <w:t xml:space="preserve">2.2. Gestion des produits (CRUD)</w:t>
      </w:r>
    </w:p>
    <w:p w:rsidR="00000000" w:rsidDel="00000000" w:rsidP="00000000" w:rsidRDefault="00000000" w:rsidRPr="00000000" w14:paraId="0000001D">
      <w:pPr>
        <w:numPr>
          <w:ilvl w:val="0"/>
          <w:numId w:val="14"/>
        </w:numPr>
        <w:spacing w:after="0" w:afterAutospacing="0" w:before="240" w:lineRule="auto"/>
        <w:ind w:left="720" w:hanging="360"/>
      </w:pPr>
      <w:r w:rsidDel="00000000" w:rsidR="00000000" w:rsidRPr="00000000">
        <w:rPr>
          <w:b w:val="1"/>
          <w:rtl w:val="0"/>
        </w:rPr>
        <w:t xml:space="preserve">Ajout/modification/suppression</w:t>
      </w:r>
      <w:r w:rsidDel="00000000" w:rsidR="00000000" w:rsidRPr="00000000">
        <w:rPr>
          <w:rtl w:val="0"/>
        </w:rPr>
        <w:t xml:space="preserve"> de produits (nom, description, prix, images, stock, etc.).</w:t>
      </w:r>
    </w:p>
    <w:p w:rsidR="00000000" w:rsidDel="00000000" w:rsidP="00000000" w:rsidRDefault="00000000" w:rsidRPr="00000000" w14:paraId="0000001E">
      <w:pPr>
        <w:numPr>
          <w:ilvl w:val="0"/>
          <w:numId w:val="14"/>
        </w:numPr>
        <w:spacing w:after="0" w:afterAutospacing="0" w:before="0" w:beforeAutospacing="0" w:lineRule="auto"/>
        <w:ind w:left="720" w:hanging="360"/>
      </w:pPr>
      <w:r w:rsidDel="00000000" w:rsidR="00000000" w:rsidRPr="00000000">
        <w:rPr>
          <w:b w:val="1"/>
          <w:rtl w:val="0"/>
        </w:rPr>
        <w:t xml:space="preserve">Organisation des produits</w:t>
      </w:r>
      <w:r w:rsidDel="00000000" w:rsidR="00000000" w:rsidRPr="00000000">
        <w:rPr>
          <w:rtl w:val="0"/>
        </w:rPr>
        <w:t xml:space="preserve"> en catégories.</w:t>
      </w:r>
    </w:p>
    <w:p w:rsidR="00000000" w:rsidDel="00000000" w:rsidP="00000000" w:rsidRDefault="00000000" w:rsidRPr="00000000" w14:paraId="0000001F">
      <w:pPr>
        <w:numPr>
          <w:ilvl w:val="0"/>
          <w:numId w:val="14"/>
        </w:numPr>
        <w:spacing w:after="240" w:before="0" w:beforeAutospacing="0" w:lineRule="auto"/>
        <w:ind w:left="720" w:hanging="360"/>
      </w:pPr>
      <w:r w:rsidDel="00000000" w:rsidR="00000000" w:rsidRPr="00000000">
        <w:rPr>
          <w:b w:val="1"/>
          <w:rtl w:val="0"/>
        </w:rPr>
        <w:t xml:space="preserve">Synchronisation avec les stocks physiques et en ligne.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tq8627esvhf" w:id="7"/>
      <w:bookmarkEnd w:id="7"/>
      <w:r w:rsidDel="00000000" w:rsidR="00000000" w:rsidRPr="00000000">
        <w:rPr>
          <w:b w:val="1"/>
          <w:color w:val="000000"/>
          <w:sz w:val="26"/>
          <w:szCs w:val="26"/>
          <w:rtl w:val="0"/>
        </w:rPr>
        <w:t xml:space="preserve">2.3. Gestion des stocks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Mise à jour automatique après chaque vente.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Alertes pour niveaux de stock faibles.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Synchronisation bidirectionnelle entre la boutique physique et en ligne.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62oioutx74y" w:id="8"/>
      <w:bookmarkEnd w:id="8"/>
      <w:r w:rsidDel="00000000" w:rsidR="00000000" w:rsidRPr="00000000">
        <w:rPr>
          <w:b w:val="1"/>
          <w:color w:val="000000"/>
          <w:sz w:val="26"/>
          <w:szCs w:val="26"/>
          <w:rtl w:val="0"/>
        </w:rPr>
        <w:t xml:space="preserve">2.4. Gestion des commandes</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rtl w:val="0"/>
        </w:rPr>
        <w:t xml:space="preserve">Historique des commandes avec statut (en attente, validée, livrée, annulée).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Détails des commandes et suivi des paiements.</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tl w:val="0"/>
        </w:rPr>
        <w:t xml:space="preserve">Synchronisation en temps réel avec la boutique en ligne.</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b29ny1rgafj" w:id="9"/>
      <w:bookmarkEnd w:id="9"/>
      <w:r w:rsidDel="00000000" w:rsidR="00000000" w:rsidRPr="00000000">
        <w:rPr>
          <w:b w:val="1"/>
          <w:color w:val="000000"/>
          <w:sz w:val="26"/>
          <w:szCs w:val="26"/>
          <w:rtl w:val="0"/>
        </w:rPr>
        <w:t xml:space="preserve">2.5. Facturation et paiements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Génération automatique des factures PDF.</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Archivage des factures et possibilité de les télécharger.</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Intégration des systèmes de paiement en ligne.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tawb9dh97z2z" w:id="10"/>
      <w:bookmarkEnd w:id="10"/>
      <w:r w:rsidDel="00000000" w:rsidR="00000000" w:rsidRPr="00000000">
        <w:rPr>
          <w:b w:val="1"/>
          <w:color w:val="000000"/>
          <w:sz w:val="26"/>
          <w:szCs w:val="26"/>
          <w:rtl w:val="0"/>
        </w:rPr>
        <w:t xml:space="preserve">2.6. Système de support client</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tl w:val="0"/>
        </w:rPr>
        <w:t xml:space="preserve">Interface permettant aux clients de soumettre des tickets.</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Suivi des tickets ouverts, en cours et résolus.</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Notifications pour les mises à jour de statut des tickets.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1uvcv42i48z9" w:id="11"/>
      <w:bookmarkEnd w:id="11"/>
      <w:r w:rsidDel="00000000" w:rsidR="00000000" w:rsidRPr="00000000">
        <w:rPr>
          <w:b w:val="1"/>
          <w:sz w:val="34"/>
          <w:szCs w:val="34"/>
          <w:rtl w:val="0"/>
        </w:rPr>
        <w:t xml:space="preserve">3. Spécifications techniques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5zkkocan4xe" w:id="12"/>
      <w:bookmarkEnd w:id="12"/>
      <w:r w:rsidDel="00000000" w:rsidR="00000000" w:rsidRPr="00000000">
        <w:rPr>
          <w:b w:val="1"/>
          <w:color w:val="000000"/>
          <w:sz w:val="26"/>
          <w:szCs w:val="26"/>
          <w:rtl w:val="0"/>
        </w:rPr>
        <w:t xml:space="preserve">3.1. Technologies utilisées</w:t>
      </w:r>
    </w:p>
    <w:p w:rsidR="00000000" w:rsidDel="00000000" w:rsidP="00000000" w:rsidRDefault="00000000" w:rsidRPr="00000000" w14:paraId="00000033">
      <w:pPr>
        <w:numPr>
          <w:ilvl w:val="0"/>
          <w:numId w:val="13"/>
        </w:numPr>
        <w:spacing w:after="0" w:afterAutospacing="0" w:before="240" w:lineRule="auto"/>
        <w:ind w:left="720" w:hanging="360"/>
      </w:pPr>
      <w:r w:rsidDel="00000000" w:rsidR="00000000" w:rsidRPr="00000000">
        <w:rPr>
          <w:b w:val="1"/>
          <w:rtl w:val="0"/>
        </w:rPr>
        <w:t xml:space="preserve">Front-end :</w:t>
      </w:r>
      <w:r w:rsidDel="00000000" w:rsidR="00000000" w:rsidRPr="00000000">
        <w:rPr>
          <w:rtl w:val="0"/>
        </w:rPr>
        <w:t xml:space="preserve"> Blade (Laravel), Tailwind CSS.</w:t>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b w:val="1"/>
          <w:rtl w:val="0"/>
        </w:rPr>
        <w:t xml:space="preserve">Back-end :</w:t>
      </w:r>
      <w:r w:rsidDel="00000000" w:rsidR="00000000" w:rsidRPr="00000000">
        <w:rPr>
          <w:rtl w:val="0"/>
        </w:rPr>
        <w:t xml:space="preserve"> Laravel.</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Base de données :</w:t>
      </w:r>
      <w:r w:rsidDel="00000000" w:rsidR="00000000" w:rsidRPr="00000000">
        <w:rPr>
          <w:rtl w:val="0"/>
        </w:rPr>
        <w:t xml:space="preserve"> MySQL.</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b w:val="1"/>
          <w:rtl w:val="0"/>
        </w:rPr>
        <w:t xml:space="preserve">Hébergement :</w:t>
      </w:r>
      <w:r w:rsidDel="00000000" w:rsidR="00000000" w:rsidRPr="00000000">
        <w:rPr>
          <w:rtl w:val="0"/>
        </w:rPr>
        <w:t xml:space="preserve"> o2switch / Hostinger.</w:t>
      </w:r>
    </w:p>
    <w:p w:rsidR="00000000" w:rsidDel="00000000" w:rsidP="00000000" w:rsidRDefault="00000000" w:rsidRPr="00000000" w14:paraId="00000037">
      <w:pPr>
        <w:numPr>
          <w:ilvl w:val="0"/>
          <w:numId w:val="13"/>
        </w:numPr>
        <w:spacing w:after="240" w:before="0" w:beforeAutospacing="0" w:lineRule="auto"/>
        <w:ind w:left="720" w:hanging="360"/>
      </w:pPr>
      <w:r w:rsidDel="00000000" w:rsidR="00000000" w:rsidRPr="00000000">
        <w:rPr>
          <w:b w:val="1"/>
          <w:rtl w:val="0"/>
        </w:rPr>
        <w:t xml:space="preserve">APIs :</w:t>
      </w:r>
      <w:r w:rsidDel="00000000" w:rsidR="00000000" w:rsidRPr="00000000">
        <w:rPr>
          <w:rtl w:val="0"/>
        </w:rPr>
        <w:t xml:space="preserve"> Stripe / Paypal  (paiements).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b50hkxpbrtde" w:id="13"/>
      <w:bookmarkEnd w:id="13"/>
      <w:r w:rsidDel="00000000" w:rsidR="00000000" w:rsidRPr="00000000">
        <w:rPr>
          <w:b w:val="1"/>
          <w:color w:val="000000"/>
          <w:sz w:val="26"/>
          <w:szCs w:val="26"/>
          <w:rtl w:val="0"/>
        </w:rPr>
        <w:t xml:space="preserve">3.2. Sécurité</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tl w:val="0"/>
        </w:rPr>
        <w:t xml:space="preserve">Authentification JWT.</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Chiffrement des données sensibles.</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rtl w:val="0"/>
        </w:rPr>
        <w:t xml:space="preserve">Système de permissions (admin, Gérant , client).</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l0uoueero85" w:id="14"/>
      <w:bookmarkEnd w:id="14"/>
      <w:r w:rsidDel="00000000" w:rsidR="00000000" w:rsidRPr="00000000">
        <w:rPr>
          <w:b w:val="1"/>
          <w:color w:val="000000"/>
          <w:sz w:val="26"/>
          <w:szCs w:val="26"/>
          <w:rtl w:val="0"/>
        </w:rPr>
        <w:t xml:space="preserve">3.3. Accessibilité et UX/UI</w:t>
      </w:r>
    </w:p>
    <w:p w:rsidR="00000000" w:rsidDel="00000000" w:rsidP="00000000" w:rsidRDefault="00000000" w:rsidRPr="00000000" w14:paraId="0000003D">
      <w:pPr>
        <w:numPr>
          <w:ilvl w:val="0"/>
          <w:numId w:val="16"/>
        </w:numPr>
        <w:spacing w:after="240" w:before="240" w:lineRule="auto"/>
        <w:ind w:left="720" w:hanging="360"/>
      </w:pPr>
      <w:r w:rsidDel="00000000" w:rsidR="00000000" w:rsidRPr="00000000">
        <w:rPr>
          <w:rtl w:val="0"/>
        </w:rPr>
        <w:t xml:space="preserve">Interface responsive adaptée aux différents supports (desktop, mobile, tablette).</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o5qiym7a2l10" w:id="15"/>
      <w:bookmarkEnd w:id="15"/>
      <w:r w:rsidDel="00000000" w:rsidR="00000000" w:rsidRPr="00000000">
        <w:rPr>
          <w:b w:val="1"/>
          <w:sz w:val="34"/>
          <w:szCs w:val="34"/>
          <w:rtl w:val="0"/>
        </w:rPr>
        <w:t xml:space="preserve">4. Livrables attendus</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rtl w:val="0"/>
        </w:rPr>
        <w:t xml:space="preserve">Une plateforme e-commerce fonctionnelle.</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rtl w:val="0"/>
        </w:rPr>
        <w:t xml:space="preserve">Documentation technique et utilisateur.</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Rapport et présentation du projet.</w:t>
      </w:r>
    </w:p>
    <w:p w:rsidR="00000000" w:rsidDel="00000000" w:rsidP="00000000" w:rsidRDefault="00000000" w:rsidRPr="00000000" w14:paraId="00000043">
      <w:pPr>
        <w:numPr>
          <w:ilvl w:val="0"/>
          <w:numId w:val="11"/>
        </w:numPr>
        <w:spacing w:after="240" w:before="0" w:beforeAutospacing="0" w:lineRule="auto"/>
        <w:ind w:left="720" w:hanging="360"/>
      </w:pPr>
      <w:r w:rsidDel="00000000" w:rsidR="00000000" w:rsidRPr="00000000">
        <w:rPr>
          <w:rtl w:val="0"/>
        </w:rPr>
        <w:t xml:space="preserve">Code source sur GitHub.</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1jftej8dj3b6" w:id="16"/>
      <w:bookmarkEnd w:id="16"/>
      <w:r w:rsidDel="00000000" w:rsidR="00000000" w:rsidRPr="00000000">
        <w:rPr>
          <w:b w:val="1"/>
          <w:sz w:val="34"/>
          <w:szCs w:val="34"/>
          <w:rtl w:val="0"/>
        </w:rPr>
        <w:t xml:space="preserve">5. Planning prévisionnel</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ubr0gc8vvv4q" w:id="17"/>
      <w:bookmarkEnd w:id="17"/>
      <w:r w:rsidDel="00000000" w:rsidR="00000000" w:rsidRPr="00000000">
        <w:rPr>
          <w:b w:val="1"/>
          <w:color w:val="000000"/>
          <w:sz w:val="26"/>
          <w:szCs w:val="26"/>
          <w:rtl w:val="0"/>
        </w:rPr>
        <w:t xml:space="preserve">Phase 1 : Conception et planification </w:t>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rtl w:val="0"/>
        </w:rPr>
        <w:t xml:space="preserve">Définition des cas d’utilisation et des wireframes.</w:t>
      </w:r>
    </w:p>
    <w:p w:rsidR="00000000" w:rsidDel="00000000" w:rsidP="00000000" w:rsidRDefault="00000000" w:rsidRPr="00000000" w14:paraId="00000048">
      <w:pPr>
        <w:numPr>
          <w:ilvl w:val="0"/>
          <w:numId w:val="12"/>
        </w:numPr>
        <w:spacing w:after="240" w:before="0" w:beforeAutospacing="0" w:lineRule="auto"/>
        <w:ind w:left="720" w:hanging="360"/>
      </w:pPr>
      <w:r w:rsidDel="00000000" w:rsidR="00000000" w:rsidRPr="00000000">
        <w:rPr>
          <w:rtl w:val="0"/>
        </w:rPr>
        <w:t xml:space="preserve">Choix des technologies et architecture technique.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d6xjes9vuat" w:id="18"/>
      <w:bookmarkEnd w:id="18"/>
      <w:r w:rsidDel="00000000" w:rsidR="00000000" w:rsidRPr="00000000">
        <w:rPr>
          <w:b w:val="1"/>
          <w:color w:val="000000"/>
          <w:sz w:val="26"/>
          <w:szCs w:val="26"/>
          <w:rtl w:val="0"/>
        </w:rPr>
        <w:t xml:space="preserve">Phase 2 : Développement </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Implémentation des modules (produits, stocks, commandes, factures, support client).</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rtl w:val="0"/>
        </w:rPr>
        <w:t xml:space="preserve">Intégration des APIs et des paiements.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157k5f23txzq" w:id="19"/>
      <w:bookmarkEnd w:id="19"/>
      <w:r w:rsidDel="00000000" w:rsidR="00000000" w:rsidRPr="00000000">
        <w:rPr>
          <w:b w:val="1"/>
          <w:color w:val="000000"/>
          <w:sz w:val="26"/>
          <w:szCs w:val="26"/>
          <w:rtl w:val="0"/>
        </w:rPr>
        <w:t xml:space="preserve">Phase 3 : Déploiement </w:t>
      </w:r>
    </w:p>
    <w:p w:rsidR="00000000" w:rsidDel="00000000" w:rsidP="00000000" w:rsidRDefault="00000000" w:rsidRPr="00000000" w14:paraId="0000004D">
      <w:pPr>
        <w:numPr>
          <w:ilvl w:val="0"/>
          <w:numId w:val="10"/>
        </w:numPr>
        <w:spacing w:after="240" w:before="240" w:lineRule="auto"/>
        <w:ind w:left="720" w:hanging="360"/>
      </w:pPr>
      <w:r w:rsidDel="00000000" w:rsidR="00000000" w:rsidRPr="00000000">
        <w:rPr>
          <w:rtl w:val="0"/>
        </w:rPr>
        <w:t xml:space="preserve">Mise en production et formation utilisateur.</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34hkvjhpft1q" w:id="20"/>
      <w:bookmarkEnd w:id="20"/>
      <w:r w:rsidDel="00000000" w:rsidR="00000000" w:rsidRPr="00000000">
        <w:rPr>
          <w:b w:val="1"/>
          <w:color w:val="000000"/>
          <w:sz w:val="26"/>
          <w:szCs w:val="26"/>
          <w:rtl w:val="0"/>
        </w:rPr>
        <w:t xml:space="preserve">Phase 4 : Maintenance et évolutions (en continu)</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Correction des bugs.</w:t>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rtl w:val="0"/>
        </w:rPr>
        <w:t xml:space="preserve">Ajout de nouvelles fonctionnalités selon les retours utilisateurs.</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