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CDD6F1" wp14:paraId="1B921021" wp14:textId="606C4B11">
      <w:pPr>
        <w:pStyle w:val="Normal"/>
        <w:jc w:val="center"/>
      </w:pPr>
    </w:p>
    <w:p xmlns:wp14="http://schemas.microsoft.com/office/word/2010/wordml" w:rsidP="13CDD6F1" wp14:paraId="15F2A393" wp14:textId="5322A3D4">
      <w:pPr>
        <w:pStyle w:val="Normal"/>
        <w:jc w:val="center"/>
      </w:pPr>
    </w:p>
    <w:p xmlns:wp14="http://schemas.microsoft.com/office/word/2010/wordml" w:rsidP="13CDD6F1" wp14:paraId="1A5CD8BA" wp14:textId="695CDCCF">
      <w:pPr>
        <w:pStyle w:val="Normal"/>
        <w:jc w:val="center"/>
      </w:pPr>
    </w:p>
    <w:p xmlns:wp14="http://schemas.microsoft.com/office/word/2010/wordml" w:rsidP="13CDD6F1" wp14:paraId="34340E6E" wp14:textId="54AC0633">
      <w:pPr>
        <w:pStyle w:val="Normal"/>
        <w:jc w:val="center"/>
      </w:pPr>
    </w:p>
    <w:p xmlns:wp14="http://schemas.microsoft.com/office/word/2010/wordml" w:rsidP="13CDD6F1" wp14:paraId="5948F314" wp14:textId="7A9D10F5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>RESEARCH PROPOSAL:</w:t>
      </w:r>
    </w:p>
    <w:p xmlns:wp14="http://schemas.microsoft.com/office/word/2010/wordml" w:rsidP="13CDD6F1" wp14:paraId="11E9C5E0" wp14:textId="10D88F2D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>I</w:t>
      </w:r>
      <w:r w:rsidRPr="13CDD6F1" w:rsidR="4CF96E36">
        <w:rPr>
          <w:rFonts w:ascii="Times New Roman" w:hAnsi="Times New Roman" w:eastAsia="Times New Roman" w:cs="Times New Roman"/>
          <w:sz w:val="40"/>
          <w:szCs w:val="40"/>
        </w:rPr>
        <w:t xml:space="preserve">MPLEMENTING </w:t>
      </w: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>D</w:t>
      </w:r>
      <w:r w:rsidRPr="13CDD6F1" w:rsidR="4A6FA6C6">
        <w:rPr>
          <w:rFonts w:ascii="Times New Roman" w:hAnsi="Times New Roman" w:eastAsia="Times New Roman" w:cs="Times New Roman"/>
          <w:sz w:val="40"/>
          <w:szCs w:val="40"/>
        </w:rPr>
        <w:t>EEP</w:t>
      </w: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 xml:space="preserve"> L</w:t>
      </w:r>
      <w:r w:rsidRPr="13CDD6F1" w:rsidR="3B78165E">
        <w:rPr>
          <w:rFonts w:ascii="Times New Roman" w:hAnsi="Times New Roman" w:eastAsia="Times New Roman" w:cs="Times New Roman"/>
          <w:sz w:val="40"/>
          <w:szCs w:val="40"/>
        </w:rPr>
        <w:t>EARNING</w:t>
      </w: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3CDD6F1" w:rsidR="060ACB8A">
        <w:rPr>
          <w:rFonts w:ascii="Times New Roman" w:hAnsi="Times New Roman" w:eastAsia="Times New Roman" w:cs="Times New Roman"/>
          <w:sz w:val="40"/>
          <w:szCs w:val="40"/>
        </w:rPr>
        <w:t>TOOLS</w:t>
      </w: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3CDD6F1" w:rsidR="20CE00BB">
        <w:rPr>
          <w:rFonts w:ascii="Times New Roman" w:hAnsi="Times New Roman" w:eastAsia="Times New Roman" w:cs="Times New Roman"/>
          <w:sz w:val="40"/>
          <w:szCs w:val="40"/>
        </w:rPr>
        <w:t>AND</w:t>
      </w: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3CDD6F1" w:rsidR="0BB457F1">
        <w:rPr>
          <w:rFonts w:ascii="Times New Roman" w:hAnsi="Times New Roman" w:eastAsia="Times New Roman" w:cs="Times New Roman"/>
          <w:sz w:val="40"/>
          <w:szCs w:val="40"/>
        </w:rPr>
        <w:t>TECHNIQUES</w:t>
      </w: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3CDD6F1" w:rsidR="27A2DEDD">
        <w:rPr>
          <w:rFonts w:ascii="Times New Roman" w:hAnsi="Times New Roman" w:eastAsia="Times New Roman" w:cs="Times New Roman"/>
          <w:sz w:val="40"/>
          <w:szCs w:val="40"/>
        </w:rPr>
        <w:t>IN</w:t>
      </w: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3CDD6F1" w:rsidR="1DFB7244">
        <w:rPr>
          <w:rFonts w:ascii="Times New Roman" w:hAnsi="Times New Roman" w:eastAsia="Times New Roman" w:cs="Times New Roman"/>
          <w:sz w:val="40"/>
          <w:szCs w:val="40"/>
        </w:rPr>
        <w:t>TRAFFIC</w:t>
      </w: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3CDD6F1" w:rsidR="74A1945B">
        <w:rPr>
          <w:rFonts w:ascii="Times New Roman" w:hAnsi="Times New Roman" w:eastAsia="Times New Roman" w:cs="Times New Roman"/>
          <w:sz w:val="40"/>
          <w:szCs w:val="40"/>
        </w:rPr>
        <w:t>ACCIDENT</w:t>
      </w: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3CDD6F1" w:rsidR="396B4C13">
        <w:rPr>
          <w:rFonts w:ascii="Times New Roman" w:hAnsi="Times New Roman" w:eastAsia="Times New Roman" w:cs="Times New Roman"/>
          <w:sz w:val="40"/>
          <w:szCs w:val="40"/>
        </w:rPr>
        <w:t>PREDICTION</w:t>
      </w: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>.</w:t>
      </w:r>
    </w:p>
    <w:p xmlns:wp14="http://schemas.microsoft.com/office/word/2010/wordml" w:rsidP="13CDD6F1" wp14:paraId="030B986C" wp14:textId="35639085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3CDD6F1" w:rsidR="0FC7E062">
        <w:rPr>
          <w:rFonts w:ascii="Times New Roman" w:hAnsi="Times New Roman" w:eastAsia="Times New Roman" w:cs="Times New Roman"/>
          <w:sz w:val="40"/>
          <w:szCs w:val="40"/>
        </w:rPr>
        <w:t>(TRANSCRIPT)</w:t>
      </w:r>
    </w:p>
    <w:p xmlns:wp14="http://schemas.microsoft.com/office/word/2010/wordml" w:rsidP="13CDD6F1" wp14:paraId="2CBC9E89" wp14:textId="388B5581">
      <w:pPr>
        <w:pStyle w:val="Normal"/>
        <w:jc w:val="center"/>
      </w:pPr>
    </w:p>
    <w:p xmlns:wp14="http://schemas.microsoft.com/office/word/2010/wordml" w:rsidP="13CDD6F1" wp14:paraId="0A44D82A" wp14:textId="083FC505">
      <w:pPr>
        <w:pStyle w:val="Normal"/>
        <w:jc w:val="center"/>
      </w:pPr>
    </w:p>
    <w:p xmlns:wp14="http://schemas.microsoft.com/office/word/2010/wordml" w:rsidP="13CDD6F1" wp14:paraId="3D20A999" wp14:textId="45E80264">
      <w:pPr>
        <w:pStyle w:val="Normal"/>
        <w:jc w:val="center"/>
      </w:pPr>
    </w:p>
    <w:p xmlns:wp14="http://schemas.microsoft.com/office/word/2010/wordml" w:rsidP="13CDD6F1" wp14:paraId="3F6BAFC0" wp14:textId="66913AD7">
      <w:pPr>
        <w:pStyle w:val="Normal"/>
        <w:jc w:val="center"/>
      </w:pPr>
    </w:p>
    <w:p xmlns:wp14="http://schemas.microsoft.com/office/word/2010/wordml" w:rsidP="13CDD6F1" wp14:paraId="7E52A512" wp14:textId="39FA0B3C">
      <w:pPr>
        <w:pStyle w:val="Normal"/>
        <w:jc w:val="center"/>
      </w:pPr>
    </w:p>
    <w:p xmlns:wp14="http://schemas.microsoft.com/office/word/2010/wordml" w:rsidP="13CDD6F1" wp14:paraId="2861B6EB" wp14:textId="5C648F91">
      <w:pPr>
        <w:pStyle w:val="Normal"/>
        <w:jc w:val="center"/>
      </w:pPr>
    </w:p>
    <w:p xmlns:wp14="http://schemas.microsoft.com/office/word/2010/wordml" w:rsidP="13CDD6F1" wp14:paraId="19003544" wp14:textId="1D935AA6">
      <w:pPr>
        <w:pStyle w:val="Normal"/>
        <w:jc w:val="center"/>
      </w:pPr>
    </w:p>
    <w:p xmlns:wp14="http://schemas.microsoft.com/office/word/2010/wordml" w:rsidP="13CDD6F1" wp14:paraId="311CF1DF" wp14:textId="47FA0B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3CDD6F1" w:rsidR="0FC7E062">
        <w:rPr>
          <w:rFonts w:ascii="Times New Roman" w:hAnsi="Times New Roman" w:eastAsia="Times New Roman" w:cs="Times New Roman"/>
          <w:sz w:val="32"/>
          <w:szCs w:val="32"/>
        </w:rPr>
        <w:t xml:space="preserve">Yassir </w:t>
      </w:r>
      <w:r w:rsidRPr="13CDD6F1" w:rsidR="0FC7E062">
        <w:rPr>
          <w:rFonts w:ascii="Times New Roman" w:hAnsi="Times New Roman" w:eastAsia="Times New Roman" w:cs="Times New Roman"/>
          <w:sz w:val="32"/>
          <w:szCs w:val="32"/>
        </w:rPr>
        <w:t>Ibararh</w:t>
      </w:r>
    </w:p>
    <w:p xmlns:wp14="http://schemas.microsoft.com/office/word/2010/wordml" w:rsidP="13CDD6F1" wp14:paraId="53CC8405" wp14:textId="1642A78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3CDD6F1" w:rsidR="0FC7E062">
        <w:rPr>
          <w:rFonts w:ascii="Times New Roman" w:hAnsi="Times New Roman" w:eastAsia="Times New Roman" w:cs="Times New Roman"/>
          <w:sz w:val="32"/>
          <w:szCs w:val="32"/>
        </w:rPr>
        <w:t>12693772</w:t>
      </w:r>
    </w:p>
    <w:p xmlns:wp14="http://schemas.microsoft.com/office/word/2010/wordml" w:rsidP="13CDD6F1" wp14:paraId="65E26FAC" wp14:textId="3C085FF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3CDD6F1" w:rsidR="0FC7E062">
        <w:rPr>
          <w:rFonts w:ascii="Times New Roman" w:hAnsi="Times New Roman" w:eastAsia="Times New Roman" w:cs="Times New Roman"/>
          <w:sz w:val="32"/>
          <w:szCs w:val="32"/>
        </w:rPr>
        <w:t>Unit 10</w:t>
      </w:r>
    </w:p>
    <w:p xmlns:wp14="http://schemas.microsoft.com/office/word/2010/wordml" w:rsidP="13CDD6F1" wp14:paraId="4783795B" wp14:textId="1E692FB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3CDD6F1" w:rsidR="0FC7E062">
        <w:rPr>
          <w:rFonts w:ascii="Times New Roman" w:hAnsi="Times New Roman" w:eastAsia="Times New Roman" w:cs="Times New Roman"/>
          <w:sz w:val="32"/>
          <w:szCs w:val="32"/>
        </w:rPr>
        <w:t>Research Methods and Professional Practice</w:t>
      </w:r>
    </w:p>
    <w:p xmlns:wp14="http://schemas.microsoft.com/office/word/2010/wordml" w:rsidP="13CDD6F1" wp14:paraId="257CD204" wp14:textId="735F2E62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3CDD6F1" w:rsidR="0FC7E062">
        <w:rPr>
          <w:rFonts w:ascii="Times New Roman" w:hAnsi="Times New Roman" w:eastAsia="Times New Roman" w:cs="Times New Roman"/>
          <w:sz w:val="32"/>
          <w:szCs w:val="32"/>
        </w:rPr>
        <w:t>University of Essex Online</w:t>
      </w:r>
    </w:p>
    <w:p xmlns:wp14="http://schemas.microsoft.com/office/word/2010/wordml" w:rsidP="13CDD6F1" wp14:paraId="2C078E63" wp14:textId="1FDDCC1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3CDD6F1" w:rsidR="0FC7E062">
        <w:rPr>
          <w:rFonts w:ascii="Times New Roman" w:hAnsi="Times New Roman" w:eastAsia="Times New Roman" w:cs="Times New Roman"/>
          <w:sz w:val="32"/>
          <w:szCs w:val="32"/>
        </w:rPr>
        <w:t>7 July 2025</w:t>
      </w:r>
    </w:p>
    <w:p w:rsidR="13CDD6F1" w:rsidP="13CDD6F1" w:rsidRDefault="13CDD6F1" w14:paraId="594A3C2D" w14:textId="4F110F0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3CDD6F1" w:rsidP="13CDD6F1" w:rsidRDefault="13CDD6F1" w14:paraId="58850C80" w14:textId="58BD5B82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9950185" w:rsidP="13CDD6F1" w:rsidRDefault="79950185" w14:paraId="6551E44E" w14:textId="7D3E7DD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79950185">
        <w:rPr>
          <w:rFonts w:ascii="Arial" w:hAnsi="Arial" w:eastAsia="Arial" w:cs="Arial"/>
          <w:sz w:val="28"/>
          <w:szCs w:val="28"/>
        </w:rPr>
        <w:t>[Slide 1]</w:t>
      </w:r>
    </w:p>
    <w:p w:rsidR="1A0556C2" w:rsidP="13CDD6F1" w:rsidRDefault="1A0556C2" w14:paraId="5F83155E" w14:textId="14DBF39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3CDD6F1" w:rsidR="1A0556C2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INTRODUCTION</w:t>
      </w:r>
      <w:r w:rsidRPr="13CDD6F1" w:rsidR="2A253776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:</w:t>
      </w:r>
    </w:p>
    <w:p w:rsidR="15AA099E" w:rsidP="13CDD6F1" w:rsidRDefault="15AA099E" w14:paraId="18D60FF4" w14:textId="3B32AD8B">
      <w:pPr>
        <w:pStyle w:val="Normal"/>
        <w:spacing w:line="360" w:lineRule="auto"/>
        <w:jc w:val="both"/>
        <w:rPr>
          <w:rFonts w:ascii="Arial" w:hAnsi="Arial" w:eastAsia="Arial" w:cs="Arial"/>
          <w:sz w:val="28"/>
          <w:szCs w:val="28"/>
        </w:rPr>
      </w:pPr>
      <w:r w:rsidRPr="13CDD6F1" w:rsidR="15AA099E">
        <w:rPr>
          <w:rFonts w:ascii="Arial" w:hAnsi="Arial" w:eastAsia="Arial" w:cs="Arial"/>
          <w:sz w:val="28"/>
          <w:szCs w:val="28"/>
        </w:rPr>
        <w:t>Hello,</w:t>
      </w:r>
      <w:r w:rsidRPr="13CDD6F1" w:rsidR="2A253776">
        <w:rPr>
          <w:rFonts w:ascii="Arial" w:hAnsi="Arial" w:eastAsia="Arial" w:cs="Arial"/>
          <w:sz w:val="28"/>
          <w:szCs w:val="28"/>
        </w:rPr>
        <w:t xml:space="preserve"> </w:t>
      </w:r>
      <w:r w:rsidRPr="13CDD6F1" w:rsidR="0DF64AF0">
        <w:rPr>
          <w:rFonts w:ascii="Arial" w:hAnsi="Arial" w:eastAsia="Arial" w:cs="Arial"/>
          <w:sz w:val="28"/>
          <w:szCs w:val="28"/>
        </w:rPr>
        <w:t xml:space="preserve">I am Yassir </w:t>
      </w:r>
      <w:r w:rsidRPr="13CDD6F1" w:rsidR="0DF64AF0">
        <w:rPr>
          <w:rFonts w:ascii="Arial" w:hAnsi="Arial" w:eastAsia="Arial" w:cs="Arial"/>
          <w:sz w:val="28"/>
          <w:szCs w:val="28"/>
        </w:rPr>
        <w:t>Ibararh</w:t>
      </w:r>
      <w:r w:rsidRPr="13CDD6F1" w:rsidR="0DF64AF0">
        <w:rPr>
          <w:rFonts w:ascii="Arial" w:hAnsi="Arial" w:eastAsia="Arial" w:cs="Arial"/>
          <w:sz w:val="28"/>
          <w:szCs w:val="28"/>
        </w:rPr>
        <w:t>, a software engineer with 5 years of experience in the field</w:t>
      </w:r>
      <w:r w:rsidRPr="13CDD6F1" w:rsidR="2C2A1FC3">
        <w:rPr>
          <w:rFonts w:ascii="Arial" w:hAnsi="Arial" w:eastAsia="Arial" w:cs="Arial"/>
          <w:sz w:val="28"/>
          <w:szCs w:val="28"/>
        </w:rPr>
        <w:t>.</w:t>
      </w:r>
      <w:r w:rsidRPr="13CDD6F1" w:rsidR="56510D28">
        <w:rPr>
          <w:rFonts w:ascii="Arial" w:hAnsi="Arial" w:eastAsia="Arial" w:cs="Arial"/>
          <w:sz w:val="28"/>
          <w:szCs w:val="28"/>
        </w:rPr>
        <w:t xml:space="preserve"> Today,</w:t>
      </w:r>
      <w:r w:rsidRPr="13CDD6F1" w:rsidR="2C2A1FC3">
        <w:rPr>
          <w:rFonts w:ascii="Arial" w:hAnsi="Arial" w:eastAsia="Arial" w:cs="Arial"/>
          <w:sz w:val="28"/>
          <w:szCs w:val="28"/>
        </w:rPr>
        <w:t xml:space="preserve"> I</w:t>
      </w:r>
      <w:r w:rsidRPr="13CDD6F1" w:rsidR="4F46662E">
        <w:rPr>
          <w:rFonts w:ascii="Arial" w:hAnsi="Arial" w:eastAsia="Arial" w:cs="Arial"/>
          <w:sz w:val="28"/>
          <w:szCs w:val="28"/>
        </w:rPr>
        <w:t xml:space="preserve"> </w:t>
      </w:r>
      <w:r w:rsidRPr="13CDD6F1" w:rsidR="3C514D15">
        <w:rPr>
          <w:rFonts w:ascii="Arial" w:hAnsi="Arial" w:eastAsia="Arial" w:cs="Arial"/>
          <w:sz w:val="28"/>
          <w:szCs w:val="28"/>
        </w:rPr>
        <w:t>w</w:t>
      </w:r>
      <w:r w:rsidRPr="13CDD6F1" w:rsidR="2A253776">
        <w:rPr>
          <w:rFonts w:ascii="Arial" w:hAnsi="Arial" w:eastAsia="Arial" w:cs="Arial"/>
          <w:sz w:val="28"/>
          <w:szCs w:val="28"/>
        </w:rPr>
        <w:t>elcome</w:t>
      </w:r>
      <w:r w:rsidRPr="13CDD6F1" w:rsidR="6F40CAC3">
        <w:rPr>
          <w:rFonts w:ascii="Arial" w:hAnsi="Arial" w:eastAsia="Arial" w:cs="Arial"/>
          <w:sz w:val="28"/>
          <w:szCs w:val="28"/>
        </w:rPr>
        <w:t xml:space="preserve"> you</w:t>
      </w:r>
      <w:r w:rsidRPr="13CDD6F1" w:rsidR="2A253776">
        <w:rPr>
          <w:rFonts w:ascii="Arial" w:hAnsi="Arial" w:eastAsia="Arial" w:cs="Arial"/>
          <w:sz w:val="28"/>
          <w:szCs w:val="28"/>
        </w:rPr>
        <w:t xml:space="preserve"> to this presentation about </w:t>
      </w:r>
      <w:r w:rsidRPr="13CDD6F1" w:rsidR="641110AA">
        <w:rPr>
          <w:rFonts w:ascii="Arial" w:hAnsi="Arial" w:eastAsia="Arial" w:cs="Arial"/>
          <w:sz w:val="28"/>
          <w:szCs w:val="28"/>
        </w:rPr>
        <w:t>implementing deep learning tools and techniques in traffic accident prediction</w:t>
      </w:r>
      <w:r w:rsidRPr="13CDD6F1" w:rsidR="2A253776">
        <w:rPr>
          <w:rFonts w:ascii="Arial" w:hAnsi="Arial" w:eastAsia="Arial" w:cs="Arial"/>
          <w:sz w:val="28"/>
          <w:szCs w:val="28"/>
        </w:rPr>
        <w:t xml:space="preserve">. It is part of the </w:t>
      </w:r>
      <w:r w:rsidRPr="13CDD6F1" w:rsidR="3D7DBCA4">
        <w:rPr>
          <w:rFonts w:ascii="Arial" w:hAnsi="Arial" w:eastAsia="Arial" w:cs="Arial"/>
          <w:sz w:val="28"/>
          <w:szCs w:val="28"/>
        </w:rPr>
        <w:t>summative</w:t>
      </w:r>
      <w:r w:rsidRPr="13CDD6F1" w:rsidR="2A253776">
        <w:rPr>
          <w:rFonts w:ascii="Arial" w:hAnsi="Arial" w:eastAsia="Arial" w:cs="Arial"/>
          <w:sz w:val="28"/>
          <w:szCs w:val="28"/>
        </w:rPr>
        <w:t xml:space="preserve"> assessment of unit 10 in the research methods and professional practice module</w:t>
      </w:r>
      <w:r w:rsidRPr="13CDD6F1" w:rsidR="4D53A0F6">
        <w:rPr>
          <w:rFonts w:ascii="Arial" w:hAnsi="Arial" w:eastAsia="Arial" w:cs="Arial"/>
          <w:sz w:val="28"/>
          <w:szCs w:val="28"/>
        </w:rPr>
        <w:t xml:space="preserve"> at Essex </w:t>
      </w:r>
      <w:r w:rsidRPr="13CDD6F1" w:rsidR="242BF309">
        <w:rPr>
          <w:rFonts w:ascii="Arial" w:hAnsi="Arial" w:eastAsia="Arial" w:cs="Arial"/>
          <w:sz w:val="28"/>
          <w:szCs w:val="28"/>
        </w:rPr>
        <w:t>University</w:t>
      </w:r>
      <w:r w:rsidRPr="13CDD6F1" w:rsidR="723C97C8">
        <w:rPr>
          <w:rFonts w:ascii="Arial" w:hAnsi="Arial" w:eastAsia="Arial" w:cs="Arial"/>
          <w:sz w:val="28"/>
          <w:szCs w:val="28"/>
        </w:rPr>
        <w:t>, as</w:t>
      </w:r>
      <w:r w:rsidRPr="13CDD6F1" w:rsidR="78BDC73F">
        <w:rPr>
          <w:rFonts w:ascii="Arial" w:hAnsi="Arial" w:eastAsia="Arial" w:cs="Arial"/>
          <w:sz w:val="28"/>
          <w:szCs w:val="28"/>
        </w:rPr>
        <w:t xml:space="preserve"> part of the </w:t>
      </w:r>
      <w:r w:rsidRPr="13CDD6F1" w:rsidR="7C1B2A4B">
        <w:rPr>
          <w:rFonts w:ascii="Arial" w:hAnsi="Arial" w:eastAsia="Arial" w:cs="Arial"/>
          <w:sz w:val="28"/>
          <w:szCs w:val="28"/>
        </w:rPr>
        <w:t>master's</w:t>
      </w:r>
      <w:r w:rsidRPr="13CDD6F1" w:rsidR="78BDC73F">
        <w:rPr>
          <w:rFonts w:ascii="Arial" w:hAnsi="Arial" w:eastAsia="Arial" w:cs="Arial"/>
          <w:sz w:val="28"/>
          <w:szCs w:val="28"/>
        </w:rPr>
        <w:t xml:space="preserve"> degree </w:t>
      </w:r>
      <w:r w:rsidRPr="13CDD6F1" w:rsidR="3D7A41E5">
        <w:rPr>
          <w:rFonts w:ascii="Arial" w:hAnsi="Arial" w:eastAsia="Arial" w:cs="Arial"/>
          <w:sz w:val="28"/>
          <w:szCs w:val="28"/>
        </w:rPr>
        <w:t>in</w:t>
      </w:r>
      <w:r w:rsidRPr="13CDD6F1" w:rsidR="78BDC73F">
        <w:rPr>
          <w:rFonts w:ascii="Arial" w:hAnsi="Arial" w:eastAsia="Arial" w:cs="Arial"/>
          <w:sz w:val="28"/>
          <w:szCs w:val="28"/>
        </w:rPr>
        <w:t xml:space="preserve"> Artificial </w:t>
      </w:r>
      <w:r w:rsidRPr="13CDD6F1" w:rsidR="09EDC2BE">
        <w:rPr>
          <w:rFonts w:ascii="Arial" w:hAnsi="Arial" w:eastAsia="Arial" w:cs="Arial"/>
          <w:sz w:val="28"/>
          <w:szCs w:val="28"/>
        </w:rPr>
        <w:t>Intelligence</w:t>
      </w:r>
      <w:r w:rsidRPr="13CDD6F1" w:rsidR="78BDC73F">
        <w:rPr>
          <w:rFonts w:ascii="Arial" w:hAnsi="Arial" w:eastAsia="Arial" w:cs="Arial"/>
          <w:sz w:val="28"/>
          <w:szCs w:val="28"/>
        </w:rPr>
        <w:t>.</w:t>
      </w:r>
    </w:p>
    <w:p w:rsidR="13CDD6F1" w:rsidP="13CDD6F1" w:rsidRDefault="13CDD6F1" w14:paraId="6BB8D6EA" w14:textId="6AFD9FF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</w:p>
    <w:p w:rsidR="655F1013" w:rsidP="13CDD6F1" w:rsidRDefault="655F1013" w14:paraId="48A2BF85" w14:textId="51B29D1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655F1013">
        <w:rPr>
          <w:rFonts w:ascii="Arial" w:hAnsi="Arial" w:eastAsia="Arial" w:cs="Arial"/>
          <w:sz w:val="28"/>
          <w:szCs w:val="28"/>
        </w:rPr>
        <w:t>[Slide 2]</w:t>
      </w:r>
    </w:p>
    <w:p w:rsidR="7D4B0EBE" w:rsidP="13CDD6F1" w:rsidRDefault="7D4B0EBE" w14:paraId="4CFF26B1" w14:textId="7051693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7D4B0EBE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SIGNIFICANCE:</w:t>
      </w:r>
      <w:r>
        <w:br/>
      </w:r>
      <w:r w:rsidRPr="13CDD6F1" w:rsidR="53723E7A">
        <w:rPr>
          <w:rFonts w:ascii="Arial" w:hAnsi="Arial" w:eastAsia="Arial" w:cs="Arial"/>
          <w:sz w:val="28"/>
          <w:szCs w:val="28"/>
        </w:rPr>
        <w:t>Traffic accidents</w:t>
      </w:r>
      <w:r w:rsidRPr="13CDD6F1" w:rsidR="377A28BD">
        <w:rPr>
          <w:rFonts w:ascii="Arial" w:hAnsi="Arial" w:eastAsia="Arial" w:cs="Arial"/>
          <w:sz w:val="28"/>
          <w:szCs w:val="28"/>
        </w:rPr>
        <w:t xml:space="preserve"> </w:t>
      </w:r>
      <w:r w:rsidRPr="13CDD6F1" w:rsidR="2DDFEE54">
        <w:rPr>
          <w:rFonts w:ascii="Arial" w:hAnsi="Arial" w:eastAsia="Arial" w:cs="Arial"/>
          <w:sz w:val="28"/>
          <w:szCs w:val="28"/>
        </w:rPr>
        <w:t>ar</w:t>
      </w:r>
      <w:r w:rsidRPr="13CDD6F1" w:rsidR="2DDFEE54">
        <w:rPr>
          <w:rFonts w:ascii="Arial" w:hAnsi="Arial" w:eastAsia="Arial" w:cs="Arial"/>
          <w:sz w:val="28"/>
          <w:szCs w:val="28"/>
        </w:rPr>
        <w:t>e</w:t>
      </w:r>
      <w:r w:rsidRPr="13CDD6F1" w:rsidR="7A97A420">
        <w:rPr>
          <w:rFonts w:ascii="Arial" w:hAnsi="Arial" w:eastAsia="Arial" w:cs="Arial"/>
          <w:sz w:val="28"/>
          <w:szCs w:val="28"/>
        </w:rPr>
        <w:t xml:space="preserve"> a phenomenon that </w:t>
      </w:r>
      <w:r w:rsidRPr="13CDD6F1" w:rsidR="482A438E">
        <w:rPr>
          <w:rFonts w:ascii="Arial" w:hAnsi="Arial" w:eastAsia="Arial" w:cs="Arial"/>
          <w:sz w:val="28"/>
          <w:szCs w:val="28"/>
        </w:rPr>
        <w:t xml:space="preserve">affects </w:t>
      </w:r>
      <w:r w:rsidRPr="13CDD6F1" w:rsidR="53781ADB">
        <w:rPr>
          <w:rFonts w:ascii="Arial" w:hAnsi="Arial" w:eastAsia="Arial" w:cs="Arial"/>
          <w:sz w:val="28"/>
          <w:szCs w:val="28"/>
        </w:rPr>
        <w:t>public safety worldwide</w:t>
      </w:r>
      <w:r w:rsidRPr="13CDD6F1" w:rsidR="7A97A420">
        <w:rPr>
          <w:rFonts w:ascii="Arial" w:hAnsi="Arial" w:eastAsia="Arial" w:cs="Arial"/>
          <w:sz w:val="28"/>
          <w:szCs w:val="28"/>
        </w:rPr>
        <w:t>.</w:t>
      </w:r>
      <w:r w:rsidRPr="13CDD6F1" w:rsidR="41DF2489">
        <w:rPr>
          <w:rFonts w:ascii="Arial" w:hAnsi="Arial" w:eastAsia="Arial" w:cs="Arial"/>
          <w:sz w:val="28"/>
          <w:szCs w:val="28"/>
        </w:rPr>
        <w:t xml:space="preserve"> </w:t>
      </w:r>
      <w:r w:rsidRPr="13CDD6F1" w:rsidR="7A97A420">
        <w:rPr>
          <w:rFonts w:ascii="Arial" w:hAnsi="Arial" w:eastAsia="Arial" w:cs="Arial"/>
          <w:sz w:val="28"/>
          <w:szCs w:val="28"/>
        </w:rPr>
        <w:t>There has been a</w:t>
      </w:r>
      <w:r w:rsidRPr="13CDD6F1" w:rsidR="650ED1A6">
        <w:rPr>
          <w:rFonts w:ascii="Arial" w:hAnsi="Arial" w:eastAsia="Arial" w:cs="Arial"/>
          <w:sz w:val="28"/>
          <w:szCs w:val="28"/>
        </w:rPr>
        <w:t xml:space="preserve"> total of </w:t>
      </w:r>
      <w:r w:rsidRPr="13CDD6F1" w:rsidR="1C36EE88">
        <w:rPr>
          <w:rFonts w:ascii="Arial" w:hAnsi="Arial" w:eastAsia="Arial" w:cs="Arial"/>
          <w:noProof w:val="0"/>
          <w:sz w:val="28"/>
          <w:szCs w:val="28"/>
          <w:lang w:val="en-GB"/>
        </w:rPr>
        <w:t>3.9 million</w:t>
      </w:r>
      <w:r w:rsidRPr="13CDD6F1" w:rsidR="650ED1A6">
        <w:rPr>
          <w:rFonts w:ascii="Arial" w:hAnsi="Arial" w:eastAsia="Arial" w:cs="Arial"/>
          <w:sz w:val="28"/>
          <w:szCs w:val="28"/>
        </w:rPr>
        <w:t xml:space="preserve"> traffic related accidents </w:t>
      </w:r>
      <w:r w:rsidRPr="13CDD6F1" w:rsidR="05D14082">
        <w:rPr>
          <w:rFonts w:ascii="Arial" w:hAnsi="Arial" w:eastAsia="Arial" w:cs="Arial"/>
          <w:sz w:val="28"/>
          <w:szCs w:val="28"/>
        </w:rPr>
        <w:t xml:space="preserve">between </w:t>
      </w:r>
      <w:r w:rsidRPr="13CDD6F1" w:rsidR="415428B5">
        <w:rPr>
          <w:rFonts w:ascii="Arial" w:hAnsi="Arial" w:eastAsia="Arial" w:cs="Arial"/>
          <w:sz w:val="28"/>
          <w:szCs w:val="28"/>
        </w:rPr>
        <w:t>2015 and 2022</w:t>
      </w:r>
      <w:r w:rsidRPr="13CDD6F1" w:rsidR="54830536">
        <w:rPr>
          <w:rFonts w:ascii="Arial" w:hAnsi="Arial" w:eastAsia="Arial" w:cs="Arial"/>
          <w:sz w:val="28"/>
          <w:szCs w:val="28"/>
        </w:rPr>
        <w:t xml:space="preserve"> </w:t>
      </w:r>
      <w:r w:rsidRPr="13CDD6F1" w:rsidR="243297ED">
        <w:rPr>
          <w:rFonts w:ascii="Arial" w:hAnsi="Arial" w:eastAsia="Arial" w:cs="Arial"/>
          <w:sz w:val="28"/>
          <w:szCs w:val="28"/>
        </w:rPr>
        <w:t>(</w:t>
      </w:r>
      <w:r w:rsidRPr="13CDD6F1" w:rsidR="3EFB06E9">
        <w:rPr>
          <w:rFonts w:ascii="Arial" w:hAnsi="Arial" w:eastAsia="Arial" w:cs="Arial"/>
          <w:sz w:val="28"/>
          <w:szCs w:val="28"/>
        </w:rPr>
        <w:t>WHO, 2023</w:t>
      </w:r>
      <w:r w:rsidRPr="13CDD6F1" w:rsidR="243297ED">
        <w:rPr>
          <w:rFonts w:ascii="Arial" w:hAnsi="Arial" w:eastAsia="Arial" w:cs="Arial"/>
          <w:sz w:val="28"/>
          <w:szCs w:val="28"/>
        </w:rPr>
        <w:t>)</w:t>
      </w:r>
      <w:r w:rsidRPr="13CDD6F1" w:rsidR="650ED1A6">
        <w:rPr>
          <w:rFonts w:ascii="Arial" w:hAnsi="Arial" w:eastAsia="Arial" w:cs="Arial"/>
          <w:sz w:val="28"/>
          <w:szCs w:val="28"/>
        </w:rPr>
        <w:t>.</w:t>
      </w:r>
      <w:r w:rsidRPr="13CDD6F1" w:rsidR="7A97A420">
        <w:rPr>
          <w:rFonts w:ascii="Arial" w:hAnsi="Arial" w:eastAsia="Arial" w:cs="Arial"/>
          <w:sz w:val="28"/>
          <w:szCs w:val="28"/>
        </w:rPr>
        <w:t xml:space="preserve"> In the </w:t>
      </w:r>
      <w:r w:rsidRPr="13CDD6F1" w:rsidR="1DEF7BA1">
        <w:rPr>
          <w:rFonts w:ascii="Arial" w:hAnsi="Arial" w:eastAsia="Arial" w:cs="Arial"/>
          <w:sz w:val="28"/>
          <w:szCs w:val="28"/>
        </w:rPr>
        <w:t>United States</w:t>
      </w:r>
      <w:r w:rsidRPr="13CDD6F1" w:rsidR="7C85D1F6">
        <w:rPr>
          <w:rFonts w:ascii="Arial" w:hAnsi="Arial" w:eastAsia="Arial" w:cs="Arial"/>
          <w:sz w:val="28"/>
          <w:szCs w:val="28"/>
        </w:rPr>
        <w:t>,</w:t>
      </w:r>
      <w:r w:rsidRPr="13CDD6F1" w:rsidR="4B75A655">
        <w:rPr>
          <w:rFonts w:ascii="Arial" w:hAnsi="Arial" w:eastAsia="Arial" w:cs="Arial"/>
          <w:sz w:val="28"/>
          <w:szCs w:val="28"/>
        </w:rPr>
        <w:t xml:space="preserve"> traffic collisions </w:t>
      </w:r>
      <w:r w:rsidRPr="13CDD6F1" w:rsidR="165BA4FB">
        <w:rPr>
          <w:rFonts w:ascii="Arial" w:hAnsi="Arial" w:eastAsia="Arial" w:cs="Arial"/>
          <w:sz w:val="28"/>
          <w:szCs w:val="28"/>
        </w:rPr>
        <w:t xml:space="preserve">were </w:t>
      </w:r>
      <w:r w:rsidRPr="13CDD6F1" w:rsidR="16C1D2C5">
        <w:rPr>
          <w:rFonts w:ascii="Arial" w:hAnsi="Arial" w:eastAsia="Arial" w:cs="Arial"/>
          <w:sz w:val="28"/>
          <w:szCs w:val="28"/>
        </w:rPr>
        <w:t>established</w:t>
      </w:r>
      <w:r w:rsidRPr="13CDD6F1" w:rsidR="165BA4FB">
        <w:rPr>
          <w:rFonts w:ascii="Arial" w:hAnsi="Arial" w:eastAsia="Arial" w:cs="Arial"/>
          <w:sz w:val="28"/>
          <w:szCs w:val="28"/>
        </w:rPr>
        <w:t xml:space="preserve"> as</w:t>
      </w:r>
      <w:r w:rsidRPr="13CDD6F1" w:rsidR="4B75A655">
        <w:rPr>
          <w:rFonts w:ascii="Arial" w:hAnsi="Arial" w:eastAsia="Arial" w:cs="Arial"/>
          <w:sz w:val="28"/>
          <w:szCs w:val="28"/>
        </w:rPr>
        <w:t xml:space="preserve"> the</w:t>
      </w:r>
      <w:r w:rsidRPr="13CDD6F1" w:rsidR="0B5D52E3">
        <w:rPr>
          <w:rFonts w:ascii="Arial" w:hAnsi="Arial" w:eastAsia="Arial" w:cs="Arial"/>
          <w:sz w:val="28"/>
          <w:szCs w:val="28"/>
        </w:rPr>
        <w:t xml:space="preserve"> number one reason of death among people aged between 16 and 24 years old</w:t>
      </w:r>
      <w:r w:rsidRPr="13CDD6F1" w:rsidR="0B5D52E3">
        <w:rPr>
          <w:rFonts w:ascii="Arial" w:hAnsi="Arial" w:eastAsia="Arial" w:cs="Arial"/>
          <w:sz w:val="28"/>
          <w:szCs w:val="28"/>
        </w:rPr>
        <w:t xml:space="preserve">. According to </w:t>
      </w:r>
      <w:r w:rsidRPr="13CDD6F1" w:rsidR="0A35CD79">
        <w:rPr>
          <w:rFonts w:ascii="Arial" w:hAnsi="Arial" w:eastAsia="Arial" w:cs="Arial"/>
          <w:sz w:val="28"/>
          <w:szCs w:val="28"/>
        </w:rPr>
        <w:t>research</w:t>
      </w:r>
      <w:r w:rsidRPr="13CDD6F1" w:rsidR="0B5D52E3">
        <w:rPr>
          <w:rFonts w:ascii="Arial" w:hAnsi="Arial" w:eastAsia="Arial" w:cs="Arial"/>
          <w:sz w:val="28"/>
          <w:szCs w:val="28"/>
        </w:rPr>
        <w:t xml:space="preserve"> made by </w:t>
      </w:r>
      <w:r w:rsidRPr="13CDD6F1" w:rsidR="0C75C03E">
        <w:rPr>
          <w:rFonts w:ascii="Arial" w:hAnsi="Arial" w:eastAsia="Arial" w:cs="Arial"/>
          <w:sz w:val="28"/>
          <w:szCs w:val="28"/>
        </w:rPr>
        <w:t xml:space="preserve">the </w:t>
      </w:r>
      <w:r w:rsidRPr="13CDD6F1" w:rsidR="534A5A14">
        <w:rPr>
          <w:rFonts w:ascii="Arial" w:hAnsi="Arial" w:eastAsia="Arial" w:cs="Arial"/>
          <w:sz w:val="28"/>
          <w:szCs w:val="28"/>
        </w:rPr>
        <w:t xml:space="preserve">Federal </w:t>
      </w:r>
      <w:r w:rsidRPr="13CDD6F1" w:rsidR="0C75C03E">
        <w:rPr>
          <w:rFonts w:ascii="Arial" w:hAnsi="Arial" w:eastAsia="Arial" w:cs="Arial"/>
          <w:sz w:val="28"/>
          <w:szCs w:val="28"/>
        </w:rPr>
        <w:t>Highway Traffic Safety Administration</w:t>
      </w:r>
      <w:r w:rsidRPr="13CDD6F1" w:rsidR="6CA3B151">
        <w:rPr>
          <w:rFonts w:ascii="Arial" w:hAnsi="Arial" w:eastAsia="Arial" w:cs="Arial"/>
          <w:sz w:val="28"/>
          <w:szCs w:val="28"/>
        </w:rPr>
        <w:t xml:space="preserve"> (2025)</w:t>
      </w:r>
      <w:r w:rsidRPr="13CDD6F1" w:rsidR="0C75C03E">
        <w:rPr>
          <w:rFonts w:ascii="Arial" w:hAnsi="Arial" w:eastAsia="Arial" w:cs="Arial"/>
          <w:sz w:val="28"/>
          <w:szCs w:val="28"/>
        </w:rPr>
        <w:t xml:space="preserve"> </w:t>
      </w:r>
      <w:r w:rsidRPr="13CDD6F1" w:rsidR="34B4EF05">
        <w:rPr>
          <w:rFonts w:ascii="Arial" w:hAnsi="Arial" w:eastAsia="Arial" w:cs="Arial"/>
          <w:sz w:val="28"/>
          <w:szCs w:val="28"/>
        </w:rPr>
        <w:t>that collected data between 201</w:t>
      </w:r>
      <w:r w:rsidRPr="13CDD6F1" w:rsidR="4D26B6F6">
        <w:rPr>
          <w:rFonts w:ascii="Arial" w:hAnsi="Arial" w:eastAsia="Arial" w:cs="Arial"/>
          <w:sz w:val="28"/>
          <w:szCs w:val="28"/>
        </w:rPr>
        <w:t>0</w:t>
      </w:r>
      <w:r w:rsidRPr="13CDD6F1" w:rsidR="34B4EF05">
        <w:rPr>
          <w:rFonts w:ascii="Arial" w:hAnsi="Arial" w:eastAsia="Arial" w:cs="Arial"/>
          <w:sz w:val="28"/>
          <w:szCs w:val="28"/>
        </w:rPr>
        <w:t xml:space="preserve"> and 20</w:t>
      </w:r>
      <w:r w:rsidRPr="13CDD6F1" w:rsidR="38DE467F">
        <w:rPr>
          <w:rFonts w:ascii="Arial" w:hAnsi="Arial" w:eastAsia="Arial" w:cs="Arial"/>
          <w:sz w:val="28"/>
          <w:szCs w:val="28"/>
        </w:rPr>
        <w:t>25</w:t>
      </w:r>
      <w:r w:rsidRPr="13CDD6F1" w:rsidR="34B4EF05">
        <w:rPr>
          <w:rFonts w:ascii="Arial" w:hAnsi="Arial" w:eastAsia="Arial" w:cs="Arial"/>
          <w:sz w:val="28"/>
          <w:szCs w:val="28"/>
        </w:rPr>
        <w:t>.</w:t>
      </w:r>
      <w:r w:rsidRPr="13CDD6F1" w:rsidR="4B75A655">
        <w:rPr>
          <w:rFonts w:ascii="Arial" w:hAnsi="Arial" w:eastAsia="Arial" w:cs="Arial"/>
          <w:sz w:val="28"/>
          <w:szCs w:val="28"/>
        </w:rPr>
        <w:t xml:space="preserve"> </w:t>
      </w:r>
    </w:p>
    <w:p w:rsidR="07047518" w:rsidP="13CDD6F1" w:rsidRDefault="07047518" w14:paraId="2492E7FE" w14:textId="0D3788C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07047518">
        <w:rPr>
          <w:rFonts w:ascii="Arial" w:hAnsi="Arial" w:eastAsia="Arial" w:cs="Arial"/>
          <w:sz w:val="28"/>
          <w:szCs w:val="28"/>
        </w:rPr>
        <w:t xml:space="preserve">Nowadays, with the rapid growth of </w:t>
      </w:r>
      <w:r w:rsidRPr="13CDD6F1" w:rsidR="07047518">
        <w:rPr>
          <w:rFonts w:ascii="Arial" w:hAnsi="Arial" w:eastAsia="Arial" w:cs="Arial"/>
          <w:sz w:val="28"/>
          <w:szCs w:val="28"/>
        </w:rPr>
        <w:t>urbani</w:t>
      </w:r>
      <w:r w:rsidRPr="13CDD6F1" w:rsidR="22EB8A78">
        <w:rPr>
          <w:rFonts w:ascii="Arial" w:hAnsi="Arial" w:eastAsia="Arial" w:cs="Arial"/>
          <w:sz w:val="28"/>
          <w:szCs w:val="28"/>
        </w:rPr>
        <w:t>s</w:t>
      </w:r>
      <w:r w:rsidRPr="13CDD6F1" w:rsidR="07047518">
        <w:rPr>
          <w:rFonts w:ascii="Arial" w:hAnsi="Arial" w:eastAsia="Arial" w:cs="Arial"/>
          <w:sz w:val="28"/>
          <w:szCs w:val="28"/>
        </w:rPr>
        <w:t>ation</w:t>
      </w:r>
      <w:r w:rsidRPr="13CDD6F1" w:rsidR="07047518">
        <w:rPr>
          <w:rFonts w:ascii="Arial" w:hAnsi="Arial" w:eastAsia="Arial" w:cs="Arial"/>
          <w:sz w:val="28"/>
          <w:szCs w:val="28"/>
        </w:rPr>
        <w:t xml:space="preserve">, the safety of road systems has </w:t>
      </w:r>
      <w:r w:rsidRPr="13CDD6F1" w:rsidR="07047518">
        <w:rPr>
          <w:rFonts w:ascii="Arial" w:hAnsi="Arial" w:eastAsia="Arial" w:cs="Arial"/>
          <w:sz w:val="28"/>
          <w:szCs w:val="28"/>
        </w:rPr>
        <w:t>emerged</w:t>
      </w:r>
      <w:r w:rsidRPr="13CDD6F1" w:rsidR="07047518">
        <w:rPr>
          <w:rFonts w:ascii="Arial" w:hAnsi="Arial" w:eastAsia="Arial" w:cs="Arial"/>
          <w:sz w:val="28"/>
          <w:szCs w:val="28"/>
        </w:rPr>
        <w:t xml:space="preserve"> as one of the most important social </w:t>
      </w:r>
      <w:r w:rsidRPr="13CDD6F1" w:rsidR="1A6B3777">
        <w:rPr>
          <w:rFonts w:ascii="Arial" w:hAnsi="Arial" w:eastAsia="Arial" w:cs="Arial"/>
          <w:sz w:val="28"/>
          <w:szCs w:val="28"/>
        </w:rPr>
        <w:t>matters</w:t>
      </w:r>
      <w:r w:rsidRPr="13CDD6F1" w:rsidR="07047518">
        <w:rPr>
          <w:rFonts w:ascii="Arial" w:hAnsi="Arial" w:eastAsia="Arial" w:cs="Arial"/>
          <w:sz w:val="28"/>
          <w:szCs w:val="28"/>
        </w:rPr>
        <w:t xml:space="preserve"> around the world</w:t>
      </w:r>
      <w:r w:rsidRPr="13CDD6F1" w:rsidR="653E532E">
        <w:rPr>
          <w:rFonts w:ascii="Arial" w:hAnsi="Arial" w:eastAsia="Arial" w:cs="Arial"/>
          <w:sz w:val="28"/>
          <w:szCs w:val="28"/>
        </w:rPr>
        <w:t xml:space="preserve"> (</w:t>
      </w:r>
      <w:r w:rsidRPr="13CDD6F1" w:rsidR="0A643A86">
        <w:rPr>
          <w:rFonts w:ascii="Arial" w:hAnsi="Arial" w:eastAsia="Arial" w:cs="Arial"/>
          <w:sz w:val="28"/>
          <w:szCs w:val="28"/>
        </w:rPr>
        <w:t>WHO, 2023</w:t>
      </w:r>
      <w:r w:rsidRPr="13CDD6F1" w:rsidR="653E532E">
        <w:rPr>
          <w:rFonts w:ascii="Arial" w:hAnsi="Arial" w:eastAsia="Arial" w:cs="Arial"/>
          <w:sz w:val="28"/>
          <w:szCs w:val="28"/>
        </w:rPr>
        <w:t>)</w:t>
      </w:r>
      <w:r w:rsidRPr="13CDD6F1" w:rsidR="07047518">
        <w:rPr>
          <w:rFonts w:ascii="Arial" w:hAnsi="Arial" w:eastAsia="Arial" w:cs="Arial"/>
          <w:sz w:val="28"/>
          <w:szCs w:val="28"/>
        </w:rPr>
        <w:t>.</w:t>
      </w:r>
      <w:r w:rsidRPr="13CDD6F1" w:rsidR="319AFE84">
        <w:rPr>
          <w:rFonts w:ascii="Arial" w:hAnsi="Arial" w:eastAsia="Arial" w:cs="Arial"/>
          <w:sz w:val="28"/>
          <w:szCs w:val="28"/>
        </w:rPr>
        <w:t xml:space="preserve"> </w:t>
      </w:r>
      <w:r w:rsidRPr="13CDD6F1" w:rsidR="3050CC71">
        <w:rPr>
          <w:rFonts w:ascii="Arial" w:hAnsi="Arial" w:eastAsia="Arial" w:cs="Arial"/>
          <w:sz w:val="28"/>
          <w:szCs w:val="28"/>
        </w:rPr>
        <w:t>Today,</w:t>
      </w:r>
      <w:r w:rsidRPr="13CDD6F1" w:rsidR="49AC23FE">
        <w:rPr>
          <w:rFonts w:ascii="Arial" w:hAnsi="Arial" w:eastAsia="Arial" w:cs="Arial"/>
          <w:sz w:val="28"/>
          <w:szCs w:val="28"/>
        </w:rPr>
        <w:t xml:space="preserve"> ensuring road safety has become a global concern. Traditional techniques such as historical trend analysis, black spot identification, and conventional regression models have proven insufficient to significantly reduce traffic accidents</w:t>
      </w:r>
      <w:r w:rsidRPr="13CDD6F1" w:rsidR="6DF9B9A2">
        <w:rPr>
          <w:rFonts w:ascii="Arial" w:hAnsi="Arial" w:eastAsia="Arial" w:cs="Arial"/>
          <w:sz w:val="28"/>
          <w:szCs w:val="28"/>
        </w:rPr>
        <w:t xml:space="preserve"> (Jin et al</w:t>
      </w:r>
      <w:r w:rsidRPr="13CDD6F1" w:rsidR="40AB59BF">
        <w:rPr>
          <w:rFonts w:ascii="Arial" w:hAnsi="Arial" w:eastAsia="Arial" w:cs="Arial"/>
          <w:sz w:val="28"/>
          <w:szCs w:val="28"/>
        </w:rPr>
        <w:t>.,</w:t>
      </w:r>
      <w:r w:rsidRPr="13CDD6F1" w:rsidR="6DF9B9A2">
        <w:rPr>
          <w:rFonts w:ascii="Arial" w:hAnsi="Arial" w:eastAsia="Arial" w:cs="Arial"/>
          <w:sz w:val="28"/>
          <w:szCs w:val="28"/>
        </w:rPr>
        <w:t xml:space="preserve"> 2023)</w:t>
      </w:r>
      <w:r w:rsidRPr="13CDD6F1" w:rsidR="30A60BDF">
        <w:rPr>
          <w:rFonts w:ascii="Arial" w:hAnsi="Arial" w:eastAsia="Arial" w:cs="Arial"/>
          <w:sz w:val="28"/>
          <w:szCs w:val="28"/>
        </w:rPr>
        <w:t>.</w:t>
      </w:r>
    </w:p>
    <w:p w:rsidR="49AC23FE" w:rsidP="13CDD6F1" w:rsidRDefault="49AC23FE" w14:paraId="207B5C8F" w14:textId="412035D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49AC23FE">
        <w:rPr>
          <w:rFonts w:ascii="Arial" w:hAnsi="Arial" w:eastAsia="Arial" w:cs="Arial"/>
          <w:sz w:val="28"/>
          <w:szCs w:val="28"/>
        </w:rPr>
        <w:t>A study conducted by the World Health Organi</w:t>
      </w:r>
      <w:r w:rsidRPr="13CDD6F1" w:rsidR="0B2D3FB9">
        <w:rPr>
          <w:rFonts w:ascii="Arial" w:hAnsi="Arial" w:eastAsia="Arial" w:cs="Arial"/>
          <w:sz w:val="28"/>
          <w:szCs w:val="28"/>
        </w:rPr>
        <w:t>s</w:t>
      </w:r>
      <w:r w:rsidRPr="13CDD6F1" w:rsidR="49AC23FE">
        <w:rPr>
          <w:rFonts w:ascii="Arial" w:hAnsi="Arial" w:eastAsia="Arial" w:cs="Arial"/>
          <w:sz w:val="28"/>
          <w:szCs w:val="28"/>
        </w:rPr>
        <w:t>ation (</w:t>
      </w:r>
      <w:r w:rsidRPr="13CDD6F1" w:rsidR="0958FB6C">
        <w:rPr>
          <w:rFonts w:ascii="Arial" w:hAnsi="Arial" w:eastAsia="Arial" w:cs="Arial"/>
          <w:sz w:val="28"/>
          <w:szCs w:val="28"/>
        </w:rPr>
        <w:t>2020</w:t>
      </w:r>
      <w:r w:rsidRPr="13CDD6F1" w:rsidR="49AC23FE">
        <w:rPr>
          <w:rFonts w:ascii="Arial" w:hAnsi="Arial" w:eastAsia="Arial" w:cs="Arial"/>
          <w:sz w:val="28"/>
          <w:szCs w:val="28"/>
        </w:rPr>
        <w:t xml:space="preserve">) and </w:t>
      </w:r>
      <w:r w:rsidRPr="13CDD6F1" w:rsidR="65FB554B">
        <w:rPr>
          <w:rFonts w:ascii="Arial" w:hAnsi="Arial" w:eastAsia="Arial" w:cs="Arial"/>
          <w:sz w:val="28"/>
          <w:szCs w:val="28"/>
        </w:rPr>
        <w:t>enrich</w:t>
      </w:r>
      <w:r w:rsidRPr="13CDD6F1" w:rsidR="49AC23FE">
        <w:rPr>
          <w:rFonts w:ascii="Arial" w:hAnsi="Arial" w:eastAsia="Arial" w:cs="Arial"/>
          <w:sz w:val="28"/>
          <w:szCs w:val="28"/>
        </w:rPr>
        <w:t xml:space="preserve">ed by research from the National Highway Traffic Safety </w:t>
      </w:r>
      <w:r w:rsidRPr="13CDD6F1" w:rsidR="5257C30A">
        <w:rPr>
          <w:rFonts w:ascii="Arial" w:hAnsi="Arial" w:eastAsia="Arial" w:cs="Arial"/>
          <w:sz w:val="28"/>
          <w:szCs w:val="28"/>
        </w:rPr>
        <w:t>Administration (</w:t>
      </w:r>
      <w:r w:rsidRPr="13CDD6F1" w:rsidR="49AC23FE">
        <w:rPr>
          <w:rFonts w:ascii="Arial" w:hAnsi="Arial" w:eastAsia="Arial" w:cs="Arial"/>
          <w:sz w:val="28"/>
          <w:szCs w:val="28"/>
        </w:rPr>
        <w:t xml:space="preserve">2022) highlights that accident rates </w:t>
      </w:r>
      <w:r w:rsidRPr="13CDD6F1" w:rsidR="49AC23FE">
        <w:rPr>
          <w:rFonts w:ascii="Arial" w:hAnsi="Arial" w:eastAsia="Arial" w:cs="Arial"/>
          <w:sz w:val="28"/>
          <w:szCs w:val="28"/>
        </w:rPr>
        <w:t>remain</w:t>
      </w:r>
      <w:r w:rsidRPr="13CDD6F1" w:rsidR="49AC23FE">
        <w:rPr>
          <w:rFonts w:ascii="Arial" w:hAnsi="Arial" w:eastAsia="Arial" w:cs="Arial"/>
          <w:sz w:val="28"/>
          <w:szCs w:val="28"/>
        </w:rPr>
        <w:t xml:space="preserve"> stubbornly high,</w:t>
      </w:r>
      <w:r w:rsidRPr="13CDD6F1" w:rsidR="5CEA8B59">
        <w:rPr>
          <w:rFonts w:ascii="Arial" w:hAnsi="Arial" w:eastAsia="Arial" w:cs="Arial"/>
          <w:sz w:val="28"/>
          <w:szCs w:val="28"/>
        </w:rPr>
        <w:t xml:space="preserve"> and are expected to keep rising,</w:t>
      </w:r>
      <w:r w:rsidRPr="13CDD6F1" w:rsidR="49AC23FE">
        <w:rPr>
          <w:rFonts w:ascii="Arial" w:hAnsi="Arial" w:eastAsia="Arial" w:cs="Arial"/>
          <w:sz w:val="28"/>
          <w:szCs w:val="28"/>
        </w:rPr>
        <w:t xml:space="preserve"> particularly in urban </w:t>
      </w:r>
      <w:r w:rsidRPr="13CDD6F1" w:rsidR="4BF45E1E">
        <w:rPr>
          <w:rFonts w:ascii="Arial" w:hAnsi="Arial" w:eastAsia="Arial" w:cs="Arial"/>
          <w:sz w:val="28"/>
          <w:szCs w:val="28"/>
        </w:rPr>
        <w:t>centres</w:t>
      </w:r>
      <w:r w:rsidRPr="13CDD6F1" w:rsidR="49AC23FE">
        <w:rPr>
          <w:rFonts w:ascii="Arial" w:hAnsi="Arial" w:eastAsia="Arial" w:cs="Arial"/>
          <w:sz w:val="28"/>
          <w:szCs w:val="28"/>
        </w:rPr>
        <w:t>.</w:t>
      </w:r>
      <w:r w:rsidRPr="13CDD6F1" w:rsidR="79944AA4">
        <w:rPr>
          <w:rFonts w:ascii="Arial" w:hAnsi="Arial" w:eastAsia="Arial" w:cs="Arial"/>
          <w:sz w:val="28"/>
          <w:szCs w:val="28"/>
        </w:rPr>
        <w:t xml:space="preserve"> </w:t>
      </w:r>
    </w:p>
    <w:p w:rsidR="1A0FE4C9" w:rsidP="13CDD6F1" w:rsidRDefault="1A0FE4C9" w14:paraId="5B25111A" w14:textId="32B1826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1A0FE4C9">
        <w:rPr>
          <w:rFonts w:ascii="Arial" w:hAnsi="Arial" w:eastAsia="Arial" w:cs="Arial"/>
          <w:sz w:val="28"/>
          <w:szCs w:val="28"/>
        </w:rPr>
        <w:t xml:space="preserve">Although recent years have seen implementations of machine learning systems </w:t>
      </w:r>
      <w:r w:rsidRPr="13CDD6F1" w:rsidR="4B8A2268">
        <w:rPr>
          <w:rFonts w:ascii="Arial" w:hAnsi="Arial" w:eastAsia="Arial" w:cs="Arial"/>
          <w:sz w:val="28"/>
          <w:szCs w:val="28"/>
        </w:rPr>
        <w:t>based on</w:t>
      </w:r>
      <w:r w:rsidRPr="13CDD6F1" w:rsidR="51AAAB9E">
        <w:rPr>
          <w:rFonts w:ascii="Arial" w:hAnsi="Arial" w:eastAsia="Arial" w:cs="Arial"/>
          <w:sz w:val="28"/>
          <w:szCs w:val="28"/>
        </w:rPr>
        <w:t xml:space="preserve"> decision trees, support vector machines, and logistic regression</w:t>
      </w:r>
      <w:r w:rsidRPr="13CDD6F1" w:rsidR="13FC3559">
        <w:rPr>
          <w:rFonts w:ascii="Arial" w:hAnsi="Arial" w:eastAsia="Arial" w:cs="Arial"/>
          <w:sz w:val="28"/>
          <w:szCs w:val="28"/>
        </w:rPr>
        <w:t xml:space="preserve">, </w:t>
      </w:r>
      <w:r w:rsidRPr="13CDD6F1" w:rsidR="1A0FE4C9">
        <w:rPr>
          <w:rFonts w:ascii="Arial" w:hAnsi="Arial" w:eastAsia="Arial" w:cs="Arial"/>
          <w:sz w:val="28"/>
          <w:szCs w:val="28"/>
        </w:rPr>
        <w:t xml:space="preserve">the effect of these models </w:t>
      </w:r>
      <w:r w:rsidRPr="13CDD6F1" w:rsidR="1A0FE4C9">
        <w:rPr>
          <w:rFonts w:ascii="Arial" w:hAnsi="Arial" w:eastAsia="Arial" w:cs="Arial"/>
          <w:sz w:val="28"/>
          <w:szCs w:val="28"/>
        </w:rPr>
        <w:t>remains</w:t>
      </w:r>
      <w:r w:rsidRPr="13CDD6F1" w:rsidR="1A0FE4C9">
        <w:rPr>
          <w:rFonts w:ascii="Arial" w:hAnsi="Arial" w:eastAsia="Arial" w:cs="Arial"/>
          <w:sz w:val="28"/>
          <w:szCs w:val="28"/>
        </w:rPr>
        <w:t xml:space="preserve"> limited by their reliance on handcrafted features and shallow representations</w:t>
      </w:r>
      <w:r w:rsidRPr="13CDD6F1" w:rsidR="183A9FDA">
        <w:rPr>
          <w:rFonts w:ascii="Arial" w:hAnsi="Arial" w:eastAsia="Arial" w:cs="Arial"/>
          <w:sz w:val="28"/>
          <w:szCs w:val="28"/>
        </w:rPr>
        <w:t xml:space="preserve"> (</w:t>
      </w:r>
      <w:r w:rsidRPr="13CDD6F1" w:rsidR="183A9FDA">
        <w:rPr>
          <w:rFonts w:ascii="Arial" w:hAnsi="Arial" w:eastAsia="Arial" w:cs="Arial"/>
          <w:noProof w:val="0"/>
          <w:sz w:val="28"/>
          <w:szCs w:val="28"/>
          <w:lang w:val="fr-FR"/>
        </w:rPr>
        <w:t>Shakil</w:t>
      </w:r>
      <w:r w:rsidRPr="13CDD6F1" w:rsidR="183A9FDA">
        <w:rPr>
          <w:rFonts w:ascii="Arial" w:hAnsi="Arial" w:eastAsia="Arial" w:cs="Arial"/>
          <w:noProof w:val="0"/>
          <w:sz w:val="28"/>
          <w:szCs w:val="28"/>
          <w:lang w:val="fr-FR"/>
        </w:rPr>
        <w:t xml:space="preserve"> et al</w:t>
      </w:r>
      <w:r w:rsidRPr="13CDD6F1" w:rsidR="004C7475">
        <w:rPr>
          <w:rFonts w:ascii="Arial" w:hAnsi="Arial" w:eastAsia="Arial" w:cs="Arial"/>
          <w:noProof w:val="0"/>
          <w:sz w:val="28"/>
          <w:szCs w:val="28"/>
          <w:lang w:val="fr-FR"/>
        </w:rPr>
        <w:t>.</w:t>
      </w:r>
      <w:r w:rsidRPr="13CDD6F1" w:rsidR="413D3611">
        <w:rPr>
          <w:rFonts w:ascii="Arial" w:hAnsi="Arial" w:eastAsia="Arial" w:cs="Arial"/>
          <w:noProof w:val="0"/>
          <w:sz w:val="28"/>
          <w:szCs w:val="28"/>
          <w:lang w:val="fr-FR"/>
        </w:rPr>
        <w:t>,</w:t>
      </w:r>
      <w:r w:rsidRPr="13CDD6F1" w:rsidR="183A9FDA">
        <w:rPr>
          <w:rFonts w:ascii="Arial" w:hAnsi="Arial" w:eastAsia="Arial" w:cs="Arial"/>
          <w:noProof w:val="0"/>
          <w:sz w:val="28"/>
          <w:szCs w:val="28"/>
          <w:lang w:val="fr-FR"/>
        </w:rPr>
        <w:t xml:space="preserve"> 2023</w:t>
      </w:r>
      <w:r w:rsidRPr="13CDD6F1" w:rsidR="183A9FDA">
        <w:rPr>
          <w:rFonts w:ascii="Arial" w:hAnsi="Arial" w:eastAsia="Arial" w:cs="Arial"/>
          <w:sz w:val="28"/>
          <w:szCs w:val="28"/>
        </w:rPr>
        <w:t>)</w:t>
      </w:r>
      <w:r w:rsidRPr="13CDD6F1" w:rsidR="1A0FE4C9">
        <w:rPr>
          <w:rFonts w:ascii="Arial" w:hAnsi="Arial" w:eastAsia="Arial" w:cs="Arial"/>
          <w:sz w:val="28"/>
          <w:szCs w:val="28"/>
        </w:rPr>
        <w:t xml:space="preserve">. </w:t>
      </w:r>
      <w:r w:rsidRPr="13CDD6F1" w:rsidR="1A0FE4C9">
        <w:rPr>
          <w:rFonts w:ascii="Arial" w:hAnsi="Arial" w:eastAsia="Arial" w:cs="Arial"/>
          <w:sz w:val="28"/>
          <w:szCs w:val="28"/>
        </w:rPr>
        <w:t>As urban environments grow more complex, deeper models capable of extracting nuanced patterns are increasingly necessary</w:t>
      </w:r>
      <w:r w:rsidRPr="13CDD6F1" w:rsidR="3A76601E">
        <w:rPr>
          <w:rFonts w:ascii="Arial" w:hAnsi="Arial" w:eastAsia="Arial" w:cs="Arial"/>
          <w:sz w:val="28"/>
          <w:szCs w:val="28"/>
        </w:rPr>
        <w:t xml:space="preserve"> (Jin et al</w:t>
      </w:r>
      <w:r w:rsidRPr="13CDD6F1" w:rsidR="7A13D882">
        <w:rPr>
          <w:rFonts w:ascii="Arial" w:hAnsi="Arial" w:eastAsia="Arial" w:cs="Arial"/>
          <w:sz w:val="28"/>
          <w:szCs w:val="28"/>
        </w:rPr>
        <w:t>.</w:t>
      </w:r>
      <w:r w:rsidRPr="13CDD6F1" w:rsidR="1FA50442">
        <w:rPr>
          <w:rFonts w:ascii="Arial" w:hAnsi="Arial" w:eastAsia="Arial" w:cs="Arial"/>
          <w:sz w:val="28"/>
          <w:szCs w:val="28"/>
        </w:rPr>
        <w:t>,</w:t>
      </w:r>
      <w:r w:rsidRPr="13CDD6F1" w:rsidR="3A76601E">
        <w:rPr>
          <w:rFonts w:ascii="Arial" w:hAnsi="Arial" w:eastAsia="Arial" w:cs="Arial"/>
          <w:sz w:val="28"/>
          <w:szCs w:val="28"/>
        </w:rPr>
        <w:t xml:space="preserve"> 2023)</w:t>
      </w:r>
      <w:r w:rsidRPr="13CDD6F1" w:rsidR="1A0FE4C9">
        <w:rPr>
          <w:rFonts w:ascii="Arial" w:hAnsi="Arial" w:eastAsia="Arial" w:cs="Arial"/>
          <w:sz w:val="28"/>
          <w:szCs w:val="28"/>
        </w:rPr>
        <w:t xml:space="preserve">. </w:t>
      </w:r>
    </w:p>
    <w:p w:rsidR="13CDD6F1" w:rsidP="13CDD6F1" w:rsidRDefault="13CDD6F1" w14:paraId="63B049C6" w14:textId="4056F5D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</w:p>
    <w:p w:rsidR="60DD2906" w:rsidP="13CDD6F1" w:rsidRDefault="60DD2906" w14:paraId="006CECD5" w14:textId="12F838F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60DD2906">
        <w:rPr>
          <w:rFonts w:ascii="Arial" w:hAnsi="Arial" w:eastAsia="Arial" w:cs="Arial"/>
          <w:sz w:val="28"/>
          <w:szCs w:val="28"/>
        </w:rPr>
        <w:t>[Slide 3]</w:t>
      </w:r>
    </w:p>
    <w:p w:rsidR="51CC0623" w:rsidP="13CDD6F1" w:rsidRDefault="51CC0623" w14:paraId="4DE78656" w14:textId="52F1417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51CC0623">
        <w:rPr>
          <w:rFonts w:ascii="Arial" w:hAnsi="Arial" w:eastAsia="Arial" w:cs="Arial"/>
          <w:sz w:val="28"/>
          <w:szCs w:val="28"/>
        </w:rPr>
        <w:t>Deep</w:t>
      </w:r>
      <w:r w:rsidRPr="13CDD6F1" w:rsidR="51CC0623">
        <w:rPr>
          <w:rFonts w:ascii="Arial" w:hAnsi="Arial" w:eastAsia="Arial" w:cs="Arial"/>
          <w:sz w:val="28"/>
          <w:szCs w:val="28"/>
        </w:rPr>
        <w:t xml:space="preserve"> Learning</w:t>
      </w:r>
      <w:r w:rsidRPr="13CDD6F1" w:rsidR="7DC0484E">
        <w:rPr>
          <w:rFonts w:ascii="Arial" w:hAnsi="Arial" w:eastAsia="Arial" w:cs="Arial"/>
          <w:sz w:val="28"/>
          <w:szCs w:val="28"/>
        </w:rPr>
        <w:t xml:space="preserve">, </w:t>
      </w:r>
      <w:r w:rsidRPr="13CDD6F1" w:rsidR="7DC0484E">
        <w:rPr>
          <w:rFonts w:ascii="Arial" w:hAnsi="Arial" w:eastAsia="Arial" w:cs="Arial"/>
          <w:sz w:val="28"/>
          <w:szCs w:val="28"/>
        </w:rPr>
        <w:t>which is a</w:t>
      </w:r>
      <w:r w:rsidRPr="13CDD6F1" w:rsidR="7DC0484E">
        <w:rPr>
          <w:rFonts w:ascii="Arial" w:hAnsi="Arial" w:eastAsia="Arial" w:cs="Arial"/>
          <w:sz w:val="28"/>
          <w:szCs w:val="28"/>
        </w:rPr>
        <w:t>lso</w:t>
      </w:r>
      <w:r w:rsidRPr="13CDD6F1" w:rsidR="12A8A17E">
        <w:rPr>
          <w:rFonts w:ascii="Arial" w:hAnsi="Arial" w:eastAsia="Arial" w:cs="Arial"/>
          <w:sz w:val="28"/>
          <w:szCs w:val="28"/>
        </w:rPr>
        <w:t xml:space="preserve"> </w:t>
      </w:r>
      <w:r w:rsidRPr="13CDD6F1" w:rsidR="7DC0484E">
        <w:rPr>
          <w:rFonts w:ascii="Arial" w:hAnsi="Arial" w:eastAsia="Arial" w:cs="Arial"/>
          <w:sz w:val="28"/>
          <w:szCs w:val="28"/>
        </w:rPr>
        <w:t>kno</w:t>
      </w:r>
      <w:r w:rsidRPr="13CDD6F1" w:rsidR="7DC0484E">
        <w:rPr>
          <w:rFonts w:ascii="Arial" w:hAnsi="Arial" w:eastAsia="Arial" w:cs="Arial"/>
          <w:sz w:val="28"/>
          <w:szCs w:val="28"/>
        </w:rPr>
        <w:t xml:space="preserve">wn as deep structured </w:t>
      </w:r>
      <w:r w:rsidRPr="13CDD6F1" w:rsidR="7DC0484E">
        <w:rPr>
          <w:rFonts w:ascii="Arial" w:hAnsi="Arial" w:eastAsia="Arial" w:cs="Arial"/>
          <w:sz w:val="28"/>
          <w:szCs w:val="28"/>
        </w:rPr>
        <w:t>learni</w:t>
      </w:r>
      <w:r w:rsidRPr="13CDD6F1" w:rsidR="7DC0484E">
        <w:rPr>
          <w:rFonts w:ascii="Arial" w:hAnsi="Arial" w:eastAsia="Arial" w:cs="Arial"/>
          <w:sz w:val="28"/>
          <w:szCs w:val="28"/>
        </w:rPr>
        <w:t xml:space="preserve">ng, hierarchical </w:t>
      </w:r>
      <w:r w:rsidRPr="13CDD6F1" w:rsidR="7DC0484E">
        <w:rPr>
          <w:rFonts w:ascii="Arial" w:hAnsi="Arial" w:eastAsia="Arial" w:cs="Arial"/>
          <w:sz w:val="28"/>
          <w:szCs w:val="28"/>
        </w:rPr>
        <w:t>learning</w:t>
      </w:r>
      <w:r w:rsidRPr="13CDD6F1" w:rsidR="7DC0484E">
        <w:rPr>
          <w:rFonts w:ascii="Arial" w:hAnsi="Arial" w:eastAsia="Arial" w:cs="Arial"/>
          <w:sz w:val="28"/>
          <w:szCs w:val="28"/>
        </w:rPr>
        <w:t xml:space="preserve"> or deep machine learning, </w:t>
      </w:r>
      <w:r w:rsidRPr="13CDD6F1" w:rsidR="4A282274">
        <w:rPr>
          <w:rFonts w:ascii="Arial" w:hAnsi="Arial" w:eastAsia="Arial" w:cs="Arial"/>
          <w:sz w:val="28"/>
          <w:szCs w:val="28"/>
        </w:rPr>
        <w:t>is a subfield of artificial intelligence that g</w:t>
      </w:r>
      <w:r w:rsidRPr="13CDD6F1" w:rsidR="4A282274">
        <w:rPr>
          <w:rFonts w:ascii="Arial" w:hAnsi="Arial" w:eastAsia="Arial" w:cs="Arial"/>
          <w:sz w:val="28"/>
          <w:szCs w:val="28"/>
        </w:rPr>
        <w:t>ive</w:t>
      </w:r>
      <w:r w:rsidRPr="13CDD6F1" w:rsidR="4A282274">
        <w:rPr>
          <w:rFonts w:ascii="Arial" w:hAnsi="Arial" w:eastAsia="Arial" w:cs="Arial"/>
          <w:sz w:val="28"/>
          <w:szCs w:val="28"/>
        </w:rPr>
        <w:t xml:space="preserve">s </w:t>
      </w:r>
      <w:r w:rsidRPr="13CDD6F1" w:rsidR="235D1411">
        <w:rPr>
          <w:rFonts w:ascii="Arial" w:hAnsi="Arial" w:eastAsia="Arial" w:cs="Arial"/>
          <w:sz w:val="28"/>
          <w:szCs w:val="28"/>
        </w:rPr>
        <w:t>computers</w:t>
      </w:r>
      <w:r w:rsidRPr="13CDD6F1" w:rsidR="4A282274">
        <w:rPr>
          <w:rFonts w:ascii="Arial" w:hAnsi="Arial" w:eastAsia="Arial" w:cs="Arial"/>
          <w:sz w:val="28"/>
          <w:szCs w:val="28"/>
        </w:rPr>
        <w:t xml:space="preserve"> the ability to learn from data patterns without being explicitly programmed by a human</w:t>
      </w:r>
      <w:r w:rsidRPr="13CDD6F1" w:rsidR="7560B1A9">
        <w:rPr>
          <w:rFonts w:ascii="Arial" w:hAnsi="Arial" w:eastAsia="Arial" w:cs="Arial"/>
          <w:sz w:val="28"/>
          <w:szCs w:val="28"/>
        </w:rPr>
        <w:t xml:space="preserve"> (</w:t>
      </w:r>
      <w:r w:rsidRPr="13CDD6F1" w:rsidR="4794E4F8">
        <w:rPr>
          <w:rFonts w:ascii="Arial" w:hAnsi="Arial" w:eastAsia="Arial" w:cs="Arial"/>
          <w:sz w:val="28"/>
          <w:szCs w:val="28"/>
        </w:rPr>
        <w:t>Ongsulee</w:t>
      </w:r>
      <w:r w:rsidRPr="13CDD6F1" w:rsidR="4794E4F8">
        <w:rPr>
          <w:rFonts w:ascii="Arial" w:hAnsi="Arial" w:eastAsia="Arial" w:cs="Arial"/>
          <w:sz w:val="28"/>
          <w:szCs w:val="28"/>
        </w:rPr>
        <w:t>, 2017</w:t>
      </w:r>
      <w:r w:rsidRPr="13CDD6F1" w:rsidR="7560B1A9">
        <w:rPr>
          <w:rFonts w:ascii="Arial" w:hAnsi="Arial" w:eastAsia="Arial" w:cs="Arial"/>
          <w:sz w:val="28"/>
          <w:szCs w:val="28"/>
        </w:rPr>
        <w:t>)</w:t>
      </w:r>
      <w:r w:rsidRPr="13CDD6F1" w:rsidR="4A282274">
        <w:rPr>
          <w:rFonts w:ascii="Arial" w:hAnsi="Arial" w:eastAsia="Arial" w:cs="Arial"/>
          <w:sz w:val="28"/>
          <w:szCs w:val="28"/>
        </w:rPr>
        <w:t>.</w:t>
      </w:r>
      <w:r w:rsidRPr="13CDD6F1" w:rsidR="6F819196">
        <w:rPr>
          <w:rFonts w:ascii="Arial" w:hAnsi="Arial" w:eastAsia="Arial" w:cs="Arial"/>
          <w:sz w:val="28"/>
          <w:szCs w:val="28"/>
        </w:rPr>
        <w:t xml:space="preserve"> </w:t>
      </w:r>
      <w:r w:rsidRPr="13CDD6F1" w:rsidR="6F819196">
        <w:rPr>
          <w:rFonts w:ascii="Arial" w:hAnsi="Arial" w:eastAsia="Arial" w:cs="Arial"/>
          <w:sz w:val="28"/>
          <w:szCs w:val="28"/>
        </w:rPr>
        <w:t xml:space="preserve">It can be defined as the study of artificial neural networks </w:t>
      </w:r>
      <w:r w:rsidRPr="13CDD6F1" w:rsidR="380D251F">
        <w:rPr>
          <w:rFonts w:ascii="Arial" w:hAnsi="Arial" w:eastAsia="Arial" w:cs="Arial"/>
          <w:sz w:val="28"/>
          <w:szCs w:val="28"/>
        </w:rPr>
        <w:t>and</w:t>
      </w:r>
      <w:r w:rsidRPr="13CDD6F1" w:rsidR="6F819196">
        <w:rPr>
          <w:rFonts w:ascii="Arial" w:hAnsi="Arial" w:eastAsia="Arial" w:cs="Arial"/>
          <w:sz w:val="28"/>
          <w:szCs w:val="28"/>
        </w:rPr>
        <w:t xml:space="preserve"> related machine learning algorithms, which </w:t>
      </w:r>
      <w:r w:rsidRPr="13CDD6F1" w:rsidR="1C91B9C3">
        <w:rPr>
          <w:rFonts w:ascii="Arial" w:hAnsi="Arial" w:eastAsia="Arial" w:cs="Arial"/>
          <w:sz w:val="28"/>
          <w:szCs w:val="28"/>
        </w:rPr>
        <w:t>contai</w:t>
      </w:r>
      <w:r w:rsidRPr="13CDD6F1" w:rsidR="2D0354A1">
        <w:rPr>
          <w:rFonts w:ascii="Arial" w:hAnsi="Arial" w:eastAsia="Arial" w:cs="Arial"/>
          <w:sz w:val="28"/>
          <w:szCs w:val="28"/>
        </w:rPr>
        <w:t>n</w:t>
      </w:r>
      <w:r w:rsidRPr="13CDD6F1" w:rsidR="6F819196">
        <w:rPr>
          <w:rFonts w:ascii="Arial" w:hAnsi="Arial" w:eastAsia="Arial" w:cs="Arial"/>
          <w:sz w:val="28"/>
          <w:szCs w:val="28"/>
        </w:rPr>
        <w:t xml:space="preserve"> </w:t>
      </w:r>
      <w:r w:rsidRPr="13CDD6F1" w:rsidR="12A410F1">
        <w:rPr>
          <w:rFonts w:ascii="Arial" w:hAnsi="Arial" w:eastAsia="Arial" w:cs="Arial"/>
          <w:sz w:val="28"/>
          <w:szCs w:val="28"/>
        </w:rPr>
        <w:t>more than just one hidden layer</w:t>
      </w:r>
      <w:r w:rsidRPr="13CDD6F1" w:rsidR="213367C7">
        <w:rPr>
          <w:rFonts w:ascii="Arial" w:hAnsi="Arial" w:eastAsia="Arial" w:cs="Arial"/>
          <w:sz w:val="28"/>
          <w:szCs w:val="28"/>
        </w:rPr>
        <w:t>.</w:t>
      </w:r>
      <w:r w:rsidRPr="13CDD6F1" w:rsidR="213367C7">
        <w:rPr>
          <w:rFonts w:ascii="Arial" w:hAnsi="Arial" w:eastAsia="Arial" w:cs="Arial"/>
          <w:sz w:val="28"/>
          <w:szCs w:val="28"/>
        </w:rPr>
        <w:t xml:space="preserve"> These</w:t>
      </w:r>
      <w:r w:rsidRPr="13CDD6F1" w:rsidR="12A410F1">
        <w:rPr>
          <w:rFonts w:ascii="Arial" w:hAnsi="Arial" w:eastAsia="Arial" w:cs="Arial"/>
          <w:sz w:val="28"/>
          <w:szCs w:val="28"/>
        </w:rPr>
        <w:t xml:space="preserve"> are called deep nets</w:t>
      </w:r>
      <w:r w:rsidRPr="13CDD6F1" w:rsidR="2556DBA6">
        <w:rPr>
          <w:rFonts w:ascii="Arial" w:hAnsi="Arial" w:eastAsia="Arial" w:cs="Arial"/>
          <w:sz w:val="28"/>
          <w:szCs w:val="28"/>
        </w:rPr>
        <w:t xml:space="preserve"> (</w:t>
      </w:r>
      <w:r w:rsidRPr="13CDD6F1" w:rsidR="21888BB9">
        <w:rPr>
          <w:rFonts w:ascii="Arial" w:hAnsi="Arial" w:eastAsia="Arial" w:cs="Arial"/>
          <w:sz w:val="28"/>
          <w:szCs w:val="28"/>
        </w:rPr>
        <w:t>Honglei</w:t>
      </w:r>
      <w:r w:rsidRPr="13CDD6F1" w:rsidR="21888BB9">
        <w:rPr>
          <w:rFonts w:ascii="Arial" w:hAnsi="Arial" w:eastAsia="Arial" w:cs="Arial"/>
          <w:sz w:val="28"/>
          <w:szCs w:val="28"/>
        </w:rPr>
        <w:t xml:space="preserve"> et al.</w:t>
      </w:r>
      <w:r w:rsidRPr="13CDD6F1" w:rsidR="7EA9EBE9">
        <w:rPr>
          <w:rFonts w:ascii="Arial" w:hAnsi="Arial" w:eastAsia="Arial" w:cs="Arial"/>
          <w:sz w:val="28"/>
          <w:szCs w:val="28"/>
        </w:rPr>
        <w:t>,</w:t>
      </w:r>
      <w:r w:rsidRPr="13CDD6F1" w:rsidR="21888BB9">
        <w:rPr>
          <w:rFonts w:ascii="Arial" w:hAnsi="Arial" w:eastAsia="Arial" w:cs="Arial"/>
          <w:sz w:val="28"/>
          <w:szCs w:val="28"/>
        </w:rPr>
        <w:t xml:space="preserve"> 2018</w:t>
      </w:r>
      <w:r w:rsidRPr="13CDD6F1" w:rsidR="2556DBA6">
        <w:rPr>
          <w:rFonts w:ascii="Arial" w:hAnsi="Arial" w:eastAsia="Arial" w:cs="Arial"/>
          <w:sz w:val="28"/>
          <w:szCs w:val="28"/>
        </w:rPr>
        <w:t>)</w:t>
      </w:r>
      <w:r w:rsidRPr="13CDD6F1" w:rsidR="12A410F1">
        <w:rPr>
          <w:rFonts w:ascii="Arial" w:hAnsi="Arial" w:eastAsia="Arial" w:cs="Arial"/>
          <w:sz w:val="28"/>
          <w:szCs w:val="28"/>
        </w:rPr>
        <w:t>.</w:t>
      </w:r>
    </w:p>
    <w:p w:rsidR="13CDD6F1" w:rsidP="13CDD6F1" w:rsidRDefault="13CDD6F1" w14:paraId="3F027468" w14:textId="45FE4BB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</w:p>
    <w:p w:rsidR="4465477E" w:rsidP="13CDD6F1" w:rsidRDefault="4465477E" w14:paraId="523A4C71" w14:textId="7DFE6F5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4465477E">
        <w:rPr>
          <w:rFonts w:ascii="Arial" w:hAnsi="Arial" w:eastAsia="Arial" w:cs="Arial"/>
          <w:sz w:val="28"/>
          <w:szCs w:val="28"/>
        </w:rPr>
        <w:t>[Slide 4]</w:t>
      </w:r>
    </w:p>
    <w:p w:rsidR="619E383F" w:rsidP="13CDD6F1" w:rsidRDefault="619E383F" w14:paraId="706BCAE8" w14:textId="6ADE876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3CDD6F1" w:rsidR="619E383F">
        <w:rPr>
          <w:rFonts w:ascii="Arial" w:hAnsi="Arial" w:eastAsia="Arial" w:cs="Arial"/>
          <w:sz w:val="28"/>
          <w:szCs w:val="28"/>
        </w:rPr>
        <w:t xml:space="preserve">In the traffic accident context, deep learning has </w:t>
      </w:r>
      <w:r w:rsidRPr="13CDD6F1" w:rsidR="619E383F">
        <w:rPr>
          <w:rFonts w:ascii="Arial" w:hAnsi="Arial" w:eastAsia="Arial" w:cs="Arial"/>
          <w:sz w:val="28"/>
          <w:szCs w:val="28"/>
        </w:rPr>
        <w:t>emerged</w:t>
      </w:r>
      <w:r w:rsidRPr="13CDD6F1" w:rsidR="619E383F">
        <w:rPr>
          <w:rFonts w:ascii="Arial" w:hAnsi="Arial" w:eastAsia="Arial" w:cs="Arial"/>
          <w:sz w:val="28"/>
          <w:szCs w:val="28"/>
        </w:rPr>
        <w:t xml:space="preserve"> as </w:t>
      </w:r>
      <w:r w:rsidRPr="13CDD6F1" w:rsidR="619E383F">
        <w:rPr>
          <w:rFonts w:ascii="Arial" w:hAnsi="Arial" w:eastAsia="Arial" w:cs="Arial"/>
          <w:sz w:val="28"/>
          <w:szCs w:val="28"/>
        </w:rPr>
        <w:t>a po</w:t>
      </w:r>
      <w:r w:rsidRPr="13CDD6F1" w:rsidR="3CE2F4EF">
        <w:rPr>
          <w:rFonts w:ascii="Arial" w:hAnsi="Arial" w:eastAsia="Arial" w:cs="Arial"/>
          <w:sz w:val="28"/>
          <w:szCs w:val="28"/>
        </w:rPr>
        <w:t xml:space="preserve">ssible </w:t>
      </w:r>
      <w:r w:rsidRPr="13CDD6F1" w:rsidR="619E383F">
        <w:rPr>
          <w:rFonts w:ascii="Arial" w:hAnsi="Arial" w:eastAsia="Arial" w:cs="Arial"/>
          <w:sz w:val="28"/>
          <w:szCs w:val="28"/>
        </w:rPr>
        <w:t>alternative</w:t>
      </w:r>
      <w:r w:rsidRPr="13CDD6F1" w:rsidR="619E383F">
        <w:rPr>
          <w:rFonts w:ascii="Arial" w:hAnsi="Arial" w:eastAsia="Arial" w:cs="Arial"/>
          <w:sz w:val="28"/>
          <w:szCs w:val="28"/>
        </w:rPr>
        <w:t xml:space="preserve">, offering the ability to automatically learn </w:t>
      </w:r>
      <w:r w:rsidRPr="13CDD6F1" w:rsidR="68663A07">
        <w:rPr>
          <w:rFonts w:ascii="Arial" w:hAnsi="Arial" w:eastAsia="Arial" w:cs="Arial"/>
          <w:sz w:val="28"/>
          <w:szCs w:val="28"/>
        </w:rPr>
        <w:t>distinct</w:t>
      </w:r>
      <w:r w:rsidRPr="13CDD6F1" w:rsidR="619E383F">
        <w:rPr>
          <w:rFonts w:ascii="Arial" w:hAnsi="Arial" w:eastAsia="Arial" w:cs="Arial"/>
          <w:sz w:val="28"/>
          <w:szCs w:val="28"/>
        </w:rPr>
        <w:t xml:space="preserve"> features from large and complex traffic datasets</w:t>
      </w:r>
      <w:r w:rsidRPr="13CDD6F1" w:rsidR="2140576B">
        <w:rPr>
          <w:rFonts w:ascii="Arial" w:hAnsi="Arial" w:eastAsia="Arial" w:cs="Arial"/>
          <w:sz w:val="28"/>
          <w:szCs w:val="28"/>
        </w:rPr>
        <w:t xml:space="preserve"> (</w:t>
      </w:r>
      <w:r w:rsidRPr="13CDD6F1" w:rsidR="1EE86F44">
        <w:rPr>
          <w:rFonts w:ascii="Arial" w:hAnsi="Arial" w:eastAsia="Arial" w:cs="Arial"/>
          <w:noProof w:val="0"/>
          <w:sz w:val="28"/>
          <w:szCs w:val="28"/>
          <w:lang w:val="fr-FR"/>
        </w:rPr>
        <w:t>Theofilatos</w:t>
      </w:r>
      <w:r w:rsidRPr="13CDD6F1" w:rsidR="1EE86F44">
        <w:rPr>
          <w:rFonts w:ascii="Arial" w:hAnsi="Arial" w:eastAsia="Arial" w:cs="Arial"/>
          <w:noProof w:val="0"/>
          <w:sz w:val="28"/>
          <w:szCs w:val="28"/>
          <w:lang w:val="fr-FR"/>
        </w:rPr>
        <w:t xml:space="preserve"> </w:t>
      </w:r>
      <w:r w:rsidRPr="13CDD6F1" w:rsidR="1EE86F44">
        <w:rPr>
          <w:rFonts w:ascii="Arial" w:hAnsi="Arial" w:eastAsia="Arial" w:cs="Arial"/>
          <w:noProof w:val="0"/>
          <w:sz w:val="28"/>
          <w:szCs w:val="28"/>
          <w:lang w:val="fr-FR"/>
        </w:rPr>
        <w:t>et al.</w:t>
      </w:r>
      <w:r w:rsidRPr="13CDD6F1" w:rsidR="0FA02B7A">
        <w:rPr>
          <w:rFonts w:ascii="Arial" w:hAnsi="Arial" w:eastAsia="Arial" w:cs="Arial"/>
          <w:noProof w:val="0"/>
          <w:sz w:val="28"/>
          <w:szCs w:val="28"/>
          <w:lang w:val="fr-FR"/>
        </w:rPr>
        <w:t>,</w:t>
      </w:r>
      <w:r w:rsidRPr="13CDD6F1" w:rsidR="1EE86F44">
        <w:rPr>
          <w:rFonts w:ascii="Arial" w:hAnsi="Arial" w:eastAsia="Arial" w:cs="Arial"/>
          <w:noProof w:val="0"/>
          <w:sz w:val="28"/>
          <w:szCs w:val="28"/>
          <w:lang w:val="fr-FR"/>
        </w:rPr>
        <w:t xml:space="preserve"> 2019</w:t>
      </w:r>
      <w:r w:rsidRPr="13CDD6F1" w:rsidR="2140576B">
        <w:rPr>
          <w:rFonts w:ascii="Arial" w:hAnsi="Arial" w:eastAsia="Arial" w:cs="Arial"/>
          <w:sz w:val="28"/>
          <w:szCs w:val="28"/>
        </w:rPr>
        <w:t>)</w:t>
      </w:r>
      <w:r w:rsidRPr="13CDD6F1" w:rsidR="619E383F">
        <w:rPr>
          <w:rFonts w:ascii="Arial" w:hAnsi="Arial" w:eastAsia="Arial" w:cs="Arial"/>
          <w:sz w:val="28"/>
          <w:szCs w:val="28"/>
        </w:rPr>
        <w:t xml:space="preserve">. </w:t>
      </w:r>
      <w:r w:rsidRPr="13CDD6F1" w:rsidR="619E383F">
        <w:rPr>
          <w:rFonts w:ascii="Arial" w:hAnsi="Arial" w:eastAsia="Arial" w:cs="Arial"/>
          <w:sz w:val="28"/>
          <w:szCs w:val="28"/>
        </w:rPr>
        <w:t>Techniques such as convolutional neural networks, recurrent neural networks, and graph neural networks are now being explored to enhance prediction accuracy and support proactive traffic safety interventions</w:t>
      </w:r>
      <w:r w:rsidRPr="13CDD6F1" w:rsidR="5C57D396">
        <w:rPr>
          <w:rFonts w:ascii="Arial" w:hAnsi="Arial" w:eastAsia="Arial" w:cs="Arial"/>
          <w:sz w:val="28"/>
          <w:szCs w:val="28"/>
        </w:rPr>
        <w:t xml:space="preserve"> (</w:t>
      </w:r>
      <w:r w:rsidRPr="13CDD6F1" w:rsidR="0948E9AC">
        <w:rPr>
          <w:rFonts w:ascii="Arial" w:hAnsi="Arial" w:eastAsia="Arial" w:cs="Arial"/>
          <w:noProof w:val="0"/>
          <w:sz w:val="28"/>
          <w:szCs w:val="28"/>
          <w:lang w:val="fr-FR"/>
        </w:rPr>
        <w:t>Sameen</w:t>
      </w:r>
      <w:r w:rsidRPr="13CDD6F1" w:rsidR="0948E9AC">
        <w:rPr>
          <w:rFonts w:ascii="Arial" w:hAnsi="Arial" w:eastAsia="Arial" w:cs="Arial"/>
          <w:noProof w:val="0"/>
          <w:sz w:val="28"/>
          <w:szCs w:val="28"/>
          <w:lang w:val="fr-FR"/>
        </w:rPr>
        <w:t xml:space="preserve"> et al.</w:t>
      </w:r>
      <w:r w:rsidRPr="13CDD6F1" w:rsidR="472A0CE1">
        <w:rPr>
          <w:rFonts w:ascii="Arial" w:hAnsi="Arial" w:eastAsia="Arial" w:cs="Arial"/>
          <w:noProof w:val="0"/>
          <w:sz w:val="28"/>
          <w:szCs w:val="28"/>
          <w:lang w:val="fr-FR"/>
        </w:rPr>
        <w:t>,</w:t>
      </w:r>
      <w:r w:rsidRPr="13CDD6F1" w:rsidR="0948E9AC">
        <w:rPr>
          <w:rFonts w:ascii="Arial" w:hAnsi="Arial" w:eastAsia="Arial" w:cs="Arial"/>
          <w:noProof w:val="0"/>
          <w:sz w:val="28"/>
          <w:szCs w:val="28"/>
          <w:lang w:val="fr-FR"/>
        </w:rPr>
        <w:t xml:space="preserve"> 2017</w:t>
      </w:r>
      <w:r w:rsidRPr="13CDD6F1" w:rsidR="5C57D396">
        <w:rPr>
          <w:rFonts w:ascii="Arial" w:hAnsi="Arial" w:eastAsia="Arial" w:cs="Arial"/>
          <w:sz w:val="28"/>
          <w:szCs w:val="28"/>
        </w:rPr>
        <w:t>)</w:t>
      </w:r>
      <w:r w:rsidRPr="13CDD6F1" w:rsidR="619E383F">
        <w:rPr>
          <w:rFonts w:ascii="Arial" w:hAnsi="Arial" w:eastAsia="Arial" w:cs="Arial"/>
          <w:sz w:val="28"/>
          <w:szCs w:val="28"/>
        </w:rPr>
        <w:t>.</w:t>
      </w:r>
    </w:p>
    <w:p w:rsidR="13CDD6F1" w:rsidP="13CDD6F1" w:rsidRDefault="13CDD6F1" w14:paraId="753AA6AA" w14:textId="75FF447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</w:p>
    <w:p w:rsidR="5D51C7A6" w:rsidP="13CDD6F1" w:rsidRDefault="5D51C7A6" w14:paraId="1045F03A" w14:textId="17A1C29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5D51C7A6">
        <w:rPr>
          <w:rFonts w:ascii="Arial" w:hAnsi="Arial" w:eastAsia="Arial" w:cs="Arial"/>
          <w:sz w:val="28"/>
          <w:szCs w:val="28"/>
        </w:rPr>
        <w:t>[Slide 5]</w:t>
      </w:r>
    </w:p>
    <w:p w:rsidR="619E383F" w:rsidP="13CDD6F1" w:rsidRDefault="619E383F" w14:paraId="481D6455" w14:textId="48D0BB5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3CDD6F1" w:rsidR="619E383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RESEA</w:t>
      </w:r>
      <w:r w:rsidRPr="13CDD6F1" w:rsidR="128B87C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R</w:t>
      </w:r>
      <w:r w:rsidRPr="13CDD6F1" w:rsidR="619E383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CH</w:t>
      </w:r>
      <w:r w:rsidRPr="13CDD6F1" w:rsidR="619E383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QUESTION</w:t>
      </w:r>
      <w:r w:rsidRPr="13CDD6F1" w:rsidR="729511B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:</w:t>
      </w:r>
    </w:p>
    <w:p w:rsidR="3BDF09DD" w:rsidP="13CDD6F1" w:rsidRDefault="3BDF09DD" w14:paraId="01F356FE" w14:textId="1995F5A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3BDF09DD">
        <w:rPr>
          <w:rFonts w:ascii="Arial" w:hAnsi="Arial" w:eastAsia="Arial" w:cs="Arial"/>
          <w:sz w:val="28"/>
          <w:szCs w:val="28"/>
        </w:rPr>
        <w:t>Given the limited industry adoption and the scarcity of peer-reviewed research on deep learning in traffic accident prediction</w:t>
      </w:r>
      <w:r w:rsidRPr="13CDD6F1" w:rsidR="5D02F491">
        <w:rPr>
          <w:rFonts w:ascii="Arial" w:hAnsi="Arial" w:eastAsia="Arial" w:cs="Arial"/>
          <w:sz w:val="28"/>
          <w:szCs w:val="28"/>
        </w:rPr>
        <w:t xml:space="preserve"> (</w:t>
      </w:r>
      <w:r w:rsidRPr="13CDD6F1" w:rsidR="7E719167">
        <w:rPr>
          <w:rFonts w:ascii="Arial" w:hAnsi="Arial" w:eastAsia="Arial" w:cs="Arial"/>
          <w:noProof w:val="0"/>
          <w:sz w:val="28"/>
          <w:szCs w:val="28"/>
          <w:lang w:val="fr-FR"/>
        </w:rPr>
        <w:t>Varghese et al.</w:t>
      </w:r>
      <w:r w:rsidRPr="13CDD6F1" w:rsidR="7E55252B">
        <w:rPr>
          <w:rFonts w:ascii="Arial" w:hAnsi="Arial" w:eastAsia="Arial" w:cs="Arial"/>
          <w:noProof w:val="0"/>
          <w:sz w:val="28"/>
          <w:szCs w:val="28"/>
          <w:lang w:val="fr-FR"/>
        </w:rPr>
        <w:t>,</w:t>
      </w:r>
      <w:r w:rsidRPr="13CDD6F1" w:rsidR="7E719167">
        <w:rPr>
          <w:rFonts w:ascii="Arial" w:hAnsi="Arial" w:eastAsia="Arial" w:cs="Arial"/>
          <w:noProof w:val="0"/>
          <w:sz w:val="28"/>
          <w:szCs w:val="28"/>
          <w:lang w:val="fr-FR"/>
        </w:rPr>
        <w:t xml:space="preserve"> 2020</w:t>
      </w:r>
      <w:r w:rsidRPr="13CDD6F1" w:rsidR="5D02F491">
        <w:rPr>
          <w:rFonts w:ascii="Arial" w:hAnsi="Arial" w:eastAsia="Arial" w:cs="Arial"/>
          <w:sz w:val="28"/>
          <w:szCs w:val="28"/>
        </w:rPr>
        <w:t>)</w:t>
      </w:r>
      <w:r w:rsidRPr="13CDD6F1" w:rsidR="3BDF09DD">
        <w:rPr>
          <w:rFonts w:ascii="Arial" w:hAnsi="Arial" w:eastAsia="Arial" w:cs="Arial"/>
          <w:sz w:val="28"/>
          <w:szCs w:val="28"/>
        </w:rPr>
        <w:t>, the central research question is: “</w:t>
      </w:r>
      <w:r w:rsidRPr="13CDD6F1" w:rsidR="51D3D9AF">
        <w:rPr>
          <w:rFonts w:ascii="Arial" w:hAnsi="Arial" w:eastAsia="Arial" w:cs="Arial"/>
          <w:sz w:val="28"/>
          <w:szCs w:val="28"/>
        </w:rPr>
        <w:t>How effective are deep learning techniques in improving the accuracy of traffic accident prediction</w:t>
      </w:r>
      <w:r w:rsidRPr="13CDD6F1" w:rsidR="3BDF09DD">
        <w:rPr>
          <w:rFonts w:ascii="Arial" w:hAnsi="Arial" w:eastAsia="Arial" w:cs="Arial"/>
          <w:sz w:val="28"/>
          <w:szCs w:val="28"/>
        </w:rPr>
        <w:t xml:space="preserve">?” This study qualitatively explores these impacts through secondary research </w:t>
      </w:r>
      <w:r w:rsidRPr="13CDD6F1" w:rsidR="6346A99E">
        <w:rPr>
          <w:rFonts w:ascii="Arial" w:hAnsi="Arial" w:eastAsia="Arial" w:cs="Arial"/>
          <w:sz w:val="28"/>
          <w:szCs w:val="28"/>
        </w:rPr>
        <w:t xml:space="preserve">from </w:t>
      </w:r>
      <w:r w:rsidRPr="13CDD6F1" w:rsidR="3BDF09DD">
        <w:rPr>
          <w:rFonts w:ascii="Arial" w:hAnsi="Arial" w:eastAsia="Arial" w:cs="Arial"/>
          <w:sz w:val="28"/>
          <w:szCs w:val="28"/>
        </w:rPr>
        <w:t xml:space="preserve">academic sources. </w:t>
      </w:r>
    </w:p>
    <w:p w:rsidR="13CDD6F1" w:rsidP="13CDD6F1" w:rsidRDefault="13CDD6F1" w14:paraId="57554000" w14:textId="6064123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25460D48" w:rsidP="13CDD6F1" w:rsidRDefault="25460D48" w14:paraId="385497AB" w14:textId="5411D68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5460D48">
        <w:rPr>
          <w:rFonts w:ascii="Arial" w:hAnsi="Arial" w:eastAsia="Arial" w:cs="Arial"/>
          <w:sz w:val="28"/>
          <w:szCs w:val="28"/>
        </w:rPr>
        <w:t>[Slide 6]</w:t>
      </w:r>
    </w:p>
    <w:p w:rsidR="25903FB8" w:rsidP="13CDD6F1" w:rsidRDefault="25903FB8" w14:paraId="07C98F1B" w14:textId="4AB08B8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3CDD6F1" w:rsidR="25903FB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AIMS &amp; OBJECTIVES:</w:t>
      </w:r>
    </w:p>
    <w:p w:rsidR="6221314F" w:rsidP="13CDD6F1" w:rsidRDefault="6221314F" w14:paraId="511BC5F2" w14:textId="37058A6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6221314F">
        <w:rPr>
          <w:rFonts w:ascii="Arial" w:hAnsi="Arial" w:eastAsia="Arial" w:cs="Arial"/>
          <w:sz w:val="28"/>
          <w:szCs w:val="28"/>
        </w:rPr>
        <w:t>The main aim of the research is to analyse the impact of implementing deep learning techniques in traffic accidents prediction.</w:t>
      </w:r>
    </w:p>
    <w:p w:rsidR="3BDF09DD" w:rsidP="13CDD6F1" w:rsidRDefault="3BDF09DD" w14:paraId="2C480E3A" w14:textId="6CAC852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3BDF09DD">
        <w:rPr>
          <w:rFonts w:ascii="Arial" w:hAnsi="Arial" w:eastAsia="Arial" w:cs="Arial"/>
          <w:sz w:val="28"/>
          <w:szCs w:val="28"/>
        </w:rPr>
        <w:t xml:space="preserve">The </w:t>
      </w:r>
      <w:r w:rsidRPr="13CDD6F1" w:rsidR="3BDF09DD">
        <w:rPr>
          <w:rFonts w:ascii="Arial" w:hAnsi="Arial" w:eastAsia="Arial" w:cs="Arial"/>
          <w:sz w:val="28"/>
          <w:szCs w:val="28"/>
        </w:rPr>
        <w:t>objectives</w:t>
      </w:r>
      <w:r w:rsidRPr="13CDD6F1" w:rsidR="1CD9AAA5">
        <w:rPr>
          <w:rFonts w:ascii="Arial" w:hAnsi="Arial" w:eastAsia="Arial" w:cs="Arial"/>
          <w:sz w:val="28"/>
          <w:szCs w:val="28"/>
        </w:rPr>
        <w:t>,</w:t>
      </w:r>
      <w:r w:rsidRPr="13CDD6F1" w:rsidR="3BDF09DD">
        <w:rPr>
          <w:rFonts w:ascii="Arial" w:hAnsi="Arial" w:eastAsia="Arial" w:cs="Arial"/>
          <w:sz w:val="28"/>
          <w:szCs w:val="28"/>
        </w:rPr>
        <w:t xml:space="preserve"> </w:t>
      </w:r>
      <w:r w:rsidRPr="13CDD6F1" w:rsidR="528A2F19">
        <w:rPr>
          <w:rFonts w:ascii="Arial" w:hAnsi="Arial" w:eastAsia="Arial" w:cs="Arial"/>
          <w:sz w:val="28"/>
          <w:szCs w:val="28"/>
        </w:rPr>
        <w:t xml:space="preserve">on the other hand, </w:t>
      </w:r>
      <w:r w:rsidRPr="13CDD6F1" w:rsidR="3BDF09DD">
        <w:rPr>
          <w:rFonts w:ascii="Arial" w:hAnsi="Arial" w:eastAsia="Arial" w:cs="Arial"/>
          <w:sz w:val="28"/>
          <w:szCs w:val="28"/>
        </w:rPr>
        <w:t xml:space="preserve">include reviewing existing literature on deep learning applications </w:t>
      </w:r>
      <w:r w:rsidRPr="13CDD6F1" w:rsidR="6276B869">
        <w:rPr>
          <w:rFonts w:ascii="Arial" w:hAnsi="Arial" w:eastAsia="Arial" w:cs="Arial"/>
          <w:sz w:val="28"/>
          <w:szCs w:val="28"/>
        </w:rPr>
        <w:t>and</w:t>
      </w:r>
      <w:r w:rsidRPr="13CDD6F1" w:rsidR="6276B869">
        <w:rPr>
          <w:rFonts w:ascii="Arial" w:hAnsi="Arial" w:eastAsia="Arial" w:cs="Arial"/>
          <w:sz w:val="28"/>
          <w:szCs w:val="28"/>
        </w:rPr>
        <w:t xml:space="preserve"> </w:t>
      </w:r>
      <w:r w:rsidRPr="13CDD6F1" w:rsidR="6276B869">
        <w:rPr>
          <w:rFonts w:ascii="Arial" w:hAnsi="Arial" w:eastAsia="Arial" w:cs="Arial"/>
          <w:sz w:val="28"/>
          <w:szCs w:val="28"/>
        </w:rPr>
        <w:t>impact</w:t>
      </w:r>
      <w:r w:rsidRPr="13CDD6F1" w:rsidR="6276B869">
        <w:rPr>
          <w:rFonts w:ascii="Arial" w:hAnsi="Arial" w:eastAsia="Arial" w:cs="Arial"/>
          <w:sz w:val="28"/>
          <w:szCs w:val="28"/>
        </w:rPr>
        <w:t>s</w:t>
      </w:r>
      <w:r w:rsidRPr="13CDD6F1" w:rsidR="6276B869">
        <w:rPr>
          <w:rFonts w:ascii="Arial" w:hAnsi="Arial" w:eastAsia="Arial" w:cs="Arial"/>
          <w:sz w:val="28"/>
          <w:szCs w:val="28"/>
        </w:rPr>
        <w:t xml:space="preserve"> </w:t>
      </w:r>
      <w:r w:rsidRPr="13CDD6F1" w:rsidR="3BDF09DD">
        <w:rPr>
          <w:rFonts w:ascii="Arial" w:hAnsi="Arial" w:eastAsia="Arial" w:cs="Arial"/>
          <w:sz w:val="28"/>
          <w:szCs w:val="28"/>
        </w:rPr>
        <w:t>in traffic safety,</w:t>
      </w:r>
      <w:r w:rsidRPr="13CDD6F1" w:rsidR="3BDF09DD">
        <w:rPr>
          <w:rFonts w:ascii="Arial" w:hAnsi="Arial" w:eastAsia="Arial" w:cs="Arial"/>
          <w:sz w:val="28"/>
          <w:szCs w:val="28"/>
        </w:rPr>
        <w:t xml:space="preserve"> </w:t>
      </w:r>
      <w:r w:rsidRPr="13CDD6F1" w:rsidR="3BDF09DD">
        <w:rPr>
          <w:rFonts w:ascii="Arial" w:hAnsi="Arial" w:eastAsia="Arial" w:cs="Arial"/>
          <w:sz w:val="28"/>
          <w:szCs w:val="28"/>
        </w:rPr>
        <w:t>identifyin</w:t>
      </w:r>
      <w:r w:rsidRPr="13CDD6F1" w:rsidR="3BDF09DD">
        <w:rPr>
          <w:rFonts w:ascii="Arial" w:hAnsi="Arial" w:eastAsia="Arial" w:cs="Arial"/>
          <w:sz w:val="28"/>
          <w:szCs w:val="28"/>
        </w:rPr>
        <w:t>g</w:t>
      </w:r>
      <w:r w:rsidRPr="13CDD6F1" w:rsidR="3BDF09DD">
        <w:rPr>
          <w:rFonts w:ascii="Arial" w:hAnsi="Arial" w:eastAsia="Arial" w:cs="Arial"/>
          <w:sz w:val="28"/>
          <w:szCs w:val="28"/>
        </w:rPr>
        <w:t xml:space="preserve"> current and potential use cases in accident prediction systems, and uncovering key trends, challenges, and opportunities in this emerging field.</w:t>
      </w:r>
    </w:p>
    <w:p w:rsidR="13CDD6F1" w:rsidP="13CDD6F1" w:rsidRDefault="13CDD6F1" w14:paraId="15ED07B1" w14:textId="35DAB9B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</w:p>
    <w:p w:rsidR="7D2E9819" w:rsidP="13CDD6F1" w:rsidRDefault="7D2E9819" w14:paraId="576627D9" w14:textId="7D2B48B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7D2E9819">
        <w:rPr>
          <w:rFonts w:ascii="Arial" w:hAnsi="Arial" w:eastAsia="Arial" w:cs="Arial"/>
          <w:sz w:val="28"/>
          <w:szCs w:val="28"/>
        </w:rPr>
        <w:t>[Slide 7]</w:t>
      </w:r>
    </w:p>
    <w:p w:rsidR="67ACF1B2" w:rsidP="13CDD6F1" w:rsidRDefault="67ACF1B2" w14:paraId="29644B2D" w14:textId="386175E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3CDD6F1" w:rsidR="67ACF1B2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LITERATURE </w:t>
      </w:r>
      <w:r w:rsidRPr="13CDD6F1" w:rsidR="689636E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OVER</w:t>
      </w:r>
      <w:r w:rsidRPr="13CDD6F1" w:rsidR="67ACF1B2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VIEW:</w:t>
      </w:r>
    </w:p>
    <w:p w:rsidR="11852FB3" w:rsidP="13CDD6F1" w:rsidRDefault="11852FB3" w14:paraId="0C5BB978" w14:textId="42C8888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11852FB3">
        <w:rPr>
          <w:rFonts w:ascii="Arial" w:hAnsi="Arial" w:eastAsia="Arial" w:cs="Arial"/>
          <w:sz w:val="28"/>
          <w:szCs w:val="28"/>
        </w:rPr>
        <w:t xml:space="preserve">There is </w:t>
      </w:r>
      <w:r w:rsidRPr="13CDD6F1" w:rsidR="11852FB3">
        <w:rPr>
          <w:rFonts w:ascii="Arial" w:hAnsi="Arial" w:eastAsia="Arial" w:cs="Arial"/>
          <w:sz w:val="28"/>
          <w:szCs w:val="28"/>
        </w:rPr>
        <w:t>a good number</w:t>
      </w:r>
      <w:r w:rsidRPr="13CDD6F1" w:rsidR="11852FB3">
        <w:rPr>
          <w:rFonts w:ascii="Arial" w:hAnsi="Arial" w:eastAsia="Arial" w:cs="Arial"/>
          <w:sz w:val="28"/>
          <w:szCs w:val="28"/>
        </w:rPr>
        <w:t xml:space="preserve"> of existing literatures relating to </w:t>
      </w:r>
      <w:r w:rsidRPr="13CDD6F1" w:rsidR="39C0531F">
        <w:rPr>
          <w:rFonts w:ascii="Arial" w:hAnsi="Arial" w:eastAsia="Arial" w:cs="Arial"/>
          <w:sz w:val="28"/>
          <w:szCs w:val="28"/>
        </w:rPr>
        <w:t>implementing deep learning and AI techniques in traffic systems</w:t>
      </w:r>
      <w:r w:rsidRPr="13CDD6F1" w:rsidR="11852FB3">
        <w:rPr>
          <w:rFonts w:ascii="Arial" w:hAnsi="Arial" w:eastAsia="Arial" w:cs="Arial"/>
          <w:sz w:val="28"/>
          <w:szCs w:val="28"/>
        </w:rPr>
        <w:t>. However, most of this p</w:t>
      </w:r>
      <w:r w:rsidRPr="13CDD6F1" w:rsidR="3CA85209">
        <w:rPr>
          <w:rFonts w:ascii="Arial" w:hAnsi="Arial" w:eastAsia="Arial" w:cs="Arial"/>
          <w:sz w:val="28"/>
          <w:szCs w:val="28"/>
        </w:rPr>
        <w:t xml:space="preserve">ertains to </w:t>
      </w:r>
      <w:r w:rsidRPr="13CDD6F1" w:rsidR="3CA85209">
        <w:rPr>
          <w:rFonts w:ascii="Arial" w:hAnsi="Arial" w:eastAsia="Arial" w:cs="Arial"/>
          <w:sz w:val="28"/>
          <w:szCs w:val="28"/>
        </w:rPr>
        <w:t xml:space="preserve">the </w:t>
      </w:r>
      <w:r w:rsidRPr="13CDD6F1" w:rsidR="3153D3E0">
        <w:rPr>
          <w:rFonts w:ascii="Arial" w:hAnsi="Arial" w:eastAsia="Arial" w:cs="Arial"/>
          <w:sz w:val="28"/>
          <w:szCs w:val="28"/>
        </w:rPr>
        <w:t>optimization of traffic flow and congestion management</w:t>
      </w:r>
      <w:r w:rsidRPr="13CDD6F1" w:rsidR="3CA85209">
        <w:rPr>
          <w:rFonts w:ascii="Arial" w:hAnsi="Arial" w:eastAsia="Arial" w:cs="Arial"/>
          <w:sz w:val="28"/>
          <w:szCs w:val="28"/>
        </w:rPr>
        <w:t xml:space="preserve"> </w:t>
      </w:r>
      <w:r w:rsidRPr="13CDD6F1" w:rsidR="3CA85209">
        <w:rPr>
          <w:rFonts w:ascii="Arial" w:hAnsi="Arial" w:eastAsia="Arial" w:cs="Arial"/>
          <w:sz w:val="28"/>
          <w:szCs w:val="28"/>
        </w:rPr>
        <w:t>instead of traffic accidents predictions</w:t>
      </w:r>
      <w:r w:rsidRPr="13CDD6F1" w:rsidR="3CE88E26">
        <w:rPr>
          <w:rFonts w:ascii="Arial" w:hAnsi="Arial" w:eastAsia="Arial" w:cs="Arial"/>
          <w:sz w:val="28"/>
          <w:szCs w:val="28"/>
        </w:rPr>
        <w:t xml:space="preserve"> (</w:t>
      </w:r>
      <w:r w:rsidRPr="13CDD6F1" w:rsidR="14D25676">
        <w:rPr>
          <w:rFonts w:ascii="Arial" w:hAnsi="Arial" w:eastAsia="Arial" w:cs="Arial"/>
          <w:noProof w:val="0"/>
          <w:sz w:val="28"/>
          <w:szCs w:val="28"/>
          <w:lang w:val="fr-FR"/>
        </w:rPr>
        <w:t>Varghese et al.</w:t>
      </w:r>
      <w:r w:rsidRPr="13CDD6F1" w:rsidR="3D06D9F8">
        <w:rPr>
          <w:rFonts w:ascii="Arial" w:hAnsi="Arial" w:eastAsia="Arial" w:cs="Arial"/>
          <w:noProof w:val="0"/>
          <w:sz w:val="28"/>
          <w:szCs w:val="28"/>
          <w:lang w:val="fr-FR"/>
        </w:rPr>
        <w:t>,</w:t>
      </w:r>
      <w:r w:rsidRPr="13CDD6F1" w:rsidR="14D25676">
        <w:rPr>
          <w:rFonts w:ascii="Arial" w:hAnsi="Arial" w:eastAsia="Arial" w:cs="Arial"/>
          <w:noProof w:val="0"/>
          <w:sz w:val="28"/>
          <w:szCs w:val="28"/>
          <w:lang w:val="fr-FR"/>
        </w:rPr>
        <w:t xml:space="preserve"> 2020</w:t>
      </w:r>
      <w:r w:rsidRPr="13CDD6F1" w:rsidR="3CE88E26">
        <w:rPr>
          <w:rFonts w:ascii="Arial" w:hAnsi="Arial" w:eastAsia="Arial" w:cs="Arial"/>
          <w:sz w:val="28"/>
          <w:szCs w:val="28"/>
        </w:rPr>
        <w:t>)</w:t>
      </w:r>
      <w:r w:rsidRPr="13CDD6F1" w:rsidR="3CA85209">
        <w:rPr>
          <w:rFonts w:ascii="Arial" w:hAnsi="Arial" w:eastAsia="Arial" w:cs="Arial"/>
          <w:sz w:val="28"/>
          <w:szCs w:val="28"/>
        </w:rPr>
        <w:t xml:space="preserve">. </w:t>
      </w:r>
      <w:r w:rsidRPr="13CDD6F1" w:rsidR="1F801C7A">
        <w:rPr>
          <w:rFonts w:ascii="Arial" w:hAnsi="Arial" w:eastAsia="Arial" w:cs="Arial"/>
          <w:sz w:val="28"/>
          <w:szCs w:val="28"/>
        </w:rPr>
        <w:t xml:space="preserve">According to </w:t>
      </w:r>
      <w:r w:rsidRPr="13CDD6F1" w:rsidR="1FDDB292">
        <w:rPr>
          <w:rFonts w:ascii="Arial" w:hAnsi="Arial" w:eastAsia="Arial" w:cs="Arial"/>
          <w:sz w:val="28"/>
          <w:szCs w:val="28"/>
        </w:rPr>
        <w:t>Al-</w:t>
      </w:r>
      <w:r w:rsidRPr="13CDD6F1" w:rsidR="1FDDB292">
        <w:rPr>
          <w:rFonts w:ascii="Arial" w:hAnsi="Arial" w:eastAsia="Arial" w:cs="Arial"/>
          <w:sz w:val="28"/>
          <w:szCs w:val="28"/>
        </w:rPr>
        <w:t>Dogom</w:t>
      </w:r>
      <w:r w:rsidRPr="13CDD6F1" w:rsidR="1FDDB292">
        <w:rPr>
          <w:rFonts w:ascii="Arial" w:hAnsi="Arial" w:eastAsia="Arial" w:cs="Arial"/>
          <w:sz w:val="28"/>
          <w:szCs w:val="28"/>
        </w:rPr>
        <w:t xml:space="preserve"> et al. (2019)</w:t>
      </w:r>
      <w:r w:rsidRPr="13CDD6F1" w:rsidR="1F801C7A">
        <w:rPr>
          <w:rFonts w:ascii="Arial" w:hAnsi="Arial" w:eastAsia="Arial" w:cs="Arial"/>
          <w:sz w:val="28"/>
          <w:szCs w:val="28"/>
        </w:rPr>
        <w:t xml:space="preserve"> there is a total of </w:t>
      </w:r>
      <w:r w:rsidRPr="13CDD6F1" w:rsidR="4EFC92DB">
        <w:rPr>
          <w:rFonts w:ascii="Arial" w:hAnsi="Arial" w:eastAsia="Arial" w:cs="Arial"/>
          <w:sz w:val="28"/>
          <w:szCs w:val="28"/>
        </w:rPr>
        <w:t>less than 100</w:t>
      </w:r>
      <w:r w:rsidRPr="13CDD6F1" w:rsidR="1F801C7A">
        <w:rPr>
          <w:rFonts w:ascii="Arial" w:hAnsi="Arial" w:eastAsia="Arial" w:cs="Arial"/>
          <w:sz w:val="28"/>
          <w:szCs w:val="28"/>
        </w:rPr>
        <w:t xml:space="preserve"> published papers that address the topic</w:t>
      </w:r>
      <w:r w:rsidRPr="13CDD6F1" w:rsidR="72E51D3B">
        <w:rPr>
          <w:rFonts w:ascii="Arial" w:hAnsi="Arial" w:eastAsia="Arial" w:cs="Arial"/>
          <w:sz w:val="28"/>
          <w:szCs w:val="28"/>
        </w:rPr>
        <w:t xml:space="preserve">, which highlights a gap in the research. The following literature </w:t>
      </w:r>
      <w:r w:rsidRPr="13CDD6F1" w:rsidR="513CA115">
        <w:rPr>
          <w:rFonts w:ascii="Arial" w:hAnsi="Arial" w:eastAsia="Arial" w:cs="Arial"/>
          <w:sz w:val="28"/>
          <w:szCs w:val="28"/>
        </w:rPr>
        <w:t xml:space="preserve">in this slide provided </w:t>
      </w:r>
      <w:r w:rsidRPr="13CDD6F1" w:rsidR="72E51D3B">
        <w:rPr>
          <w:rFonts w:ascii="Arial" w:hAnsi="Arial" w:eastAsia="Arial" w:cs="Arial"/>
          <w:sz w:val="28"/>
          <w:szCs w:val="28"/>
        </w:rPr>
        <w:t>the main components needed for our study.</w:t>
      </w:r>
    </w:p>
    <w:p w:rsidR="36C91B93" w:rsidP="13CDD6F1" w:rsidRDefault="36C91B93" w14:paraId="5E3F6000" w14:textId="288872F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36C91B93">
        <w:rPr>
          <w:rFonts w:ascii="Arial" w:hAnsi="Arial" w:eastAsia="Arial" w:cs="Arial"/>
          <w:sz w:val="28"/>
          <w:szCs w:val="28"/>
        </w:rPr>
        <w:t>Zheng</w:t>
      </w:r>
      <w:r w:rsidRPr="13CDD6F1" w:rsidR="36C91B93">
        <w:rPr>
          <w:rFonts w:ascii="Arial" w:hAnsi="Arial" w:eastAsia="Arial" w:cs="Arial"/>
          <w:sz w:val="28"/>
          <w:szCs w:val="28"/>
        </w:rPr>
        <w:t xml:space="preserve"> et al</w:t>
      </w:r>
      <w:r w:rsidRPr="13CDD6F1" w:rsidR="2782A4B2">
        <w:rPr>
          <w:rFonts w:ascii="Arial" w:hAnsi="Arial" w:eastAsia="Arial" w:cs="Arial"/>
          <w:sz w:val="28"/>
          <w:szCs w:val="28"/>
        </w:rPr>
        <w:t>.</w:t>
      </w:r>
      <w:r w:rsidRPr="13CDD6F1" w:rsidR="36C91B93">
        <w:rPr>
          <w:rFonts w:ascii="Arial" w:hAnsi="Arial" w:eastAsia="Arial" w:cs="Arial"/>
          <w:sz w:val="28"/>
          <w:szCs w:val="28"/>
        </w:rPr>
        <w:t xml:space="preserve"> (202</w:t>
      </w:r>
      <w:r w:rsidRPr="13CDD6F1" w:rsidR="379719DF">
        <w:rPr>
          <w:rFonts w:ascii="Arial" w:hAnsi="Arial" w:eastAsia="Arial" w:cs="Arial"/>
          <w:sz w:val="28"/>
          <w:szCs w:val="28"/>
        </w:rPr>
        <w:t>1</w:t>
      </w:r>
      <w:r w:rsidRPr="13CDD6F1" w:rsidR="36C91B93">
        <w:rPr>
          <w:rFonts w:ascii="Arial" w:hAnsi="Arial" w:eastAsia="Arial" w:cs="Arial"/>
          <w:sz w:val="28"/>
          <w:szCs w:val="28"/>
        </w:rPr>
        <w:t xml:space="preserve">) </w:t>
      </w:r>
      <w:r w:rsidRPr="13CDD6F1" w:rsidR="3A81D12F">
        <w:rPr>
          <w:rFonts w:ascii="Arial" w:hAnsi="Arial" w:eastAsia="Arial" w:cs="Arial"/>
          <w:sz w:val="28"/>
          <w:szCs w:val="28"/>
        </w:rPr>
        <w:t>present</w:t>
      </w:r>
      <w:r w:rsidRPr="13CDD6F1" w:rsidR="3A81D12F">
        <w:rPr>
          <w:rFonts w:ascii="Arial" w:hAnsi="Arial" w:eastAsia="Arial" w:cs="Arial"/>
          <w:sz w:val="28"/>
          <w:szCs w:val="28"/>
        </w:rPr>
        <w:t xml:space="preserve"> a review of the analytical methods currently used for </w:t>
      </w:r>
      <w:r w:rsidRPr="13CDD6F1" w:rsidR="67FE5A4E">
        <w:rPr>
          <w:rFonts w:ascii="Arial" w:hAnsi="Arial" w:eastAsia="Arial" w:cs="Arial"/>
          <w:sz w:val="28"/>
          <w:szCs w:val="28"/>
        </w:rPr>
        <w:t>modelling</w:t>
      </w:r>
      <w:r w:rsidRPr="13CDD6F1" w:rsidR="3A81D12F">
        <w:rPr>
          <w:rFonts w:ascii="Arial" w:hAnsi="Arial" w:eastAsia="Arial" w:cs="Arial"/>
          <w:sz w:val="28"/>
          <w:szCs w:val="28"/>
        </w:rPr>
        <w:t xml:space="preserve"> traffic conflicts as an alternative to crash-based safety analysis. The</w:t>
      </w:r>
      <w:r w:rsidRPr="13CDD6F1" w:rsidR="52C72988">
        <w:rPr>
          <w:rFonts w:ascii="Arial" w:hAnsi="Arial" w:eastAsia="Arial" w:cs="Arial"/>
          <w:sz w:val="28"/>
          <w:szCs w:val="28"/>
        </w:rPr>
        <w:t xml:space="preserve"> authors discussed some limitations of crash data such as underreporting, rarity, and time lag which can cause an issue when </w:t>
      </w:r>
      <w:r w:rsidRPr="13CDD6F1" w:rsidR="6409017D">
        <w:rPr>
          <w:rFonts w:ascii="Arial" w:hAnsi="Arial" w:eastAsia="Arial" w:cs="Arial"/>
          <w:sz w:val="28"/>
          <w:szCs w:val="28"/>
        </w:rPr>
        <w:t>dealing with real-time situations</w:t>
      </w:r>
      <w:r w:rsidRPr="13CDD6F1" w:rsidR="52C72988">
        <w:rPr>
          <w:rFonts w:ascii="Arial" w:hAnsi="Arial" w:eastAsia="Arial" w:cs="Arial"/>
          <w:sz w:val="28"/>
          <w:szCs w:val="28"/>
        </w:rPr>
        <w:t xml:space="preserve">. </w:t>
      </w:r>
      <w:r w:rsidRPr="13CDD6F1" w:rsidR="3A26C19B">
        <w:rPr>
          <w:rFonts w:ascii="Arial" w:hAnsi="Arial" w:eastAsia="Arial" w:cs="Arial"/>
          <w:sz w:val="28"/>
          <w:szCs w:val="28"/>
        </w:rPr>
        <w:t>The</w:t>
      </w:r>
      <w:r w:rsidRPr="13CDD6F1" w:rsidR="3C0EB5B6">
        <w:rPr>
          <w:rFonts w:ascii="Arial" w:hAnsi="Arial" w:eastAsia="Arial" w:cs="Arial"/>
          <w:sz w:val="28"/>
          <w:szCs w:val="28"/>
        </w:rPr>
        <w:t xml:space="preserve">y </w:t>
      </w:r>
      <w:r w:rsidRPr="13CDD6F1" w:rsidR="638E0979">
        <w:rPr>
          <w:rFonts w:ascii="Arial" w:hAnsi="Arial" w:eastAsia="Arial" w:cs="Arial"/>
          <w:sz w:val="28"/>
          <w:szCs w:val="28"/>
        </w:rPr>
        <w:t>claim</w:t>
      </w:r>
      <w:r w:rsidRPr="13CDD6F1" w:rsidR="1C3EF42D">
        <w:rPr>
          <w:rFonts w:ascii="Arial" w:hAnsi="Arial" w:eastAsia="Arial" w:cs="Arial"/>
          <w:sz w:val="28"/>
          <w:szCs w:val="28"/>
        </w:rPr>
        <w:t xml:space="preserve">ed that the implementation of deep learning in </w:t>
      </w:r>
      <w:r w:rsidRPr="13CDD6F1" w:rsidR="6549B103">
        <w:rPr>
          <w:rFonts w:ascii="Arial" w:hAnsi="Arial" w:eastAsia="Arial" w:cs="Arial"/>
          <w:sz w:val="28"/>
          <w:szCs w:val="28"/>
        </w:rPr>
        <w:t xml:space="preserve">traffic </w:t>
      </w:r>
      <w:r w:rsidRPr="13CDD6F1" w:rsidR="76A0A738">
        <w:rPr>
          <w:rFonts w:ascii="Arial" w:hAnsi="Arial" w:eastAsia="Arial" w:cs="Arial"/>
          <w:sz w:val="28"/>
          <w:szCs w:val="28"/>
        </w:rPr>
        <w:t xml:space="preserve">accidents predictions might </w:t>
      </w:r>
      <w:r w:rsidRPr="13CDD6F1" w:rsidR="7A249FEB">
        <w:rPr>
          <w:rFonts w:ascii="Arial" w:hAnsi="Arial" w:eastAsia="Arial" w:cs="Arial"/>
          <w:sz w:val="28"/>
          <w:szCs w:val="28"/>
        </w:rPr>
        <w:t xml:space="preserve">offer improved accuracy and </w:t>
      </w:r>
      <w:r w:rsidRPr="13CDD6F1" w:rsidR="6B056225">
        <w:rPr>
          <w:rFonts w:ascii="Arial" w:hAnsi="Arial" w:eastAsia="Arial" w:cs="Arial"/>
          <w:sz w:val="28"/>
          <w:szCs w:val="28"/>
        </w:rPr>
        <w:t>real-time</w:t>
      </w:r>
      <w:r w:rsidRPr="13CDD6F1" w:rsidR="7A249FEB">
        <w:rPr>
          <w:rFonts w:ascii="Arial" w:hAnsi="Arial" w:eastAsia="Arial" w:cs="Arial"/>
          <w:sz w:val="28"/>
          <w:szCs w:val="28"/>
        </w:rPr>
        <w:t xml:space="preserve"> analysis if issues such as data inconsistencies and model generalisation are properly addressed.</w:t>
      </w:r>
    </w:p>
    <w:p w:rsidR="1846C245" w:rsidP="13CDD6F1" w:rsidRDefault="1846C245" w14:paraId="2E8D0FB8" w14:textId="449AFA6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1846C245">
        <w:rPr>
          <w:rFonts w:ascii="Arial" w:hAnsi="Arial" w:eastAsia="Arial" w:cs="Arial"/>
          <w:sz w:val="28"/>
          <w:szCs w:val="28"/>
        </w:rPr>
        <w:t>Jin</w:t>
      </w:r>
      <w:r w:rsidRPr="13CDD6F1" w:rsidR="1846C245">
        <w:rPr>
          <w:rFonts w:ascii="Arial" w:hAnsi="Arial" w:eastAsia="Arial" w:cs="Arial"/>
          <w:sz w:val="28"/>
          <w:szCs w:val="28"/>
        </w:rPr>
        <w:t>, C. et al (202</w:t>
      </w:r>
      <w:r w:rsidRPr="13CDD6F1" w:rsidR="229896EC">
        <w:rPr>
          <w:rFonts w:ascii="Arial" w:hAnsi="Arial" w:eastAsia="Arial" w:cs="Arial"/>
          <w:sz w:val="28"/>
          <w:szCs w:val="28"/>
        </w:rPr>
        <w:t>3</w:t>
      </w:r>
      <w:r w:rsidRPr="13CDD6F1" w:rsidR="1846C245">
        <w:rPr>
          <w:rFonts w:ascii="Arial" w:hAnsi="Arial" w:eastAsia="Arial" w:cs="Arial"/>
          <w:sz w:val="28"/>
          <w:szCs w:val="28"/>
        </w:rPr>
        <w:t xml:space="preserve">) </w:t>
      </w:r>
      <w:r w:rsidRPr="13CDD6F1" w:rsidR="320B6C07">
        <w:rPr>
          <w:rFonts w:ascii="Arial" w:hAnsi="Arial" w:eastAsia="Arial" w:cs="Arial"/>
          <w:sz w:val="28"/>
          <w:szCs w:val="28"/>
        </w:rPr>
        <w:t>argued that</w:t>
      </w:r>
      <w:r w:rsidRPr="13CDD6F1" w:rsidR="4BB8D2B6">
        <w:rPr>
          <w:rFonts w:ascii="Arial" w:hAnsi="Arial" w:eastAsia="Arial" w:cs="Arial"/>
          <w:sz w:val="28"/>
          <w:szCs w:val="28"/>
        </w:rPr>
        <w:t xml:space="preserve"> implementing systems based on deep learning can solve the key limitations of traditional methods. </w:t>
      </w:r>
      <w:r w:rsidRPr="13CDD6F1" w:rsidR="698718A4">
        <w:rPr>
          <w:rFonts w:ascii="Arial" w:hAnsi="Arial" w:eastAsia="Arial" w:cs="Arial"/>
          <w:sz w:val="28"/>
          <w:szCs w:val="28"/>
        </w:rPr>
        <w:t xml:space="preserve">The system proposed by the authors uses convolutional Neural Networks and Deep Neural Networks to improve the prediction accuracy in </w:t>
      </w:r>
      <w:r w:rsidRPr="13CDD6F1" w:rsidR="3459AFFC">
        <w:rPr>
          <w:rFonts w:ascii="Arial" w:hAnsi="Arial" w:eastAsia="Arial" w:cs="Arial"/>
          <w:sz w:val="28"/>
          <w:szCs w:val="28"/>
        </w:rPr>
        <w:t>traffic accidents. The system was tested on more than 3 million data point</w:t>
      </w:r>
      <w:r w:rsidRPr="13CDD6F1" w:rsidR="70831A33">
        <w:rPr>
          <w:rFonts w:ascii="Arial" w:hAnsi="Arial" w:eastAsia="Arial" w:cs="Arial"/>
          <w:sz w:val="28"/>
          <w:szCs w:val="28"/>
        </w:rPr>
        <w:t xml:space="preserve"> that was</w:t>
      </w:r>
      <w:r w:rsidRPr="13CDD6F1" w:rsidR="5FA3C51A">
        <w:rPr>
          <w:rFonts w:ascii="Arial" w:hAnsi="Arial" w:eastAsia="Arial" w:cs="Arial"/>
          <w:sz w:val="28"/>
          <w:szCs w:val="28"/>
        </w:rPr>
        <w:t xml:space="preserve"> curated from </w:t>
      </w:r>
      <w:r w:rsidRPr="13CDD6F1" w:rsidR="7686C3DA">
        <w:rPr>
          <w:rFonts w:ascii="Arial" w:hAnsi="Arial" w:eastAsia="Arial" w:cs="Arial"/>
          <w:sz w:val="28"/>
          <w:szCs w:val="28"/>
        </w:rPr>
        <w:t>national databases</w:t>
      </w:r>
      <w:r w:rsidRPr="13CDD6F1" w:rsidR="5FA3C51A">
        <w:rPr>
          <w:rFonts w:ascii="Arial" w:hAnsi="Arial" w:eastAsia="Arial" w:cs="Arial"/>
          <w:sz w:val="28"/>
          <w:szCs w:val="28"/>
        </w:rPr>
        <w:t xml:space="preserve"> and </w:t>
      </w:r>
      <w:r w:rsidRPr="13CDD6F1" w:rsidR="6886C2AD">
        <w:rPr>
          <w:rFonts w:ascii="Arial" w:hAnsi="Arial" w:eastAsia="Arial" w:cs="Arial"/>
          <w:sz w:val="28"/>
          <w:szCs w:val="28"/>
        </w:rPr>
        <w:t>pre</w:t>
      </w:r>
      <w:r w:rsidRPr="13CDD6F1" w:rsidR="28EF030B">
        <w:rPr>
          <w:rFonts w:ascii="Arial" w:hAnsi="Arial" w:eastAsia="Arial" w:cs="Arial"/>
          <w:sz w:val="28"/>
          <w:szCs w:val="28"/>
        </w:rPr>
        <w:t>-</w:t>
      </w:r>
      <w:r w:rsidRPr="13CDD6F1" w:rsidR="6886C2AD">
        <w:rPr>
          <w:rFonts w:ascii="Arial" w:hAnsi="Arial" w:eastAsia="Arial" w:cs="Arial"/>
          <w:sz w:val="28"/>
          <w:szCs w:val="28"/>
        </w:rPr>
        <w:t>processed</w:t>
      </w:r>
      <w:r w:rsidRPr="13CDD6F1" w:rsidR="5FA3C51A">
        <w:rPr>
          <w:rFonts w:ascii="Arial" w:hAnsi="Arial" w:eastAsia="Arial" w:cs="Arial"/>
          <w:sz w:val="28"/>
          <w:szCs w:val="28"/>
        </w:rPr>
        <w:t xml:space="preserve"> to ensure it is free from </w:t>
      </w:r>
      <w:r w:rsidRPr="13CDD6F1" w:rsidR="379C7360">
        <w:rPr>
          <w:rFonts w:ascii="Arial" w:hAnsi="Arial" w:eastAsia="Arial" w:cs="Arial"/>
          <w:sz w:val="28"/>
          <w:szCs w:val="28"/>
        </w:rPr>
        <w:t xml:space="preserve">any </w:t>
      </w:r>
      <w:r w:rsidRPr="13CDD6F1" w:rsidR="5FA3C51A">
        <w:rPr>
          <w:rFonts w:ascii="Arial" w:hAnsi="Arial" w:eastAsia="Arial" w:cs="Arial"/>
          <w:sz w:val="28"/>
          <w:szCs w:val="28"/>
        </w:rPr>
        <w:t xml:space="preserve">bias or </w:t>
      </w:r>
      <w:r w:rsidRPr="13CDD6F1" w:rsidR="616AC652">
        <w:rPr>
          <w:rFonts w:ascii="Arial" w:hAnsi="Arial" w:eastAsia="Arial" w:cs="Arial"/>
          <w:sz w:val="28"/>
          <w:szCs w:val="28"/>
        </w:rPr>
        <w:t>imbalanc</w:t>
      </w:r>
      <w:r w:rsidRPr="13CDD6F1" w:rsidR="6CB6BA27">
        <w:rPr>
          <w:rFonts w:ascii="Arial" w:hAnsi="Arial" w:eastAsia="Arial" w:cs="Arial"/>
          <w:sz w:val="28"/>
          <w:szCs w:val="28"/>
        </w:rPr>
        <w:t>e</w:t>
      </w:r>
      <w:r w:rsidRPr="13CDD6F1" w:rsidR="5FA3C51A">
        <w:rPr>
          <w:rFonts w:ascii="Arial" w:hAnsi="Arial" w:eastAsia="Arial" w:cs="Arial"/>
          <w:sz w:val="28"/>
          <w:szCs w:val="28"/>
        </w:rPr>
        <w:t>.</w:t>
      </w:r>
      <w:r w:rsidRPr="13CDD6F1" w:rsidR="3459AFFC">
        <w:rPr>
          <w:rFonts w:ascii="Arial" w:hAnsi="Arial" w:eastAsia="Arial" w:cs="Arial"/>
          <w:sz w:val="28"/>
          <w:szCs w:val="28"/>
        </w:rPr>
        <w:t xml:space="preserve"> </w:t>
      </w:r>
      <w:r w:rsidRPr="13CDD6F1" w:rsidR="16E252E5">
        <w:rPr>
          <w:rFonts w:ascii="Arial" w:hAnsi="Arial" w:eastAsia="Arial" w:cs="Arial"/>
          <w:sz w:val="28"/>
          <w:szCs w:val="28"/>
        </w:rPr>
        <w:t xml:space="preserve">The data included </w:t>
      </w:r>
      <w:r w:rsidRPr="13CDD6F1" w:rsidR="3459AFFC">
        <w:rPr>
          <w:rFonts w:ascii="Arial" w:hAnsi="Arial" w:eastAsia="Arial" w:cs="Arial"/>
          <w:sz w:val="28"/>
          <w:szCs w:val="28"/>
        </w:rPr>
        <w:t xml:space="preserve">historical crashes between </w:t>
      </w:r>
      <w:r w:rsidRPr="13CDD6F1" w:rsidR="6FB2CFA1">
        <w:rPr>
          <w:rFonts w:ascii="Arial" w:hAnsi="Arial" w:eastAsia="Arial" w:cs="Arial"/>
          <w:sz w:val="28"/>
          <w:szCs w:val="28"/>
        </w:rPr>
        <w:t>2010</w:t>
      </w:r>
      <w:r w:rsidRPr="13CDD6F1" w:rsidR="3459AFFC">
        <w:rPr>
          <w:rFonts w:ascii="Arial" w:hAnsi="Arial" w:eastAsia="Arial" w:cs="Arial"/>
          <w:sz w:val="28"/>
          <w:szCs w:val="28"/>
        </w:rPr>
        <w:t xml:space="preserve"> </w:t>
      </w:r>
      <w:r w:rsidRPr="13CDD6F1" w:rsidR="3459AFFC">
        <w:rPr>
          <w:rFonts w:ascii="Arial" w:hAnsi="Arial" w:eastAsia="Arial" w:cs="Arial"/>
          <w:sz w:val="28"/>
          <w:szCs w:val="28"/>
        </w:rPr>
        <w:t xml:space="preserve">and </w:t>
      </w:r>
      <w:r w:rsidRPr="13CDD6F1" w:rsidR="090062D1">
        <w:rPr>
          <w:rFonts w:ascii="Arial" w:hAnsi="Arial" w:eastAsia="Arial" w:cs="Arial"/>
          <w:sz w:val="28"/>
          <w:szCs w:val="28"/>
        </w:rPr>
        <w:t>2018</w:t>
      </w:r>
      <w:r w:rsidRPr="13CDD6F1" w:rsidR="3459AFFC">
        <w:rPr>
          <w:rFonts w:ascii="Arial" w:hAnsi="Arial" w:eastAsia="Arial" w:cs="Arial"/>
          <w:sz w:val="28"/>
          <w:szCs w:val="28"/>
        </w:rPr>
        <w:t xml:space="preserve"> and </w:t>
      </w:r>
      <w:r w:rsidRPr="13CDD6F1" w:rsidR="25E62B4A">
        <w:rPr>
          <w:rFonts w:ascii="Arial" w:hAnsi="Arial" w:eastAsia="Arial" w:cs="Arial"/>
          <w:sz w:val="28"/>
          <w:szCs w:val="28"/>
        </w:rPr>
        <w:t>achieved an overall</w:t>
      </w:r>
      <w:r w:rsidRPr="13CDD6F1" w:rsidR="3459AFFC">
        <w:rPr>
          <w:rFonts w:ascii="Arial" w:hAnsi="Arial" w:eastAsia="Arial" w:cs="Arial"/>
          <w:sz w:val="28"/>
          <w:szCs w:val="28"/>
        </w:rPr>
        <w:t xml:space="preserve"> accuracy of over 80%.</w:t>
      </w:r>
    </w:p>
    <w:p w:rsidR="3AB9C3DE" w:rsidP="13CDD6F1" w:rsidRDefault="3AB9C3DE" w14:paraId="29BAB277" w14:textId="281CD45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3AB9C3DE">
        <w:rPr>
          <w:rFonts w:ascii="Arial" w:hAnsi="Arial" w:eastAsia="Arial" w:cs="Arial"/>
          <w:sz w:val="28"/>
          <w:szCs w:val="28"/>
        </w:rPr>
        <w:t xml:space="preserve">On the other </w:t>
      </w:r>
      <w:r w:rsidRPr="13CDD6F1" w:rsidR="49ABE37B">
        <w:rPr>
          <w:rFonts w:ascii="Arial" w:hAnsi="Arial" w:eastAsia="Arial" w:cs="Arial"/>
          <w:sz w:val="28"/>
          <w:szCs w:val="28"/>
        </w:rPr>
        <w:t>hand,</w:t>
      </w:r>
      <w:r w:rsidRPr="13CDD6F1" w:rsidR="3AB9C3DE">
        <w:rPr>
          <w:rFonts w:ascii="Arial" w:hAnsi="Arial" w:eastAsia="Arial" w:cs="Arial"/>
          <w:sz w:val="28"/>
          <w:szCs w:val="28"/>
        </w:rPr>
        <w:t xml:space="preserve"> </w:t>
      </w:r>
      <w:r w:rsidRPr="13CDD6F1" w:rsidR="2E968E60">
        <w:rPr>
          <w:rFonts w:ascii="Arial" w:hAnsi="Arial" w:eastAsia="Arial" w:cs="Arial"/>
          <w:sz w:val="28"/>
          <w:szCs w:val="28"/>
        </w:rPr>
        <w:t xml:space="preserve">both  </w:t>
      </w:r>
      <w:r w:rsidRPr="13CDD6F1" w:rsidR="35034C1B">
        <w:rPr>
          <w:rFonts w:ascii="Arial" w:hAnsi="Arial" w:eastAsia="Arial" w:cs="Arial"/>
          <w:sz w:val="28"/>
          <w:szCs w:val="28"/>
        </w:rPr>
        <w:t>Zhou</w:t>
      </w:r>
      <w:r w:rsidRPr="13CDD6F1" w:rsidR="35034C1B">
        <w:rPr>
          <w:rFonts w:ascii="Arial" w:hAnsi="Arial" w:eastAsia="Arial" w:cs="Arial"/>
          <w:sz w:val="28"/>
          <w:szCs w:val="28"/>
        </w:rPr>
        <w:t>oning</w:t>
      </w:r>
      <w:r w:rsidRPr="13CDD6F1" w:rsidR="2E968E60">
        <w:rPr>
          <w:rFonts w:ascii="Arial" w:hAnsi="Arial" w:eastAsia="Arial" w:cs="Arial"/>
          <w:sz w:val="28"/>
          <w:szCs w:val="28"/>
        </w:rPr>
        <w:t>, c. et al (20</w:t>
      </w:r>
      <w:r w:rsidRPr="13CDD6F1" w:rsidR="771D2AD8">
        <w:rPr>
          <w:rFonts w:ascii="Arial" w:hAnsi="Arial" w:eastAsia="Arial" w:cs="Arial"/>
          <w:sz w:val="28"/>
          <w:szCs w:val="28"/>
        </w:rPr>
        <w:t>18</w:t>
      </w:r>
      <w:r w:rsidRPr="13CDD6F1" w:rsidR="2E968E60">
        <w:rPr>
          <w:rFonts w:ascii="Arial" w:hAnsi="Arial" w:eastAsia="Arial" w:cs="Arial"/>
          <w:sz w:val="28"/>
          <w:szCs w:val="28"/>
        </w:rPr>
        <w:t xml:space="preserve">) and </w:t>
      </w:r>
      <w:r w:rsidRPr="13CDD6F1" w:rsidR="18E8AF9A">
        <w:rPr>
          <w:rFonts w:ascii="Arial" w:hAnsi="Arial" w:eastAsia="Arial" w:cs="Arial"/>
          <w:sz w:val="28"/>
          <w:szCs w:val="28"/>
        </w:rPr>
        <w:t>Zhidan</w:t>
      </w:r>
      <w:r w:rsidRPr="13CDD6F1" w:rsidR="18E8AF9A">
        <w:rPr>
          <w:rFonts w:ascii="Arial" w:hAnsi="Arial" w:eastAsia="Arial" w:cs="Arial"/>
          <w:sz w:val="28"/>
          <w:szCs w:val="28"/>
        </w:rPr>
        <w:t xml:space="preserve">, L. et al (2020) </w:t>
      </w:r>
      <w:r w:rsidRPr="13CDD6F1" w:rsidR="638DB98F">
        <w:rPr>
          <w:rFonts w:ascii="Arial" w:hAnsi="Arial" w:eastAsia="Arial" w:cs="Arial"/>
          <w:sz w:val="28"/>
          <w:szCs w:val="28"/>
        </w:rPr>
        <w:t xml:space="preserve">have explored the limitation of implementing deep learning in the field. They have claimed that </w:t>
      </w:r>
      <w:r w:rsidRPr="13CDD6F1" w:rsidR="0F1DB9C6">
        <w:rPr>
          <w:rFonts w:ascii="Arial" w:hAnsi="Arial" w:eastAsia="Arial" w:cs="Arial"/>
          <w:sz w:val="28"/>
          <w:szCs w:val="28"/>
        </w:rPr>
        <w:t xml:space="preserve">issues such as data imbalance, dependency on high-quality </w:t>
      </w:r>
      <w:r w:rsidRPr="13CDD6F1" w:rsidR="3B6CABA6">
        <w:rPr>
          <w:rFonts w:ascii="Arial" w:hAnsi="Arial" w:eastAsia="Arial" w:cs="Arial"/>
          <w:sz w:val="28"/>
          <w:szCs w:val="28"/>
        </w:rPr>
        <w:t>labelled</w:t>
      </w:r>
      <w:r w:rsidRPr="13CDD6F1" w:rsidR="0F1DB9C6">
        <w:rPr>
          <w:rFonts w:ascii="Arial" w:hAnsi="Arial" w:eastAsia="Arial" w:cs="Arial"/>
          <w:sz w:val="28"/>
          <w:szCs w:val="28"/>
        </w:rPr>
        <w:t xml:space="preserve"> data, might </w:t>
      </w:r>
      <w:r w:rsidRPr="13CDD6F1" w:rsidR="05F3C73A">
        <w:rPr>
          <w:rFonts w:ascii="Arial" w:hAnsi="Arial" w:eastAsia="Arial" w:cs="Arial"/>
          <w:sz w:val="28"/>
          <w:szCs w:val="28"/>
        </w:rPr>
        <w:t xml:space="preserve">negatively </w:t>
      </w:r>
      <w:r w:rsidRPr="13CDD6F1" w:rsidR="05F3C73A">
        <w:rPr>
          <w:rFonts w:ascii="Arial" w:hAnsi="Arial" w:eastAsia="Arial" w:cs="Arial"/>
          <w:sz w:val="28"/>
          <w:szCs w:val="28"/>
        </w:rPr>
        <w:t>impact</w:t>
      </w:r>
      <w:r w:rsidRPr="13CDD6F1" w:rsidR="0F1DB9C6">
        <w:rPr>
          <w:rFonts w:ascii="Arial" w:hAnsi="Arial" w:eastAsia="Arial" w:cs="Arial"/>
          <w:sz w:val="28"/>
          <w:szCs w:val="28"/>
        </w:rPr>
        <w:t xml:space="preserve"> the model’s reliability and real-world deployment.</w:t>
      </w:r>
    </w:p>
    <w:p w:rsidR="1B34C5BE" w:rsidP="13CDD6F1" w:rsidRDefault="1B34C5BE" w14:paraId="10693A18" w14:textId="1368FF63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1B34C5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Dong</w:t>
      </w:r>
      <w:r w:rsidRPr="13CDD6F1" w:rsidR="1B34C5BE">
        <w:rPr>
          <w:rFonts w:ascii="Arial" w:hAnsi="Arial" w:eastAsia="Arial" w:cs="Arial"/>
          <w:sz w:val="28"/>
          <w:szCs w:val="28"/>
        </w:rPr>
        <w:t xml:space="preserve"> </w:t>
      </w:r>
      <w:r w:rsidRPr="13CDD6F1" w:rsidR="638DB98F">
        <w:rPr>
          <w:rFonts w:ascii="Arial" w:hAnsi="Arial" w:eastAsia="Arial" w:cs="Arial"/>
          <w:sz w:val="28"/>
          <w:szCs w:val="28"/>
        </w:rPr>
        <w:t>et al</w:t>
      </w:r>
      <w:r w:rsidRPr="13CDD6F1" w:rsidR="628B4F09">
        <w:rPr>
          <w:rFonts w:ascii="Arial" w:hAnsi="Arial" w:eastAsia="Arial" w:cs="Arial"/>
          <w:sz w:val="28"/>
          <w:szCs w:val="28"/>
        </w:rPr>
        <w:t xml:space="preserve">. </w:t>
      </w:r>
      <w:r w:rsidRPr="13CDD6F1" w:rsidR="638DB98F">
        <w:rPr>
          <w:rFonts w:ascii="Arial" w:hAnsi="Arial" w:eastAsia="Arial" w:cs="Arial"/>
          <w:sz w:val="28"/>
          <w:szCs w:val="28"/>
        </w:rPr>
        <w:t>(20</w:t>
      </w:r>
      <w:r w:rsidRPr="13CDD6F1" w:rsidR="384710C7">
        <w:rPr>
          <w:rFonts w:ascii="Arial" w:hAnsi="Arial" w:eastAsia="Arial" w:cs="Arial"/>
          <w:sz w:val="28"/>
          <w:szCs w:val="28"/>
        </w:rPr>
        <w:t>18</w:t>
      </w:r>
      <w:r w:rsidRPr="13CDD6F1" w:rsidR="638DB98F">
        <w:rPr>
          <w:rFonts w:ascii="Arial" w:hAnsi="Arial" w:eastAsia="Arial" w:cs="Arial"/>
          <w:sz w:val="28"/>
          <w:szCs w:val="28"/>
        </w:rPr>
        <w:t xml:space="preserve">) </w:t>
      </w:r>
      <w:r w:rsidRPr="13CDD6F1" w:rsidR="49A7B0E1">
        <w:rPr>
          <w:rFonts w:ascii="Arial" w:hAnsi="Arial" w:eastAsia="Arial" w:cs="Arial"/>
          <w:sz w:val="28"/>
          <w:szCs w:val="28"/>
        </w:rPr>
        <w:t>looked at another area which is the</w:t>
      </w:r>
      <w:r w:rsidRPr="13CDD6F1" w:rsidR="638DB98F">
        <w:rPr>
          <w:rFonts w:ascii="Arial" w:hAnsi="Arial" w:eastAsia="Arial" w:cs="Arial"/>
          <w:sz w:val="28"/>
          <w:szCs w:val="28"/>
        </w:rPr>
        <w:t xml:space="preserve"> ethical concerns of the implementation from a legal, fairness and equality perspective. They have argued that </w:t>
      </w:r>
      <w:r w:rsidRPr="13CDD6F1" w:rsidR="3AE11A7D">
        <w:rPr>
          <w:rFonts w:ascii="Arial" w:hAnsi="Arial" w:eastAsia="Arial" w:cs="Arial"/>
          <w:sz w:val="28"/>
          <w:szCs w:val="28"/>
        </w:rPr>
        <w:t xml:space="preserve">improper regulation of deep learning models can reinforce existing biases in the traffic systems. Thus, </w:t>
      </w:r>
      <w:r w:rsidRPr="13CDD6F1" w:rsidR="3AE11A7D">
        <w:rPr>
          <w:rFonts w:ascii="Arial" w:hAnsi="Arial" w:eastAsia="Arial" w:cs="Arial"/>
          <w:sz w:val="28"/>
          <w:szCs w:val="28"/>
        </w:rPr>
        <w:t>impacting</w:t>
      </w:r>
      <w:r w:rsidRPr="13CDD6F1" w:rsidR="3AE11A7D">
        <w:rPr>
          <w:rFonts w:ascii="Arial" w:hAnsi="Arial" w:eastAsia="Arial" w:cs="Arial"/>
          <w:sz w:val="28"/>
          <w:szCs w:val="28"/>
        </w:rPr>
        <w:t xml:space="preserve"> certain communities </w:t>
      </w:r>
      <w:r w:rsidRPr="13CDD6F1" w:rsidR="3AE11A7D">
        <w:rPr>
          <w:rFonts w:ascii="Arial" w:hAnsi="Arial" w:eastAsia="Arial" w:cs="Arial"/>
          <w:sz w:val="28"/>
          <w:szCs w:val="28"/>
        </w:rPr>
        <w:t xml:space="preserve">and </w:t>
      </w:r>
      <w:r w:rsidRPr="13CDD6F1" w:rsidR="326A3726">
        <w:rPr>
          <w:rFonts w:ascii="Arial" w:hAnsi="Arial" w:eastAsia="Arial" w:cs="Arial"/>
          <w:sz w:val="28"/>
          <w:szCs w:val="28"/>
        </w:rPr>
        <w:t>populations</w:t>
      </w:r>
      <w:r w:rsidRPr="13CDD6F1" w:rsidR="3AE11A7D">
        <w:rPr>
          <w:rFonts w:ascii="Arial" w:hAnsi="Arial" w:eastAsia="Arial" w:cs="Arial"/>
          <w:sz w:val="28"/>
          <w:szCs w:val="28"/>
        </w:rPr>
        <w:t>.</w:t>
      </w:r>
      <w:r w:rsidRPr="13CDD6F1" w:rsidR="3AE11A7D">
        <w:rPr>
          <w:rFonts w:ascii="Arial" w:hAnsi="Arial" w:eastAsia="Arial" w:cs="Arial"/>
          <w:sz w:val="28"/>
          <w:szCs w:val="28"/>
        </w:rPr>
        <w:t xml:space="preserve"> The authors raised concern about </w:t>
      </w:r>
      <w:r w:rsidRPr="13CDD6F1" w:rsidR="4E9B84A8">
        <w:rPr>
          <w:rFonts w:ascii="Arial" w:hAnsi="Arial" w:eastAsia="Arial" w:cs="Arial"/>
          <w:sz w:val="28"/>
          <w:szCs w:val="28"/>
        </w:rPr>
        <w:t xml:space="preserve">the </w:t>
      </w:r>
      <w:r w:rsidRPr="13CDD6F1" w:rsidR="2671B8D4">
        <w:rPr>
          <w:rFonts w:ascii="Arial" w:hAnsi="Arial" w:eastAsia="Arial" w:cs="Arial"/>
          <w:sz w:val="28"/>
          <w:szCs w:val="28"/>
        </w:rPr>
        <w:t>transparency</w:t>
      </w:r>
      <w:r w:rsidRPr="13CDD6F1" w:rsidR="4E9B84A8">
        <w:rPr>
          <w:rFonts w:ascii="Arial" w:hAnsi="Arial" w:eastAsia="Arial" w:cs="Arial"/>
          <w:sz w:val="28"/>
          <w:szCs w:val="28"/>
        </w:rPr>
        <w:t xml:space="preserve">, </w:t>
      </w:r>
      <w:r w:rsidRPr="13CDD6F1" w:rsidR="3AE11A7D">
        <w:rPr>
          <w:rFonts w:ascii="Arial" w:hAnsi="Arial" w:eastAsia="Arial" w:cs="Arial"/>
          <w:sz w:val="28"/>
          <w:szCs w:val="28"/>
        </w:rPr>
        <w:t>accountability</w:t>
      </w:r>
      <w:r w:rsidRPr="13CDD6F1" w:rsidR="4574BEAC">
        <w:rPr>
          <w:rFonts w:ascii="Arial" w:hAnsi="Arial" w:eastAsia="Arial" w:cs="Arial"/>
          <w:sz w:val="28"/>
          <w:szCs w:val="28"/>
        </w:rPr>
        <w:t>, and safety of implementing such systems.</w:t>
      </w:r>
    </w:p>
    <w:p w:rsidR="13CDD6F1" w:rsidP="13CDD6F1" w:rsidRDefault="13CDD6F1" w14:paraId="21355CE9" w14:textId="13C88ED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</w:p>
    <w:p w:rsidR="328B79A3" w:rsidP="13CDD6F1" w:rsidRDefault="328B79A3" w14:paraId="5209CA83" w14:textId="2D67E42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328B79A3">
        <w:rPr>
          <w:rFonts w:ascii="Arial" w:hAnsi="Arial" w:eastAsia="Arial" w:cs="Arial"/>
          <w:sz w:val="28"/>
          <w:szCs w:val="28"/>
        </w:rPr>
        <w:t>[Slide 8]</w:t>
      </w:r>
    </w:p>
    <w:p w:rsidR="6775A47C" w:rsidP="13CDD6F1" w:rsidRDefault="6775A47C" w14:paraId="59F7E688" w14:textId="27F2108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3CDD6F1" w:rsidR="6775A47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METHODOLOGY:</w:t>
      </w:r>
    </w:p>
    <w:p w:rsidR="2BD9D7DE" w:rsidP="13CDD6F1" w:rsidRDefault="2BD9D7DE" w14:paraId="3F5DF8D3" w14:textId="40E8147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BD9D7DE">
        <w:rPr>
          <w:rFonts w:ascii="Arial" w:hAnsi="Arial" w:eastAsia="Arial" w:cs="Arial"/>
          <w:sz w:val="28"/>
          <w:szCs w:val="28"/>
        </w:rPr>
        <w:t>The resea</w:t>
      </w:r>
      <w:r w:rsidRPr="13CDD6F1" w:rsidR="525BF03B">
        <w:rPr>
          <w:rFonts w:ascii="Arial" w:hAnsi="Arial" w:eastAsia="Arial" w:cs="Arial"/>
          <w:sz w:val="28"/>
          <w:szCs w:val="28"/>
        </w:rPr>
        <w:t>r</w:t>
      </w:r>
      <w:r w:rsidRPr="13CDD6F1" w:rsidR="2BD9D7DE">
        <w:rPr>
          <w:rFonts w:ascii="Arial" w:hAnsi="Arial" w:eastAsia="Arial" w:cs="Arial"/>
          <w:sz w:val="28"/>
          <w:szCs w:val="28"/>
        </w:rPr>
        <w:t>ch-based project is focu</w:t>
      </w:r>
      <w:r w:rsidRPr="13CDD6F1" w:rsidR="54A5DCD7">
        <w:rPr>
          <w:rFonts w:ascii="Arial" w:hAnsi="Arial" w:eastAsia="Arial" w:cs="Arial"/>
          <w:sz w:val="28"/>
          <w:szCs w:val="28"/>
        </w:rPr>
        <w:t>s</w:t>
      </w:r>
      <w:r w:rsidRPr="13CDD6F1" w:rsidR="2BD9D7DE">
        <w:rPr>
          <w:rFonts w:ascii="Arial" w:hAnsi="Arial" w:eastAsia="Arial" w:cs="Arial"/>
          <w:sz w:val="28"/>
          <w:szCs w:val="28"/>
        </w:rPr>
        <w:t>e</w:t>
      </w:r>
      <w:r w:rsidRPr="13CDD6F1" w:rsidR="6891C44E">
        <w:rPr>
          <w:rFonts w:ascii="Arial" w:hAnsi="Arial" w:eastAsia="Arial" w:cs="Arial"/>
          <w:sz w:val="28"/>
          <w:szCs w:val="28"/>
        </w:rPr>
        <w:t>d</w:t>
      </w:r>
      <w:r w:rsidRPr="13CDD6F1" w:rsidR="2BD9D7DE">
        <w:rPr>
          <w:rFonts w:ascii="Arial" w:hAnsi="Arial" w:eastAsia="Arial" w:cs="Arial"/>
          <w:sz w:val="28"/>
          <w:szCs w:val="28"/>
        </w:rPr>
        <w:t xml:space="preserve"> on </w:t>
      </w:r>
      <w:r w:rsidRPr="13CDD6F1" w:rsidR="437CC70E">
        <w:rPr>
          <w:rFonts w:ascii="Arial" w:hAnsi="Arial" w:eastAsia="Arial" w:cs="Arial"/>
          <w:sz w:val="28"/>
          <w:szCs w:val="28"/>
        </w:rPr>
        <w:t>understanding impacts</w:t>
      </w:r>
      <w:r w:rsidRPr="13CDD6F1" w:rsidR="2BD9D7DE">
        <w:rPr>
          <w:rFonts w:ascii="Arial" w:hAnsi="Arial" w:eastAsia="Arial" w:cs="Arial"/>
          <w:sz w:val="28"/>
          <w:szCs w:val="28"/>
        </w:rPr>
        <w:t xml:space="preserve"> rather than </w:t>
      </w:r>
      <w:r w:rsidRPr="13CDD6F1" w:rsidR="24C36482">
        <w:rPr>
          <w:rFonts w:ascii="Arial" w:hAnsi="Arial" w:eastAsia="Arial" w:cs="Arial"/>
          <w:sz w:val="28"/>
          <w:szCs w:val="28"/>
        </w:rPr>
        <w:t>solving an operational problem</w:t>
      </w:r>
      <w:r w:rsidRPr="13CDD6F1" w:rsidR="34786CAD">
        <w:rPr>
          <w:rFonts w:ascii="Arial" w:hAnsi="Arial" w:eastAsia="Arial" w:cs="Arial"/>
          <w:sz w:val="28"/>
          <w:szCs w:val="28"/>
        </w:rPr>
        <w:t xml:space="preserve"> </w:t>
      </w:r>
      <w:r w:rsidRPr="13CDD6F1" w:rsidR="792AA93A">
        <w:rPr>
          <w:rFonts w:ascii="Arial" w:hAnsi="Arial" w:eastAsia="Arial" w:cs="Arial"/>
          <w:sz w:val="28"/>
          <w:szCs w:val="28"/>
        </w:rPr>
        <w:t>(Dawson, 2015)</w:t>
      </w:r>
      <w:r w:rsidRPr="13CDD6F1" w:rsidR="2BD9D7DE">
        <w:rPr>
          <w:rFonts w:ascii="Arial" w:hAnsi="Arial" w:eastAsia="Arial" w:cs="Arial"/>
          <w:sz w:val="28"/>
          <w:szCs w:val="28"/>
        </w:rPr>
        <w:t xml:space="preserve">. It is </w:t>
      </w:r>
      <w:r w:rsidRPr="13CDD6F1" w:rsidR="470ADFFA">
        <w:rPr>
          <w:rFonts w:ascii="Arial" w:hAnsi="Arial" w:eastAsia="Arial" w:cs="Arial"/>
          <w:sz w:val="28"/>
          <w:szCs w:val="28"/>
        </w:rPr>
        <w:t>industry-oriented but independent</w:t>
      </w:r>
      <w:r w:rsidRPr="13CDD6F1" w:rsidR="2BD9D7DE">
        <w:rPr>
          <w:rFonts w:ascii="Arial" w:hAnsi="Arial" w:eastAsia="Arial" w:cs="Arial"/>
          <w:sz w:val="28"/>
          <w:szCs w:val="28"/>
        </w:rPr>
        <w:t xml:space="preserve"> </w:t>
      </w:r>
      <w:r w:rsidRPr="13CDD6F1" w:rsidR="2BD9D7DE">
        <w:rPr>
          <w:rFonts w:ascii="Arial" w:hAnsi="Arial" w:eastAsia="Arial" w:cs="Arial"/>
          <w:sz w:val="28"/>
          <w:szCs w:val="28"/>
        </w:rPr>
        <w:t xml:space="preserve">with no specific problem to </w:t>
      </w:r>
      <w:r w:rsidRPr="13CDD6F1" w:rsidR="63782949">
        <w:rPr>
          <w:rFonts w:ascii="Arial" w:hAnsi="Arial" w:eastAsia="Arial" w:cs="Arial"/>
          <w:sz w:val="28"/>
          <w:szCs w:val="28"/>
        </w:rPr>
        <w:t>address</w:t>
      </w:r>
      <w:r w:rsidRPr="13CDD6F1" w:rsidR="2BD9D7DE">
        <w:rPr>
          <w:rFonts w:ascii="Arial" w:hAnsi="Arial" w:eastAsia="Arial" w:cs="Arial"/>
          <w:sz w:val="28"/>
          <w:szCs w:val="28"/>
        </w:rPr>
        <w:t xml:space="preserve">. The study is </w:t>
      </w:r>
      <w:r w:rsidRPr="13CDD6F1" w:rsidR="1A49D63B">
        <w:rPr>
          <w:rFonts w:ascii="Arial" w:hAnsi="Arial" w:eastAsia="Arial" w:cs="Arial"/>
          <w:sz w:val="28"/>
          <w:szCs w:val="28"/>
        </w:rPr>
        <w:t>exploratory</w:t>
      </w:r>
      <w:r w:rsidRPr="13CDD6F1" w:rsidR="7A9F43ED">
        <w:rPr>
          <w:rFonts w:ascii="Arial" w:hAnsi="Arial" w:eastAsia="Arial" w:cs="Arial"/>
          <w:sz w:val="28"/>
          <w:szCs w:val="28"/>
        </w:rPr>
        <w:t xml:space="preserve"> rather than explanatory, evaluative or descriptive</w:t>
      </w:r>
      <w:r w:rsidRPr="13CDD6F1" w:rsidR="76027D27">
        <w:rPr>
          <w:rFonts w:ascii="Arial" w:hAnsi="Arial" w:eastAsia="Arial" w:cs="Arial"/>
          <w:sz w:val="28"/>
          <w:szCs w:val="28"/>
        </w:rPr>
        <w:t xml:space="preserve"> (Dawson, 2015)</w:t>
      </w:r>
      <w:r w:rsidRPr="13CDD6F1" w:rsidR="7A9F43ED">
        <w:rPr>
          <w:rFonts w:ascii="Arial" w:hAnsi="Arial" w:eastAsia="Arial" w:cs="Arial"/>
          <w:sz w:val="28"/>
          <w:szCs w:val="28"/>
        </w:rPr>
        <w:t xml:space="preserve">. The </w:t>
      </w:r>
      <w:r w:rsidRPr="13CDD6F1" w:rsidR="2FF3216A">
        <w:rPr>
          <w:rFonts w:ascii="Arial" w:hAnsi="Arial" w:eastAsia="Arial" w:cs="Arial"/>
          <w:sz w:val="28"/>
          <w:szCs w:val="28"/>
        </w:rPr>
        <w:t>adaptability</w:t>
      </w:r>
      <w:r w:rsidRPr="13CDD6F1" w:rsidR="7A9F43ED">
        <w:rPr>
          <w:rFonts w:ascii="Arial" w:hAnsi="Arial" w:eastAsia="Arial" w:cs="Arial"/>
          <w:sz w:val="28"/>
          <w:szCs w:val="28"/>
        </w:rPr>
        <w:t xml:space="preserve"> of exploratory research enables </w:t>
      </w:r>
      <w:r w:rsidRPr="13CDD6F1" w:rsidR="137843AF">
        <w:rPr>
          <w:rFonts w:ascii="Arial" w:hAnsi="Arial" w:eastAsia="Arial" w:cs="Arial"/>
          <w:sz w:val="28"/>
          <w:szCs w:val="28"/>
        </w:rPr>
        <w:t>flexibility</w:t>
      </w:r>
      <w:r w:rsidRPr="13CDD6F1" w:rsidR="122C8B7B">
        <w:rPr>
          <w:rFonts w:ascii="Arial" w:hAnsi="Arial" w:eastAsia="Arial" w:cs="Arial"/>
          <w:sz w:val="28"/>
          <w:szCs w:val="28"/>
        </w:rPr>
        <w:t xml:space="preserve"> which is well fitted for such emerging fields with limited exis</w:t>
      </w:r>
      <w:r w:rsidRPr="13CDD6F1" w:rsidR="2A1EF77D">
        <w:rPr>
          <w:rFonts w:ascii="Arial" w:hAnsi="Arial" w:eastAsia="Arial" w:cs="Arial"/>
          <w:sz w:val="28"/>
          <w:szCs w:val="28"/>
        </w:rPr>
        <w:t xml:space="preserve">ting research </w:t>
      </w:r>
      <w:r w:rsidRPr="13CDD6F1" w:rsidR="6A8160A1">
        <w:rPr>
          <w:rFonts w:ascii="Arial" w:hAnsi="Arial" w:eastAsia="Arial" w:cs="Arial"/>
          <w:sz w:val="28"/>
          <w:szCs w:val="28"/>
        </w:rPr>
        <w:t>(Saunders et al., 2019)</w:t>
      </w:r>
      <w:r w:rsidRPr="13CDD6F1" w:rsidR="20C91282">
        <w:rPr>
          <w:rFonts w:ascii="Arial" w:hAnsi="Arial" w:eastAsia="Arial" w:cs="Arial"/>
          <w:sz w:val="28"/>
          <w:szCs w:val="28"/>
        </w:rPr>
        <w:t>.</w:t>
      </w:r>
    </w:p>
    <w:p w:rsidR="3B5126F9" w:rsidP="13CDD6F1" w:rsidRDefault="3B5126F9" w14:paraId="062F1424" w14:textId="6C7E191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3B5126F9">
        <w:rPr>
          <w:rFonts w:ascii="Arial" w:hAnsi="Arial" w:eastAsia="Arial" w:cs="Arial"/>
          <w:sz w:val="28"/>
          <w:szCs w:val="28"/>
        </w:rPr>
        <w:t xml:space="preserve">The </w:t>
      </w:r>
      <w:r w:rsidRPr="13CDD6F1" w:rsidR="3B5126F9">
        <w:rPr>
          <w:rFonts w:ascii="Arial" w:hAnsi="Arial" w:eastAsia="Arial" w:cs="Arial"/>
          <w:sz w:val="28"/>
          <w:szCs w:val="28"/>
        </w:rPr>
        <w:t>methodology</w:t>
      </w:r>
      <w:r w:rsidRPr="13CDD6F1" w:rsidR="3B5126F9">
        <w:rPr>
          <w:rFonts w:ascii="Arial" w:hAnsi="Arial" w:eastAsia="Arial" w:cs="Arial"/>
          <w:sz w:val="28"/>
          <w:szCs w:val="28"/>
        </w:rPr>
        <w:t xml:space="preserve"> will be split between two main </w:t>
      </w:r>
      <w:r w:rsidRPr="13CDD6F1" w:rsidR="7A6759D9">
        <w:rPr>
          <w:rFonts w:ascii="Arial" w:hAnsi="Arial" w:eastAsia="Arial" w:cs="Arial"/>
          <w:sz w:val="28"/>
          <w:szCs w:val="28"/>
        </w:rPr>
        <w:t>parts;</w:t>
      </w:r>
      <w:r w:rsidRPr="13CDD6F1" w:rsidR="3B5126F9">
        <w:rPr>
          <w:rFonts w:ascii="Arial" w:hAnsi="Arial" w:eastAsia="Arial" w:cs="Arial"/>
          <w:sz w:val="28"/>
          <w:szCs w:val="28"/>
        </w:rPr>
        <w:t xml:space="preserve"> Starting wi</w:t>
      </w:r>
      <w:r w:rsidRPr="13CDD6F1" w:rsidR="3FC25363">
        <w:rPr>
          <w:rFonts w:ascii="Arial" w:hAnsi="Arial" w:eastAsia="Arial" w:cs="Arial"/>
          <w:sz w:val="28"/>
          <w:szCs w:val="28"/>
        </w:rPr>
        <w:t>th</w:t>
      </w:r>
      <w:r w:rsidRPr="13CDD6F1" w:rsidR="3B5126F9">
        <w:rPr>
          <w:rFonts w:ascii="Arial" w:hAnsi="Arial" w:eastAsia="Arial" w:cs="Arial"/>
          <w:sz w:val="28"/>
          <w:szCs w:val="28"/>
        </w:rPr>
        <w:t xml:space="preserve"> the research development </w:t>
      </w:r>
      <w:r w:rsidRPr="13CDD6F1" w:rsidR="6CFCFCA7">
        <w:rPr>
          <w:rFonts w:ascii="Arial" w:hAnsi="Arial" w:eastAsia="Arial" w:cs="Arial"/>
          <w:sz w:val="28"/>
          <w:szCs w:val="28"/>
        </w:rPr>
        <w:t xml:space="preserve">and </w:t>
      </w:r>
      <w:r w:rsidRPr="13CDD6F1" w:rsidR="6CFCFCA7">
        <w:rPr>
          <w:rFonts w:ascii="Arial" w:hAnsi="Arial" w:eastAsia="Arial" w:cs="Arial"/>
          <w:sz w:val="28"/>
          <w:szCs w:val="28"/>
        </w:rPr>
        <w:t>followed</w:t>
      </w:r>
      <w:r w:rsidRPr="13CDD6F1" w:rsidR="6CFCFCA7">
        <w:rPr>
          <w:rFonts w:ascii="Arial" w:hAnsi="Arial" w:eastAsia="Arial" w:cs="Arial"/>
          <w:sz w:val="28"/>
          <w:szCs w:val="28"/>
        </w:rPr>
        <w:t xml:space="preserve"> by the</w:t>
      </w:r>
      <w:r w:rsidRPr="13CDD6F1" w:rsidR="45A71538">
        <w:rPr>
          <w:rFonts w:ascii="Arial" w:hAnsi="Arial" w:eastAsia="Arial" w:cs="Arial"/>
          <w:sz w:val="28"/>
          <w:szCs w:val="28"/>
        </w:rPr>
        <w:t xml:space="preserve"> </w:t>
      </w:r>
      <w:r w:rsidRPr="13CDD6F1" w:rsidR="3B5126F9">
        <w:rPr>
          <w:rFonts w:ascii="Arial" w:hAnsi="Arial" w:eastAsia="Arial" w:cs="Arial"/>
          <w:sz w:val="28"/>
          <w:szCs w:val="28"/>
        </w:rPr>
        <w:t>application development</w:t>
      </w:r>
      <w:r w:rsidRPr="13CDD6F1" w:rsidR="6CF69245">
        <w:rPr>
          <w:rFonts w:ascii="Arial" w:hAnsi="Arial" w:eastAsia="Arial" w:cs="Arial"/>
          <w:sz w:val="28"/>
          <w:szCs w:val="28"/>
        </w:rPr>
        <w:t xml:space="preserve">. </w:t>
      </w:r>
    </w:p>
    <w:p w:rsidR="0FC0E2DA" w:rsidP="13CDD6F1" w:rsidRDefault="0FC0E2DA" w14:paraId="70211055" w14:textId="4C100D1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0FC0E2DA">
        <w:rPr>
          <w:rFonts w:ascii="Arial" w:hAnsi="Arial" w:eastAsia="Arial" w:cs="Arial"/>
          <w:sz w:val="28"/>
          <w:szCs w:val="28"/>
        </w:rPr>
        <w:t xml:space="preserve">The </w:t>
      </w:r>
      <w:r w:rsidRPr="13CDD6F1" w:rsidR="2F01A978">
        <w:rPr>
          <w:rFonts w:ascii="Arial" w:hAnsi="Arial" w:eastAsia="Arial" w:cs="Arial"/>
          <w:sz w:val="28"/>
          <w:szCs w:val="28"/>
        </w:rPr>
        <w:t>research</w:t>
      </w:r>
      <w:r w:rsidRPr="13CDD6F1" w:rsidR="0FC0E2DA">
        <w:rPr>
          <w:rFonts w:ascii="Arial" w:hAnsi="Arial" w:eastAsia="Arial" w:cs="Arial"/>
          <w:sz w:val="28"/>
          <w:szCs w:val="28"/>
        </w:rPr>
        <w:t xml:space="preserve"> will</w:t>
      </w:r>
      <w:r w:rsidRPr="13CDD6F1" w:rsidR="378DAC0A">
        <w:rPr>
          <w:rFonts w:ascii="Arial" w:hAnsi="Arial" w:eastAsia="Arial" w:cs="Arial"/>
          <w:sz w:val="28"/>
          <w:szCs w:val="28"/>
        </w:rPr>
        <w:t xml:space="preserve"> be secondary and will</w:t>
      </w:r>
      <w:r w:rsidRPr="13CDD6F1" w:rsidR="0FC0E2DA">
        <w:rPr>
          <w:rFonts w:ascii="Arial" w:hAnsi="Arial" w:eastAsia="Arial" w:cs="Arial"/>
          <w:sz w:val="28"/>
          <w:szCs w:val="28"/>
        </w:rPr>
        <w:t xml:space="preserve"> </w:t>
      </w:r>
      <w:r w:rsidRPr="13CDD6F1" w:rsidR="1CE2E9A1">
        <w:rPr>
          <w:rFonts w:ascii="Arial" w:hAnsi="Arial" w:eastAsia="Arial" w:cs="Arial"/>
          <w:sz w:val="28"/>
          <w:szCs w:val="28"/>
        </w:rPr>
        <w:t xml:space="preserve">follow a sequential approach to gather, analyse then interpret and present </w:t>
      </w:r>
      <w:r w:rsidRPr="13CDD6F1" w:rsidR="738B189B">
        <w:rPr>
          <w:rFonts w:ascii="Arial" w:hAnsi="Arial" w:eastAsia="Arial" w:cs="Arial"/>
          <w:sz w:val="28"/>
          <w:szCs w:val="28"/>
        </w:rPr>
        <w:t>(Saunders et al., 2019)</w:t>
      </w:r>
      <w:r w:rsidRPr="13CDD6F1" w:rsidR="1DCF81D2">
        <w:rPr>
          <w:rFonts w:ascii="Arial" w:hAnsi="Arial" w:eastAsia="Arial" w:cs="Arial"/>
          <w:sz w:val="28"/>
          <w:szCs w:val="28"/>
        </w:rPr>
        <w:t>.</w:t>
      </w:r>
      <w:r w:rsidRPr="13CDD6F1" w:rsidR="434F5EBC">
        <w:rPr>
          <w:rFonts w:ascii="Arial" w:hAnsi="Arial" w:eastAsia="Arial" w:cs="Arial"/>
          <w:sz w:val="28"/>
          <w:szCs w:val="28"/>
        </w:rPr>
        <w:t xml:space="preserve"> </w:t>
      </w:r>
      <w:r w:rsidRPr="13CDD6F1" w:rsidR="171A1F0E">
        <w:rPr>
          <w:rFonts w:ascii="Arial" w:hAnsi="Arial" w:eastAsia="Arial" w:cs="Arial"/>
          <w:sz w:val="28"/>
          <w:szCs w:val="28"/>
        </w:rPr>
        <w:t xml:space="preserve"> </w:t>
      </w:r>
      <w:r w:rsidRPr="13CDD6F1" w:rsidR="171A1F0E">
        <w:rPr>
          <w:rFonts w:ascii="Arial" w:hAnsi="Arial" w:eastAsia="Arial" w:cs="Arial"/>
          <w:sz w:val="28"/>
          <w:szCs w:val="28"/>
        </w:rPr>
        <w:t>Although using secondary data is cost-effective and accessible, there is a risk o</w:t>
      </w:r>
      <w:r w:rsidRPr="13CDD6F1" w:rsidR="45B19589">
        <w:rPr>
          <w:rFonts w:ascii="Arial" w:hAnsi="Arial" w:eastAsia="Arial" w:cs="Arial"/>
          <w:sz w:val="28"/>
          <w:szCs w:val="28"/>
        </w:rPr>
        <w:t>f</w:t>
      </w:r>
      <w:r w:rsidRPr="13CDD6F1" w:rsidR="171A1F0E">
        <w:rPr>
          <w:rFonts w:ascii="Arial" w:hAnsi="Arial" w:eastAsia="Arial" w:cs="Arial"/>
          <w:sz w:val="28"/>
          <w:szCs w:val="28"/>
        </w:rPr>
        <w:t xml:space="preserve"> bias and data inconsistencies; careful selection and data </w:t>
      </w:r>
      <w:r w:rsidRPr="13CDD6F1" w:rsidR="3E914BD2">
        <w:rPr>
          <w:rFonts w:ascii="Arial" w:hAnsi="Arial" w:eastAsia="Arial" w:cs="Arial"/>
          <w:sz w:val="28"/>
          <w:szCs w:val="28"/>
        </w:rPr>
        <w:t>pre-processing will have to be applied to mitigate these concerns</w:t>
      </w:r>
      <w:r w:rsidRPr="13CDD6F1" w:rsidR="718B4EE0">
        <w:rPr>
          <w:rFonts w:ascii="Arial" w:hAnsi="Arial" w:eastAsia="Arial" w:cs="Arial"/>
          <w:sz w:val="28"/>
          <w:szCs w:val="28"/>
        </w:rPr>
        <w:t xml:space="preserve"> (</w:t>
      </w:r>
      <w:r w:rsidRPr="13CDD6F1" w:rsidR="4F1FFF8A">
        <w:rPr>
          <w:rFonts w:ascii="Arial" w:hAnsi="Arial" w:eastAsia="Arial" w:cs="Arial"/>
          <w:noProof w:val="0"/>
          <w:sz w:val="28"/>
          <w:szCs w:val="28"/>
          <w:lang w:val="en-US"/>
        </w:rPr>
        <w:t>Zhou et al</w:t>
      </w:r>
      <w:r w:rsidRPr="13CDD6F1" w:rsidR="6E11716A">
        <w:rPr>
          <w:rFonts w:ascii="Arial" w:hAnsi="Arial" w:eastAsia="Arial" w:cs="Arial"/>
          <w:noProof w:val="0"/>
          <w:sz w:val="28"/>
          <w:szCs w:val="28"/>
          <w:lang w:val="en-US"/>
        </w:rPr>
        <w:t>.,</w:t>
      </w:r>
      <w:r w:rsidRPr="13CDD6F1" w:rsidR="4F1FFF8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2017</w:t>
      </w:r>
      <w:r w:rsidRPr="13CDD6F1" w:rsidR="718B4EE0">
        <w:rPr>
          <w:rFonts w:ascii="Arial" w:hAnsi="Arial" w:eastAsia="Arial" w:cs="Arial"/>
          <w:sz w:val="28"/>
          <w:szCs w:val="28"/>
        </w:rPr>
        <w:t>)</w:t>
      </w:r>
      <w:r w:rsidRPr="13CDD6F1" w:rsidR="3E914BD2">
        <w:rPr>
          <w:rFonts w:ascii="Arial" w:hAnsi="Arial" w:eastAsia="Arial" w:cs="Arial"/>
          <w:sz w:val="28"/>
          <w:szCs w:val="28"/>
        </w:rPr>
        <w:t xml:space="preserve">. </w:t>
      </w:r>
      <w:r w:rsidRPr="13CDD6F1" w:rsidR="3CBF6BEF">
        <w:rPr>
          <w:rFonts w:ascii="Arial" w:hAnsi="Arial" w:eastAsia="Arial" w:cs="Arial"/>
          <w:sz w:val="28"/>
          <w:szCs w:val="28"/>
        </w:rPr>
        <w:t xml:space="preserve">The main source of research will be made using Google scholar to find highly sourced papers, </w:t>
      </w:r>
      <w:r w:rsidRPr="13CDD6F1" w:rsidR="4DD0BF89">
        <w:rPr>
          <w:rFonts w:ascii="Arial" w:hAnsi="Arial" w:eastAsia="Arial" w:cs="Arial"/>
          <w:sz w:val="28"/>
          <w:szCs w:val="28"/>
        </w:rPr>
        <w:t>interview</w:t>
      </w:r>
      <w:r w:rsidRPr="13CDD6F1" w:rsidR="3CBF6BEF">
        <w:rPr>
          <w:rFonts w:ascii="Arial" w:hAnsi="Arial" w:eastAsia="Arial" w:cs="Arial"/>
          <w:sz w:val="28"/>
          <w:szCs w:val="28"/>
        </w:rPr>
        <w:t>,</w:t>
      </w:r>
      <w:r w:rsidRPr="13CDD6F1" w:rsidR="3CBF6BEF">
        <w:rPr>
          <w:rFonts w:ascii="Arial" w:hAnsi="Arial" w:eastAsia="Arial" w:cs="Arial"/>
          <w:sz w:val="28"/>
          <w:szCs w:val="28"/>
        </w:rPr>
        <w:t xml:space="preserve"> and </w:t>
      </w:r>
      <w:r w:rsidRPr="13CDD6F1" w:rsidR="3CBF6BEF">
        <w:rPr>
          <w:rFonts w:ascii="Arial" w:hAnsi="Arial" w:eastAsia="Arial" w:cs="Arial"/>
          <w:sz w:val="28"/>
          <w:szCs w:val="28"/>
        </w:rPr>
        <w:t>s</w:t>
      </w:r>
      <w:r w:rsidRPr="13CDD6F1" w:rsidR="51C5BAD2">
        <w:rPr>
          <w:rFonts w:ascii="Arial" w:hAnsi="Arial" w:eastAsia="Arial" w:cs="Arial"/>
          <w:sz w:val="28"/>
          <w:szCs w:val="28"/>
        </w:rPr>
        <w:t>urveys</w:t>
      </w:r>
      <w:r w:rsidRPr="13CDD6F1" w:rsidR="476774DD">
        <w:rPr>
          <w:rFonts w:ascii="Arial" w:hAnsi="Arial" w:eastAsia="Arial" w:cs="Arial"/>
          <w:sz w:val="28"/>
          <w:szCs w:val="28"/>
        </w:rPr>
        <w:t xml:space="preserve"> etc</w:t>
      </w:r>
      <w:r w:rsidRPr="13CDD6F1" w:rsidR="3CBF6BEF">
        <w:rPr>
          <w:rFonts w:ascii="Arial" w:hAnsi="Arial" w:eastAsia="Arial" w:cs="Arial"/>
          <w:sz w:val="28"/>
          <w:szCs w:val="28"/>
        </w:rPr>
        <w:t xml:space="preserve">. </w:t>
      </w:r>
      <w:r w:rsidRPr="13CDD6F1" w:rsidR="59362C8A">
        <w:rPr>
          <w:rFonts w:ascii="Arial" w:hAnsi="Arial" w:eastAsia="Arial" w:cs="Arial"/>
          <w:sz w:val="28"/>
          <w:szCs w:val="28"/>
        </w:rPr>
        <w:t>Although p</w:t>
      </w:r>
      <w:r w:rsidRPr="13CDD6F1" w:rsidR="068556ED">
        <w:rPr>
          <w:rFonts w:ascii="Arial" w:hAnsi="Arial" w:eastAsia="Arial" w:cs="Arial"/>
          <w:sz w:val="28"/>
          <w:szCs w:val="28"/>
        </w:rPr>
        <w:t xml:space="preserve">ublished and peer-reviewed papers are </w:t>
      </w:r>
      <w:r w:rsidRPr="13CDD6F1" w:rsidR="32FA66F1">
        <w:rPr>
          <w:rFonts w:ascii="Arial" w:hAnsi="Arial" w:eastAsia="Arial" w:cs="Arial"/>
          <w:sz w:val="28"/>
          <w:szCs w:val="28"/>
        </w:rPr>
        <w:t>prioritised</w:t>
      </w:r>
      <w:r w:rsidRPr="13CDD6F1" w:rsidR="068556ED">
        <w:rPr>
          <w:rFonts w:ascii="Arial" w:hAnsi="Arial" w:eastAsia="Arial" w:cs="Arial"/>
          <w:sz w:val="28"/>
          <w:szCs w:val="28"/>
        </w:rPr>
        <w:t>, but relevant products in the industry</w:t>
      </w:r>
      <w:r w:rsidRPr="13CDD6F1" w:rsidR="073F592F">
        <w:rPr>
          <w:rFonts w:ascii="Arial" w:hAnsi="Arial" w:eastAsia="Arial" w:cs="Arial"/>
          <w:sz w:val="28"/>
          <w:szCs w:val="28"/>
        </w:rPr>
        <w:t xml:space="preserve"> and</w:t>
      </w:r>
      <w:r w:rsidRPr="13CDD6F1" w:rsidR="068556ED">
        <w:rPr>
          <w:rFonts w:ascii="Arial" w:hAnsi="Arial" w:eastAsia="Arial" w:cs="Arial"/>
          <w:sz w:val="28"/>
          <w:szCs w:val="28"/>
        </w:rPr>
        <w:t xml:space="preserve"> reports will als</w:t>
      </w:r>
      <w:r w:rsidRPr="13CDD6F1" w:rsidR="071807CF">
        <w:rPr>
          <w:rFonts w:ascii="Arial" w:hAnsi="Arial" w:eastAsia="Arial" w:cs="Arial"/>
          <w:sz w:val="28"/>
          <w:szCs w:val="28"/>
        </w:rPr>
        <w:t xml:space="preserve">o be considered. </w:t>
      </w:r>
      <w:r w:rsidRPr="13CDD6F1" w:rsidR="0D21629D">
        <w:rPr>
          <w:rFonts w:ascii="Arial" w:hAnsi="Arial" w:eastAsia="Arial" w:cs="Arial"/>
          <w:sz w:val="28"/>
          <w:szCs w:val="28"/>
        </w:rPr>
        <w:t>This phase is essential to justify the use of deep learning over the traditional methods and frames the scope for the application development.</w:t>
      </w:r>
    </w:p>
    <w:p w:rsidR="105D2FF4" w:rsidP="13CDD6F1" w:rsidRDefault="105D2FF4" w14:paraId="595A30BF" w14:textId="503E3AB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105D2FF4">
        <w:rPr>
          <w:rFonts w:ascii="Arial" w:hAnsi="Arial" w:eastAsia="Arial" w:cs="Arial"/>
          <w:sz w:val="28"/>
          <w:szCs w:val="28"/>
        </w:rPr>
        <w:t>T</w:t>
      </w:r>
      <w:r w:rsidRPr="13CDD6F1" w:rsidR="0FC0E2DA">
        <w:rPr>
          <w:rFonts w:ascii="Arial" w:hAnsi="Arial" w:eastAsia="Arial" w:cs="Arial"/>
          <w:sz w:val="28"/>
          <w:szCs w:val="28"/>
        </w:rPr>
        <w:t>he application development process</w:t>
      </w:r>
      <w:r w:rsidRPr="13CDD6F1" w:rsidR="2807FC93">
        <w:rPr>
          <w:rFonts w:ascii="Arial" w:hAnsi="Arial" w:eastAsia="Arial" w:cs="Arial"/>
          <w:sz w:val="28"/>
          <w:szCs w:val="28"/>
        </w:rPr>
        <w:t xml:space="preserve"> then</w:t>
      </w:r>
      <w:r w:rsidRPr="13CDD6F1" w:rsidR="0FC0E2DA">
        <w:rPr>
          <w:rFonts w:ascii="Arial" w:hAnsi="Arial" w:eastAsia="Arial" w:cs="Arial"/>
          <w:sz w:val="28"/>
          <w:szCs w:val="28"/>
        </w:rPr>
        <w:t xml:space="preserve"> will follow the software development </w:t>
      </w:r>
      <w:r w:rsidRPr="13CDD6F1" w:rsidR="33299970">
        <w:rPr>
          <w:rFonts w:ascii="Arial" w:hAnsi="Arial" w:eastAsia="Arial" w:cs="Arial"/>
          <w:sz w:val="28"/>
          <w:szCs w:val="28"/>
        </w:rPr>
        <w:t>Lifecyle</w:t>
      </w:r>
      <w:r w:rsidRPr="13CDD6F1" w:rsidR="0FC0E2DA">
        <w:rPr>
          <w:rFonts w:ascii="Arial" w:hAnsi="Arial" w:eastAsia="Arial" w:cs="Arial"/>
          <w:sz w:val="28"/>
          <w:szCs w:val="28"/>
        </w:rPr>
        <w:t xml:space="preserve"> </w:t>
      </w:r>
      <w:r w:rsidRPr="13CDD6F1" w:rsidR="53834224">
        <w:rPr>
          <w:rFonts w:ascii="Arial" w:hAnsi="Arial" w:eastAsia="Arial" w:cs="Arial"/>
          <w:sz w:val="28"/>
          <w:szCs w:val="28"/>
        </w:rPr>
        <w:t xml:space="preserve">from </w:t>
      </w:r>
      <w:r w:rsidRPr="13CDD6F1" w:rsidR="4F647C7F">
        <w:rPr>
          <w:rFonts w:ascii="Arial" w:hAnsi="Arial" w:eastAsia="Arial" w:cs="Arial"/>
          <w:sz w:val="28"/>
          <w:szCs w:val="28"/>
        </w:rPr>
        <w:t>planning</w:t>
      </w:r>
      <w:r w:rsidRPr="13CDD6F1" w:rsidR="53834224">
        <w:rPr>
          <w:rFonts w:ascii="Arial" w:hAnsi="Arial" w:eastAsia="Arial" w:cs="Arial"/>
          <w:sz w:val="28"/>
          <w:szCs w:val="28"/>
        </w:rPr>
        <w:t>, design, testing, and evaluation. It will be</w:t>
      </w:r>
      <w:r w:rsidRPr="13CDD6F1" w:rsidR="0FC0E2DA">
        <w:rPr>
          <w:rFonts w:ascii="Arial" w:hAnsi="Arial" w:eastAsia="Arial" w:cs="Arial"/>
          <w:sz w:val="28"/>
          <w:szCs w:val="28"/>
        </w:rPr>
        <w:t xml:space="preserve"> ensur</w:t>
      </w:r>
      <w:r w:rsidRPr="13CDD6F1" w:rsidR="1B46E8EC">
        <w:rPr>
          <w:rFonts w:ascii="Arial" w:hAnsi="Arial" w:eastAsia="Arial" w:cs="Arial"/>
          <w:sz w:val="28"/>
          <w:szCs w:val="28"/>
        </w:rPr>
        <w:t>ed</w:t>
      </w:r>
      <w:r w:rsidRPr="13CDD6F1" w:rsidR="0FC0E2DA">
        <w:rPr>
          <w:rFonts w:ascii="Arial" w:hAnsi="Arial" w:eastAsia="Arial" w:cs="Arial"/>
          <w:sz w:val="28"/>
          <w:szCs w:val="28"/>
        </w:rPr>
        <w:t xml:space="preserve"> that </w:t>
      </w:r>
      <w:r w:rsidRPr="13CDD6F1" w:rsidR="3DC71396">
        <w:rPr>
          <w:rFonts w:ascii="Arial" w:hAnsi="Arial" w:eastAsia="Arial" w:cs="Arial"/>
          <w:sz w:val="28"/>
          <w:szCs w:val="28"/>
        </w:rPr>
        <w:t>the system</w:t>
      </w:r>
      <w:r w:rsidRPr="13CDD6F1" w:rsidR="0FC0E2DA">
        <w:rPr>
          <w:rFonts w:ascii="Arial" w:hAnsi="Arial" w:eastAsia="Arial" w:cs="Arial"/>
          <w:sz w:val="28"/>
          <w:szCs w:val="28"/>
        </w:rPr>
        <w:t xml:space="preserve"> is high quality designed, securely </w:t>
      </w:r>
      <w:r w:rsidRPr="13CDD6F1" w:rsidR="0FC0E2DA">
        <w:rPr>
          <w:rFonts w:ascii="Arial" w:hAnsi="Arial" w:eastAsia="Arial" w:cs="Arial"/>
          <w:sz w:val="28"/>
          <w:szCs w:val="28"/>
        </w:rPr>
        <w:t>tested</w:t>
      </w:r>
      <w:r w:rsidRPr="13CDD6F1" w:rsidR="0FC0E2DA">
        <w:rPr>
          <w:rFonts w:ascii="Arial" w:hAnsi="Arial" w:eastAsia="Arial" w:cs="Arial"/>
          <w:sz w:val="28"/>
          <w:szCs w:val="28"/>
        </w:rPr>
        <w:t xml:space="preserve"> and </w:t>
      </w:r>
      <w:r w:rsidRPr="13CDD6F1" w:rsidR="597CEF4B">
        <w:rPr>
          <w:rFonts w:ascii="Arial" w:hAnsi="Arial" w:eastAsia="Arial" w:cs="Arial"/>
          <w:sz w:val="28"/>
          <w:szCs w:val="28"/>
        </w:rPr>
        <w:t>developed using unbiased data</w:t>
      </w:r>
      <w:r w:rsidRPr="13CDD6F1" w:rsidR="26E39BB6">
        <w:rPr>
          <w:rFonts w:ascii="Arial" w:hAnsi="Arial" w:eastAsia="Arial" w:cs="Arial"/>
          <w:sz w:val="28"/>
          <w:szCs w:val="28"/>
        </w:rPr>
        <w:t xml:space="preserve"> (</w:t>
      </w:r>
      <w:r w:rsidRPr="13CDD6F1" w:rsidR="716A70D9">
        <w:rPr>
          <w:rFonts w:ascii="Arial" w:hAnsi="Arial" w:eastAsia="Arial" w:cs="Arial"/>
          <w:sz w:val="28"/>
          <w:szCs w:val="28"/>
        </w:rPr>
        <w:t>Prabhu, 2019</w:t>
      </w:r>
      <w:r w:rsidRPr="13CDD6F1" w:rsidR="26E39BB6">
        <w:rPr>
          <w:rFonts w:ascii="Arial" w:hAnsi="Arial" w:eastAsia="Arial" w:cs="Arial"/>
          <w:sz w:val="28"/>
          <w:szCs w:val="28"/>
        </w:rPr>
        <w:t>)</w:t>
      </w:r>
      <w:r w:rsidRPr="13CDD6F1" w:rsidR="0CA4BB3C">
        <w:rPr>
          <w:rFonts w:ascii="Arial" w:hAnsi="Arial" w:eastAsia="Arial" w:cs="Arial"/>
          <w:sz w:val="28"/>
          <w:szCs w:val="28"/>
        </w:rPr>
        <w:t xml:space="preserve">. The main part of focus during this phase will be training the deep learning model </w:t>
      </w:r>
      <w:r w:rsidRPr="13CDD6F1" w:rsidR="47413EDB">
        <w:rPr>
          <w:rFonts w:ascii="Arial" w:hAnsi="Arial" w:eastAsia="Arial" w:cs="Arial"/>
          <w:sz w:val="28"/>
          <w:szCs w:val="28"/>
        </w:rPr>
        <w:t>using a supervised learning approach</w:t>
      </w:r>
      <w:r w:rsidRPr="13CDD6F1" w:rsidR="0CA4BB3C">
        <w:rPr>
          <w:rFonts w:ascii="Arial" w:hAnsi="Arial" w:eastAsia="Arial" w:cs="Arial"/>
          <w:sz w:val="28"/>
          <w:szCs w:val="28"/>
        </w:rPr>
        <w:t xml:space="preserve"> and follow</w:t>
      </w:r>
      <w:r w:rsidRPr="13CDD6F1" w:rsidR="2CC43FE1">
        <w:rPr>
          <w:rFonts w:ascii="Arial" w:hAnsi="Arial" w:eastAsia="Arial" w:cs="Arial"/>
          <w:sz w:val="28"/>
          <w:szCs w:val="28"/>
        </w:rPr>
        <w:t>ing</w:t>
      </w:r>
      <w:r w:rsidRPr="13CDD6F1" w:rsidR="0CA4BB3C">
        <w:rPr>
          <w:rFonts w:ascii="Arial" w:hAnsi="Arial" w:eastAsia="Arial" w:cs="Arial"/>
          <w:sz w:val="28"/>
          <w:szCs w:val="28"/>
        </w:rPr>
        <w:t xml:space="preserve"> </w:t>
      </w:r>
      <w:r w:rsidRPr="13CDD6F1" w:rsidR="0CA4BB3C">
        <w:rPr>
          <w:rFonts w:ascii="Arial" w:hAnsi="Arial" w:eastAsia="Arial" w:cs="Arial"/>
          <w:sz w:val="28"/>
          <w:szCs w:val="28"/>
        </w:rPr>
        <w:t>appropriate testing</w:t>
      </w:r>
      <w:r w:rsidRPr="13CDD6F1" w:rsidR="0CA4BB3C">
        <w:rPr>
          <w:rFonts w:ascii="Arial" w:hAnsi="Arial" w:eastAsia="Arial" w:cs="Arial"/>
          <w:sz w:val="28"/>
          <w:szCs w:val="28"/>
        </w:rPr>
        <w:t xml:space="preserve"> to </w:t>
      </w:r>
      <w:r w:rsidRPr="13CDD6F1" w:rsidR="0CA4BB3C">
        <w:rPr>
          <w:rFonts w:ascii="Arial" w:hAnsi="Arial" w:eastAsia="Arial" w:cs="Arial"/>
          <w:sz w:val="28"/>
          <w:szCs w:val="28"/>
        </w:rPr>
        <w:t>attempt</w:t>
      </w:r>
      <w:r w:rsidRPr="13CDD6F1" w:rsidR="0CA4BB3C">
        <w:rPr>
          <w:rFonts w:ascii="Arial" w:hAnsi="Arial" w:eastAsia="Arial" w:cs="Arial"/>
          <w:sz w:val="28"/>
          <w:szCs w:val="28"/>
        </w:rPr>
        <w:t xml:space="preserve"> achieving the highest </w:t>
      </w:r>
      <w:r w:rsidRPr="13CDD6F1" w:rsidR="50907FDE">
        <w:rPr>
          <w:rFonts w:ascii="Arial" w:hAnsi="Arial" w:eastAsia="Arial" w:cs="Arial"/>
          <w:sz w:val="28"/>
          <w:szCs w:val="28"/>
        </w:rPr>
        <w:t>possible accuracy.</w:t>
      </w:r>
      <w:r w:rsidRPr="13CDD6F1" w:rsidR="58C985D3">
        <w:rPr>
          <w:rFonts w:ascii="Arial" w:hAnsi="Arial" w:eastAsia="Arial" w:cs="Arial"/>
          <w:sz w:val="28"/>
          <w:szCs w:val="28"/>
        </w:rPr>
        <w:t xml:space="preserve"> </w:t>
      </w:r>
    </w:p>
    <w:p w:rsidR="13CDD6F1" w:rsidP="13CDD6F1" w:rsidRDefault="13CDD6F1" w14:paraId="5DBBB253" w14:textId="1674856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4249457F" w:rsidP="13CDD6F1" w:rsidRDefault="4249457F" w14:paraId="7FAEF4AC" w14:textId="5F34EE8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4249457F">
        <w:rPr>
          <w:rFonts w:ascii="Arial" w:hAnsi="Arial" w:eastAsia="Arial" w:cs="Arial"/>
          <w:sz w:val="28"/>
          <w:szCs w:val="28"/>
        </w:rPr>
        <w:t>[Slide 9]</w:t>
      </w:r>
    </w:p>
    <w:p w:rsidR="6775A47C" w:rsidP="13CDD6F1" w:rsidRDefault="6775A47C" w14:paraId="1380CD08" w14:textId="24199F5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3CDD6F1" w:rsidR="6775A47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ETHICAL CONSIDERATIONS</w:t>
      </w:r>
      <w:r w:rsidRPr="13CDD6F1" w:rsidR="1F3188D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AND RISK ASSESSMENT</w:t>
      </w:r>
      <w:r w:rsidRPr="13CDD6F1" w:rsidR="6775A47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:</w:t>
      </w:r>
    </w:p>
    <w:p w:rsidR="06EA9E28" w:rsidP="13CDD6F1" w:rsidRDefault="06EA9E28" w14:paraId="03B635FC" w14:textId="0C72FCF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06EA9E28">
        <w:rPr>
          <w:rFonts w:ascii="Arial" w:hAnsi="Arial" w:eastAsia="Arial" w:cs="Arial"/>
          <w:sz w:val="28"/>
          <w:szCs w:val="28"/>
        </w:rPr>
        <w:t>While the project is designed to explore the effects of deep learning on traffic accident predictions and preventi</w:t>
      </w:r>
      <w:r w:rsidRPr="13CDD6F1" w:rsidR="06EA9E28">
        <w:rPr>
          <w:rFonts w:ascii="Arial" w:hAnsi="Arial" w:eastAsia="Arial" w:cs="Arial"/>
          <w:sz w:val="28"/>
          <w:szCs w:val="28"/>
        </w:rPr>
        <w:t>ons, the ai</w:t>
      </w:r>
      <w:r w:rsidRPr="13CDD6F1" w:rsidR="06EA9E28">
        <w:rPr>
          <w:rFonts w:ascii="Arial" w:hAnsi="Arial" w:eastAsia="Arial" w:cs="Arial"/>
          <w:sz w:val="28"/>
          <w:szCs w:val="28"/>
        </w:rPr>
        <w:t xml:space="preserve">m in not only to evaluate the effectiveness of such </w:t>
      </w:r>
      <w:r w:rsidRPr="13CDD6F1" w:rsidR="05ECFB37">
        <w:rPr>
          <w:rFonts w:ascii="Arial" w:hAnsi="Arial" w:eastAsia="Arial" w:cs="Arial"/>
          <w:sz w:val="28"/>
          <w:szCs w:val="28"/>
        </w:rPr>
        <w:t xml:space="preserve">models, but to also examine their limitations, </w:t>
      </w:r>
      <w:r w:rsidRPr="13CDD6F1" w:rsidR="05ECFB37">
        <w:rPr>
          <w:rFonts w:ascii="Arial" w:hAnsi="Arial" w:eastAsia="Arial" w:cs="Arial"/>
          <w:sz w:val="28"/>
          <w:szCs w:val="28"/>
        </w:rPr>
        <w:t>biases</w:t>
      </w:r>
      <w:r w:rsidRPr="13CDD6F1" w:rsidR="05ECFB37">
        <w:rPr>
          <w:rFonts w:ascii="Arial" w:hAnsi="Arial" w:eastAsia="Arial" w:cs="Arial"/>
          <w:sz w:val="28"/>
          <w:szCs w:val="28"/>
        </w:rPr>
        <w:t xml:space="preserve"> and the </w:t>
      </w:r>
      <w:r w:rsidRPr="13CDD6F1" w:rsidR="5D463579">
        <w:rPr>
          <w:rFonts w:ascii="Arial" w:hAnsi="Arial" w:eastAsia="Arial" w:cs="Arial"/>
          <w:sz w:val="28"/>
          <w:szCs w:val="28"/>
        </w:rPr>
        <w:t>implications</w:t>
      </w:r>
      <w:r w:rsidRPr="13CDD6F1" w:rsidR="05ECFB37">
        <w:rPr>
          <w:rFonts w:ascii="Arial" w:hAnsi="Arial" w:eastAsia="Arial" w:cs="Arial"/>
          <w:sz w:val="28"/>
          <w:szCs w:val="28"/>
        </w:rPr>
        <w:t xml:space="preserve"> of a </w:t>
      </w:r>
      <w:r w:rsidRPr="13CDD6F1" w:rsidR="17325452">
        <w:rPr>
          <w:rFonts w:ascii="Arial" w:hAnsi="Arial" w:eastAsia="Arial" w:cs="Arial"/>
          <w:sz w:val="28"/>
          <w:szCs w:val="28"/>
        </w:rPr>
        <w:t>deployment</w:t>
      </w:r>
      <w:r w:rsidRPr="13CDD6F1" w:rsidR="05ECFB37">
        <w:rPr>
          <w:rFonts w:ascii="Arial" w:hAnsi="Arial" w:eastAsia="Arial" w:cs="Arial"/>
          <w:sz w:val="28"/>
          <w:szCs w:val="28"/>
        </w:rPr>
        <w:t xml:space="preserve"> in real-world environments</w:t>
      </w:r>
      <w:r w:rsidRPr="13CDD6F1" w:rsidR="710F4758">
        <w:rPr>
          <w:rFonts w:ascii="Arial" w:hAnsi="Arial" w:eastAsia="Arial" w:cs="Arial"/>
          <w:sz w:val="28"/>
          <w:szCs w:val="28"/>
        </w:rPr>
        <w:t xml:space="preserve"> (</w:t>
      </w:r>
      <w:r w:rsidRPr="13CDD6F1" w:rsidR="58F71CE1">
        <w:rPr>
          <w:rFonts w:ascii="Arial" w:hAnsi="Arial" w:eastAsia="Arial" w:cs="Arial"/>
          <w:sz w:val="28"/>
          <w:szCs w:val="28"/>
        </w:rPr>
        <w:t>Prabhu</w:t>
      </w:r>
      <w:r w:rsidRPr="13CDD6F1" w:rsidR="26F36D05">
        <w:rPr>
          <w:rFonts w:ascii="Arial" w:hAnsi="Arial" w:eastAsia="Arial" w:cs="Arial"/>
          <w:sz w:val="28"/>
          <w:szCs w:val="28"/>
        </w:rPr>
        <w:t>,</w:t>
      </w:r>
      <w:r w:rsidRPr="13CDD6F1" w:rsidR="58F71CE1">
        <w:rPr>
          <w:rFonts w:ascii="Arial" w:hAnsi="Arial" w:eastAsia="Arial" w:cs="Arial"/>
          <w:sz w:val="28"/>
          <w:szCs w:val="28"/>
        </w:rPr>
        <w:t xml:space="preserve"> 2019</w:t>
      </w:r>
      <w:r w:rsidRPr="13CDD6F1" w:rsidR="710F4758">
        <w:rPr>
          <w:rFonts w:ascii="Arial" w:hAnsi="Arial" w:eastAsia="Arial" w:cs="Arial"/>
          <w:sz w:val="28"/>
          <w:szCs w:val="28"/>
        </w:rPr>
        <w:t>)</w:t>
      </w:r>
      <w:r w:rsidRPr="13CDD6F1" w:rsidR="05ECFB37">
        <w:rPr>
          <w:rFonts w:ascii="Arial" w:hAnsi="Arial" w:eastAsia="Arial" w:cs="Arial"/>
          <w:sz w:val="28"/>
          <w:szCs w:val="28"/>
        </w:rPr>
        <w:t xml:space="preserve">. All datasets will be sourced from publicly available and approved </w:t>
      </w:r>
      <w:r w:rsidRPr="13CDD6F1" w:rsidR="42AF39D8">
        <w:rPr>
          <w:rFonts w:ascii="Arial" w:hAnsi="Arial" w:eastAsia="Arial" w:cs="Arial"/>
          <w:sz w:val="28"/>
          <w:szCs w:val="28"/>
        </w:rPr>
        <w:t xml:space="preserve">and </w:t>
      </w:r>
      <w:r w:rsidRPr="13CDD6F1" w:rsidR="05ECFB37">
        <w:rPr>
          <w:rFonts w:ascii="Arial" w:hAnsi="Arial" w:eastAsia="Arial" w:cs="Arial"/>
          <w:sz w:val="28"/>
          <w:szCs w:val="28"/>
        </w:rPr>
        <w:t>licensed reposito</w:t>
      </w:r>
      <w:r w:rsidRPr="13CDD6F1" w:rsidR="2C240E9B">
        <w:rPr>
          <w:rFonts w:ascii="Arial" w:hAnsi="Arial" w:eastAsia="Arial" w:cs="Arial"/>
          <w:sz w:val="28"/>
          <w:szCs w:val="28"/>
        </w:rPr>
        <w:t xml:space="preserve">ries. The project will aim to respect the ethical use of </w:t>
      </w:r>
      <w:r w:rsidRPr="13CDD6F1" w:rsidR="2B81A3D6">
        <w:rPr>
          <w:rFonts w:ascii="Arial" w:hAnsi="Arial" w:eastAsia="Arial" w:cs="Arial"/>
          <w:sz w:val="28"/>
          <w:szCs w:val="28"/>
        </w:rPr>
        <w:t xml:space="preserve">data in </w:t>
      </w:r>
      <w:r w:rsidRPr="13CDD6F1" w:rsidR="2C240E9B">
        <w:rPr>
          <w:rFonts w:ascii="Arial" w:hAnsi="Arial" w:eastAsia="Arial" w:cs="Arial"/>
          <w:sz w:val="28"/>
          <w:szCs w:val="28"/>
        </w:rPr>
        <w:t xml:space="preserve">AI </w:t>
      </w:r>
      <w:r w:rsidRPr="13CDD6F1" w:rsidR="60E3322F">
        <w:rPr>
          <w:rFonts w:ascii="Arial" w:hAnsi="Arial" w:eastAsia="Arial" w:cs="Arial"/>
          <w:sz w:val="28"/>
          <w:szCs w:val="28"/>
        </w:rPr>
        <w:t>application</w:t>
      </w:r>
      <w:r w:rsidRPr="13CDD6F1" w:rsidR="2C240E9B">
        <w:rPr>
          <w:rFonts w:ascii="Arial" w:hAnsi="Arial" w:eastAsia="Arial" w:cs="Arial"/>
          <w:sz w:val="28"/>
          <w:szCs w:val="28"/>
        </w:rPr>
        <w:t>s</w:t>
      </w:r>
      <w:r w:rsidRPr="13CDD6F1" w:rsidR="1D2195F5">
        <w:rPr>
          <w:rFonts w:ascii="Arial" w:hAnsi="Arial" w:eastAsia="Arial" w:cs="Arial"/>
          <w:sz w:val="28"/>
          <w:szCs w:val="28"/>
        </w:rPr>
        <w:t xml:space="preserve"> (</w:t>
      </w:r>
      <w:r w:rsidRPr="13CDD6F1" w:rsidR="638BA849">
        <w:rPr>
          <w:rFonts w:ascii="Arial" w:hAnsi="Arial" w:eastAsia="Arial" w:cs="Arial"/>
          <w:sz w:val="28"/>
          <w:szCs w:val="28"/>
        </w:rPr>
        <w:t>Rhem</w:t>
      </w:r>
      <w:r w:rsidRPr="13CDD6F1" w:rsidR="30C9B67C">
        <w:rPr>
          <w:rFonts w:ascii="Arial" w:hAnsi="Arial" w:eastAsia="Arial" w:cs="Arial"/>
          <w:sz w:val="28"/>
          <w:szCs w:val="28"/>
        </w:rPr>
        <w:t>,</w:t>
      </w:r>
      <w:r w:rsidRPr="13CDD6F1" w:rsidR="638BA849">
        <w:rPr>
          <w:rFonts w:ascii="Arial" w:hAnsi="Arial" w:eastAsia="Arial" w:cs="Arial"/>
          <w:sz w:val="28"/>
          <w:szCs w:val="28"/>
        </w:rPr>
        <w:t xml:space="preserve"> 2023</w:t>
      </w:r>
      <w:r w:rsidRPr="13CDD6F1" w:rsidR="1D2195F5">
        <w:rPr>
          <w:rFonts w:ascii="Arial" w:hAnsi="Arial" w:eastAsia="Arial" w:cs="Arial"/>
          <w:sz w:val="28"/>
          <w:szCs w:val="28"/>
        </w:rPr>
        <w:t>)</w:t>
      </w:r>
      <w:r w:rsidRPr="13CDD6F1" w:rsidR="2C240E9B">
        <w:rPr>
          <w:rFonts w:ascii="Arial" w:hAnsi="Arial" w:eastAsia="Arial" w:cs="Arial"/>
          <w:sz w:val="28"/>
          <w:szCs w:val="28"/>
        </w:rPr>
        <w:t>.</w:t>
      </w:r>
    </w:p>
    <w:p w:rsidR="6ADB6232" w:rsidP="13CDD6F1" w:rsidRDefault="6ADB6232" w14:paraId="6671A8B5" w14:textId="5FFF1F4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6ADB6232">
        <w:rPr>
          <w:rFonts w:ascii="Arial" w:hAnsi="Arial" w:eastAsia="Arial" w:cs="Arial"/>
          <w:sz w:val="28"/>
          <w:szCs w:val="28"/>
        </w:rPr>
        <w:t>Similarly, t</w:t>
      </w:r>
      <w:r w:rsidRPr="13CDD6F1" w:rsidR="750B1F60">
        <w:rPr>
          <w:rFonts w:ascii="Arial" w:hAnsi="Arial" w:eastAsia="Arial" w:cs="Arial"/>
          <w:sz w:val="28"/>
          <w:szCs w:val="28"/>
        </w:rPr>
        <w:t>h</w:t>
      </w:r>
      <w:r w:rsidRPr="13CDD6F1" w:rsidR="6ADB6232">
        <w:rPr>
          <w:rFonts w:ascii="Arial" w:hAnsi="Arial" w:eastAsia="Arial" w:cs="Arial"/>
          <w:sz w:val="28"/>
          <w:szCs w:val="28"/>
        </w:rPr>
        <w:t xml:space="preserve">e risk assessment will </w:t>
      </w:r>
      <w:r w:rsidRPr="13CDD6F1" w:rsidR="774CF285">
        <w:rPr>
          <w:rFonts w:ascii="Arial" w:hAnsi="Arial" w:eastAsia="Arial" w:cs="Arial"/>
          <w:sz w:val="28"/>
          <w:szCs w:val="28"/>
        </w:rPr>
        <w:t>be</w:t>
      </w:r>
      <w:r w:rsidRPr="13CDD6F1" w:rsidR="6ADB6232">
        <w:rPr>
          <w:rFonts w:ascii="Arial" w:hAnsi="Arial" w:eastAsia="Arial" w:cs="Arial"/>
          <w:sz w:val="28"/>
          <w:szCs w:val="28"/>
        </w:rPr>
        <w:t xml:space="preserve"> necessary</w:t>
      </w:r>
      <w:r w:rsidRPr="13CDD6F1" w:rsidR="09F7E186">
        <w:rPr>
          <w:rFonts w:ascii="Arial" w:hAnsi="Arial" w:eastAsia="Arial" w:cs="Arial"/>
          <w:sz w:val="28"/>
          <w:szCs w:val="28"/>
        </w:rPr>
        <w:t xml:space="preserve"> due to the legal </w:t>
      </w:r>
      <w:r w:rsidRPr="13CDD6F1" w:rsidR="74E0EBC3">
        <w:rPr>
          <w:rFonts w:ascii="Arial" w:hAnsi="Arial" w:eastAsia="Arial" w:cs="Arial"/>
          <w:sz w:val="28"/>
          <w:szCs w:val="28"/>
        </w:rPr>
        <w:t>regulations</w:t>
      </w:r>
      <w:r w:rsidRPr="13CDD6F1" w:rsidR="09F7E186">
        <w:rPr>
          <w:rFonts w:ascii="Arial" w:hAnsi="Arial" w:eastAsia="Arial" w:cs="Arial"/>
          <w:sz w:val="28"/>
          <w:szCs w:val="28"/>
        </w:rPr>
        <w:t xml:space="preserve"> and </w:t>
      </w:r>
      <w:r w:rsidRPr="13CDD6F1" w:rsidR="57452317">
        <w:rPr>
          <w:rFonts w:ascii="Arial" w:hAnsi="Arial" w:eastAsia="Arial" w:cs="Arial"/>
          <w:sz w:val="28"/>
          <w:szCs w:val="28"/>
        </w:rPr>
        <w:t>confidentiality</w:t>
      </w:r>
      <w:r w:rsidRPr="13CDD6F1" w:rsidR="64ACDA25">
        <w:rPr>
          <w:rFonts w:ascii="Arial" w:hAnsi="Arial" w:eastAsia="Arial" w:cs="Arial"/>
          <w:sz w:val="28"/>
          <w:szCs w:val="28"/>
        </w:rPr>
        <w:t xml:space="preserve"> </w:t>
      </w:r>
      <w:r w:rsidRPr="13CDD6F1" w:rsidR="64ACDA25">
        <w:rPr>
          <w:rFonts w:ascii="Arial" w:hAnsi="Arial" w:eastAsia="Arial" w:cs="Arial"/>
          <w:sz w:val="28"/>
          <w:szCs w:val="28"/>
        </w:rPr>
        <w:t>(</w:t>
      </w:r>
      <w:r w:rsidRPr="13CDD6F1" w:rsidR="77272DFF">
        <w:rPr>
          <w:rFonts w:ascii="Arial" w:hAnsi="Arial" w:eastAsia="Arial" w:cs="Arial"/>
          <w:sz w:val="28"/>
          <w:szCs w:val="28"/>
        </w:rPr>
        <w:t>Data Protection Impact Assessments, 2025</w:t>
      </w:r>
      <w:r w:rsidRPr="13CDD6F1" w:rsidR="64ACDA25">
        <w:rPr>
          <w:rFonts w:ascii="Arial" w:hAnsi="Arial" w:eastAsia="Arial" w:cs="Arial"/>
          <w:sz w:val="28"/>
          <w:szCs w:val="28"/>
        </w:rPr>
        <w:t>)</w:t>
      </w:r>
      <w:r w:rsidRPr="13CDD6F1" w:rsidR="6ADB6232">
        <w:rPr>
          <w:rFonts w:ascii="Arial" w:hAnsi="Arial" w:eastAsia="Arial" w:cs="Arial"/>
          <w:sz w:val="28"/>
          <w:szCs w:val="28"/>
        </w:rPr>
        <w:t xml:space="preserve">. The main </w:t>
      </w:r>
      <w:r w:rsidRPr="13CDD6F1" w:rsidR="699B3627">
        <w:rPr>
          <w:rFonts w:ascii="Arial" w:hAnsi="Arial" w:eastAsia="Arial" w:cs="Arial"/>
          <w:sz w:val="28"/>
          <w:szCs w:val="28"/>
        </w:rPr>
        <w:t>concern</w:t>
      </w:r>
      <w:r w:rsidRPr="13CDD6F1" w:rsidR="6ADB6232">
        <w:rPr>
          <w:rFonts w:ascii="Arial" w:hAnsi="Arial" w:eastAsia="Arial" w:cs="Arial"/>
          <w:sz w:val="28"/>
          <w:szCs w:val="28"/>
        </w:rPr>
        <w:t xml:space="preserve"> involves the storage and handling of sensitive data related to historical crash records, traff</w:t>
      </w:r>
      <w:r w:rsidRPr="13CDD6F1" w:rsidR="48F4FDD2">
        <w:rPr>
          <w:rFonts w:ascii="Arial" w:hAnsi="Arial" w:eastAsia="Arial" w:cs="Arial"/>
          <w:sz w:val="28"/>
          <w:szCs w:val="28"/>
        </w:rPr>
        <w:t>ic pat</w:t>
      </w:r>
      <w:r w:rsidRPr="13CDD6F1" w:rsidR="000693ED">
        <w:rPr>
          <w:rFonts w:ascii="Arial" w:hAnsi="Arial" w:eastAsia="Arial" w:cs="Arial"/>
          <w:sz w:val="28"/>
          <w:szCs w:val="28"/>
        </w:rPr>
        <w:t>t</w:t>
      </w:r>
      <w:r w:rsidRPr="13CDD6F1" w:rsidR="48F4FDD2">
        <w:rPr>
          <w:rFonts w:ascii="Arial" w:hAnsi="Arial" w:eastAsia="Arial" w:cs="Arial"/>
          <w:sz w:val="28"/>
          <w:szCs w:val="28"/>
        </w:rPr>
        <w:t>erns and urban infrastructure</w:t>
      </w:r>
      <w:r w:rsidRPr="13CDD6F1" w:rsidR="29CFA98B">
        <w:rPr>
          <w:rFonts w:ascii="Arial" w:hAnsi="Arial" w:eastAsia="Arial" w:cs="Arial"/>
          <w:sz w:val="28"/>
          <w:szCs w:val="28"/>
        </w:rPr>
        <w:t xml:space="preserve"> (</w:t>
      </w:r>
      <w:r w:rsidRPr="13CDD6F1" w:rsidR="51CF1596">
        <w:rPr>
          <w:rFonts w:ascii="Arial" w:hAnsi="Arial" w:eastAsia="Arial" w:cs="Arial"/>
          <w:sz w:val="28"/>
          <w:szCs w:val="28"/>
        </w:rPr>
        <w:t>Abduljabbar et al</w:t>
      </w:r>
      <w:r w:rsidRPr="13CDD6F1" w:rsidR="3A7011F3">
        <w:rPr>
          <w:rFonts w:ascii="Arial" w:hAnsi="Arial" w:eastAsia="Arial" w:cs="Arial"/>
          <w:sz w:val="28"/>
          <w:szCs w:val="28"/>
        </w:rPr>
        <w:t>.,</w:t>
      </w:r>
      <w:r w:rsidRPr="13CDD6F1" w:rsidR="51CF1596">
        <w:rPr>
          <w:rFonts w:ascii="Arial" w:hAnsi="Arial" w:eastAsia="Arial" w:cs="Arial"/>
          <w:sz w:val="28"/>
          <w:szCs w:val="28"/>
        </w:rPr>
        <w:t xml:space="preserve"> 2018</w:t>
      </w:r>
      <w:r w:rsidRPr="13CDD6F1" w:rsidR="29CFA98B">
        <w:rPr>
          <w:rFonts w:ascii="Arial" w:hAnsi="Arial" w:eastAsia="Arial" w:cs="Arial"/>
          <w:sz w:val="28"/>
          <w:szCs w:val="28"/>
        </w:rPr>
        <w:t>)</w:t>
      </w:r>
      <w:r w:rsidRPr="13CDD6F1" w:rsidR="48F4FDD2">
        <w:rPr>
          <w:rFonts w:ascii="Arial" w:hAnsi="Arial" w:eastAsia="Arial" w:cs="Arial"/>
          <w:sz w:val="28"/>
          <w:szCs w:val="28"/>
        </w:rPr>
        <w:t xml:space="preserve">. </w:t>
      </w:r>
      <w:r w:rsidRPr="13CDD6F1" w:rsidR="04CADD5B">
        <w:rPr>
          <w:rFonts w:ascii="Arial" w:hAnsi="Arial" w:eastAsia="Arial" w:cs="Arial"/>
          <w:sz w:val="28"/>
          <w:szCs w:val="28"/>
        </w:rPr>
        <w:t xml:space="preserve">Similar datasets such as </w:t>
      </w:r>
      <w:r w:rsidRPr="13CDD6F1" w:rsidR="54CF418B">
        <w:rPr>
          <w:rFonts w:ascii="Arial" w:hAnsi="Arial" w:eastAsia="Arial" w:cs="Arial"/>
          <w:sz w:val="28"/>
          <w:szCs w:val="28"/>
        </w:rPr>
        <w:t>the UK road safety statistics (Department for Transport, 2024)</w:t>
      </w:r>
      <w:r w:rsidRPr="13CDD6F1" w:rsidR="6716104F">
        <w:rPr>
          <w:rFonts w:ascii="Arial" w:hAnsi="Arial" w:eastAsia="Arial" w:cs="Arial"/>
          <w:sz w:val="28"/>
          <w:szCs w:val="28"/>
        </w:rPr>
        <w:t xml:space="preserve"> </w:t>
      </w:r>
      <w:r w:rsidRPr="13CDD6F1" w:rsidR="6716104F">
        <w:rPr>
          <w:rFonts w:ascii="Arial" w:hAnsi="Arial" w:eastAsia="Arial" w:cs="Arial"/>
          <w:sz w:val="28"/>
          <w:szCs w:val="28"/>
        </w:rPr>
        <w:t xml:space="preserve">will be used to curate the training data for the model. The artefact will be built within a local environment to reduce any potential risk related </w:t>
      </w:r>
      <w:r w:rsidRPr="13CDD6F1" w:rsidR="4A709F47">
        <w:rPr>
          <w:rFonts w:ascii="Arial" w:hAnsi="Arial" w:eastAsia="Arial" w:cs="Arial"/>
          <w:sz w:val="28"/>
          <w:szCs w:val="28"/>
        </w:rPr>
        <w:t xml:space="preserve">to </w:t>
      </w:r>
      <w:r w:rsidRPr="13CDD6F1" w:rsidR="6716104F">
        <w:rPr>
          <w:rFonts w:ascii="Arial" w:hAnsi="Arial" w:eastAsia="Arial" w:cs="Arial"/>
          <w:sz w:val="28"/>
          <w:szCs w:val="28"/>
        </w:rPr>
        <w:t>the used s</w:t>
      </w:r>
      <w:r w:rsidRPr="13CDD6F1" w:rsidR="7D3345A1">
        <w:rPr>
          <w:rFonts w:ascii="Arial" w:hAnsi="Arial" w:eastAsia="Arial" w:cs="Arial"/>
          <w:sz w:val="28"/>
          <w:szCs w:val="28"/>
        </w:rPr>
        <w:t>ensitive data.</w:t>
      </w:r>
    </w:p>
    <w:p w:rsidR="13CDD6F1" w:rsidP="13CDD6F1" w:rsidRDefault="13CDD6F1" w14:paraId="2A85ED39" w14:textId="0EBAD17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2CAEB539" w:rsidP="13CDD6F1" w:rsidRDefault="2CAEB539" w14:paraId="2B626654" w14:textId="61C838B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CAEB539">
        <w:rPr>
          <w:rFonts w:ascii="Arial" w:hAnsi="Arial" w:eastAsia="Arial" w:cs="Arial"/>
          <w:sz w:val="28"/>
          <w:szCs w:val="28"/>
        </w:rPr>
        <w:t>[Slide 10]</w:t>
      </w:r>
    </w:p>
    <w:p w:rsidR="6775A47C" w:rsidP="13CDD6F1" w:rsidRDefault="6775A47C" w14:paraId="0A8E24CF" w14:textId="7FC5828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3CDD6F1" w:rsidR="6775A47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ARTIFACTS:</w:t>
      </w:r>
    </w:p>
    <w:p w:rsidR="7B9B3601" w:rsidP="13CDD6F1" w:rsidRDefault="7B9B3601" w14:paraId="3CCFB4A1" w14:textId="12A6020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7B9B3601">
        <w:rPr>
          <w:rFonts w:ascii="Arial" w:hAnsi="Arial" w:eastAsia="Arial" w:cs="Arial"/>
          <w:sz w:val="28"/>
          <w:szCs w:val="28"/>
        </w:rPr>
        <w:t xml:space="preserve">This study will examine the impact of deep learning in traffic accidents prediction using an </w:t>
      </w:r>
      <w:r w:rsidRPr="13CDD6F1" w:rsidR="631B2765">
        <w:rPr>
          <w:rFonts w:ascii="Arial" w:hAnsi="Arial" w:eastAsia="Arial" w:cs="Arial"/>
          <w:sz w:val="28"/>
          <w:szCs w:val="28"/>
        </w:rPr>
        <w:t>exploratory</w:t>
      </w:r>
      <w:r w:rsidRPr="13CDD6F1" w:rsidR="7B9B3601">
        <w:rPr>
          <w:rFonts w:ascii="Arial" w:hAnsi="Arial" w:eastAsia="Arial" w:cs="Arial"/>
          <w:sz w:val="28"/>
          <w:szCs w:val="28"/>
        </w:rPr>
        <w:t xml:space="preserve"> approach</w:t>
      </w:r>
      <w:r w:rsidRPr="13CDD6F1" w:rsidR="5AAB9614">
        <w:rPr>
          <w:rFonts w:ascii="Arial" w:hAnsi="Arial" w:eastAsia="Arial" w:cs="Arial"/>
          <w:sz w:val="28"/>
          <w:szCs w:val="28"/>
        </w:rPr>
        <w:t>.</w:t>
      </w:r>
      <w:r w:rsidRPr="13CDD6F1" w:rsidR="7B9B3601">
        <w:rPr>
          <w:rFonts w:ascii="Arial" w:hAnsi="Arial" w:eastAsia="Arial" w:cs="Arial"/>
          <w:sz w:val="28"/>
          <w:szCs w:val="28"/>
        </w:rPr>
        <w:t xml:space="preserve"> By following the structure at the University of Essex Online (N.D.A) </w:t>
      </w:r>
      <w:r w:rsidRPr="13CDD6F1" w:rsidR="0D29AA3E">
        <w:rPr>
          <w:rFonts w:ascii="Arial" w:hAnsi="Arial" w:eastAsia="Arial" w:cs="Arial"/>
          <w:sz w:val="28"/>
          <w:szCs w:val="28"/>
        </w:rPr>
        <w:t xml:space="preserve">and </w:t>
      </w:r>
      <w:r w:rsidRPr="13CDD6F1" w:rsidR="7B9B3601">
        <w:rPr>
          <w:rFonts w:ascii="Arial" w:hAnsi="Arial" w:eastAsia="Arial" w:cs="Arial"/>
          <w:sz w:val="28"/>
          <w:szCs w:val="28"/>
        </w:rPr>
        <w:t>Dawson (2015)</w:t>
      </w:r>
      <w:r w:rsidRPr="13CDD6F1" w:rsidR="65E7F68B">
        <w:rPr>
          <w:rFonts w:ascii="Arial" w:hAnsi="Arial" w:eastAsia="Arial" w:cs="Arial"/>
          <w:sz w:val="28"/>
          <w:szCs w:val="28"/>
        </w:rPr>
        <w:t>, the artifacts will include a report</w:t>
      </w:r>
      <w:r w:rsidRPr="13CDD6F1" w:rsidR="6D601213">
        <w:rPr>
          <w:rFonts w:ascii="Arial" w:hAnsi="Arial" w:eastAsia="Arial" w:cs="Arial"/>
          <w:sz w:val="28"/>
          <w:szCs w:val="28"/>
        </w:rPr>
        <w:t>, an AI trained model</w:t>
      </w:r>
      <w:r w:rsidRPr="13CDD6F1" w:rsidR="65E7F68B">
        <w:rPr>
          <w:rFonts w:ascii="Arial" w:hAnsi="Arial" w:eastAsia="Arial" w:cs="Arial"/>
          <w:sz w:val="28"/>
          <w:szCs w:val="28"/>
        </w:rPr>
        <w:t xml:space="preserve"> </w:t>
      </w:r>
      <w:r w:rsidRPr="13CDD6F1" w:rsidR="65E7F68B">
        <w:rPr>
          <w:rFonts w:ascii="Arial" w:hAnsi="Arial" w:eastAsia="Arial" w:cs="Arial"/>
          <w:sz w:val="28"/>
          <w:szCs w:val="28"/>
        </w:rPr>
        <w:t>and a presentation.</w:t>
      </w:r>
      <w:r w:rsidRPr="13CDD6F1" w:rsidR="7B9B3601">
        <w:rPr>
          <w:rFonts w:ascii="Arial" w:hAnsi="Arial" w:eastAsia="Arial" w:cs="Arial"/>
          <w:sz w:val="28"/>
          <w:szCs w:val="28"/>
        </w:rPr>
        <w:t xml:space="preserve"> </w:t>
      </w:r>
    </w:p>
    <w:p w:rsidR="1A2A3BFC" w:rsidP="13CDD6F1" w:rsidRDefault="1A2A3BFC" w14:paraId="00FD5C05" w14:textId="2A64E6A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1A2A3BFC">
        <w:rPr>
          <w:rFonts w:ascii="Arial" w:hAnsi="Arial" w:eastAsia="Arial" w:cs="Arial"/>
          <w:sz w:val="28"/>
          <w:szCs w:val="28"/>
        </w:rPr>
        <w:t xml:space="preserve">The </w:t>
      </w:r>
      <w:r w:rsidRPr="13CDD6F1" w:rsidR="1A2A3BFC">
        <w:rPr>
          <w:rFonts w:ascii="Arial" w:hAnsi="Arial" w:eastAsia="Arial" w:cs="Arial"/>
          <w:sz w:val="28"/>
          <w:szCs w:val="28"/>
        </w:rPr>
        <w:t>report wil</w:t>
      </w:r>
      <w:r w:rsidRPr="13CDD6F1" w:rsidR="1A2A3BFC">
        <w:rPr>
          <w:rFonts w:ascii="Arial" w:hAnsi="Arial" w:eastAsia="Arial" w:cs="Arial"/>
          <w:sz w:val="28"/>
          <w:szCs w:val="28"/>
        </w:rPr>
        <w:t>l start with an introduction explaining the importance of understanding t</w:t>
      </w:r>
      <w:r w:rsidRPr="13CDD6F1" w:rsidR="1A2A3BFC">
        <w:rPr>
          <w:rFonts w:ascii="Arial" w:hAnsi="Arial" w:eastAsia="Arial" w:cs="Arial"/>
          <w:sz w:val="28"/>
          <w:szCs w:val="28"/>
        </w:rPr>
        <w:t>he impa</w:t>
      </w:r>
      <w:r w:rsidRPr="13CDD6F1" w:rsidR="1A2A3BFC">
        <w:rPr>
          <w:rFonts w:ascii="Arial" w:hAnsi="Arial" w:eastAsia="Arial" w:cs="Arial"/>
          <w:sz w:val="28"/>
          <w:szCs w:val="28"/>
        </w:rPr>
        <w:t xml:space="preserve">ct of implementing deep learning in traffic accidents prediction. </w:t>
      </w:r>
      <w:r w:rsidRPr="13CDD6F1" w:rsidR="27778438">
        <w:rPr>
          <w:rFonts w:ascii="Arial" w:hAnsi="Arial" w:eastAsia="Arial" w:cs="Arial"/>
          <w:sz w:val="28"/>
          <w:szCs w:val="28"/>
        </w:rPr>
        <w:t>Following that th</w:t>
      </w:r>
      <w:r w:rsidRPr="13CDD6F1" w:rsidR="1A2A3BFC">
        <w:rPr>
          <w:rFonts w:ascii="Arial" w:hAnsi="Arial" w:eastAsia="Arial" w:cs="Arial"/>
          <w:sz w:val="28"/>
          <w:szCs w:val="28"/>
        </w:rPr>
        <w:t>e literature review will focus o</w:t>
      </w:r>
      <w:r w:rsidRPr="13CDD6F1" w:rsidR="4DE76EE9">
        <w:rPr>
          <w:rFonts w:ascii="Arial" w:hAnsi="Arial" w:eastAsia="Arial" w:cs="Arial"/>
          <w:sz w:val="28"/>
          <w:szCs w:val="28"/>
        </w:rPr>
        <w:t>n</w:t>
      </w:r>
      <w:r w:rsidRPr="13CDD6F1" w:rsidR="1A2A3BFC">
        <w:rPr>
          <w:rFonts w:ascii="Arial" w:hAnsi="Arial" w:eastAsia="Arial" w:cs="Arial"/>
          <w:sz w:val="28"/>
          <w:szCs w:val="28"/>
        </w:rPr>
        <w:t xml:space="preserve"> secondary data from 2020 </w:t>
      </w:r>
      <w:r w:rsidRPr="13CDD6F1" w:rsidR="4D0300E0">
        <w:rPr>
          <w:rFonts w:ascii="Arial" w:hAnsi="Arial" w:eastAsia="Arial" w:cs="Arial"/>
          <w:sz w:val="28"/>
          <w:szCs w:val="28"/>
        </w:rPr>
        <w:t>onwards and</w:t>
      </w:r>
      <w:r w:rsidRPr="13CDD6F1" w:rsidR="3C825AFF">
        <w:rPr>
          <w:rFonts w:ascii="Arial" w:hAnsi="Arial" w:eastAsia="Arial" w:cs="Arial"/>
          <w:sz w:val="28"/>
          <w:szCs w:val="28"/>
        </w:rPr>
        <w:t xml:space="preserve"> address the </w:t>
      </w:r>
      <w:r w:rsidRPr="13CDD6F1" w:rsidR="52FE09A2">
        <w:rPr>
          <w:rFonts w:ascii="Arial" w:hAnsi="Arial" w:eastAsia="Arial" w:cs="Arial"/>
          <w:sz w:val="28"/>
          <w:szCs w:val="28"/>
        </w:rPr>
        <w:t xml:space="preserve">research </w:t>
      </w:r>
      <w:r w:rsidRPr="13CDD6F1" w:rsidR="3C825AFF">
        <w:rPr>
          <w:rFonts w:ascii="Arial" w:hAnsi="Arial" w:eastAsia="Arial" w:cs="Arial"/>
          <w:sz w:val="28"/>
          <w:szCs w:val="28"/>
        </w:rPr>
        <w:t>gap</w:t>
      </w:r>
      <w:r w:rsidRPr="13CDD6F1" w:rsidR="3C825AFF">
        <w:rPr>
          <w:rFonts w:ascii="Arial" w:hAnsi="Arial" w:eastAsia="Arial" w:cs="Arial"/>
          <w:sz w:val="28"/>
          <w:szCs w:val="28"/>
        </w:rPr>
        <w:t xml:space="preserve">. The </w:t>
      </w:r>
      <w:r w:rsidRPr="13CDD6F1" w:rsidR="3C825AFF">
        <w:rPr>
          <w:rFonts w:ascii="Arial" w:hAnsi="Arial" w:eastAsia="Arial" w:cs="Arial"/>
          <w:sz w:val="28"/>
          <w:szCs w:val="28"/>
        </w:rPr>
        <w:t>methodology</w:t>
      </w:r>
      <w:r w:rsidRPr="13CDD6F1" w:rsidR="3C825AFF">
        <w:rPr>
          <w:rFonts w:ascii="Arial" w:hAnsi="Arial" w:eastAsia="Arial" w:cs="Arial"/>
          <w:sz w:val="28"/>
          <w:szCs w:val="28"/>
        </w:rPr>
        <w:t xml:space="preserve"> section will explain the decision-making process and the </w:t>
      </w:r>
      <w:r w:rsidRPr="13CDD6F1" w:rsidR="5377315E">
        <w:rPr>
          <w:rFonts w:ascii="Arial" w:hAnsi="Arial" w:eastAsia="Arial" w:cs="Arial"/>
          <w:sz w:val="28"/>
          <w:szCs w:val="28"/>
        </w:rPr>
        <w:t>final design</w:t>
      </w:r>
      <w:r w:rsidRPr="13CDD6F1" w:rsidR="3C825AFF">
        <w:rPr>
          <w:rFonts w:ascii="Arial" w:hAnsi="Arial" w:eastAsia="Arial" w:cs="Arial"/>
          <w:sz w:val="28"/>
          <w:szCs w:val="28"/>
        </w:rPr>
        <w:t>. Then</w:t>
      </w:r>
      <w:r w:rsidRPr="13CDD6F1" w:rsidR="69F1405A">
        <w:rPr>
          <w:rFonts w:ascii="Arial" w:hAnsi="Arial" w:eastAsia="Arial" w:cs="Arial"/>
          <w:sz w:val="28"/>
          <w:szCs w:val="28"/>
        </w:rPr>
        <w:t>,</w:t>
      </w:r>
      <w:r w:rsidRPr="13CDD6F1" w:rsidR="3C825AFF">
        <w:rPr>
          <w:rFonts w:ascii="Arial" w:hAnsi="Arial" w:eastAsia="Arial" w:cs="Arial"/>
          <w:sz w:val="28"/>
          <w:szCs w:val="28"/>
        </w:rPr>
        <w:t xml:space="preserve"> the </w:t>
      </w:r>
      <w:r w:rsidRPr="13CDD6F1" w:rsidR="1711113C">
        <w:rPr>
          <w:rFonts w:ascii="Arial" w:hAnsi="Arial" w:eastAsia="Arial" w:cs="Arial"/>
          <w:sz w:val="28"/>
          <w:szCs w:val="28"/>
        </w:rPr>
        <w:t>findings'</w:t>
      </w:r>
      <w:r w:rsidRPr="13CDD6F1" w:rsidR="3C825AFF">
        <w:rPr>
          <w:rFonts w:ascii="Arial" w:hAnsi="Arial" w:eastAsia="Arial" w:cs="Arial"/>
          <w:sz w:val="28"/>
          <w:szCs w:val="28"/>
        </w:rPr>
        <w:t xml:space="preserve"> </w:t>
      </w:r>
      <w:r w:rsidRPr="13CDD6F1" w:rsidR="3D981A57">
        <w:rPr>
          <w:rFonts w:ascii="Arial" w:hAnsi="Arial" w:eastAsia="Arial" w:cs="Arial"/>
          <w:sz w:val="28"/>
          <w:szCs w:val="28"/>
        </w:rPr>
        <w:t xml:space="preserve">part will summarise how deep learning </w:t>
      </w:r>
      <w:r w:rsidRPr="13CDD6F1" w:rsidR="58890E57">
        <w:rPr>
          <w:rFonts w:ascii="Arial" w:hAnsi="Arial" w:eastAsia="Arial" w:cs="Arial"/>
          <w:sz w:val="28"/>
          <w:szCs w:val="28"/>
        </w:rPr>
        <w:t>can</w:t>
      </w:r>
      <w:r w:rsidRPr="13CDD6F1" w:rsidR="3D981A57">
        <w:rPr>
          <w:rFonts w:ascii="Arial" w:hAnsi="Arial" w:eastAsia="Arial" w:cs="Arial"/>
          <w:sz w:val="28"/>
          <w:szCs w:val="28"/>
        </w:rPr>
        <w:t xml:space="preserve"> reshape the industry, by </w:t>
      </w:r>
      <w:r w:rsidRPr="13CDD6F1" w:rsidR="3D981A57">
        <w:rPr>
          <w:rFonts w:ascii="Arial" w:hAnsi="Arial" w:eastAsia="Arial" w:cs="Arial"/>
          <w:sz w:val="28"/>
          <w:szCs w:val="28"/>
        </w:rPr>
        <w:t>identif</w:t>
      </w:r>
      <w:r w:rsidRPr="13CDD6F1" w:rsidR="3D5A60D9">
        <w:rPr>
          <w:rFonts w:ascii="Arial" w:hAnsi="Arial" w:eastAsia="Arial" w:cs="Arial"/>
          <w:sz w:val="28"/>
          <w:szCs w:val="28"/>
        </w:rPr>
        <w:t>ying</w:t>
      </w:r>
      <w:r w:rsidRPr="13CDD6F1" w:rsidR="3D5A60D9">
        <w:rPr>
          <w:rFonts w:ascii="Arial" w:hAnsi="Arial" w:eastAsia="Arial" w:cs="Arial"/>
          <w:sz w:val="28"/>
          <w:szCs w:val="28"/>
        </w:rPr>
        <w:t xml:space="preserve"> any ethical, </w:t>
      </w:r>
      <w:r w:rsidRPr="13CDD6F1" w:rsidR="3D5A60D9">
        <w:rPr>
          <w:rFonts w:ascii="Arial" w:hAnsi="Arial" w:eastAsia="Arial" w:cs="Arial"/>
          <w:sz w:val="28"/>
          <w:szCs w:val="28"/>
        </w:rPr>
        <w:t>legal</w:t>
      </w:r>
      <w:r w:rsidRPr="13CDD6F1" w:rsidR="3D5A60D9">
        <w:rPr>
          <w:rFonts w:ascii="Arial" w:hAnsi="Arial" w:eastAsia="Arial" w:cs="Arial"/>
          <w:sz w:val="28"/>
          <w:szCs w:val="28"/>
        </w:rPr>
        <w:t xml:space="preserve"> or technical issues and exploring future emerging trends. The final discussion will analyse the findings and discuss the general issues and </w:t>
      </w:r>
      <w:r w:rsidRPr="13CDD6F1" w:rsidR="380B49C6">
        <w:rPr>
          <w:rFonts w:ascii="Arial" w:hAnsi="Arial" w:eastAsia="Arial" w:cs="Arial"/>
          <w:sz w:val="28"/>
          <w:szCs w:val="28"/>
        </w:rPr>
        <w:t xml:space="preserve">opportunities. Finally, the conclusion will </w:t>
      </w:r>
      <w:r w:rsidRPr="13CDD6F1" w:rsidR="6FC948D7">
        <w:rPr>
          <w:rFonts w:ascii="Arial" w:hAnsi="Arial" w:eastAsia="Arial" w:cs="Arial"/>
          <w:sz w:val="28"/>
          <w:szCs w:val="28"/>
        </w:rPr>
        <w:t xml:space="preserve">summarise </w:t>
      </w:r>
      <w:r w:rsidRPr="13CDD6F1" w:rsidR="2A6C29C7">
        <w:rPr>
          <w:rFonts w:ascii="Arial" w:hAnsi="Arial" w:eastAsia="Arial" w:cs="Arial"/>
          <w:sz w:val="28"/>
          <w:szCs w:val="28"/>
        </w:rPr>
        <w:t>how effective</w:t>
      </w:r>
      <w:r w:rsidRPr="13CDD6F1" w:rsidR="6FC948D7">
        <w:rPr>
          <w:rFonts w:ascii="Arial" w:hAnsi="Arial" w:eastAsia="Arial" w:cs="Arial"/>
          <w:sz w:val="28"/>
          <w:szCs w:val="28"/>
        </w:rPr>
        <w:t xml:space="preserve"> the implementation </w:t>
      </w:r>
      <w:r w:rsidRPr="13CDD6F1" w:rsidR="7D83BCEB">
        <w:rPr>
          <w:rFonts w:ascii="Arial" w:hAnsi="Arial" w:eastAsia="Arial" w:cs="Arial"/>
          <w:sz w:val="28"/>
          <w:szCs w:val="28"/>
        </w:rPr>
        <w:t>really is for traffic accident prediction</w:t>
      </w:r>
      <w:r w:rsidRPr="13CDD6F1" w:rsidR="6FC948D7">
        <w:rPr>
          <w:rFonts w:ascii="Arial" w:hAnsi="Arial" w:eastAsia="Arial" w:cs="Arial"/>
          <w:sz w:val="28"/>
          <w:szCs w:val="28"/>
        </w:rPr>
        <w:t>.</w:t>
      </w:r>
    </w:p>
    <w:p w:rsidR="467E17D4" w:rsidP="13CDD6F1" w:rsidRDefault="467E17D4" w14:paraId="42619EAF" w14:textId="71F7C78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467E17D4">
        <w:rPr>
          <w:rFonts w:ascii="Arial" w:hAnsi="Arial" w:eastAsia="Arial" w:cs="Arial"/>
          <w:sz w:val="28"/>
          <w:szCs w:val="28"/>
        </w:rPr>
        <w:t xml:space="preserve">The presentation will include </w:t>
      </w:r>
      <w:r w:rsidRPr="13CDD6F1" w:rsidR="3090758E">
        <w:rPr>
          <w:rFonts w:ascii="Arial" w:hAnsi="Arial" w:eastAsia="Arial" w:cs="Arial"/>
          <w:sz w:val="28"/>
          <w:szCs w:val="28"/>
        </w:rPr>
        <w:t>a</w:t>
      </w:r>
      <w:r w:rsidRPr="13CDD6F1" w:rsidR="467E17D4">
        <w:rPr>
          <w:rFonts w:ascii="Arial" w:hAnsi="Arial" w:eastAsia="Arial" w:cs="Arial"/>
          <w:sz w:val="28"/>
          <w:szCs w:val="28"/>
        </w:rPr>
        <w:t xml:space="preserve"> technical </w:t>
      </w:r>
      <w:r w:rsidRPr="13CDD6F1" w:rsidR="01B7C041">
        <w:rPr>
          <w:rFonts w:ascii="Arial" w:hAnsi="Arial" w:eastAsia="Arial" w:cs="Arial"/>
          <w:sz w:val="28"/>
          <w:szCs w:val="28"/>
        </w:rPr>
        <w:t>walkthrough</w:t>
      </w:r>
      <w:r w:rsidRPr="13CDD6F1" w:rsidR="467E17D4">
        <w:rPr>
          <w:rFonts w:ascii="Arial" w:hAnsi="Arial" w:eastAsia="Arial" w:cs="Arial"/>
          <w:sz w:val="28"/>
          <w:szCs w:val="28"/>
        </w:rPr>
        <w:t xml:space="preserve"> of the prediction model that forecasts traffic accidents. </w:t>
      </w:r>
      <w:r w:rsidRPr="13CDD6F1" w:rsidR="2BA51CA7">
        <w:rPr>
          <w:rFonts w:ascii="Arial" w:hAnsi="Arial" w:eastAsia="Arial" w:cs="Arial"/>
          <w:sz w:val="28"/>
          <w:szCs w:val="28"/>
        </w:rPr>
        <w:t xml:space="preserve">It will discuss the data curation as well as </w:t>
      </w:r>
      <w:r w:rsidRPr="13CDD6F1" w:rsidR="120C5570">
        <w:rPr>
          <w:rFonts w:ascii="Arial" w:hAnsi="Arial" w:eastAsia="Arial" w:cs="Arial"/>
          <w:sz w:val="28"/>
          <w:szCs w:val="28"/>
        </w:rPr>
        <w:t>the training st</w:t>
      </w:r>
      <w:r w:rsidRPr="13CDD6F1" w:rsidR="27B8984F">
        <w:rPr>
          <w:rFonts w:ascii="Arial" w:hAnsi="Arial" w:eastAsia="Arial" w:cs="Arial"/>
          <w:sz w:val="28"/>
          <w:szCs w:val="28"/>
        </w:rPr>
        <w:t>r</w:t>
      </w:r>
      <w:r w:rsidRPr="13CDD6F1" w:rsidR="120C5570">
        <w:rPr>
          <w:rFonts w:ascii="Arial" w:hAnsi="Arial" w:eastAsia="Arial" w:cs="Arial"/>
          <w:sz w:val="28"/>
          <w:szCs w:val="28"/>
        </w:rPr>
        <w:t>ategy</w:t>
      </w:r>
      <w:r w:rsidRPr="13CDD6F1" w:rsidR="2BA51CA7">
        <w:rPr>
          <w:rFonts w:ascii="Arial" w:hAnsi="Arial" w:eastAsia="Arial" w:cs="Arial"/>
          <w:sz w:val="28"/>
          <w:szCs w:val="28"/>
        </w:rPr>
        <w:t xml:space="preserve">. </w:t>
      </w:r>
      <w:r w:rsidRPr="13CDD6F1" w:rsidR="2BA51CA7">
        <w:rPr>
          <w:rFonts w:ascii="Arial" w:hAnsi="Arial" w:eastAsia="Arial" w:cs="Arial"/>
          <w:sz w:val="28"/>
          <w:szCs w:val="28"/>
        </w:rPr>
        <w:t xml:space="preserve">At the </w:t>
      </w:r>
      <w:r w:rsidRPr="13CDD6F1" w:rsidR="2BA51CA7">
        <w:rPr>
          <w:rFonts w:ascii="Arial" w:hAnsi="Arial" w:eastAsia="Arial" w:cs="Arial"/>
          <w:sz w:val="28"/>
          <w:szCs w:val="28"/>
        </w:rPr>
        <w:t>end</w:t>
      </w:r>
      <w:r w:rsidRPr="13CDD6F1" w:rsidR="446FD399">
        <w:rPr>
          <w:rFonts w:ascii="Arial" w:hAnsi="Arial" w:eastAsia="Arial" w:cs="Arial"/>
          <w:sz w:val="28"/>
          <w:szCs w:val="28"/>
        </w:rPr>
        <w:t>,</w:t>
      </w:r>
      <w:r w:rsidRPr="13CDD6F1" w:rsidR="2BA51CA7">
        <w:rPr>
          <w:rFonts w:ascii="Arial" w:hAnsi="Arial" w:eastAsia="Arial" w:cs="Arial"/>
          <w:sz w:val="28"/>
          <w:szCs w:val="28"/>
        </w:rPr>
        <w:t xml:space="preserve"> the presentation will </w:t>
      </w:r>
      <w:r w:rsidRPr="13CDD6F1" w:rsidR="2BA51CA7">
        <w:rPr>
          <w:rFonts w:ascii="Arial" w:hAnsi="Arial" w:eastAsia="Arial" w:cs="Arial"/>
          <w:sz w:val="28"/>
          <w:szCs w:val="28"/>
        </w:rPr>
        <w:t>showcase</w:t>
      </w:r>
      <w:r w:rsidRPr="13CDD6F1" w:rsidR="2BA51CA7">
        <w:rPr>
          <w:rFonts w:ascii="Arial" w:hAnsi="Arial" w:eastAsia="Arial" w:cs="Arial"/>
          <w:sz w:val="28"/>
          <w:szCs w:val="28"/>
        </w:rPr>
        <w:t xml:space="preserve"> how the trained model </w:t>
      </w:r>
      <w:r w:rsidRPr="13CDD6F1" w:rsidR="39AAD86B">
        <w:rPr>
          <w:rFonts w:ascii="Arial" w:hAnsi="Arial" w:eastAsia="Arial" w:cs="Arial"/>
          <w:sz w:val="28"/>
          <w:szCs w:val="28"/>
        </w:rPr>
        <w:t>was tested</w:t>
      </w:r>
      <w:r w:rsidRPr="13CDD6F1" w:rsidR="2BA51CA7">
        <w:rPr>
          <w:rFonts w:ascii="Arial" w:hAnsi="Arial" w:eastAsia="Arial" w:cs="Arial"/>
          <w:sz w:val="28"/>
          <w:szCs w:val="28"/>
        </w:rPr>
        <w:t xml:space="preserve"> on real-world data by analysing the accuracy, </w:t>
      </w:r>
      <w:r w:rsidRPr="13CDD6F1" w:rsidR="22E2EF62">
        <w:rPr>
          <w:rFonts w:ascii="Arial" w:hAnsi="Arial" w:eastAsia="Arial" w:cs="Arial"/>
          <w:sz w:val="28"/>
          <w:szCs w:val="28"/>
        </w:rPr>
        <w:t>bias</w:t>
      </w:r>
      <w:r w:rsidRPr="13CDD6F1" w:rsidR="37736322">
        <w:rPr>
          <w:rFonts w:ascii="Arial" w:hAnsi="Arial" w:eastAsia="Arial" w:cs="Arial"/>
          <w:sz w:val="28"/>
          <w:szCs w:val="28"/>
        </w:rPr>
        <w:t xml:space="preserve"> and </w:t>
      </w:r>
      <w:r w:rsidRPr="13CDD6F1" w:rsidR="4EFCD7E2">
        <w:rPr>
          <w:rFonts w:ascii="Arial" w:hAnsi="Arial" w:eastAsia="Arial" w:cs="Arial"/>
          <w:sz w:val="28"/>
          <w:szCs w:val="28"/>
        </w:rPr>
        <w:t>fairness</w:t>
      </w:r>
      <w:r w:rsidRPr="13CDD6F1" w:rsidR="37736322">
        <w:rPr>
          <w:rFonts w:ascii="Arial" w:hAnsi="Arial" w:eastAsia="Arial" w:cs="Arial"/>
          <w:sz w:val="28"/>
          <w:szCs w:val="28"/>
        </w:rPr>
        <w:t>.</w:t>
      </w:r>
      <w:r w:rsidRPr="13CDD6F1" w:rsidR="0A929F64">
        <w:rPr>
          <w:rFonts w:ascii="Arial" w:hAnsi="Arial" w:eastAsia="Arial" w:cs="Arial"/>
          <w:sz w:val="28"/>
          <w:szCs w:val="28"/>
        </w:rPr>
        <w:t xml:space="preserve"> </w:t>
      </w:r>
      <w:r w:rsidRPr="13CDD6F1" w:rsidR="232C90EF">
        <w:rPr>
          <w:rFonts w:ascii="Arial" w:hAnsi="Arial" w:eastAsia="Arial" w:cs="Arial"/>
          <w:sz w:val="28"/>
          <w:szCs w:val="28"/>
        </w:rPr>
        <w:t xml:space="preserve">The model will be </w:t>
      </w:r>
      <w:r w:rsidRPr="13CDD6F1" w:rsidR="232C90EF">
        <w:rPr>
          <w:rFonts w:ascii="Arial" w:hAnsi="Arial" w:eastAsia="Arial" w:cs="Arial"/>
          <w:sz w:val="28"/>
          <w:szCs w:val="28"/>
        </w:rPr>
        <w:t>submitted</w:t>
      </w:r>
      <w:r w:rsidRPr="13CDD6F1" w:rsidR="232C90EF">
        <w:rPr>
          <w:rFonts w:ascii="Arial" w:hAnsi="Arial" w:eastAsia="Arial" w:cs="Arial"/>
          <w:sz w:val="28"/>
          <w:szCs w:val="28"/>
        </w:rPr>
        <w:t xml:space="preserve"> through online </w:t>
      </w:r>
      <w:r w:rsidRPr="13CDD6F1" w:rsidR="03B1879F">
        <w:rPr>
          <w:rFonts w:ascii="Arial" w:hAnsi="Arial" w:eastAsia="Arial" w:cs="Arial"/>
          <w:sz w:val="28"/>
          <w:szCs w:val="28"/>
        </w:rPr>
        <w:t>platforms</w:t>
      </w:r>
      <w:r w:rsidRPr="13CDD6F1" w:rsidR="232C90EF">
        <w:rPr>
          <w:rFonts w:ascii="Arial" w:hAnsi="Arial" w:eastAsia="Arial" w:cs="Arial"/>
          <w:sz w:val="28"/>
          <w:szCs w:val="28"/>
        </w:rPr>
        <w:t xml:space="preserve"> such as </w:t>
      </w:r>
      <w:r w:rsidRPr="13CDD6F1" w:rsidR="3771F6CA">
        <w:rPr>
          <w:rFonts w:ascii="Arial" w:hAnsi="Arial" w:eastAsia="Arial" w:cs="Arial"/>
          <w:sz w:val="28"/>
          <w:szCs w:val="28"/>
        </w:rPr>
        <w:t>GitHub</w:t>
      </w:r>
      <w:r w:rsidRPr="13CDD6F1" w:rsidR="232C90EF">
        <w:rPr>
          <w:rFonts w:ascii="Arial" w:hAnsi="Arial" w:eastAsia="Arial" w:cs="Arial"/>
          <w:sz w:val="28"/>
          <w:szCs w:val="28"/>
        </w:rPr>
        <w:t xml:space="preserve"> or google notebook</w:t>
      </w:r>
      <w:r w:rsidRPr="13CDD6F1" w:rsidR="0BE49774">
        <w:rPr>
          <w:rFonts w:ascii="Arial" w:hAnsi="Arial" w:eastAsia="Arial" w:cs="Arial"/>
          <w:sz w:val="28"/>
          <w:szCs w:val="28"/>
        </w:rPr>
        <w:t>, and a</w:t>
      </w:r>
      <w:r w:rsidRPr="13CDD6F1" w:rsidR="232C90EF">
        <w:rPr>
          <w:rFonts w:ascii="Arial" w:hAnsi="Arial" w:eastAsia="Arial" w:cs="Arial"/>
          <w:sz w:val="28"/>
          <w:szCs w:val="28"/>
        </w:rPr>
        <w:t xml:space="preserve">ll the necessary </w:t>
      </w:r>
      <w:r w:rsidRPr="13CDD6F1" w:rsidR="361C7404">
        <w:rPr>
          <w:rFonts w:ascii="Arial" w:hAnsi="Arial" w:eastAsia="Arial" w:cs="Arial"/>
          <w:sz w:val="28"/>
          <w:szCs w:val="28"/>
        </w:rPr>
        <w:t>instructions</w:t>
      </w:r>
      <w:r w:rsidRPr="13CDD6F1" w:rsidR="232C90EF">
        <w:rPr>
          <w:rFonts w:ascii="Arial" w:hAnsi="Arial" w:eastAsia="Arial" w:cs="Arial"/>
          <w:sz w:val="28"/>
          <w:szCs w:val="28"/>
        </w:rPr>
        <w:t xml:space="preserve"> will be </w:t>
      </w:r>
      <w:r w:rsidRPr="13CDD6F1" w:rsidR="264FE604">
        <w:rPr>
          <w:rFonts w:ascii="Arial" w:hAnsi="Arial" w:eastAsia="Arial" w:cs="Arial"/>
          <w:sz w:val="28"/>
          <w:szCs w:val="28"/>
        </w:rPr>
        <w:t>included</w:t>
      </w:r>
      <w:r w:rsidRPr="13CDD6F1" w:rsidR="232C90EF">
        <w:rPr>
          <w:rFonts w:ascii="Arial" w:hAnsi="Arial" w:eastAsia="Arial" w:cs="Arial"/>
          <w:sz w:val="28"/>
          <w:szCs w:val="28"/>
        </w:rPr>
        <w:t xml:space="preserve"> in a detailed ReadMe file.</w:t>
      </w:r>
    </w:p>
    <w:p w:rsidR="13CDD6F1" w:rsidP="13CDD6F1" w:rsidRDefault="13CDD6F1" w14:paraId="1DF7366D" w14:textId="68C1116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</w:p>
    <w:p w:rsidR="55506094" w:rsidP="13CDD6F1" w:rsidRDefault="55506094" w14:paraId="73DF3A79" w14:textId="7FF4366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55506094">
        <w:rPr>
          <w:rFonts w:ascii="Arial" w:hAnsi="Arial" w:eastAsia="Arial" w:cs="Arial"/>
          <w:sz w:val="28"/>
          <w:szCs w:val="28"/>
        </w:rPr>
        <w:t>[Slide 11]</w:t>
      </w:r>
    </w:p>
    <w:p w:rsidR="6775A47C" w:rsidP="13CDD6F1" w:rsidRDefault="6775A47C" w14:paraId="6B861544" w14:textId="2367AEE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3CDD6F1" w:rsidR="6775A47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TIMELINE:</w:t>
      </w:r>
    </w:p>
    <w:p w:rsidR="0ABE0D8C" w:rsidP="13CDD6F1" w:rsidRDefault="0ABE0D8C" w14:paraId="5FA37389" w14:textId="69F663E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0ABE0D8C">
        <w:rPr>
          <w:rFonts w:ascii="Arial" w:hAnsi="Arial" w:eastAsia="Arial" w:cs="Arial"/>
          <w:sz w:val="28"/>
          <w:szCs w:val="28"/>
        </w:rPr>
        <w:t xml:space="preserve">By following Dawson’s (2015) </w:t>
      </w:r>
      <w:r w:rsidRPr="13CDD6F1" w:rsidR="2B5E9E25">
        <w:rPr>
          <w:rFonts w:ascii="Arial" w:hAnsi="Arial" w:eastAsia="Arial" w:cs="Arial"/>
          <w:sz w:val="28"/>
          <w:szCs w:val="28"/>
        </w:rPr>
        <w:t>recommendations</w:t>
      </w:r>
      <w:r w:rsidRPr="13CDD6F1" w:rsidR="0ABE0D8C">
        <w:rPr>
          <w:rFonts w:ascii="Arial" w:hAnsi="Arial" w:eastAsia="Arial" w:cs="Arial"/>
          <w:sz w:val="28"/>
          <w:szCs w:val="28"/>
        </w:rPr>
        <w:t xml:space="preserve"> and the </w:t>
      </w:r>
      <w:r w:rsidRPr="13CDD6F1" w:rsidR="31CACA87">
        <w:rPr>
          <w:rFonts w:ascii="Arial" w:hAnsi="Arial" w:eastAsia="Arial" w:cs="Arial"/>
          <w:sz w:val="28"/>
          <w:szCs w:val="28"/>
        </w:rPr>
        <w:t>U</w:t>
      </w:r>
      <w:r w:rsidRPr="13CDD6F1" w:rsidR="0ABE0D8C">
        <w:rPr>
          <w:rFonts w:ascii="Arial" w:hAnsi="Arial" w:eastAsia="Arial" w:cs="Arial"/>
          <w:sz w:val="28"/>
          <w:szCs w:val="28"/>
        </w:rPr>
        <w:t xml:space="preserve">niversity of </w:t>
      </w:r>
      <w:r w:rsidRPr="13CDD6F1" w:rsidR="5AED9C6C">
        <w:rPr>
          <w:rFonts w:ascii="Arial" w:hAnsi="Arial" w:eastAsia="Arial" w:cs="Arial"/>
          <w:sz w:val="28"/>
          <w:szCs w:val="28"/>
        </w:rPr>
        <w:t>E</w:t>
      </w:r>
      <w:r w:rsidRPr="13CDD6F1" w:rsidR="0ABE0D8C">
        <w:rPr>
          <w:rFonts w:ascii="Arial" w:hAnsi="Arial" w:eastAsia="Arial" w:cs="Arial"/>
          <w:sz w:val="28"/>
          <w:szCs w:val="28"/>
        </w:rPr>
        <w:t xml:space="preserve">ssex </w:t>
      </w:r>
      <w:r w:rsidRPr="13CDD6F1" w:rsidR="6B644E7C">
        <w:rPr>
          <w:rFonts w:ascii="Arial" w:hAnsi="Arial" w:eastAsia="Arial" w:cs="Arial"/>
          <w:sz w:val="28"/>
          <w:szCs w:val="28"/>
        </w:rPr>
        <w:t>O</w:t>
      </w:r>
      <w:r w:rsidRPr="13CDD6F1" w:rsidR="0ABE0D8C">
        <w:rPr>
          <w:rFonts w:ascii="Arial" w:hAnsi="Arial" w:eastAsia="Arial" w:cs="Arial"/>
          <w:sz w:val="28"/>
          <w:szCs w:val="28"/>
        </w:rPr>
        <w:t>nline’s</w:t>
      </w:r>
      <w:r w:rsidRPr="13CDD6F1" w:rsidR="0ABE0D8C">
        <w:rPr>
          <w:rFonts w:ascii="Arial" w:hAnsi="Arial" w:eastAsia="Arial" w:cs="Arial"/>
          <w:sz w:val="28"/>
          <w:szCs w:val="28"/>
        </w:rPr>
        <w:t xml:space="preserve"> </w:t>
      </w:r>
      <w:r w:rsidRPr="13CDD6F1" w:rsidR="77EA138E">
        <w:rPr>
          <w:rFonts w:ascii="Arial" w:hAnsi="Arial" w:eastAsia="Arial" w:cs="Arial"/>
          <w:sz w:val="28"/>
          <w:szCs w:val="28"/>
        </w:rPr>
        <w:t>research planning guidelines,</w:t>
      </w:r>
      <w:r w:rsidRPr="13CDD6F1" w:rsidR="0ABE0D8C">
        <w:rPr>
          <w:rFonts w:ascii="Arial" w:hAnsi="Arial" w:eastAsia="Arial" w:cs="Arial"/>
          <w:sz w:val="28"/>
          <w:szCs w:val="28"/>
        </w:rPr>
        <w:t xml:space="preserve"> the proposed </w:t>
      </w:r>
      <w:r w:rsidRPr="13CDD6F1" w:rsidR="65C8EA1E">
        <w:rPr>
          <w:rFonts w:ascii="Arial" w:hAnsi="Arial" w:eastAsia="Arial" w:cs="Arial"/>
          <w:sz w:val="28"/>
          <w:szCs w:val="28"/>
        </w:rPr>
        <w:t xml:space="preserve">research </w:t>
      </w:r>
      <w:r w:rsidRPr="13CDD6F1" w:rsidR="4F1C27C3">
        <w:rPr>
          <w:rFonts w:ascii="Arial" w:hAnsi="Arial" w:eastAsia="Arial" w:cs="Arial"/>
          <w:sz w:val="28"/>
          <w:szCs w:val="28"/>
        </w:rPr>
        <w:t>timeline</w:t>
      </w:r>
      <w:r w:rsidRPr="13CDD6F1" w:rsidR="0ABE0D8C">
        <w:rPr>
          <w:rFonts w:ascii="Arial" w:hAnsi="Arial" w:eastAsia="Arial" w:cs="Arial"/>
          <w:sz w:val="28"/>
          <w:szCs w:val="28"/>
        </w:rPr>
        <w:t xml:space="preserve"> will be of six-month total</w:t>
      </w:r>
      <w:r w:rsidRPr="13CDD6F1" w:rsidR="1CC96601">
        <w:rPr>
          <w:rFonts w:ascii="Arial" w:hAnsi="Arial" w:eastAsia="Arial" w:cs="Arial"/>
          <w:sz w:val="28"/>
          <w:szCs w:val="28"/>
        </w:rPr>
        <w:t xml:space="preserve"> or the equivalent of around 26 weeks</w:t>
      </w:r>
      <w:r w:rsidRPr="13CDD6F1" w:rsidR="5F0D757A">
        <w:rPr>
          <w:rFonts w:ascii="Arial" w:hAnsi="Arial" w:eastAsia="Arial" w:cs="Arial"/>
          <w:sz w:val="28"/>
          <w:szCs w:val="28"/>
        </w:rPr>
        <w:t>.</w:t>
      </w:r>
    </w:p>
    <w:p w:rsidR="2DED33F0" w:rsidP="13CDD6F1" w:rsidRDefault="2DED33F0" w14:paraId="25E46E58" w14:textId="7ED936B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DED33F0">
        <w:rPr>
          <w:rFonts w:ascii="Arial" w:hAnsi="Arial" w:eastAsia="Arial" w:cs="Arial"/>
          <w:sz w:val="28"/>
          <w:szCs w:val="28"/>
        </w:rPr>
        <w:t>Dawson’s approach allows a sufficient time for generating a competent piece of work</w:t>
      </w:r>
      <w:r w:rsidRPr="13CDD6F1" w:rsidR="2DED33F0">
        <w:rPr>
          <w:rFonts w:ascii="Arial" w:hAnsi="Arial" w:eastAsia="Arial" w:cs="Arial"/>
          <w:sz w:val="28"/>
          <w:szCs w:val="28"/>
        </w:rPr>
        <w:t>.</w:t>
      </w:r>
      <w:r w:rsidRPr="13CDD6F1" w:rsidR="0D51E416">
        <w:rPr>
          <w:rFonts w:ascii="Arial" w:hAnsi="Arial" w:eastAsia="Arial" w:cs="Arial"/>
          <w:sz w:val="28"/>
          <w:szCs w:val="28"/>
        </w:rPr>
        <w:t xml:space="preserve"> Other approaches such as </w:t>
      </w:r>
      <w:r w:rsidRPr="13CDD6F1" w:rsidR="1FB6E937">
        <w:rPr>
          <w:rFonts w:ascii="Arial" w:hAnsi="Arial" w:eastAsia="Arial" w:cs="Arial"/>
          <w:sz w:val="28"/>
          <w:szCs w:val="28"/>
        </w:rPr>
        <w:t>agile-based scheduling</w:t>
      </w:r>
      <w:r w:rsidRPr="13CDD6F1" w:rsidR="0D51E416">
        <w:rPr>
          <w:rFonts w:ascii="Arial" w:hAnsi="Arial" w:eastAsia="Arial" w:cs="Arial"/>
          <w:sz w:val="28"/>
          <w:szCs w:val="28"/>
        </w:rPr>
        <w:t xml:space="preserve"> were explored but </w:t>
      </w:r>
      <w:r w:rsidRPr="13CDD6F1" w:rsidR="3F18AA2D">
        <w:rPr>
          <w:rFonts w:ascii="Arial" w:hAnsi="Arial" w:eastAsia="Arial" w:cs="Arial"/>
          <w:sz w:val="28"/>
          <w:szCs w:val="28"/>
        </w:rPr>
        <w:t>were found less suitable for academic research in a part-time degree (</w:t>
      </w:r>
      <w:r w:rsidRPr="13CDD6F1" w:rsidR="2B58ACC5">
        <w:rPr>
          <w:rFonts w:ascii="Arial" w:hAnsi="Arial" w:eastAsia="Arial" w:cs="Arial"/>
          <w:sz w:val="28"/>
          <w:szCs w:val="28"/>
        </w:rPr>
        <w:t>Bayesteh 2024</w:t>
      </w:r>
      <w:r w:rsidRPr="13CDD6F1" w:rsidR="3F18AA2D">
        <w:rPr>
          <w:rFonts w:ascii="Arial" w:hAnsi="Arial" w:eastAsia="Arial" w:cs="Arial"/>
          <w:sz w:val="28"/>
          <w:szCs w:val="28"/>
        </w:rPr>
        <w:t>)</w:t>
      </w:r>
      <w:r w:rsidRPr="13CDD6F1" w:rsidR="0D51E416">
        <w:rPr>
          <w:rFonts w:ascii="Arial" w:hAnsi="Arial" w:eastAsia="Arial" w:cs="Arial"/>
          <w:sz w:val="28"/>
          <w:szCs w:val="28"/>
        </w:rPr>
        <w:t>.</w:t>
      </w:r>
    </w:p>
    <w:p w:rsidR="2AF027B8" w:rsidP="13CDD6F1" w:rsidRDefault="2AF027B8" w14:paraId="56CEBAA8" w14:textId="692D9CE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AF027B8">
        <w:rPr>
          <w:rFonts w:ascii="Arial" w:hAnsi="Arial" w:eastAsia="Arial" w:cs="Arial"/>
          <w:sz w:val="28"/>
          <w:szCs w:val="28"/>
        </w:rPr>
        <w:t xml:space="preserve">Once </w:t>
      </w:r>
      <w:r w:rsidRPr="13CDD6F1" w:rsidR="5F0D757A">
        <w:rPr>
          <w:rFonts w:ascii="Arial" w:hAnsi="Arial" w:eastAsia="Arial" w:cs="Arial"/>
          <w:sz w:val="28"/>
          <w:szCs w:val="28"/>
        </w:rPr>
        <w:t>the research proposal</w:t>
      </w:r>
      <w:r w:rsidRPr="13CDD6F1" w:rsidR="326105B5">
        <w:rPr>
          <w:rFonts w:ascii="Arial" w:hAnsi="Arial" w:eastAsia="Arial" w:cs="Arial"/>
          <w:sz w:val="28"/>
          <w:szCs w:val="28"/>
        </w:rPr>
        <w:t xml:space="preserve"> is </w:t>
      </w:r>
      <w:r w:rsidRPr="13CDD6F1" w:rsidR="326105B5">
        <w:rPr>
          <w:rFonts w:ascii="Arial" w:hAnsi="Arial" w:eastAsia="Arial" w:cs="Arial"/>
          <w:sz w:val="28"/>
          <w:szCs w:val="28"/>
        </w:rPr>
        <w:t>submitted</w:t>
      </w:r>
      <w:r w:rsidRPr="13CDD6F1" w:rsidR="5F0D757A">
        <w:rPr>
          <w:rFonts w:ascii="Arial" w:hAnsi="Arial" w:eastAsia="Arial" w:cs="Arial"/>
          <w:sz w:val="28"/>
          <w:szCs w:val="28"/>
        </w:rPr>
        <w:t>, there will be t</w:t>
      </w:r>
      <w:r w:rsidRPr="13CDD6F1" w:rsidR="18FB4AC6">
        <w:rPr>
          <w:rFonts w:ascii="Arial" w:hAnsi="Arial" w:eastAsia="Arial" w:cs="Arial"/>
          <w:sz w:val="28"/>
          <w:szCs w:val="28"/>
        </w:rPr>
        <w:t xml:space="preserve">en weeks to </w:t>
      </w:r>
      <w:r w:rsidRPr="13CDD6F1" w:rsidR="7CCBAE02">
        <w:rPr>
          <w:rFonts w:ascii="Arial" w:hAnsi="Arial" w:eastAsia="Arial" w:cs="Arial"/>
          <w:sz w:val="28"/>
          <w:szCs w:val="28"/>
        </w:rPr>
        <w:t>complete the literature revi</w:t>
      </w:r>
      <w:r w:rsidRPr="13CDD6F1" w:rsidR="74339998">
        <w:rPr>
          <w:rFonts w:ascii="Arial" w:hAnsi="Arial" w:eastAsia="Arial" w:cs="Arial"/>
          <w:sz w:val="28"/>
          <w:szCs w:val="28"/>
        </w:rPr>
        <w:t>e</w:t>
      </w:r>
      <w:r w:rsidRPr="13CDD6F1" w:rsidR="7CCBAE02">
        <w:rPr>
          <w:rFonts w:ascii="Arial" w:hAnsi="Arial" w:eastAsia="Arial" w:cs="Arial"/>
          <w:sz w:val="28"/>
          <w:szCs w:val="28"/>
        </w:rPr>
        <w:t>w</w:t>
      </w:r>
      <w:r w:rsidRPr="13CDD6F1" w:rsidR="4DEF08C9">
        <w:rPr>
          <w:rFonts w:ascii="Arial" w:hAnsi="Arial" w:eastAsia="Arial" w:cs="Arial"/>
          <w:sz w:val="28"/>
          <w:szCs w:val="28"/>
        </w:rPr>
        <w:t xml:space="preserve"> and the model design</w:t>
      </w:r>
      <w:r w:rsidRPr="13CDD6F1" w:rsidR="7CCBAE02">
        <w:rPr>
          <w:rFonts w:ascii="Arial" w:hAnsi="Arial" w:eastAsia="Arial" w:cs="Arial"/>
          <w:sz w:val="28"/>
          <w:szCs w:val="28"/>
        </w:rPr>
        <w:t>. Thus, giving enough time to find high quality papers</w:t>
      </w:r>
      <w:r w:rsidRPr="13CDD6F1" w:rsidR="242024C8">
        <w:rPr>
          <w:rFonts w:ascii="Arial" w:hAnsi="Arial" w:eastAsia="Arial" w:cs="Arial"/>
          <w:sz w:val="28"/>
          <w:szCs w:val="28"/>
        </w:rPr>
        <w:t xml:space="preserve"> and properly understand the problem in hand</w:t>
      </w:r>
      <w:r w:rsidRPr="13CDD6F1" w:rsidR="7CCBAE02">
        <w:rPr>
          <w:rFonts w:ascii="Arial" w:hAnsi="Arial" w:eastAsia="Arial" w:cs="Arial"/>
          <w:sz w:val="28"/>
          <w:szCs w:val="28"/>
        </w:rPr>
        <w:t xml:space="preserve">. Then, </w:t>
      </w:r>
      <w:r w:rsidRPr="13CDD6F1" w:rsidR="0DB10A35">
        <w:rPr>
          <w:rFonts w:ascii="Arial" w:hAnsi="Arial" w:eastAsia="Arial" w:cs="Arial"/>
          <w:sz w:val="28"/>
          <w:szCs w:val="28"/>
        </w:rPr>
        <w:t xml:space="preserve">5 </w:t>
      </w:r>
      <w:r w:rsidRPr="13CDD6F1" w:rsidR="5F0D757A">
        <w:rPr>
          <w:rFonts w:ascii="Arial" w:hAnsi="Arial" w:eastAsia="Arial" w:cs="Arial"/>
          <w:sz w:val="28"/>
          <w:szCs w:val="28"/>
        </w:rPr>
        <w:t>weeks to complete the research paper</w:t>
      </w:r>
      <w:r w:rsidRPr="13CDD6F1" w:rsidR="5E78399C">
        <w:rPr>
          <w:rFonts w:ascii="Arial" w:hAnsi="Arial" w:eastAsia="Arial" w:cs="Arial"/>
          <w:sz w:val="28"/>
          <w:szCs w:val="28"/>
        </w:rPr>
        <w:t>.</w:t>
      </w:r>
      <w:r w:rsidRPr="13CDD6F1" w:rsidR="5F0D757A">
        <w:rPr>
          <w:rFonts w:ascii="Arial" w:hAnsi="Arial" w:eastAsia="Arial" w:cs="Arial"/>
          <w:sz w:val="28"/>
          <w:szCs w:val="28"/>
        </w:rPr>
        <w:t xml:space="preserve"> </w:t>
      </w:r>
      <w:r w:rsidRPr="13CDD6F1" w:rsidR="7FDE00F5">
        <w:rPr>
          <w:rFonts w:ascii="Arial" w:hAnsi="Arial" w:eastAsia="Arial" w:cs="Arial"/>
          <w:sz w:val="28"/>
          <w:szCs w:val="28"/>
        </w:rPr>
        <w:t>F</w:t>
      </w:r>
      <w:r w:rsidRPr="13CDD6F1" w:rsidR="5F0D757A">
        <w:rPr>
          <w:rFonts w:ascii="Arial" w:hAnsi="Arial" w:eastAsia="Arial" w:cs="Arial"/>
          <w:sz w:val="28"/>
          <w:szCs w:val="28"/>
        </w:rPr>
        <w:t>ollowing</w:t>
      </w:r>
      <w:r w:rsidRPr="13CDD6F1" w:rsidR="5A5F7924">
        <w:rPr>
          <w:rFonts w:ascii="Arial" w:hAnsi="Arial" w:eastAsia="Arial" w:cs="Arial"/>
          <w:sz w:val="28"/>
          <w:szCs w:val="28"/>
        </w:rPr>
        <w:t xml:space="preserve"> that, there</w:t>
      </w:r>
      <w:r w:rsidRPr="13CDD6F1" w:rsidR="5A5F7924">
        <w:rPr>
          <w:rFonts w:ascii="Arial" w:hAnsi="Arial" w:eastAsia="Arial" w:cs="Arial"/>
          <w:sz w:val="28"/>
          <w:szCs w:val="28"/>
        </w:rPr>
        <w:t xml:space="preserve"> will be</w:t>
      </w:r>
      <w:r w:rsidRPr="13CDD6F1" w:rsidR="5F0D757A">
        <w:rPr>
          <w:rFonts w:ascii="Arial" w:hAnsi="Arial" w:eastAsia="Arial" w:cs="Arial"/>
          <w:sz w:val="28"/>
          <w:szCs w:val="28"/>
        </w:rPr>
        <w:t xml:space="preserve"> </w:t>
      </w:r>
      <w:r w:rsidRPr="13CDD6F1" w:rsidR="7D6F2092">
        <w:rPr>
          <w:rFonts w:ascii="Arial" w:hAnsi="Arial" w:eastAsia="Arial" w:cs="Arial"/>
          <w:sz w:val="28"/>
          <w:szCs w:val="28"/>
        </w:rPr>
        <w:t>t</w:t>
      </w:r>
      <w:r w:rsidRPr="13CDD6F1" w:rsidR="5E523802">
        <w:rPr>
          <w:rFonts w:ascii="Arial" w:hAnsi="Arial" w:eastAsia="Arial" w:cs="Arial"/>
          <w:sz w:val="28"/>
          <w:szCs w:val="28"/>
        </w:rPr>
        <w:t>en</w:t>
      </w:r>
      <w:r w:rsidRPr="13CDD6F1" w:rsidR="7D6F2092">
        <w:rPr>
          <w:rFonts w:ascii="Arial" w:hAnsi="Arial" w:eastAsia="Arial" w:cs="Arial"/>
          <w:sz w:val="28"/>
          <w:szCs w:val="28"/>
        </w:rPr>
        <w:t xml:space="preserve"> </w:t>
      </w:r>
      <w:r w:rsidRPr="13CDD6F1" w:rsidR="469411B5">
        <w:rPr>
          <w:rFonts w:ascii="Arial" w:hAnsi="Arial" w:eastAsia="Arial" w:cs="Arial"/>
          <w:sz w:val="28"/>
          <w:szCs w:val="28"/>
        </w:rPr>
        <w:t>weeks to develop and test the model. And finally</w:t>
      </w:r>
      <w:r w:rsidRPr="13CDD6F1" w:rsidR="7CD7D867">
        <w:rPr>
          <w:rFonts w:ascii="Arial" w:hAnsi="Arial" w:eastAsia="Arial" w:cs="Arial"/>
          <w:sz w:val="28"/>
          <w:szCs w:val="28"/>
        </w:rPr>
        <w:t xml:space="preserve">, </w:t>
      </w:r>
      <w:r w:rsidRPr="13CDD6F1" w:rsidR="6EB8063C">
        <w:rPr>
          <w:rFonts w:ascii="Arial" w:hAnsi="Arial" w:eastAsia="Arial" w:cs="Arial"/>
          <w:sz w:val="28"/>
          <w:szCs w:val="28"/>
        </w:rPr>
        <w:t xml:space="preserve">a </w:t>
      </w:r>
      <w:r w:rsidRPr="13CDD6F1" w:rsidR="7CD7D867">
        <w:rPr>
          <w:rFonts w:ascii="Arial" w:hAnsi="Arial" w:eastAsia="Arial" w:cs="Arial"/>
          <w:sz w:val="28"/>
          <w:szCs w:val="28"/>
        </w:rPr>
        <w:t xml:space="preserve">week </w:t>
      </w:r>
      <w:r w:rsidRPr="13CDD6F1" w:rsidR="7ECFC371">
        <w:rPr>
          <w:rFonts w:ascii="Arial" w:hAnsi="Arial" w:eastAsia="Arial" w:cs="Arial"/>
          <w:sz w:val="28"/>
          <w:szCs w:val="28"/>
        </w:rPr>
        <w:t xml:space="preserve">to prepare the presentation and </w:t>
      </w:r>
      <w:r w:rsidRPr="13CDD6F1" w:rsidR="7ECFC371">
        <w:rPr>
          <w:rFonts w:ascii="Arial" w:hAnsi="Arial" w:eastAsia="Arial" w:cs="Arial"/>
          <w:sz w:val="28"/>
          <w:szCs w:val="28"/>
        </w:rPr>
        <w:t>submit</w:t>
      </w:r>
      <w:r w:rsidRPr="13CDD6F1" w:rsidR="7ECFC371">
        <w:rPr>
          <w:rFonts w:ascii="Arial" w:hAnsi="Arial" w:eastAsia="Arial" w:cs="Arial"/>
          <w:sz w:val="28"/>
          <w:szCs w:val="28"/>
        </w:rPr>
        <w:t xml:space="preserve"> all the artifacts.</w:t>
      </w:r>
    </w:p>
    <w:p w:rsidR="7CD7D867" w:rsidP="13CDD6F1" w:rsidRDefault="7CD7D867" w14:paraId="2D62A82E" w14:textId="3ECC649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7CD7D867">
        <w:rPr>
          <w:rFonts w:ascii="Arial" w:hAnsi="Arial" w:eastAsia="Arial" w:cs="Arial"/>
          <w:sz w:val="28"/>
          <w:szCs w:val="28"/>
        </w:rPr>
        <w:t xml:space="preserve">The process will be iterative and often </w:t>
      </w:r>
      <w:r w:rsidRPr="13CDD6F1" w:rsidR="7774026E">
        <w:rPr>
          <w:rFonts w:ascii="Arial" w:hAnsi="Arial" w:eastAsia="Arial" w:cs="Arial"/>
          <w:sz w:val="28"/>
          <w:szCs w:val="28"/>
        </w:rPr>
        <w:t xml:space="preserve">might </w:t>
      </w:r>
      <w:r w:rsidRPr="13CDD6F1" w:rsidR="7CD7D867">
        <w:rPr>
          <w:rFonts w:ascii="Arial" w:hAnsi="Arial" w:eastAsia="Arial" w:cs="Arial"/>
          <w:sz w:val="28"/>
          <w:szCs w:val="28"/>
        </w:rPr>
        <w:t>require changes</w:t>
      </w:r>
      <w:r w:rsidRPr="13CDD6F1" w:rsidR="7CD7D867">
        <w:rPr>
          <w:rFonts w:ascii="Arial" w:hAnsi="Arial" w:eastAsia="Arial" w:cs="Arial"/>
          <w:sz w:val="28"/>
          <w:szCs w:val="28"/>
        </w:rPr>
        <w:t xml:space="preserve"> </w:t>
      </w:r>
      <w:r w:rsidRPr="13CDD6F1" w:rsidR="7CD7D867">
        <w:rPr>
          <w:rFonts w:ascii="Arial" w:hAnsi="Arial" w:eastAsia="Arial" w:cs="Arial"/>
          <w:sz w:val="28"/>
          <w:szCs w:val="28"/>
        </w:rPr>
        <w:t>as the proje</w:t>
      </w:r>
      <w:r w:rsidRPr="13CDD6F1" w:rsidR="7CD7D867">
        <w:rPr>
          <w:rFonts w:ascii="Arial" w:hAnsi="Arial" w:eastAsia="Arial" w:cs="Arial"/>
          <w:sz w:val="28"/>
          <w:szCs w:val="28"/>
        </w:rPr>
        <w:t xml:space="preserve">ct progresses over time. </w:t>
      </w:r>
    </w:p>
    <w:p w:rsidR="13CDD6F1" w:rsidP="13CDD6F1" w:rsidRDefault="13CDD6F1" w14:paraId="3BDFD346" w14:textId="529E43F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647A672C" w:rsidP="13CDD6F1" w:rsidRDefault="647A672C" w14:paraId="56FFDCBE" w14:textId="31D0AEA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647A672C">
        <w:rPr>
          <w:rFonts w:ascii="Arial" w:hAnsi="Arial" w:eastAsia="Arial" w:cs="Arial"/>
          <w:sz w:val="28"/>
          <w:szCs w:val="28"/>
        </w:rPr>
        <w:t>[Slide 12]</w:t>
      </w:r>
    </w:p>
    <w:p w:rsidR="6775A47C" w:rsidP="13CDD6F1" w:rsidRDefault="6775A47C" w14:paraId="4976673E" w14:textId="1B1DBB1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3CDD6F1" w:rsidR="6775A47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CONCLUSION:</w:t>
      </w:r>
    </w:p>
    <w:p w:rsidR="5F65612D" w:rsidP="13CDD6F1" w:rsidRDefault="5F65612D" w14:paraId="5DADA4B1" w14:textId="18FD632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5F65612D">
        <w:rPr>
          <w:rFonts w:ascii="Arial" w:hAnsi="Arial" w:eastAsia="Arial" w:cs="Arial"/>
          <w:sz w:val="28"/>
          <w:szCs w:val="28"/>
        </w:rPr>
        <w:t>To conclude, t</w:t>
      </w:r>
      <w:r w:rsidRPr="13CDD6F1" w:rsidR="74C15658">
        <w:rPr>
          <w:rFonts w:ascii="Arial" w:hAnsi="Arial" w:eastAsia="Arial" w:cs="Arial"/>
          <w:sz w:val="28"/>
          <w:szCs w:val="28"/>
        </w:rPr>
        <w:t xml:space="preserve">he subject chosen for the research </w:t>
      </w:r>
      <w:r w:rsidRPr="13CDD6F1" w:rsidR="4209A8B1">
        <w:rPr>
          <w:rFonts w:ascii="Arial" w:hAnsi="Arial" w:eastAsia="Arial" w:cs="Arial"/>
          <w:sz w:val="28"/>
          <w:szCs w:val="28"/>
        </w:rPr>
        <w:t xml:space="preserve">is critical due to the </w:t>
      </w:r>
      <w:r w:rsidRPr="13CDD6F1" w:rsidR="62875C1F">
        <w:rPr>
          <w:rFonts w:ascii="Arial" w:hAnsi="Arial" w:eastAsia="Arial" w:cs="Arial"/>
          <w:sz w:val="28"/>
          <w:szCs w:val="28"/>
        </w:rPr>
        <w:t>concerns about road safety and the limitation of traditional methods</w:t>
      </w:r>
      <w:r w:rsidRPr="13CDD6F1" w:rsidR="4209A8B1">
        <w:rPr>
          <w:rFonts w:ascii="Arial" w:hAnsi="Arial" w:eastAsia="Arial" w:cs="Arial"/>
          <w:sz w:val="28"/>
          <w:szCs w:val="28"/>
        </w:rPr>
        <w:t xml:space="preserve">. </w:t>
      </w:r>
      <w:r w:rsidRPr="13CDD6F1" w:rsidR="53D7CAAA">
        <w:rPr>
          <w:rFonts w:ascii="Arial" w:hAnsi="Arial" w:eastAsia="Arial" w:cs="Arial"/>
          <w:sz w:val="28"/>
          <w:szCs w:val="28"/>
        </w:rPr>
        <w:t>Implementing d</w:t>
      </w:r>
      <w:r w:rsidRPr="13CDD6F1" w:rsidR="6CA6A30D">
        <w:rPr>
          <w:rFonts w:ascii="Arial" w:hAnsi="Arial" w:eastAsia="Arial" w:cs="Arial"/>
          <w:sz w:val="28"/>
          <w:szCs w:val="28"/>
        </w:rPr>
        <w:t xml:space="preserve">eep learning is proposed </w:t>
      </w:r>
      <w:r w:rsidRPr="13CDD6F1" w:rsidR="0C4981E6">
        <w:rPr>
          <w:rFonts w:ascii="Arial" w:hAnsi="Arial" w:eastAsia="Arial" w:cs="Arial"/>
          <w:sz w:val="28"/>
          <w:szCs w:val="28"/>
        </w:rPr>
        <w:t xml:space="preserve">here </w:t>
      </w:r>
      <w:r w:rsidRPr="13CDD6F1" w:rsidR="6CA6A30D">
        <w:rPr>
          <w:rFonts w:ascii="Arial" w:hAnsi="Arial" w:eastAsia="Arial" w:cs="Arial"/>
          <w:sz w:val="28"/>
          <w:szCs w:val="28"/>
        </w:rPr>
        <w:t xml:space="preserve">as a </w:t>
      </w:r>
      <w:r w:rsidRPr="13CDD6F1" w:rsidR="10D2B39E">
        <w:rPr>
          <w:rFonts w:ascii="Arial" w:hAnsi="Arial" w:eastAsia="Arial" w:cs="Arial"/>
          <w:sz w:val="28"/>
          <w:szCs w:val="28"/>
        </w:rPr>
        <w:t>solution</w:t>
      </w:r>
      <w:r w:rsidRPr="13CDD6F1" w:rsidR="6CA6A30D">
        <w:rPr>
          <w:rFonts w:ascii="Arial" w:hAnsi="Arial" w:eastAsia="Arial" w:cs="Arial"/>
          <w:sz w:val="28"/>
          <w:szCs w:val="28"/>
        </w:rPr>
        <w:t>.</w:t>
      </w:r>
      <w:r w:rsidRPr="13CDD6F1" w:rsidR="26A20759">
        <w:rPr>
          <w:rFonts w:ascii="Arial" w:hAnsi="Arial" w:eastAsia="Arial" w:cs="Arial"/>
          <w:sz w:val="28"/>
          <w:szCs w:val="28"/>
        </w:rPr>
        <w:t xml:space="preserve"> The idea is to define what impact it will have on the prediction accuracy.</w:t>
      </w:r>
    </w:p>
    <w:p w:rsidR="7CDF6137" w:rsidP="13CDD6F1" w:rsidRDefault="7CDF6137" w14:paraId="70541197" w14:textId="60F0B30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7CDF6137">
        <w:rPr>
          <w:rFonts w:ascii="Arial" w:hAnsi="Arial" w:eastAsia="Arial" w:cs="Arial"/>
          <w:sz w:val="28"/>
          <w:szCs w:val="28"/>
        </w:rPr>
        <w:t>After the research submission the following learning outcomes will be achieved</w:t>
      </w:r>
      <w:r w:rsidRPr="13CDD6F1" w:rsidR="49AA2779">
        <w:rPr>
          <w:rFonts w:ascii="Arial" w:hAnsi="Arial" w:eastAsia="Arial" w:cs="Arial"/>
          <w:sz w:val="28"/>
          <w:szCs w:val="28"/>
        </w:rPr>
        <w:t xml:space="preserve"> </w:t>
      </w:r>
      <w:r w:rsidRPr="13CDD6F1" w:rsidR="2DFB16FD">
        <w:rPr>
          <w:rFonts w:ascii="Arial" w:hAnsi="Arial" w:eastAsia="Arial" w:cs="Arial"/>
          <w:sz w:val="28"/>
          <w:szCs w:val="28"/>
        </w:rPr>
        <w:t xml:space="preserve">such as the ability to do problem solving using </w:t>
      </w:r>
      <w:r w:rsidRPr="13CDD6F1" w:rsidR="54A9798A">
        <w:rPr>
          <w:rFonts w:ascii="Arial" w:hAnsi="Arial" w:eastAsia="Arial" w:cs="Arial"/>
          <w:sz w:val="28"/>
          <w:szCs w:val="28"/>
        </w:rPr>
        <w:t>d</w:t>
      </w:r>
      <w:r w:rsidRPr="13CDD6F1" w:rsidR="497DCEA2">
        <w:rPr>
          <w:rFonts w:ascii="Arial" w:hAnsi="Arial" w:eastAsia="Arial" w:cs="Arial"/>
          <w:sz w:val="28"/>
          <w:szCs w:val="28"/>
        </w:rPr>
        <w:t>eep learning models</w:t>
      </w:r>
      <w:r w:rsidRPr="13CDD6F1" w:rsidR="2DFB16FD">
        <w:rPr>
          <w:rFonts w:ascii="Arial" w:hAnsi="Arial" w:eastAsia="Arial" w:cs="Arial"/>
          <w:sz w:val="28"/>
          <w:szCs w:val="28"/>
        </w:rPr>
        <w:t>, developing research and analytical skills,</w:t>
      </w:r>
      <w:r w:rsidRPr="13CDD6F1" w:rsidR="65CC51C7">
        <w:rPr>
          <w:rFonts w:ascii="Arial" w:hAnsi="Arial" w:eastAsia="Arial" w:cs="Arial"/>
          <w:sz w:val="28"/>
          <w:szCs w:val="28"/>
        </w:rPr>
        <w:t xml:space="preserve"> as well as understanding the data management and ethics of fairness, transparency and explainability. </w:t>
      </w:r>
    </w:p>
    <w:p w:rsidR="2D222AA4" w:rsidP="13CDD6F1" w:rsidRDefault="2D222AA4" w14:paraId="3D827867" w14:textId="4F2C359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D222AA4">
        <w:rPr>
          <w:rFonts w:ascii="Arial" w:hAnsi="Arial" w:eastAsia="Arial" w:cs="Arial"/>
          <w:sz w:val="28"/>
          <w:szCs w:val="28"/>
        </w:rPr>
        <w:t>Thank you for watching, I am happy to take any questions.</w:t>
      </w:r>
    </w:p>
    <w:p w:rsidR="13CDD6F1" w:rsidP="13CDD6F1" w:rsidRDefault="13CDD6F1" w14:paraId="5C92B93F" w14:textId="724F969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15FCFF51" w:rsidP="13CDD6F1" w:rsidRDefault="15FCFF51" w14:paraId="4E0EB615" w14:textId="3DF852E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15FCFF5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REFERENCES:</w:t>
      </w:r>
    </w:p>
    <w:p w:rsidR="27E9F350" w:rsidP="13CDD6F1" w:rsidRDefault="27E9F350" w14:paraId="3BFFBFE1" w14:textId="3D711E5C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Abduljabbar, R., Dia, H., Liyanage, S. and Bagloee, S.A. (2019) ‘Applications of Artificial Intelligence in Transport: An Overview’,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Sustainability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11(1), pp. 189. Available at: </w:t>
      </w:r>
      <w:hyperlink r:id="Rca5538d3b75c4e53">
        <w:r w:rsidRPr="13CDD6F1" w:rsidR="27E9F35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https://doi.org/10.3390/su11010189</w:t>
        </w:r>
      </w:hyperlink>
    </w:p>
    <w:p w:rsidR="27E9F350" w:rsidP="13CDD6F1" w:rsidRDefault="27E9F350" w14:paraId="6AA66D43" w14:textId="22E3E227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Ahmed, S., Hossain, M.A., Ray, S.K., Bhuiyan, M.M.I. and Sabuj, S.R. (2023) ‘A study on road accident prediction and contributing factors using explainable machine learning models: analysis and performance’,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Transportation Research Interdisciplinary Perspectives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19(100814). Available at: </w:t>
      </w:r>
      <w:hyperlink r:id="Rd1354559c1a341aa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https://doi.org/10.1016/j.trip.2023.100814</w:t>
        </w:r>
      </w:hyperlink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27E9F350" w:rsidP="13CDD6F1" w:rsidRDefault="27E9F350" w14:paraId="2F9E7309" w14:textId="33EA6C5F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AI-Dogom, D., Aburaed, N., AI-Saad, M. and Almansoori, S. (2019) ‘Spatio-temporal Analysis and Machine Learning for Traffic Accidents Prediction’,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2nd International Conference on Signal Processing and Information Security (ICSPIS).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IEEE: Publisher, pp. 1-5. Available at: </w:t>
      </w:r>
      <w:hyperlink r:id="R0211b9050fc34a0b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https://ieeexplore.ieee.org/document/9045892</w:t>
        </w:r>
      </w:hyperlink>
    </w:p>
    <w:p w:rsidR="27E9F350" w:rsidP="13CDD6F1" w:rsidRDefault="27E9F350" w14:paraId="38AF72C9" w14:textId="1783746E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Bayesteh, A. (2024) ‘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Agile-Based Optimized Planning and Scheduling Methodology for Multiple Scattered Projects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’, PhD thesis, University of Alberta. Available at: </w:t>
      </w:r>
      <w:hyperlink r:id="R9d86557a4e85437a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n-US"/>
          </w:rPr>
          <w:t>http://doi.org/10.7939/r3-sywn-m748</w:t>
        </w:r>
      </w:hyperlink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(Accessed: 7 July 2025).</w:t>
      </w:r>
    </w:p>
    <w:p w:rsidR="27E9F350" w:rsidP="13CDD6F1" w:rsidRDefault="27E9F350" w14:paraId="3760DBFE" w14:textId="40C3B5AC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Dawson, C.W. (2015)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Projects in Computing and Information Systems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 3rd ed. Harlow: Pearson.</w:t>
      </w:r>
    </w:p>
    <w:p w:rsidR="27E9F350" w:rsidP="13CDD6F1" w:rsidRDefault="27E9F350" w14:paraId="4BC9BEEF" w14:textId="4EB07FD2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Dong, C., Shao, C., Li, J. and Xiong, Z. (2018) ‘An Improved Deep Learning Model for Traffic Crash Prediction’,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Journal of Advanced Transportation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Available at: </w:t>
      </w:r>
      <w:hyperlink r:id="Re3f0f903e24e4c1b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https://doi.org/10.1155/2018/3869106</w:t>
        </w:r>
      </w:hyperlink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(Accessed: 07 July 2025).</w:t>
      </w:r>
    </w:p>
    <w:p w:rsidR="27E9F350" w:rsidP="13CDD6F1" w:rsidRDefault="27E9F350" w14:paraId="715EB85D" w14:textId="17D134E8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Google Scholar (N.D.) Google Scholar. Available from: </w:t>
      </w:r>
      <w:hyperlink r:id="R428fce769de544a0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https://scholar.google.co.uk/</w:t>
        </w:r>
      </w:hyperlink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(Accessed 06 July 2025). </w:t>
      </w:r>
    </w:p>
    <w:p w:rsidR="27E9F350" w:rsidP="13CDD6F1" w:rsidRDefault="27E9F350" w14:paraId="30A1D50B" w14:textId="55D4DF68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Information Commissioner’s Office (2025).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Data Protection Impact Assessments (DPIAs): UK GDPR guidance and resources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Information Commissioner’s Office. Available at: </w:t>
      </w:r>
      <w:hyperlink r:id="R328762de4ecf4841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https://ico.org.uk/for-organisations/uk-gdpr-guidance-and-resources/accountability-and-governance/data-protection-impact-assessments-dpias/</w:t>
        </w:r>
      </w:hyperlink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(Accessed: 07 July 2025).</w:t>
      </w:r>
    </w:p>
    <w:p w:rsidR="27E9F350" w:rsidP="13CDD6F1" w:rsidRDefault="27E9F350" w14:paraId="4CB83BFD" w14:textId="406FD9A7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Insurance Institute for Highway Safety &amp; Highway Loss Data Institute (2025).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Fatality Facts 2023: State by State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Insurance Institute for Highway Safety. Available at: </w:t>
      </w:r>
      <w:hyperlink r:id="R9e4fa34f5bf94ad9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https://www.iihs.org/research-areas/fatality-statistics/detail/state-by-state</w:t>
        </w:r>
      </w:hyperlink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(Accessed: 07 July 2025).</w:t>
      </w:r>
    </w:p>
    <w:p w:rsidR="27E9F350" w:rsidP="13CDD6F1" w:rsidRDefault="27E9F350" w14:paraId="4CEF37F3" w14:textId="23F633D9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Jin, Z. and Noh, B. (2023) ‘From Prediction to Prevention: Leveraging Deep Learning in Traffic Accident Prediction Systems’,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Electronics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12(20), pp. 4335. Available at: </w:t>
      </w:r>
      <w:hyperlink r:id="R3b2d6b4ee4314085">
        <w:r w:rsidRPr="13CDD6F1" w:rsidR="27E9F35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https://doi.org/10.3390/electronics12204335</w:t>
        </w:r>
      </w:hyperlink>
    </w:p>
    <w:p w:rsidR="0E00F57F" w:rsidP="13CDD6F1" w:rsidRDefault="0E00F57F" w14:paraId="0EDB5F96" w14:textId="02EEBD8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0E00F57F">
        <w:rPr>
          <w:rFonts w:ascii="Arial" w:hAnsi="Arial" w:eastAsia="Arial" w:cs="Arial"/>
          <w:noProof w:val="0"/>
          <w:sz w:val="28"/>
          <w:szCs w:val="28"/>
          <w:lang w:val="fr-FR"/>
        </w:rPr>
        <w:t>Lui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Z., Li, Z., Wu, K. and Li, M. (2018) ‘Urban Traffic Prediction from Mobility Data Using Deep Learning’, in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IEEE Network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IEEE: Publisher, pp. 40-46. Available at: </w:t>
      </w:r>
      <w:hyperlink r:id="R071db6152492480d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https://ieeexplore.ieee.org/document/8425299</w:t>
        </w:r>
      </w:hyperlink>
    </w:p>
    <w:p w:rsidR="27E9F350" w:rsidP="13CDD6F1" w:rsidRDefault="27E9F350" w14:paraId="034FA6F1" w14:textId="624414FE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Ongsulee, P. (2017) ‘Artificial intelligence, machine learning and deep learning’,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15th International Conference on ICT and Knowledge Engineering (ICT&amp;KE)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IEEE: Publisher, pp. 1-6. Available at: </w:t>
      </w:r>
      <w:hyperlink r:id="R91d48f3f53a44efd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n-US"/>
          </w:rPr>
          <w:t>http://doi</w:t>
        </w:r>
      </w:hyperlink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 10.1109/ICTKE.2017.8259629</w:t>
      </w:r>
    </w:p>
    <w:p w:rsidR="27E9F350" w:rsidP="13CDD6F1" w:rsidRDefault="27E9F350" w14:paraId="680BF4EC" w14:textId="3EF2EED3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Prabhu, S.P. (2019) ‘Ethical challenges of machine learning and deep learning algorithms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’,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Lancet Oncology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20(5), pp. 621-622. Available at: </w:t>
      </w:r>
      <w:hyperlink r:id="R4cff3b8553fc4c57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n-US"/>
          </w:rPr>
          <w:t>https://www.thelancet.com/journals/lanonc/article/PIIS1470-2045(19)30230-X/abstract</w:t>
        </w:r>
      </w:hyperlink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27E9F350" w:rsidP="13CDD6F1" w:rsidRDefault="27E9F350" w14:paraId="6BFAF6FE" w14:textId="64A98780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Ren, H., Song, Y., Wang, J., Hu, Y. and Lei, J. (2018) ‘A Deep Learning Approach to the Citywide Traffic Accident Risk Prediction’,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21st International Conference on Intelligent Transportation Systems (ITSC)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IEEE: Publisher, pp. 1380-1385. Available at: </w:t>
      </w:r>
      <w:hyperlink r:id="Rccfc2e6a86e64718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http://doi:10.1109/ITSC.2018.8569437</w:t>
        </w:r>
      </w:hyperlink>
    </w:p>
    <w:p w:rsidR="27E9F350" w:rsidP="13CDD6F1" w:rsidRDefault="27E9F350" w14:paraId="23C03669" w14:textId="3041AC37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Rhem, A.J. (2023) ‘Ethical Use of Data in AI Applications’,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Ethics - Scientific Research, Ethical Issues, Artificial Intelligence and Education. 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Available at: </w:t>
      </w:r>
      <w:hyperlink r:id="R9176eceb18294cee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https://www.intechopen.com/chapters/1121510</w:t>
        </w:r>
      </w:hyperlink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(Accessed: 07 July 2025).</w:t>
      </w:r>
    </w:p>
    <w:p w:rsidR="27E9F350" w:rsidP="13CDD6F1" w:rsidRDefault="27E9F350" w14:paraId="602F025A" w14:textId="2A5CEE31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Sameen, M.I. and Pradhan, B. (2017) ‘Severity prediction of traffic accidents with recurrent neural networks’,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Applied Sciences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7(6), pp. 476-486. Available at: </w:t>
      </w:r>
      <w:hyperlink r:id="Raf916b3fccb64566">
        <w:r w:rsidRPr="13CDD6F1" w:rsidR="27E9F35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https://doi.org/10.3390/app7060476</w:t>
        </w:r>
      </w:hyperlink>
    </w:p>
    <w:p w:rsidR="27E9F350" w:rsidP="13CDD6F1" w:rsidRDefault="27E9F350" w14:paraId="038D31EB" w14:textId="3B38A8CF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Saunders, M.N.K., Lewis, P. and Thornhill, A. (2019)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Research Methods for Business Students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 8th ed. Harlow: Pearson.</w:t>
      </w:r>
    </w:p>
    <w:p w:rsidR="58FC1276" w:rsidP="13CDD6F1" w:rsidRDefault="58FC1276" w14:paraId="11083C13" w14:textId="28F5DEBC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en-US"/>
        </w:rPr>
      </w:pPr>
      <w:r w:rsidRPr="13CDD6F1" w:rsidR="58FC12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en-US"/>
        </w:rPr>
        <w:t xml:space="preserve">WHO (2023) ‘Global status report on road safety 2023: country and territory profiles’, </w:t>
      </w:r>
      <w:r w:rsidRPr="13CDD6F1" w:rsidR="58FC127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sz w:val="28"/>
          <w:szCs w:val="28"/>
          <w:lang w:val="en-US"/>
        </w:rPr>
        <w:t>Social Determinants of Health (SDH)</w:t>
      </w:r>
      <w:r w:rsidRPr="13CDD6F1" w:rsidR="58FC12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en-US"/>
        </w:rPr>
        <w:t xml:space="preserve">, pp. 126-179 Available at: </w:t>
      </w:r>
      <w:hyperlink r:id="Re266dc6c121a4597">
        <w:r w:rsidRPr="13CDD6F1" w:rsidR="58FC127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n-US"/>
          </w:rPr>
          <w:t>https://www.who.int/publications/i/item/9789240087712</w:t>
        </w:r>
      </w:hyperlink>
    </w:p>
    <w:p w:rsidR="27E9F350" w:rsidP="13CDD6F1" w:rsidRDefault="27E9F350" w14:paraId="5AC2E4DF" w14:textId="1C193838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Theofilatos, A., Chen, C. and Antoniou, C. (2019) ‘Comparing Machine Learning and Deep Learning Methods for Real-Time Crash Prediction’,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Transportation Research Record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2673(8), pp. 169-178. Available at: </w:t>
      </w:r>
      <w:hyperlink r:id="Rddf9fb764a7a440c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https://doi.org/10.1177/0361198119841571</w:t>
        </w:r>
      </w:hyperlink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27E9F350" w:rsidP="13CDD6F1" w:rsidRDefault="27E9F350" w14:paraId="1C1DDAE7" w14:textId="263E7236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Varghese, V., Chikaraishi, M. and Urata, J. (2020) ‘Deep Learning in Transport Studies: A Meta-analysis on the Prediction Accuracy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’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Journal of Big Data Analytics in Transportation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2, pp. 199-220. Available at: </w:t>
      </w:r>
      <w:hyperlink r:id="R6447ec89d4dc4b27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https://doi.org/10.1007/s42421-020-00030-z</w:t>
        </w:r>
      </w:hyperlink>
    </w:p>
    <w:p w:rsidR="27E9F350" w:rsidP="13CDD6F1" w:rsidRDefault="27E9F350" w14:paraId="2B5AA1B2" w14:textId="521B90E7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Yuan, Z., Zhou</w:t>
      </w:r>
      <w:r w:rsidRPr="13CDD6F1" w:rsidR="79F28C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oning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X. and Yang, T. (2018) ‘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Hetero-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ConvLSTM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A Deep Learning Approach to Traffic Accident Prediction on Heterogeneous 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Spatio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-Temporal Data’, In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Proceedings of the 24th ACM SIGKDD International Conference on Knowledge Discovery &amp; Data Mining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London: UK, pp. 984–992. Available at: </w:t>
      </w:r>
      <w:hyperlink r:id="R8ad8461d8eb9482b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https://doi.org/10.1145/3219819.3219922</w:t>
        </w:r>
      </w:hyperlink>
    </w:p>
    <w:p w:rsidR="27E9F350" w:rsidP="13CDD6F1" w:rsidRDefault="27E9F350" w14:paraId="70801DCD" w14:textId="72BA3E21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Zheng, L., Sayed, T. and Mannering, F. (2021) ‘Modeling traffic conflicts for use in road safety analysis: A review of analytic methods and future directions’, </w:t>
      </w:r>
      <w:r w:rsidRPr="13CDD6F1" w:rsidR="27E9F35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Analytic Methods in Accident Research</w:t>
      </w:r>
      <w:r w:rsidRPr="13CDD6F1" w:rsidR="27E9F3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29(100142). Available at: </w:t>
      </w:r>
      <w:hyperlink r:id="R3c29dd6f231d47ec">
        <w:r w:rsidRPr="13CDD6F1" w:rsidR="27E9F3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https://doi.org/10.1016/j.amar.2020.100142</w:t>
        </w:r>
      </w:hyperlink>
    </w:p>
    <w:p w:rsidR="25DFE042" w:rsidP="13CDD6F1" w:rsidRDefault="25DFE042" w14:paraId="4096B6DF" w14:textId="5D665E6C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3CDD6F1" w:rsidR="25DFE0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Zhou</w:t>
      </w:r>
      <w:r w:rsidRPr="13CDD6F1" w:rsidR="25DFE0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L., Pan, S., Wang, J., and Vasilakos, A</w:t>
      </w:r>
      <w:r w:rsidRPr="13CDD6F1" w:rsidR="3CAD40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  <w:r w:rsidRPr="13CDD6F1" w:rsidR="25DFE0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13CDD6F1" w:rsidR="1C9178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  <w:r w:rsidRPr="13CDD6F1" w:rsidR="25DFE0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(2017) ‘</w:t>
      </w:r>
      <w:r w:rsidRPr="13CDD6F1" w:rsidR="69B64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Machine learning on big data: Opportunities and challenges</w:t>
      </w:r>
      <w:r w:rsidRPr="13CDD6F1" w:rsidR="25DFE0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’, </w:t>
      </w:r>
      <w:r w:rsidRPr="13CDD6F1" w:rsidR="2D8F4BD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Neurocomputing</w:t>
      </w:r>
      <w:r w:rsidRPr="13CDD6F1" w:rsidR="25DFE0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13CDD6F1" w:rsidR="6BCB12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237</w:t>
      </w:r>
      <w:r w:rsidRPr="13CDD6F1" w:rsidR="25DFE0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(1)</w:t>
      </w:r>
      <w:r w:rsidRPr="13CDD6F1" w:rsidR="561363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pp. 350-361</w:t>
      </w:r>
      <w:r w:rsidRPr="13CDD6F1" w:rsidR="25DFE0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3CDD6F1" w:rsidR="25DFE0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Available at: </w:t>
      </w:r>
      <w:hyperlink r:id="R599dac9e32944daf">
        <w:r w:rsidRPr="13CDD6F1" w:rsidR="400D400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n-US"/>
          </w:rPr>
          <w:t>https://www.sciencedirect.com/science/article/pii/S0925231217300577</w:t>
        </w:r>
      </w:hyperlink>
    </w:p>
    <w:p w:rsidR="13CDD6F1" w:rsidP="13CDD6F1" w:rsidRDefault="13CDD6F1" w14:paraId="5CAC09B3" w14:textId="6DBD8B12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13CDD6F1" w:rsidP="13CDD6F1" w:rsidRDefault="13CDD6F1" w14:paraId="280C52F0" w14:textId="09D25C19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8"/>
          <w:szCs w:val="28"/>
          <w:lang w:val="en-GB"/>
        </w:rPr>
      </w:pPr>
    </w:p>
    <w:p w:rsidR="13CDD6F1" w:rsidP="13CDD6F1" w:rsidRDefault="13CDD6F1" w14:paraId="39B72655" w14:textId="5A410B34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8"/>
          <w:szCs w:val="28"/>
          <w:lang w:val="en-GB"/>
        </w:rPr>
      </w:pPr>
    </w:p>
    <w:p w:rsidR="13CDD6F1" w:rsidP="13CDD6F1" w:rsidRDefault="13CDD6F1" w14:paraId="44DDE0E2" w14:textId="6FE04B91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8"/>
          <w:szCs w:val="28"/>
          <w:lang w:val="en-GB"/>
        </w:rPr>
      </w:pPr>
    </w:p>
    <w:p w:rsidR="13CDD6F1" w:rsidP="13CDD6F1" w:rsidRDefault="13CDD6F1" w14:paraId="28E40E65" w14:textId="076F693A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8"/>
          <w:szCs w:val="28"/>
          <w:lang w:val="en-GB"/>
        </w:rPr>
      </w:pPr>
    </w:p>
    <w:p w:rsidR="13CDD6F1" w:rsidP="13CDD6F1" w:rsidRDefault="13CDD6F1" w14:paraId="5991F276" w14:textId="02BB448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</w:p>
    <w:p w:rsidR="13CDD6F1" w:rsidP="13CDD6F1" w:rsidRDefault="13CDD6F1" w14:paraId="3DC5E080" w14:textId="5D2D19C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</w:p>
    <w:p w:rsidR="13CDD6F1" w:rsidP="13CDD6F1" w:rsidRDefault="13CDD6F1" w14:paraId="52D8332C" w14:textId="71F6127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</w:p>
    <w:p w:rsidR="13CDD6F1" w:rsidP="13CDD6F1" w:rsidRDefault="13CDD6F1" w14:paraId="46149F05" w14:textId="0695E37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1231823830f4bb2"/>
      <w:footerReference w:type="default" r:id="Rfd22946678c244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CDD6F1" w:rsidTr="13CDD6F1" w14:paraId="53AA7B2F">
      <w:trPr>
        <w:trHeight w:val="300"/>
      </w:trPr>
      <w:tc>
        <w:tcPr>
          <w:tcW w:w="3120" w:type="dxa"/>
          <w:tcMar/>
        </w:tcPr>
        <w:p w:rsidR="13CDD6F1" w:rsidP="13CDD6F1" w:rsidRDefault="13CDD6F1" w14:paraId="7B33E888" w14:textId="589268E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CDD6F1" w:rsidP="13CDD6F1" w:rsidRDefault="13CDD6F1" w14:paraId="21E21D12" w14:textId="6554AA7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13CDD6F1" w:rsidP="13CDD6F1" w:rsidRDefault="13CDD6F1" w14:paraId="572F36C8" w14:textId="2CC6D0DF">
          <w:pPr>
            <w:pStyle w:val="Header"/>
            <w:bidi w:val="0"/>
            <w:ind w:right="-115"/>
            <w:jc w:val="right"/>
          </w:pPr>
        </w:p>
      </w:tc>
    </w:tr>
  </w:tbl>
  <w:p w:rsidR="13CDD6F1" w:rsidP="13CDD6F1" w:rsidRDefault="13CDD6F1" w14:paraId="0CC2B064" w14:textId="2DF114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CDD6F1" w:rsidTr="13CDD6F1" w14:paraId="50C6241F">
      <w:trPr>
        <w:trHeight w:val="300"/>
      </w:trPr>
      <w:tc>
        <w:tcPr>
          <w:tcW w:w="3120" w:type="dxa"/>
          <w:tcMar/>
        </w:tcPr>
        <w:p w:rsidR="13CDD6F1" w:rsidP="13CDD6F1" w:rsidRDefault="13CDD6F1" w14:paraId="20056D20" w14:textId="7B8D4C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CDD6F1" w:rsidP="13CDD6F1" w:rsidRDefault="13CDD6F1" w14:paraId="10923B0B" w14:textId="341F49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CDD6F1" w:rsidP="13CDD6F1" w:rsidRDefault="13CDD6F1" w14:paraId="27F6EAAD" w14:textId="48D0E755">
          <w:pPr>
            <w:pStyle w:val="Header"/>
            <w:bidi w:val="0"/>
            <w:ind w:right="-115"/>
            <w:jc w:val="right"/>
          </w:pPr>
        </w:p>
      </w:tc>
    </w:tr>
  </w:tbl>
  <w:p w:rsidR="13CDD6F1" w:rsidP="13CDD6F1" w:rsidRDefault="13CDD6F1" w14:paraId="0EFAFE8D" w14:textId="28369A4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vrezJoRoZXPlII" int2:id="XExWFI8l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21b9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08e8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8A008"/>
    <w:rsid w:val="000224FA"/>
    <w:rsid w:val="000693ED"/>
    <w:rsid w:val="004C7475"/>
    <w:rsid w:val="00538279"/>
    <w:rsid w:val="00831C55"/>
    <w:rsid w:val="00C12FE6"/>
    <w:rsid w:val="0104C027"/>
    <w:rsid w:val="0176C34C"/>
    <w:rsid w:val="0191F3E6"/>
    <w:rsid w:val="01A3EA58"/>
    <w:rsid w:val="01B669D2"/>
    <w:rsid w:val="01B7C041"/>
    <w:rsid w:val="029121E4"/>
    <w:rsid w:val="029E43B7"/>
    <w:rsid w:val="02A39DB6"/>
    <w:rsid w:val="03B1879F"/>
    <w:rsid w:val="04131C6D"/>
    <w:rsid w:val="0443835B"/>
    <w:rsid w:val="045E78D1"/>
    <w:rsid w:val="047B3318"/>
    <w:rsid w:val="04CADD5B"/>
    <w:rsid w:val="05CF3D8B"/>
    <w:rsid w:val="05D14082"/>
    <w:rsid w:val="05ECFB37"/>
    <w:rsid w:val="05F3C73A"/>
    <w:rsid w:val="0609C829"/>
    <w:rsid w:val="060ACB8A"/>
    <w:rsid w:val="067B9D51"/>
    <w:rsid w:val="068556ED"/>
    <w:rsid w:val="0688468B"/>
    <w:rsid w:val="0699FD27"/>
    <w:rsid w:val="06CF4F98"/>
    <w:rsid w:val="06D06972"/>
    <w:rsid w:val="06DCAE83"/>
    <w:rsid w:val="06EA9E28"/>
    <w:rsid w:val="0702E315"/>
    <w:rsid w:val="07047518"/>
    <w:rsid w:val="071807CF"/>
    <w:rsid w:val="073F592F"/>
    <w:rsid w:val="07E8A374"/>
    <w:rsid w:val="08149D1E"/>
    <w:rsid w:val="086E8581"/>
    <w:rsid w:val="088970AC"/>
    <w:rsid w:val="08A0243C"/>
    <w:rsid w:val="08AF9EAC"/>
    <w:rsid w:val="08B4AD9C"/>
    <w:rsid w:val="08B762A3"/>
    <w:rsid w:val="08C1D25B"/>
    <w:rsid w:val="08E19163"/>
    <w:rsid w:val="090062D1"/>
    <w:rsid w:val="0925AE27"/>
    <w:rsid w:val="0948E9AC"/>
    <w:rsid w:val="0958FB6C"/>
    <w:rsid w:val="09D6F744"/>
    <w:rsid w:val="09D7111A"/>
    <w:rsid w:val="09EB48BB"/>
    <w:rsid w:val="09EDC2BE"/>
    <w:rsid w:val="09F7E186"/>
    <w:rsid w:val="0A35CD79"/>
    <w:rsid w:val="0A643A86"/>
    <w:rsid w:val="0A929F64"/>
    <w:rsid w:val="0ABE0D8C"/>
    <w:rsid w:val="0B2D3FB9"/>
    <w:rsid w:val="0B36CD75"/>
    <w:rsid w:val="0B5D52E3"/>
    <w:rsid w:val="0B6E6117"/>
    <w:rsid w:val="0BB457F1"/>
    <w:rsid w:val="0BD992B9"/>
    <w:rsid w:val="0BE49774"/>
    <w:rsid w:val="0C397D95"/>
    <w:rsid w:val="0C4981E6"/>
    <w:rsid w:val="0C4E8442"/>
    <w:rsid w:val="0C62B0A8"/>
    <w:rsid w:val="0C75C03E"/>
    <w:rsid w:val="0CA4BB3C"/>
    <w:rsid w:val="0CF03B2C"/>
    <w:rsid w:val="0D21629D"/>
    <w:rsid w:val="0D29AA3E"/>
    <w:rsid w:val="0D2CB368"/>
    <w:rsid w:val="0D51E416"/>
    <w:rsid w:val="0D6059FF"/>
    <w:rsid w:val="0D6FDD16"/>
    <w:rsid w:val="0DB10A35"/>
    <w:rsid w:val="0DE1F26A"/>
    <w:rsid w:val="0DF64AF0"/>
    <w:rsid w:val="0E00F57F"/>
    <w:rsid w:val="0E0D5844"/>
    <w:rsid w:val="0E2F1136"/>
    <w:rsid w:val="0E3A47E7"/>
    <w:rsid w:val="0E7C3A80"/>
    <w:rsid w:val="0E85BA8E"/>
    <w:rsid w:val="0EDD44CB"/>
    <w:rsid w:val="0F1DB9C6"/>
    <w:rsid w:val="0F43E0C7"/>
    <w:rsid w:val="0F84C975"/>
    <w:rsid w:val="0FA02B7A"/>
    <w:rsid w:val="0FC0E2DA"/>
    <w:rsid w:val="0FC7E062"/>
    <w:rsid w:val="0FF35851"/>
    <w:rsid w:val="104DE32B"/>
    <w:rsid w:val="105D2FF4"/>
    <w:rsid w:val="10D2B39E"/>
    <w:rsid w:val="10E121C0"/>
    <w:rsid w:val="113E5D74"/>
    <w:rsid w:val="11413CED"/>
    <w:rsid w:val="117A3557"/>
    <w:rsid w:val="11852FB3"/>
    <w:rsid w:val="1190B335"/>
    <w:rsid w:val="120C5570"/>
    <w:rsid w:val="122C8B7B"/>
    <w:rsid w:val="12729178"/>
    <w:rsid w:val="1274B4BA"/>
    <w:rsid w:val="127B2E77"/>
    <w:rsid w:val="128B87C5"/>
    <w:rsid w:val="12A410F1"/>
    <w:rsid w:val="12A63985"/>
    <w:rsid w:val="12A8A17E"/>
    <w:rsid w:val="12B2B94D"/>
    <w:rsid w:val="136ED141"/>
    <w:rsid w:val="137843AF"/>
    <w:rsid w:val="13CDD6F1"/>
    <w:rsid w:val="13ED14DE"/>
    <w:rsid w:val="13FC3559"/>
    <w:rsid w:val="144F0426"/>
    <w:rsid w:val="148D87E7"/>
    <w:rsid w:val="14D25676"/>
    <w:rsid w:val="14E9B984"/>
    <w:rsid w:val="156E4A30"/>
    <w:rsid w:val="15AA099E"/>
    <w:rsid w:val="15CDE983"/>
    <w:rsid w:val="15EA74AA"/>
    <w:rsid w:val="15EDBFB8"/>
    <w:rsid w:val="15FCFF51"/>
    <w:rsid w:val="161A5C5B"/>
    <w:rsid w:val="165BA4FB"/>
    <w:rsid w:val="167CDD50"/>
    <w:rsid w:val="16C1D2C5"/>
    <w:rsid w:val="16E252E5"/>
    <w:rsid w:val="1711113C"/>
    <w:rsid w:val="171A1F0E"/>
    <w:rsid w:val="17325452"/>
    <w:rsid w:val="173DE3A7"/>
    <w:rsid w:val="17819458"/>
    <w:rsid w:val="17CAF89E"/>
    <w:rsid w:val="17FD5595"/>
    <w:rsid w:val="183269BC"/>
    <w:rsid w:val="183A9FDA"/>
    <w:rsid w:val="1846C245"/>
    <w:rsid w:val="18A01CA0"/>
    <w:rsid w:val="18A1E40A"/>
    <w:rsid w:val="18B75995"/>
    <w:rsid w:val="18E8AF9A"/>
    <w:rsid w:val="18FB4AC6"/>
    <w:rsid w:val="19177793"/>
    <w:rsid w:val="191E193C"/>
    <w:rsid w:val="1958D2CB"/>
    <w:rsid w:val="196876CB"/>
    <w:rsid w:val="19699EA3"/>
    <w:rsid w:val="19CED34D"/>
    <w:rsid w:val="1A0556C2"/>
    <w:rsid w:val="1A0FE4C9"/>
    <w:rsid w:val="1A2A3BFC"/>
    <w:rsid w:val="1A40BC52"/>
    <w:rsid w:val="1A49D63B"/>
    <w:rsid w:val="1A6B3777"/>
    <w:rsid w:val="1A8AE714"/>
    <w:rsid w:val="1AAC8EFF"/>
    <w:rsid w:val="1ADA6D5D"/>
    <w:rsid w:val="1AF35442"/>
    <w:rsid w:val="1B34C5BE"/>
    <w:rsid w:val="1B46E8EC"/>
    <w:rsid w:val="1BA9CB1B"/>
    <w:rsid w:val="1C36EE88"/>
    <w:rsid w:val="1C3EF42D"/>
    <w:rsid w:val="1C9178BE"/>
    <w:rsid w:val="1C91B9C3"/>
    <w:rsid w:val="1CC96601"/>
    <w:rsid w:val="1CD9AAA5"/>
    <w:rsid w:val="1CE2E9A1"/>
    <w:rsid w:val="1D2195F5"/>
    <w:rsid w:val="1DBB141C"/>
    <w:rsid w:val="1DBD3A00"/>
    <w:rsid w:val="1DCF81D2"/>
    <w:rsid w:val="1DD7F4D6"/>
    <w:rsid w:val="1DE24761"/>
    <w:rsid w:val="1DEF7BA1"/>
    <w:rsid w:val="1DFB7244"/>
    <w:rsid w:val="1E0DA99F"/>
    <w:rsid w:val="1E0FA549"/>
    <w:rsid w:val="1EAACC0B"/>
    <w:rsid w:val="1EE86F44"/>
    <w:rsid w:val="1F3188D5"/>
    <w:rsid w:val="1F411E9E"/>
    <w:rsid w:val="1F4A6E08"/>
    <w:rsid w:val="1F4E04A1"/>
    <w:rsid w:val="1F801C7A"/>
    <w:rsid w:val="1F960604"/>
    <w:rsid w:val="1FA1A9CB"/>
    <w:rsid w:val="1FA50442"/>
    <w:rsid w:val="1FA8A761"/>
    <w:rsid w:val="1FB6E937"/>
    <w:rsid w:val="1FDDB292"/>
    <w:rsid w:val="201553E5"/>
    <w:rsid w:val="201FA967"/>
    <w:rsid w:val="2062C837"/>
    <w:rsid w:val="20C172D9"/>
    <w:rsid w:val="20C1EAD0"/>
    <w:rsid w:val="20C91282"/>
    <w:rsid w:val="20CE00BB"/>
    <w:rsid w:val="213367C7"/>
    <w:rsid w:val="2140576B"/>
    <w:rsid w:val="21584F66"/>
    <w:rsid w:val="21888BB9"/>
    <w:rsid w:val="21C5AD6B"/>
    <w:rsid w:val="229896EC"/>
    <w:rsid w:val="22E2EF62"/>
    <w:rsid w:val="22E7BAF7"/>
    <w:rsid w:val="22EB8A78"/>
    <w:rsid w:val="232C90EF"/>
    <w:rsid w:val="2335675B"/>
    <w:rsid w:val="235D1411"/>
    <w:rsid w:val="23749E2D"/>
    <w:rsid w:val="242024C8"/>
    <w:rsid w:val="242BF309"/>
    <w:rsid w:val="243297ED"/>
    <w:rsid w:val="2432E970"/>
    <w:rsid w:val="24C36482"/>
    <w:rsid w:val="250A8B03"/>
    <w:rsid w:val="251FAA30"/>
    <w:rsid w:val="25460D48"/>
    <w:rsid w:val="2556DBA6"/>
    <w:rsid w:val="25903FB8"/>
    <w:rsid w:val="25DFE042"/>
    <w:rsid w:val="25E62B4A"/>
    <w:rsid w:val="263331DC"/>
    <w:rsid w:val="26344E60"/>
    <w:rsid w:val="264FE604"/>
    <w:rsid w:val="2671B8D4"/>
    <w:rsid w:val="267FFA89"/>
    <w:rsid w:val="26A20759"/>
    <w:rsid w:val="26D46546"/>
    <w:rsid w:val="26E39BB6"/>
    <w:rsid w:val="26F36D05"/>
    <w:rsid w:val="27485300"/>
    <w:rsid w:val="27750535"/>
    <w:rsid w:val="27778438"/>
    <w:rsid w:val="2782A4B2"/>
    <w:rsid w:val="27A2DEDD"/>
    <w:rsid w:val="27A7704B"/>
    <w:rsid w:val="27B388DF"/>
    <w:rsid w:val="27B8984F"/>
    <w:rsid w:val="27D4D29B"/>
    <w:rsid w:val="27D679C9"/>
    <w:rsid w:val="27E602EB"/>
    <w:rsid w:val="27E9F350"/>
    <w:rsid w:val="27FF6ABE"/>
    <w:rsid w:val="2807FC93"/>
    <w:rsid w:val="2826368E"/>
    <w:rsid w:val="28493251"/>
    <w:rsid w:val="2870E24A"/>
    <w:rsid w:val="28EF030B"/>
    <w:rsid w:val="28FE0716"/>
    <w:rsid w:val="291D696F"/>
    <w:rsid w:val="2939C846"/>
    <w:rsid w:val="29471559"/>
    <w:rsid w:val="29CFA98B"/>
    <w:rsid w:val="29FF6FE8"/>
    <w:rsid w:val="2A063842"/>
    <w:rsid w:val="2A1EF77D"/>
    <w:rsid w:val="2A253776"/>
    <w:rsid w:val="2A33B530"/>
    <w:rsid w:val="2A6C29C7"/>
    <w:rsid w:val="2AF027B8"/>
    <w:rsid w:val="2B073F75"/>
    <w:rsid w:val="2B1DCE15"/>
    <w:rsid w:val="2B58ACC5"/>
    <w:rsid w:val="2B5E9E25"/>
    <w:rsid w:val="2B62F87E"/>
    <w:rsid w:val="2B693CBA"/>
    <w:rsid w:val="2B7D02C6"/>
    <w:rsid w:val="2B81A3D6"/>
    <w:rsid w:val="2BA51CA7"/>
    <w:rsid w:val="2BAAE669"/>
    <w:rsid w:val="2BD9D7DE"/>
    <w:rsid w:val="2BDBA590"/>
    <w:rsid w:val="2C240E9B"/>
    <w:rsid w:val="2C2A1FC3"/>
    <w:rsid w:val="2CAEB539"/>
    <w:rsid w:val="2CC43FE1"/>
    <w:rsid w:val="2CCA62AE"/>
    <w:rsid w:val="2CE90D46"/>
    <w:rsid w:val="2D0354A1"/>
    <w:rsid w:val="2D222AA4"/>
    <w:rsid w:val="2D38A008"/>
    <w:rsid w:val="2D68ED6E"/>
    <w:rsid w:val="2D8F4BDA"/>
    <w:rsid w:val="2D9E5D51"/>
    <w:rsid w:val="2DD88C66"/>
    <w:rsid w:val="2DDFEE54"/>
    <w:rsid w:val="2DED33F0"/>
    <w:rsid w:val="2DFB16FD"/>
    <w:rsid w:val="2E893ADC"/>
    <w:rsid w:val="2E968E60"/>
    <w:rsid w:val="2EE42AB3"/>
    <w:rsid w:val="2EE7BF03"/>
    <w:rsid w:val="2EF40270"/>
    <w:rsid w:val="2F01A978"/>
    <w:rsid w:val="2F9846AA"/>
    <w:rsid w:val="2FF3216A"/>
    <w:rsid w:val="2FF45C72"/>
    <w:rsid w:val="3045EF54"/>
    <w:rsid w:val="3050CC71"/>
    <w:rsid w:val="305E9C7B"/>
    <w:rsid w:val="3075878F"/>
    <w:rsid w:val="3090758E"/>
    <w:rsid w:val="309664A3"/>
    <w:rsid w:val="309B5F0A"/>
    <w:rsid w:val="30A60BDF"/>
    <w:rsid w:val="30C9B67C"/>
    <w:rsid w:val="310BC3C2"/>
    <w:rsid w:val="3146990C"/>
    <w:rsid w:val="3153D3E0"/>
    <w:rsid w:val="31786E2E"/>
    <w:rsid w:val="319AFE84"/>
    <w:rsid w:val="319CE9DB"/>
    <w:rsid w:val="31A02607"/>
    <w:rsid w:val="31AD6AFC"/>
    <w:rsid w:val="31CACA87"/>
    <w:rsid w:val="31F2018C"/>
    <w:rsid w:val="320B6C07"/>
    <w:rsid w:val="3221E0E4"/>
    <w:rsid w:val="323FF27E"/>
    <w:rsid w:val="326105B5"/>
    <w:rsid w:val="3269048D"/>
    <w:rsid w:val="326A3726"/>
    <w:rsid w:val="328B79A3"/>
    <w:rsid w:val="32972B7E"/>
    <w:rsid w:val="32C4F462"/>
    <w:rsid w:val="32ED9859"/>
    <w:rsid w:val="32F3B7AF"/>
    <w:rsid w:val="32FA66F1"/>
    <w:rsid w:val="33299970"/>
    <w:rsid w:val="3372826A"/>
    <w:rsid w:val="33971AA2"/>
    <w:rsid w:val="33BDA0B2"/>
    <w:rsid w:val="3431BA13"/>
    <w:rsid w:val="3459AFFC"/>
    <w:rsid w:val="34786CAD"/>
    <w:rsid w:val="34B4EF05"/>
    <w:rsid w:val="34C23D0D"/>
    <w:rsid w:val="34D883A8"/>
    <w:rsid w:val="35034C1B"/>
    <w:rsid w:val="3514F878"/>
    <w:rsid w:val="355C19C7"/>
    <w:rsid w:val="355D9060"/>
    <w:rsid w:val="355DC87A"/>
    <w:rsid w:val="35C8292E"/>
    <w:rsid w:val="35D24FD4"/>
    <w:rsid w:val="361C7404"/>
    <w:rsid w:val="364FBF69"/>
    <w:rsid w:val="36596673"/>
    <w:rsid w:val="36A38241"/>
    <w:rsid w:val="36C91B93"/>
    <w:rsid w:val="36E1F718"/>
    <w:rsid w:val="37135437"/>
    <w:rsid w:val="3715E47C"/>
    <w:rsid w:val="3734A01B"/>
    <w:rsid w:val="3743E57B"/>
    <w:rsid w:val="3771F6CA"/>
    <w:rsid w:val="37736322"/>
    <w:rsid w:val="3776C9A5"/>
    <w:rsid w:val="377A28BD"/>
    <w:rsid w:val="378DAC0A"/>
    <w:rsid w:val="3795A8BD"/>
    <w:rsid w:val="379719DF"/>
    <w:rsid w:val="379A3D0F"/>
    <w:rsid w:val="379C7360"/>
    <w:rsid w:val="380B49C6"/>
    <w:rsid w:val="380D251F"/>
    <w:rsid w:val="384710C7"/>
    <w:rsid w:val="38DE467F"/>
    <w:rsid w:val="38FDEF3E"/>
    <w:rsid w:val="394946E0"/>
    <w:rsid w:val="396B4C13"/>
    <w:rsid w:val="3990EB59"/>
    <w:rsid w:val="39AAD86B"/>
    <w:rsid w:val="39C0531F"/>
    <w:rsid w:val="3A18A300"/>
    <w:rsid w:val="3A26C19B"/>
    <w:rsid w:val="3A6A83C0"/>
    <w:rsid w:val="3A7011F3"/>
    <w:rsid w:val="3A76601E"/>
    <w:rsid w:val="3A81D12F"/>
    <w:rsid w:val="3A86FE1F"/>
    <w:rsid w:val="3AB9C3DE"/>
    <w:rsid w:val="3ACA31FE"/>
    <w:rsid w:val="3AE11A7D"/>
    <w:rsid w:val="3B5126F9"/>
    <w:rsid w:val="3B6CABA6"/>
    <w:rsid w:val="3B78165E"/>
    <w:rsid w:val="3B81A887"/>
    <w:rsid w:val="3BDF09DD"/>
    <w:rsid w:val="3C0EB5B6"/>
    <w:rsid w:val="3C34E84F"/>
    <w:rsid w:val="3C514D15"/>
    <w:rsid w:val="3C825AFF"/>
    <w:rsid w:val="3CA85209"/>
    <w:rsid w:val="3CAD40DC"/>
    <w:rsid w:val="3CBF6BEF"/>
    <w:rsid w:val="3CE2F4EF"/>
    <w:rsid w:val="3CE88E26"/>
    <w:rsid w:val="3D06D9F8"/>
    <w:rsid w:val="3D1CE56B"/>
    <w:rsid w:val="3D5A60D9"/>
    <w:rsid w:val="3D7A41E5"/>
    <w:rsid w:val="3D7B1C5A"/>
    <w:rsid w:val="3D7DBCA4"/>
    <w:rsid w:val="3D981A57"/>
    <w:rsid w:val="3DAE92C3"/>
    <w:rsid w:val="3DB58212"/>
    <w:rsid w:val="3DC47184"/>
    <w:rsid w:val="3DC71396"/>
    <w:rsid w:val="3E4334D9"/>
    <w:rsid w:val="3E7B19FD"/>
    <w:rsid w:val="3E851B6A"/>
    <w:rsid w:val="3E914BD2"/>
    <w:rsid w:val="3ED3FDDD"/>
    <w:rsid w:val="3EF479CA"/>
    <w:rsid w:val="3EFB06E9"/>
    <w:rsid w:val="3F18AA2D"/>
    <w:rsid w:val="3F260415"/>
    <w:rsid w:val="3F60F4A5"/>
    <w:rsid w:val="3FA05A93"/>
    <w:rsid w:val="3FC25363"/>
    <w:rsid w:val="400D400B"/>
    <w:rsid w:val="4017D6D4"/>
    <w:rsid w:val="40AB59BF"/>
    <w:rsid w:val="4104CF2C"/>
    <w:rsid w:val="41316C7A"/>
    <w:rsid w:val="413D3611"/>
    <w:rsid w:val="415428B5"/>
    <w:rsid w:val="417CBE5E"/>
    <w:rsid w:val="41ACBF80"/>
    <w:rsid w:val="41DF2489"/>
    <w:rsid w:val="4209A8B1"/>
    <w:rsid w:val="420ACE77"/>
    <w:rsid w:val="422CC535"/>
    <w:rsid w:val="4249457F"/>
    <w:rsid w:val="425FAA71"/>
    <w:rsid w:val="426291C6"/>
    <w:rsid w:val="426CC2A4"/>
    <w:rsid w:val="42AF39D8"/>
    <w:rsid w:val="42B0A81C"/>
    <w:rsid w:val="42EBA6B6"/>
    <w:rsid w:val="42F83B3B"/>
    <w:rsid w:val="43003C0E"/>
    <w:rsid w:val="434F5EBC"/>
    <w:rsid w:val="437CC70E"/>
    <w:rsid w:val="439215F1"/>
    <w:rsid w:val="43E21A3C"/>
    <w:rsid w:val="4465477E"/>
    <w:rsid w:val="446FD399"/>
    <w:rsid w:val="447AFA09"/>
    <w:rsid w:val="45082D19"/>
    <w:rsid w:val="4533A7F9"/>
    <w:rsid w:val="454499DD"/>
    <w:rsid w:val="4574BEAC"/>
    <w:rsid w:val="45A71538"/>
    <w:rsid w:val="45B19589"/>
    <w:rsid w:val="4642C9B2"/>
    <w:rsid w:val="467E17D4"/>
    <w:rsid w:val="469411B5"/>
    <w:rsid w:val="46D320E9"/>
    <w:rsid w:val="470ADFFA"/>
    <w:rsid w:val="47233476"/>
    <w:rsid w:val="47260566"/>
    <w:rsid w:val="472A0CE1"/>
    <w:rsid w:val="472B0207"/>
    <w:rsid w:val="47413EDB"/>
    <w:rsid w:val="476774DD"/>
    <w:rsid w:val="4794E4F8"/>
    <w:rsid w:val="48148E43"/>
    <w:rsid w:val="482A438E"/>
    <w:rsid w:val="48A5A000"/>
    <w:rsid w:val="48F4FDD2"/>
    <w:rsid w:val="48F6E75C"/>
    <w:rsid w:val="493B45E8"/>
    <w:rsid w:val="497DCEA2"/>
    <w:rsid w:val="49A1B65A"/>
    <w:rsid w:val="49A7B0E1"/>
    <w:rsid w:val="49AA2779"/>
    <w:rsid w:val="49ABE37B"/>
    <w:rsid w:val="49AC23FE"/>
    <w:rsid w:val="49D44733"/>
    <w:rsid w:val="49F8D0E6"/>
    <w:rsid w:val="4A282274"/>
    <w:rsid w:val="4A5550C1"/>
    <w:rsid w:val="4A562AB9"/>
    <w:rsid w:val="4A6FA6C6"/>
    <w:rsid w:val="4A709F47"/>
    <w:rsid w:val="4AA961BA"/>
    <w:rsid w:val="4ACBE141"/>
    <w:rsid w:val="4ACE10CD"/>
    <w:rsid w:val="4AEA6654"/>
    <w:rsid w:val="4B75A655"/>
    <w:rsid w:val="4B8A2268"/>
    <w:rsid w:val="4B94EF54"/>
    <w:rsid w:val="4B9736E1"/>
    <w:rsid w:val="4BB8D2B6"/>
    <w:rsid w:val="4BCE08F6"/>
    <w:rsid w:val="4BF45E1E"/>
    <w:rsid w:val="4BFDDA72"/>
    <w:rsid w:val="4C37A07D"/>
    <w:rsid w:val="4C697101"/>
    <w:rsid w:val="4C7E899D"/>
    <w:rsid w:val="4C96CD59"/>
    <w:rsid w:val="4C9807E9"/>
    <w:rsid w:val="4CB56F5E"/>
    <w:rsid w:val="4CC29041"/>
    <w:rsid w:val="4CC722F6"/>
    <w:rsid w:val="4CF867B6"/>
    <w:rsid w:val="4CF96E36"/>
    <w:rsid w:val="4D0199E5"/>
    <w:rsid w:val="4D0300E0"/>
    <w:rsid w:val="4D089D28"/>
    <w:rsid w:val="4D0D2B71"/>
    <w:rsid w:val="4D26B6F6"/>
    <w:rsid w:val="4D2CA08F"/>
    <w:rsid w:val="4D53A0F6"/>
    <w:rsid w:val="4D5628DF"/>
    <w:rsid w:val="4D565967"/>
    <w:rsid w:val="4D694D3B"/>
    <w:rsid w:val="4DB74BDC"/>
    <w:rsid w:val="4DD0BF89"/>
    <w:rsid w:val="4DE76EE9"/>
    <w:rsid w:val="4DEF08C9"/>
    <w:rsid w:val="4E63BF59"/>
    <w:rsid w:val="4E659764"/>
    <w:rsid w:val="4E8EF359"/>
    <w:rsid w:val="4E9B84A8"/>
    <w:rsid w:val="4EC11746"/>
    <w:rsid w:val="4EFC92DB"/>
    <w:rsid w:val="4EFCD7E2"/>
    <w:rsid w:val="4F1C27C3"/>
    <w:rsid w:val="4F1FFF8A"/>
    <w:rsid w:val="4F46662E"/>
    <w:rsid w:val="4F647C7F"/>
    <w:rsid w:val="4F7E2DA4"/>
    <w:rsid w:val="4F88F6D0"/>
    <w:rsid w:val="4F96E17F"/>
    <w:rsid w:val="4FB3F414"/>
    <w:rsid w:val="4FBACBC6"/>
    <w:rsid w:val="4FE02464"/>
    <w:rsid w:val="502ED6D1"/>
    <w:rsid w:val="505952EA"/>
    <w:rsid w:val="50907FDE"/>
    <w:rsid w:val="50AFFAE6"/>
    <w:rsid w:val="50C946C8"/>
    <w:rsid w:val="50FBA3EB"/>
    <w:rsid w:val="513CA115"/>
    <w:rsid w:val="514553B1"/>
    <w:rsid w:val="51691361"/>
    <w:rsid w:val="51A219DC"/>
    <w:rsid w:val="51AAAB9E"/>
    <w:rsid w:val="51C5BAD2"/>
    <w:rsid w:val="51CC0623"/>
    <w:rsid w:val="51CF1596"/>
    <w:rsid w:val="51D3D9AF"/>
    <w:rsid w:val="524EF711"/>
    <w:rsid w:val="5257C30A"/>
    <w:rsid w:val="525BF03B"/>
    <w:rsid w:val="526CBD92"/>
    <w:rsid w:val="528A2F19"/>
    <w:rsid w:val="52A04A5D"/>
    <w:rsid w:val="52C72988"/>
    <w:rsid w:val="52DE4923"/>
    <w:rsid w:val="52FE09A2"/>
    <w:rsid w:val="53049E9D"/>
    <w:rsid w:val="534A5A14"/>
    <w:rsid w:val="53723E7A"/>
    <w:rsid w:val="5377315E"/>
    <w:rsid w:val="53781ADB"/>
    <w:rsid w:val="53834224"/>
    <w:rsid w:val="53D7CAAA"/>
    <w:rsid w:val="53FA5D3E"/>
    <w:rsid w:val="54564C0A"/>
    <w:rsid w:val="5460019D"/>
    <w:rsid w:val="54830536"/>
    <w:rsid w:val="54A5DCD7"/>
    <w:rsid w:val="54A9798A"/>
    <w:rsid w:val="54CF418B"/>
    <w:rsid w:val="55506094"/>
    <w:rsid w:val="55A355A3"/>
    <w:rsid w:val="55AC7143"/>
    <w:rsid w:val="56136327"/>
    <w:rsid w:val="5645FDAD"/>
    <w:rsid w:val="56510D28"/>
    <w:rsid w:val="5656E75D"/>
    <w:rsid w:val="56C0ABAC"/>
    <w:rsid w:val="57452317"/>
    <w:rsid w:val="574C7C46"/>
    <w:rsid w:val="575B1F69"/>
    <w:rsid w:val="5761D71F"/>
    <w:rsid w:val="579544A3"/>
    <w:rsid w:val="57ABDB17"/>
    <w:rsid w:val="58036523"/>
    <w:rsid w:val="5812E958"/>
    <w:rsid w:val="581788B0"/>
    <w:rsid w:val="58890E57"/>
    <w:rsid w:val="58C985D3"/>
    <w:rsid w:val="58DC8188"/>
    <w:rsid w:val="58E08515"/>
    <w:rsid w:val="58F396CD"/>
    <w:rsid w:val="58F71CE1"/>
    <w:rsid w:val="58FC1276"/>
    <w:rsid w:val="59362C8A"/>
    <w:rsid w:val="5936312C"/>
    <w:rsid w:val="596BAB96"/>
    <w:rsid w:val="597A4E13"/>
    <w:rsid w:val="597CEF4B"/>
    <w:rsid w:val="598F764A"/>
    <w:rsid w:val="59B75D9B"/>
    <w:rsid w:val="5A126000"/>
    <w:rsid w:val="5A23334C"/>
    <w:rsid w:val="5A5F7924"/>
    <w:rsid w:val="5AAB9614"/>
    <w:rsid w:val="5AC34596"/>
    <w:rsid w:val="5AED9C6C"/>
    <w:rsid w:val="5B0BF330"/>
    <w:rsid w:val="5B45A795"/>
    <w:rsid w:val="5B7566DE"/>
    <w:rsid w:val="5B8AA7BF"/>
    <w:rsid w:val="5B938082"/>
    <w:rsid w:val="5B98069F"/>
    <w:rsid w:val="5BB01B3B"/>
    <w:rsid w:val="5BC5408C"/>
    <w:rsid w:val="5BCB0212"/>
    <w:rsid w:val="5C31A6FE"/>
    <w:rsid w:val="5C34E106"/>
    <w:rsid w:val="5C57D396"/>
    <w:rsid w:val="5CC3A0D0"/>
    <w:rsid w:val="5CCF018E"/>
    <w:rsid w:val="5CEA8B59"/>
    <w:rsid w:val="5D02F491"/>
    <w:rsid w:val="5D197AEA"/>
    <w:rsid w:val="5D463579"/>
    <w:rsid w:val="5D51C7A6"/>
    <w:rsid w:val="5DA9B940"/>
    <w:rsid w:val="5DD57134"/>
    <w:rsid w:val="5E3DF486"/>
    <w:rsid w:val="5E523802"/>
    <w:rsid w:val="5E78399C"/>
    <w:rsid w:val="5EC9D71C"/>
    <w:rsid w:val="5F0D757A"/>
    <w:rsid w:val="5F157372"/>
    <w:rsid w:val="5F1B7C81"/>
    <w:rsid w:val="5F65612D"/>
    <w:rsid w:val="5FA3C51A"/>
    <w:rsid w:val="5FA55570"/>
    <w:rsid w:val="6028716F"/>
    <w:rsid w:val="60BEF699"/>
    <w:rsid w:val="60CAC4C9"/>
    <w:rsid w:val="60DD2906"/>
    <w:rsid w:val="60E3322F"/>
    <w:rsid w:val="60E6BA48"/>
    <w:rsid w:val="613BCB14"/>
    <w:rsid w:val="616AC652"/>
    <w:rsid w:val="6192D424"/>
    <w:rsid w:val="619E383F"/>
    <w:rsid w:val="6221314F"/>
    <w:rsid w:val="62711923"/>
    <w:rsid w:val="6276B869"/>
    <w:rsid w:val="627D1305"/>
    <w:rsid w:val="628693D8"/>
    <w:rsid w:val="62875C1F"/>
    <w:rsid w:val="628B4F09"/>
    <w:rsid w:val="62C34FAD"/>
    <w:rsid w:val="6301CF9F"/>
    <w:rsid w:val="631B2765"/>
    <w:rsid w:val="63237A4C"/>
    <w:rsid w:val="6344AF81"/>
    <w:rsid w:val="6346A99E"/>
    <w:rsid w:val="63782949"/>
    <w:rsid w:val="638BA849"/>
    <w:rsid w:val="638DB98F"/>
    <w:rsid w:val="638E0979"/>
    <w:rsid w:val="6390F879"/>
    <w:rsid w:val="63FC6DDB"/>
    <w:rsid w:val="64015C7F"/>
    <w:rsid w:val="6409017D"/>
    <w:rsid w:val="641110AA"/>
    <w:rsid w:val="647A672C"/>
    <w:rsid w:val="64ACDA25"/>
    <w:rsid w:val="6506BB40"/>
    <w:rsid w:val="650ED1A6"/>
    <w:rsid w:val="652B4F75"/>
    <w:rsid w:val="652F66B7"/>
    <w:rsid w:val="653E532E"/>
    <w:rsid w:val="6543A3E5"/>
    <w:rsid w:val="65485F9C"/>
    <w:rsid w:val="6549B103"/>
    <w:rsid w:val="6557D40F"/>
    <w:rsid w:val="655F1013"/>
    <w:rsid w:val="657977B1"/>
    <w:rsid w:val="65879E40"/>
    <w:rsid w:val="65C8EA1E"/>
    <w:rsid w:val="65CC51C7"/>
    <w:rsid w:val="65CF23B7"/>
    <w:rsid w:val="65D123E6"/>
    <w:rsid w:val="65DEBA56"/>
    <w:rsid w:val="65E7F68B"/>
    <w:rsid w:val="65FB554B"/>
    <w:rsid w:val="6716104F"/>
    <w:rsid w:val="67724017"/>
    <w:rsid w:val="6775A47C"/>
    <w:rsid w:val="67ACF1B2"/>
    <w:rsid w:val="67FE5A4E"/>
    <w:rsid w:val="6820CDD7"/>
    <w:rsid w:val="683C3C6F"/>
    <w:rsid w:val="6856CFAE"/>
    <w:rsid w:val="68663A07"/>
    <w:rsid w:val="6886C2AD"/>
    <w:rsid w:val="6891C44E"/>
    <w:rsid w:val="689636E8"/>
    <w:rsid w:val="68ACDE13"/>
    <w:rsid w:val="690463F6"/>
    <w:rsid w:val="698718A4"/>
    <w:rsid w:val="699B3627"/>
    <w:rsid w:val="69B64970"/>
    <w:rsid w:val="69C31A31"/>
    <w:rsid w:val="69F1405A"/>
    <w:rsid w:val="6A05282E"/>
    <w:rsid w:val="6A2A69C2"/>
    <w:rsid w:val="6A2AFCF1"/>
    <w:rsid w:val="6A8160A1"/>
    <w:rsid w:val="6A9E6DE8"/>
    <w:rsid w:val="6A9FCF96"/>
    <w:rsid w:val="6AB1BA71"/>
    <w:rsid w:val="6AC234B2"/>
    <w:rsid w:val="6AD0FC44"/>
    <w:rsid w:val="6ADB6232"/>
    <w:rsid w:val="6AE25F11"/>
    <w:rsid w:val="6AE45B0E"/>
    <w:rsid w:val="6B056225"/>
    <w:rsid w:val="6B085E3D"/>
    <w:rsid w:val="6B1C39F5"/>
    <w:rsid w:val="6B1CEC3F"/>
    <w:rsid w:val="6B5ADD2F"/>
    <w:rsid w:val="6B644E7C"/>
    <w:rsid w:val="6B6B3896"/>
    <w:rsid w:val="6BAC5B52"/>
    <w:rsid w:val="6BBC8CFF"/>
    <w:rsid w:val="6BCB129C"/>
    <w:rsid w:val="6BD6F43D"/>
    <w:rsid w:val="6BE8725E"/>
    <w:rsid w:val="6C010ECE"/>
    <w:rsid w:val="6C192337"/>
    <w:rsid w:val="6C2BCD8A"/>
    <w:rsid w:val="6C700366"/>
    <w:rsid w:val="6CA3B151"/>
    <w:rsid w:val="6CA6A30D"/>
    <w:rsid w:val="6CB6BA27"/>
    <w:rsid w:val="6CF69245"/>
    <w:rsid w:val="6CFCFCA7"/>
    <w:rsid w:val="6D13BEDE"/>
    <w:rsid w:val="6D14AC30"/>
    <w:rsid w:val="6D1AC553"/>
    <w:rsid w:val="6D33C55B"/>
    <w:rsid w:val="6D4D4373"/>
    <w:rsid w:val="6D601213"/>
    <w:rsid w:val="6DA73814"/>
    <w:rsid w:val="6DD59B9F"/>
    <w:rsid w:val="6DF9B9A2"/>
    <w:rsid w:val="6E11716A"/>
    <w:rsid w:val="6E24BDE3"/>
    <w:rsid w:val="6E5E87F9"/>
    <w:rsid w:val="6EB8063C"/>
    <w:rsid w:val="6EBE5892"/>
    <w:rsid w:val="6F40CAC3"/>
    <w:rsid w:val="6F63F799"/>
    <w:rsid w:val="6F819196"/>
    <w:rsid w:val="6FB2CFA1"/>
    <w:rsid w:val="6FC948D7"/>
    <w:rsid w:val="6FCBAD80"/>
    <w:rsid w:val="707D8F96"/>
    <w:rsid w:val="70831A33"/>
    <w:rsid w:val="70DB40F7"/>
    <w:rsid w:val="70DEB4A8"/>
    <w:rsid w:val="710F4758"/>
    <w:rsid w:val="716A70D9"/>
    <w:rsid w:val="718B4EE0"/>
    <w:rsid w:val="723C97C8"/>
    <w:rsid w:val="725668E1"/>
    <w:rsid w:val="729511B8"/>
    <w:rsid w:val="72C15CA7"/>
    <w:rsid w:val="72C40F9D"/>
    <w:rsid w:val="72E51D3B"/>
    <w:rsid w:val="73250CC4"/>
    <w:rsid w:val="7325FA3E"/>
    <w:rsid w:val="738B189B"/>
    <w:rsid w:val="73C3637E"/>
    <w:rsid w:val="740845A3"/>
    <w:rsid w:val="74129C94"/>
    <w:rsid w:val="74339998"/>
    <w:rsid w:val="7467B437"/>
    <w:rsid w:val="74A1945B"/>
    <w:rsid w:val="74B43618"/>
    <w:rsid w:val="74B69AB8"/>
    <w:rsid w:val="74BE8038"/>
    <w:rsid w:val="74C15658"/>
    <w:rsid w:val="74E0345C"/>
    <w:rsid w:val="74E0EBC3"/>
    <w:rsid w:val="750B1F60"/>
    <w:rsid w:val="754A51AB"/>
    <w:rsid w:val="7560B1A9"/>
    <w:rsid w:val="756D5300"/>
    <w:rsid w:val="7586F52A"/>
    <w:rsid w:val="75B66A1E"/>
    <w:rsid w:val="76027D27"/>
    <w:rsid w:val="7623196B"/>
    <w:rsid w:val="76726029"/>
    <w:rsid w:val="7677C06A"/>
    <w:rsid w:val="7686C3DA"/>
    <w:rsid w:val="76931832"/>
    <w:rsid w:val="76A0A738"/>
    <w:rsid w:val="76AB35B5"/>
    <w:rsid w:val="76E6DD78"/>
    <w:rsid w:val="771D2AD8"/>
    <w:rsid w:val="77272DFF"/>
    <w:rsid w:val="773AD1C0"/>
    <w:rsid w:val="774CF285"/>
    <w:rsid w:val="7774026E"/>
    <w:rsid w:val="77742F2E"/>
    <w:rsid w:val="77882345"/>
    <w:rsid w:val="77E432F6"/>
    <w:rsid w:val="77EA138E"/>
    <w:rsid w:val="7845D06E"/>
    <w:rsid w:val="7845F4CA"/>
    <w:rsid w:val="78B4706C"/>
    <w:rsid w:val="78BDC73F"/>
    <w:rsid w:val="78D798BA"/>
    <w:rsid w:val="792A3372"/>
    <w:rsid w:val="792AA93A"/>
    <w:rsid w:val="7969DA27"/>
    <w:rsid w:val="79944AA4"/>
    <w:rsid w:val="79950185"/>
    <w:rsid w:val="79AFC547"/>
    <w:rsid w:val="79F28C1A"/>
    <w:rsid w:val="7A13D882"/>
    <w:rsid w:val="7A249FEB"/>
    <w:rsid w:val="7A6759D9"/>
    <w:rsid w:val="7A97A420"/>
    <w:rsid w:val="7A9F43ED"/>
    <w:rsid w:val="7ACB3EA5"/>
    <w:rsid w:val="7B1CAAD6"/>
    <w:rsid w:val="7B2F905B"/>
    <w:rsid w:val="7B7643C9"/>
    <w:rsid w:val="7B9B3601"/>
    <w:rsid w:val="7BAC8443"/>
    <w:rsid w:val="7C09FAF6"/>
    <w:rsid w:val="7C1B2A4B"/>
    <w:rsid w:val="7C85D1F6"/>
    <w:rsid w:val="7CAE311C"/>
    <w:rsid w:val="7CCBAE02"/>
    <w:rsid w:val="7CCFFEC1"/>
    <w:rsid w:val="7CD7D867"/>
    <w:rsid w:val="7CDF6137"/>
    <w:rsid w:val="7D2A718B"/>
    <w:rsid w:val="7D2E9819"/>
    <w:rsid w:val="7D3345A1"/>
    <w:rsid w:val="7D4B0EBE"/>
    <w:rsid w:val="7D6F2092"/>
    <w:rsid w:val="7D83BCEB"/>
    <w:rsid w:val="7DC0484E"/>
    <w:rsid w:val="7E04B8E8"/>
    <w:rsid w:val="7E55252B"/>
    <w:rsid w:val="7E719167"/>
    <w:rsid w:val="7E7770C2"/>
    <w:rsid w:val="7E7CBE36"/>
    <w:rsid w:val="7E890987"/>
    <w:rsid w:val="7EA9EBE9"/>
    <w:rsid w:val="7ECFC371"/>
    <w:rsid w:val="7EEEAE55"/>
    <w:rsid w:val="7EF6C2FD"/>
    <w:rsid w:val="7FBB1C75"/>
    <w:rsid w:val="7FDE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A008"/>
  <w15:chartTrackingRefBased/>
  <w15:docId w15:val="{8F9BEB73-0DC0-4BA7-BF27-20D864F337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CDD6F1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3CDD6F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CDD6F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CDD6F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3CDD6F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3CDD6F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3CDD6F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3CDD6F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3CDD6F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3CDD6F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3CDD6F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3CDD6F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3CDD6F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3CDD6F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CDD6F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3CDD6F1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13CDD6F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3CDD6F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i.org/10.3390/su11010189" TargetMode="External" Id="Rca5538d3b75c4e53" /><Relationship Type="http://schemas.openxmlformats.org/officeDocument/2006/relationships/hyperlink" Target="https://doi.org/10.1016/j.trip.2023.100814" TargetMode="External" Id="Rd1354559c1a341aa" /><Relationship Type="http://schemas.openxmlformats.org/officeDocument/2006/relationships/hyperlink" Target="https://ieeexplore.ieee.org/document/9045892" TargetMode="External" Id="R0211b9050fc34a0b" /><Relationship Type="http://schemas.openxmlformats.org/officeDocument/2006/relationships/hyperlink" Target="http://doi.org/10.7939/r3-sywn-m748" TargetMode="External" Id="R9d86557a4e85437a" /><Relationship Type="http://schemas.openxmlformats.org/officeDocument/2006/relationships/hyperlink" Target="https://doi.org/10.1155/2018/3869106" TargetMode="External" Id="Re3f0f903e24e4c1b" /><Relationship Type="http://schemas.openxmlformats.org/officeDocument/2006/relationships/hyperlink" Target="https://scholar.google.co.uk/" TargetMode="External" Id="R428fce769de544a0" /><Relationship Type="http://schemas.openxmlformats.org/officeDocument/2006/relationships/hyperlink" Target="https://ico.org.uk/for-organisations/uk-gdpr-guidance-and-resources/accountability-and-governance/data-protection-impact-assessments-dpias/" TargetMode="External" Id="R328762de4ecf4841" /><Relationship Type="http://schemas.openxmlformats.org/officeDocument/2006/relationships/hyperlink" Target="https://www.iihs.org/research-areas/fatality-statistics/detail/state-by-state" TargetMode="External" Id="R9e4fa34f5bf94ad9" /><Relationship Type="http://schemas.openxmlformats.org/officeDocument/2006/relationships/hyperlink" Target="https://doi.org/10.3390/electronics12204335" TargetMode="External" Id="R3b2d6b4ee4314085" /><Relationship Type="http://schemas.openxmlformats.org/officeDocument/2006/relationships/hyperlink" Target="https://ieeexplore.ieee.org/document/8425299" TargetMode="External" Id="R071db6152492480d" /><Relationship Type="http://schemas.openxmlformats.org/officeDocument/2006/relationships/hyperlink" Target="http://doi" TargetMode="External" Id="R91d48f3f53a44efd" /><Relationship Type="http://schemas.openxmlformats.org/officeDocument/2006/relationships/hyperlink" Target="https://www.thelancet.com/journals/lanonc/article/PIIS1470-2045(19)30230-X/abstract" TargetMode="External" Id="R4cff3b8553fc4c57" /><Relationship Type="http://schemas.openxmlformats.org/officeDocument/2006/relationships/hyperlink" Target="about:blank" TargetMode="External" Id="Rccfc2e6a86e64718" /><Relationship Type="http://schemas.openxmlformats.org/officeDocument/2006/relationships/hyperlink" Target="https://www.intechopen.com/chapters/1121510" TargetMode="External" Id="R9176eceb18294cee" /><Relationship Type="http://schemas.openxmlformats.org/officeDocument/2006/relationships/hyperlink" Target="https://doi.org/10.3390/app7060476" TargetMode="External" Id="Raf916b3fccb64566" /><Relationship Type="http://schemas.openxmlformats.org/officeDocument/2006/relationships/hyperlink" Target="https://www.who.int/publications/i/item/9789240087712" TargetMode="External" Id="Re266dc6c121a4597" /><Relationship Type="http://schemas.openxmlformats.org/officeDocument/2006/relationships/hyperlink" Target="https://doi.org/10.1177/0361198119841571" TargetMode="External" Id="Rddf9fb764a7a440c" /><Relationship Type="http://schemas.openxmlformats.org/officeDocument/2006/relationships/hyperlink" Target="https://doi.org/10.1007/s42421-020-00030-z" TargetMode="External" Id="R6447ec89d4dc4b27" /><Relationship Type="http://schemas.openxmlformats.org/officeDocument/2006/relationships/hyperlink" Target="https://doi.org/10.1145/3219819.3219922" TargetMode="External" Id="R8ad8461d8eb9482b" /><Relationship Type="http://schemas.openxmlformats.org/officeDocument/2006/relationships/hyperlink" Target="https://doi.org/10.1016/j.amar.2020.100142" TargetMode="External" Id="R3c29dd6f231d47ec" /><Relationship Type="http://schemas.openxmlformats.org/officeDocument/2006/relationships/hyperlink" Target="https://www.sciencedirect.com/science/article/pii/S0925231217300577" TargetMode="External" Id="R599dac9e32944daf" /><Relationship Type="http://schemas.openxmlformats.org/officeDocument/2006/relationships/header" Target="header.xml" Id="Re1231823830f4bb2" /><Relationship Type="http://schemas.openxmlformats.org/officeDocument/2006/relationships/footer" Target="footer.xml" Id="Rfd22946678c24449" /><Relationship Type="http://schemas.microsoft.com/office/2020/10/relationships/intelligence" Target="intelligence2.xml" Id="R5a0791f42ce247a4" /><Relationship Type="http://schemas.openxmlformats.org/officeDocument/2006/relationships/numbering" Target="numbering.xml" Id="Re8f197b2552a4f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2025-07-04T19:21:24.7825289Z</dcterms:created>
  <dcterms:modified xsi:type="dcterms:W3CDTF">2025-07-07T22:36:24.7453182Z</dcterms:modified>
  <dc:creator>Ibararh, Yassir</dc:creator>
  <lastModifiedBy>Ibararh, Yassir</lastModifiedBy>
</coreProperties>
</file>