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678F47" wp14:paraId="7764DE78" wp14:textId="399CFF5C">
      <w:pPr>
        <w:pStyle w:val="Heading1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41"/>
          <w:szCs w:val="41"/>
          <w:lang w:val="fr-FR"/>
        </w:rPr>
        <w:t>POLITIQUE DE TÉLÉTRAVAIL – SOCIÉTÉ TECH INNOV</w:t>
      </w:r>
    </w:p>
    <w:p xmlns:wp14="http://schemas.microsoft.com/office/word/2010/wordml" w:rsidP="5B678F47" wp14:paraId="7C7CBD69" wp14:textId="39496B93">
      <w:pPr>
        <w:shd w:val="clear" w:color="auto" w:fill="FFFFFF" w:themeFill="background1"/>
        <w:spacing w:before="206" w:beforeAutospacing="off" w:after="206" w:afterAutospacing="off" w:line="429" w:lineRule="auto"/>
      </w:pPr>
      <w:r w:rsidRPr="5B678F47" w:rsidR="64F0CC06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Date d’entrée en vigueur : 1er janvier 2025</w:t>
      </w:r>
    </w:p>
    <w:p xmlns:wp14="http://schemas.microsoft.com/office/word/2010/wordml" w:rsidP="5B678F47" wp14:paraId="65D09630" wp14:textId="388CC6AD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1. Objet</w:t>
      </w:r>
    </w:p>
    <w:p xmlns:wp14="http://schemas.microsoft.com/office/word/2010/wordml" w:rsidP="5B678F47" wp14:paraId="03365916" wp14:textId="1A400C85">
      <w:pPr>
        <w:shd w:val="clear" w:color="auto" w:fill="FFFFFF" w:themeFill="background1"/>
        <w:spacing w:before="206" w:beforeAutospacing="off" w:after="206" w:afterAutospacing="off" w:line="429" w:lineRule="auto"/>
      </w:pP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Chez </w:t>
      </w: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Tech Innov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, nous encourageons la flexibilité tout en garantissant productivité et bien-être. Cette politique encadre le télétravail pour nos équipes IT, marketing et support client.</w:t>
      </w:r>
    </w:p>
    <w:p xmlns:wp14="http://schemas.microsoft.com/office/word/2010/wordml" w:rsidP="5B678F47" wp14:paraId="29D0ED38" wp14:textId="64B68584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2. Qui peut télétravailler ?</w:t>
      </w:r>
    </w:p>
    <w:p xmlns:wp14="http://schemas.microsoft.com/office/word/2010/wordml" w:rsidP="5B678F47" wp14:paraId="40B141B2" wp14:textId="1C3450C4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Éligibilité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Salariés avec +6 mois d’ancienneté, hors équipe logistique.</w:t>
      </w:r>
    </w:p>
    <w:p xmlns:wp14="http://schemas.microsoft.com/office/word/2010/wordml" w:rsidP="5B678F47" wp14:paraId="3775BDC5" wp14:textId="3983330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Fréquence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</w:t>
      </w:r>
    </w:p>
    <w:p xmlns:wp14="http://schemas.microsoft.com/office/word/2010/wordml" w:rsidP="5B678F47" wp14:paraId="00EC22C2" wp14:textId="37B9CCFE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Standard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2 jours/semaine (lundi et vendredi réservés aux réunions en présentiel).</w:t>
      </w:r>
    </w:p>
    <w:p xmlns:wp14="http://schemas.microsoft.com/office/word/2010/wordml" w:rsidP="5B678F47" wp14:paraId="478A9107" wp14:textId="7C20652D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Exceptionnel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Jusqu’à 5 jours/mois sur accord du manager.</w:t>
      </w:r>
    </w:p>
    <w:p xmlns:wp14="http://schemas.microsoft.com/office/word/2010/wordml" w:rsidP="5B678F47" wp14:paraId="3E838947" wp14:textId="524C8029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3. Comment ça marche ?</w:t>
      </w:r>
    </w:p>
    <w:p xmlns:wp14="http://schemas.microsoft.com/office/word/2010/wordml" w:rsidP="5B678F47" wp14:paraId="6B7253D5" wp14:textId="1BE6B0CA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3.1. Demande</w:t>
      </w:r>
    </w:p>
    <w:p xmlns:wp14="http://schemas.microsoft.com/office/word/2010/wordml" w:rsidP="5B678F47" wp14:paraId="4EB21DED" wp14:textId="73D8589A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Via l’intranet (</w:t>
      </w: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formulaire « Remote Request »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), 5 jours avant.</w:t>
      </w:r>
    </w:p>
    <w:p xmlns:wp14="http://schemas.microsoft.com/office/word/2010/wordml" w:rsidP="5B678F47" wp14:paraId="5397A3E3" wp14:textId="697B4570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Validation sous 48h par le manager.</w:t>
      </w:r>
    </w:p>
    <w:p xmlns:wp14="http://schemas.microsoft.com/office/word/2010/wordml" w:rsidP="5B678F47" wp14:paraId="53DD91AD" wp14:textId="33A2F09B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3.2. Équipement</w:t>
      </w:r>
    </w:p>
    <w:p xmlns:wp14="http://schemas.microsoft.com/office/word/2010/wordml" w:rsidP="5B678F47" wp14:paraId="7F87939F" wp14:textId="1634DF26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Fourni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Laptop Dell, licences Slack/Zoom, clé VPN.</w:t>
      </w:r>
    </w:p>
    <w:p xmlns:wp14="http://schemas.microsoft.com/office/word/2010/wordml" w:rsidP="5B678F47" wp14:paraId="5EB4714D" wp14:textId="28FE14A8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Requis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Bureaux ergonomiques à domicile (photos à fournir pour l’assurance).</w:t>
      </w:r>
    </w:p>
    <w:p xmlns:wp14="http://schemas.microsoft.com/office/word/2010/wordml" w:rsidP="5B678F47" wp14:paraId="28E8DDC9" wp14:textId="7373A4DC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3.3. Suivi</w:t>
      </w:r>
    </w:p>
    <w:p xmlns:wp14="http://schemas.microsoft.com/office/word/2010/wordml" w:rsidP="5B678F47" wp14:paraId="51C189C7" wp14:textId="187DBAD0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Point quotidien à 9h30 sur </w:t>
      </w: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Microsoft Teams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.</w:t>
      </w:r>
    </w:p>
    <w:p xmlns:wp14="http://schemas.microsoft.com/office/word/2010/wordml" w:rsidP="5B678F47" wp14:paraId="7B7C3327" wp14:textId="268204B6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Logiciel de monitoring (activité sur </w:t>
      </w: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Toggl Track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, hors accès aux données personnelles).</w:t>
      </w:r>
    </w:p>
    <w:p xmlns:wp14="http://schemas.microsoft.com/office/word/2010/wordml" wp14:paraId="1BE28D81" wp14:textId="2C2FE90B"/>
    <w:p xmlns:wp14="http://schemas.microsoft.com/office/word/2010/wordml" w:rsidP="5B678F47" wp14:paraId="41CF6C3A" wp14:textId="351B56DD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4. Règles d’Or</w:t>
      </w:r>
    </w:p>
    <w:p xmlns:wp14="http://schemas.microsoft.com/office/word/2010/wordml" w:rsidP="5B678F47" wp14:paraId="266E54D0" wp14:textId="7A7AC036">
      <w:pPr>
        <w:shd w:val="clear" w:color="auto" w:fill="FFFFFF" w:themeFill="background1"/>
        <w:spacing w:before="206" w:beforeAutospacing="off" w:after="206" w:afterAutospacing="off" w:line="429" w:lineRule="auto"/>
      </w:pP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✅ </w:t>
      </w: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Disponibilité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Répondre sous 1h en heures de bureau (9h-17h).</w:t>
      </w:r>
      <w:r>
        <w:br/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✅ </w:t>
      </w: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Sécurité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Verrouillage systématique de l’ordinateur en cas d’absence.</w:t>
      </w:r>
      <w:r>
        <w:br/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❌ </w:t>
      </w: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Interdit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Travailler depuis un espace public (café, coworking non sécurisé).</w:t>
      </w:r>
    </w:p>
    <w:p xmlns:wp14="http://schemas.microsoft.com/office/word/2010/wordml" wp14:paraId="24793CD2" wp14:textId="30A014DD"/>
    <w:p xmlns:wp14="http://schemas.microsoft.com/office/word/2010/wordml" w:rsidP="5B678F47" wp14:paraId="095982E8" wp14:textId="19813148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5. Cas Particuliers</w:t>
      </w:r>
    </w:p>
    <w:p xmlns:wp14="http://schemas.microsoft.com/office/word/2010/wordml" w:rsidP="5B678F47" wp14:paraId="67E511AF" wp14:textId="1A51F4FA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Parents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+1 jour/semaine de télétravail pour les enfants de &lt;10 ans.</w:t>
      </w:r>
    </w:p>
    <w:p xmlns:wp14="http://schemas.microsoft.com/office/word/2010/wordml" w:rsidP="5B678F47" wp14:paraId="1F38F73A" wp14:textId="39D95F96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Handicap</w:t>
      </w: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Aménagements supplémentaires possibles (ex. horaires décalés).</w:t>
      </w:r>
    </w:p>
    <w:p xmlns:wp14="http://schemas.microsoft.com/office/word/2010/wordml" wp14:paraId="772FAC91" wp14:textId="305BEFFD"/>
    <w:p xmlns:wp14="http://schemas.microsoft.com/office/word/2010/wordml" w:rsidP="5B678F47" wp14:paraId="0C33BF0F" wp14:textId="626D014B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6. Sanctions</w:t>
      </w:r>
    </w:p>
    <w:p xmlns:wp14="http://schemas.microsoft.com/office/word/2010/wordml" w:rsidP="5B678F47" wp14:paraId="10605755" wp14:textId="4C9DBBFB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1 avertissement en cas de non-respect des horaires.</w:t>
      </w:r>
    </w:p>
    <w:p xmlns:wp14="http://schemas.microsoft.com/office/word/2010/wordml" w:rsidP="5B678F47" wp14:paraId="3DBFA4AA" wp14:textId="555D43E7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5B678F47" w:rsidR="64F0CC0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Retrait du droit au télétravail après 3 manquements.</w:t>
      </w:r>
    </w:p>
    <w:p xmlns:wp14="http://schemas.microsoft.com/office/word/2010/wordml" w:rsidP="5B678F47" wp14:paraId="6623BD91" wp14:textId="4ADB91E7">
      <w:pPr>
        <w:shd w:val="clear" w:color="auto" w:fill="FFFFFF" w:themeFill="background1"/>
        <w:spacing w:before="206" w:beforeAutospacing="off" w:after="206" w:afterAutospacing="off" w:line="429" w:lineRule="auto"/>
      </w:pPr>
      <w:r w:rsidRPr="5B678F47" w:rsidR="64F0CC06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Signé par :</w:t>
      </w:r>
      <w:r>
        <w:br/>
      </w: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Émilie Durant, DRH</w:t>
      </w:r>
      <w:r>
        <w:br/>
      </w:r>
      <w:r w:rsidRPr="5B678F47" w:rsidR="64F0CC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Marc Leroi, CEO</w:t>
      </w:r>
    </w:p>
    <w:p xmlns:wp14="http://schemas.microsoft.com/office/word/2010/wordml" wp14:paraId="3BFEFB25" wp14:textId="570C9EB1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5c99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f18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b51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af7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271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35b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27316"/>
    <w:rsid w:val="24E27316"/>
    <w:rsid w:val="5B678F47"/>
    <w:rsid w:val="64F0CC06"/>
    <w:rsid w:val="77989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F0A3"/>
  <w15:chartTrackingRefBased/>
  <w15:docId w15:val="{09F8C87A-279C-4626-B943-C2867D9A0B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B678F4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B678F4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B678F4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B678F4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098cf5c58c44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2025-05-05T15:35:01.4531976Z</dcterms:created>
  <dcterms:modified xsi:type="dcterms:W3CDTF">2025-05-05T15:36:05.9867215Z</dcterms:modified>
  <dc:creator>Yassmine Elmoudene</dc:creator>
  <lastModifiedBy>Yassmine Elmoudene</lastModifiedBy>
</coreProperties>
</file>