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6B" w:rsidRDefault="005747EB" w:rsidP="003C3C6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76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REFERENCES </w:t>
      </w:r>
    </w:p>
    <w:p w:rsidR="003C3C6B" w:rsidRPr="003C3C6B" w:rsidRDefault="003C3C6B" w:rsidP="003C3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Nirmala UI"/>
          <w:color w:val="000000" w:themeColor="text1"/>
          <w:sz w:val="28"/>
          <w:szCs w:val="28"/>
          <w:lang w:bidi="te-IN"/>
        </w:rPr>
      </w:pP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J. F. Clemente, “No cyber security for critical energy infrastructure,”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Ph.</w:t>
      </w:r>
      <w:proofErr w:type="gram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D.dissertation</w:t>
      </w:r>
      <w:proofErr w:type="spellEnd"/>
      <w:proofErr w:type="gram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Naval Postgraduate School,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2018.</w:t>
      </w:r>
    </w:p>
    <w:p w:rsidR="003C3C6B" w:rsidRPr="003C3C6B" w:rsidRDefault="003C3C6B" w:rsidP="003C3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C.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Bellinger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S. Sharma, and N.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Japkowicz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, “One-class versus binary classification: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Which and when?” in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2012 11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th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International Conference on Machine Learning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and Applications, vol.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2012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pp.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102–106.</w:t>
      </w:r>
    </w:p>
    <w:p w:rsidR="003C3C6B" w:rsidRPr="003C3C6B" w:rsidRDefault="003C3C6B" w:rsidP="003C3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M.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Zolanvari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, M. A. Teixeira, L. Gupta, K. M. Khan, and R. Jain, “Machine Learning-Based Network Vulnerability Analysis of Industrial Internet of Things,” IEEE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Internet of Things Journal, vol.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6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no.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4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pp.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6822–6834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2019.</w:t>
      </w:r>
    </w:p>
    <w:p w:rsidR="003C3C6B" w:rsidRPr="003C3C6B" w:rsidRDefault="003C3C6B" w:rsidP="003C3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I. A. Khan, D. Pi, Z. U. Khan, Y. Hussain, and A. Nawaz, “HML-IDS: A hybrid-multilevel anomaly prediction approach for intrusion detection in SCADA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systems,” IEEE Access, vol.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7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pp.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89 507–89 521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2019.</w:t>
      </w:r>
    </w:p>
    <w:p w:rsidR="003C3C6B" w:rsidRPr="003C3C6B" w:rsidRDefault="003C3C6B" w:rsidP="003C3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T. K. Das, S.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Adepu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, and J. Zhou, “Anomaly detection in industrial control systems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using logical analysis of data,” Computers &amp; Security, vol.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96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p.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101935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2020.</w:t>
      </w:r>
    </w:p>
    <w:p w:rsidR="003C3C6B" w:rsidRPr="003C3C6B" w:rsidRDefault="003C3C6B" w:rsidP="003C3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J. J. Q. Yu, Y.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Hou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, and V. O. K. Li, “Online False Data Injection Attack Detection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With Wavelet Transform and Deep </w:t>
      </w:r>
      <w:proofErr w:type="gram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Neural .</w:t>
      </w:r>
      <w:proofErr w:type="gramEnd"/>
    </w:p>
    <w:p w:rsidR="003C3C6B" w:rsidRPr="003C3C6B" w:rsidRDefault="003C3C6B" w:rsidP="003C3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S. D. Anton, A.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Hafner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S. Sinha, and H.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Schotten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, “Anomaly-based intrusion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detection in industrial Data with SVM and random forests,” in the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27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thInternational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Conference on Software, Telecommunications and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ComputerNetworks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(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SoftCOM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). IEEE,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2019.19</w:t>
      </w:r>
    </w:p>
    <w:p w:rsidR="003C3C6B" w:rsidRPr="003C3C6B" w:rsidRDefault="003C3C6B" w:rsidP="003C3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M.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Kravchik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and A.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Shabtai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“Efficient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cyber attack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detection 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industrial control systems using lightweight neural networks and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pca</w:t>
      </w:r>
      <w:proofErr w:type="spellEnd"/>
      <w:proofErr w:type="gram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,”IEEE</w:t>
      </w:r>
      <w:proofErr w:type="gram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transactions on dependable and secure computing, pp.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1–1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2021.</w:t>
      </w:r>
    </w:p>
    <w:p w:rsidR="003C3C6B" w:rsidRPr="003C3C6B" w:rsidRDefault="003C3C6B" w:rsidP="003C3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lastRenderedPageBreak/>
        <w:t xml:space="preserve">M.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Macas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and W.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Chunming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, “Enhanced cyber-physical security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through deep learning techniques,” CEUR Workshop Proceedings, vol.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2457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no.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38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2019.</w:t>
      </w:r>
    </w:p>
    <w:p w:rsidR="003C3C6B" w:rsidRPr="003C3C6B" w:rsidRDefault="003C3C6B" w:rsidP="003C3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C.-t. Chu, S. Kim, Y.-a. Lin, Y. Yu, G.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Bradski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K.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Olukotun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and A. </w:t>
      </w:r>
      <w:proofErr w:type="gram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Ng,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“</w:t>
      </w:r>
      <w:proofErr w:type="gram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Map-reduce for machine learning on multicore,” in Advances in Neural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Information Processing Systems, B.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Scholkopf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J. Platt, and T. Hoffman,  ̈Eds., vol.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 xml:space="preserve">19. 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MIT Press,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2007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pp.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281–288.</w:t>
      </w:r>
    </w:p>
    <w:p w:rsidR="003C3C6B" w:rsidRPr="003C3C6B" w:rsidRDefault="003C3C6B" w:rsidP="003C3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M. M. N.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Aboelwafa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K. G.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Seddik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M. H.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Eldefrawy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Y.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Gadallah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and M. </w:t>
      </w:r>
      <w:proofErr w:type="spellStart"/>
      <w:proofErr w:type="gram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Gidlund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,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“</w:t>
      </w:r>
      <w:proofErr w:type="gram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A machine-learning-based technique for false data injection attacks detection in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industrial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iot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,” IEEE Internet of Things Journal, vol.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7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no.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9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pp.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8462–8471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2020.</w:t>
      </w:r>
    </w:p>
    <w:p w:rsidR="00B35471" w:rsidRPr="003C3C6B" w:rsidRDefault="003C3C6B" w:rsidP="003C3C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W. Yan, L. K.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Mestha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and M. </w:t>
      </w:r>
      <w:proofErr w:type="spellStart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Abbaszadeh</w:t>
      </w:r>
      <w:proofErr w:type="spellEnd"/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, “Attack detection for securing cyber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 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physical systems,” IEEE Internet of Things Journal, vol.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6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no.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5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 xml:space="preserve">, pp. 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8471–8481</w:t>
      </w:r>
      <w:r w:rsidRPr="003C3C6B">
        <w:rPr>
          <w:rFonts w:ascii="Times New Roman" w:hAnsi="Times New Roman" w:cs="Times New Roman"/>
          <w:color w:val="000000" w:themeColor="text1"/>
          <w:sz w:val="28"/>
          <w:szCs w:val="28"/>
          <w:lang w:bidi="te-IN"/>
        </w:rPr>
        <w:t>,</w:t>
      </w:r>
      <w:r w:rsidRPr="003C3C6B">
        <w:rPr>
          <w:rFonts w:ascii="Times New Roman" w:hAnsi="Times New Roman" w:cs="Nirmala UI"/>
          <w:color w:val="000000" w:themeColor="text1"/>
          <w:sz w:val="28"/>
          <w:szCs w:val="28"/>
          <w:cs/>
          <w:lang w:bidi="te-IN"/>
        </w:rPr>
        <w:t>2019</w:t>
      </w:r>
      <w:r>
        <w:rPr>
          <w:rFonts w:ascii="Times New Roman" w:hAnsi="Times New Roman" w:cs="Nirmala UI"/>
          <w:color w:val="000000" w:themeColor="text1"/>
          <w:sz w:val="28"/>
          <w:szCs w:val="28"/>
          <w:lang w:bidi="te-IN"/>
        </w:rPr>
        <w:t>.</w:t>
      </w:r>
      <w:bookmarkStart w:id="0" w:name="_GoBack"/>
      <w:bookmarkEnd w:id="0"/>
    </w:p>
    <w:sectPr w:rsidR="00B35471" w:rsidRPr="003C3C6B" w:rsidSect="00BF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F27F8"/>
    <w:multiLevelType w:val="hybridMultilevel"/>
    <w:tmpl w:val="050042C2"/>
    <w:lvl w:ilvl="0" w:tplc="4E22039E">
      <w:start w:val="1"/>
      <w:numFmt w:val="decimal"/>
      <w:lvlText w:val="%1."/>
      <w:lvlJc w:val="left"/>
      <w:pPr>
        <w:ind w:left="735" w:hanging="375"/>
      </w:pPr>
      <w:rPr>
        <w:rFonts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98"/>
    <w:rsid w:val="000A0D98"/>
    <w:rsid w:val="003C3C6B"/>
    <w:rsid w:val="004147EB"/>
    <w:rsid w:val="005747EB"/>
    <w:rsid w:val="00756123"/>
    <w:rsid w:val="00B35471"/>
    <w:rsid w:val="00C40F9D"/>
    <w:rsid w:val="00CE452F"/>
    <w:rsid w:val="00FD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AA94"/>
  <w15:chartTrackingRefBased/>
  <w15:docId w15:val="{2D93305E-EA57-4272-8BB8-5E48095B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7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Anshu</cp:lastModifiedBy>
  <cp:revision>20</cp:revision>
  <dcterms:created xsi:type="dcterms:W3CDTF">2022-04-26T10:55:00Z</dcterms:created>
  <dcterms:modified xsi:type="dcterms:W3CDTF">2023-03-20T18:19:00Z</dcterms:modified>
</cp:coreProperties>
</file>