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7149" w14:textId="77777777" w:rsidR="00F16E10" w:rsidRDefault="00F16E10">
      <w:pPr>
        <w:pStyle w:val="Heading2"/>
        <w:spacing w:before="480" w:after="120"/>
        <w:divId w:val="1910572864"/>
        <w:rPr>
          <w:rFonts w:ascii="Georgia" w:eastAsia="Times New Roman" w:hAnsi="Georgia"/>
          <w:color w:val="1F1F1F"/>
          <w:kern w:val="0"/>
          <w:sz w:val="36"/>
          <w:szCs w:val="36"/>
          <w14:ligatures w14:val="none"/>
        </w:rPr>
      </w:pPr>
      <w:r>
        <w:rPr>
          <w:rFonts w:ascii="Georgia" w:eastAsia="Times New Roman" w:hAnsi="Georgia"/>
          <w:b/>
          <w:bCs/>
          <w:color w:val="1F1F1F"/>
        </w:rPr>
        <w:t>1. Introduction</w:t>
      </w:r>
    </w:p>
    <w:p w14:paraId="31BEE945"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The inventory request is principally an aggregation of colorful shoppers and merchandisers of shares one inventory (additionally recognized more generally as shares) represents typically the strength rights to the business through a selected man or woman or group of humans. The strive (</w:t>
      </w:r>
      <w:hyperlink r:id="rId5" w:anchor="b0115" w:history="1">
        <w:r>
          <w:rPr>
            <w:rStyle w:val="anchor-text"/>
            <w:rFonts w:ascii="Georgia" w:hAnsi="Georgia"/>
            <w:color w:val="0272B1"/>
          </w:rPr>
          <w:t>Zhang et al., 2018</w:t>
        </w:r>
      </w:hyperlink>
      <w:r>
        <w:rPr>
          <w:rFonts w:ascii="Georgia" w:hAnsi="Georgia"/>
          <w:color w:val="1F1F1F"/>
        </w:rPr>
        <w:t>) to determine the unborn value of the inventory request is referred to as a stock request cast. Soothsaying have to be robust, particular and powerful. The device need to function beneath real life scripts and ought to be well applicable to real global settings. To remember any variables which can have an effect on the value and performance of the security. There are exceptional styles and approaches to apply the soothsaying system, similar as abecedarian evaluation, specialized evaluation, gadget literacy, request belittlement, and structuring of time series elements. With the development of the virtual age, ratiocination has shifted to the area often technology most crucial and (</w:t>
      </w:r>
      <w:hyperlink r:id="rId6" w:anchor="b0115" w:history="1">
        <w:r>
          <w:rPr>
            <w:rStyle w:val="anchor-text"/>
            <w:rFonts w:ascii="Georgia" w:hAnsi="Georgia"/>
            <w:color w:val="0272B1"/>
          </w:rPr>
          <w:t>Zhang et al., 2018</w:t>
        </w:r>
      </w:hyperlink>
      <w:r>
        <w:rPr>
          <w:rFonts w:ascii="Georgia" w:hAnsi="Georgia"/>
          <w:color w:val="1F1F1F"/>
        </w:rPr>
        <w:t>) most promising fashion involves the usage of synthetic neural networks, intermittent neural networks, which might be essentially the perpetration of device literacy. Gadget literacy includes synthetic intelligence that lets in the machine to research and ameliorate from once gests without being programmed time and again. Conventional gadget mastering vaticination patterns use algorithms similar as backward propagation, additionally known as backward propagation crimes. Lately, several experimenters have used several studying methods together. Any other community could use staggered vertices to prognosticate unborn vertices. Those vaticinations had been used to shape stock prices. (</w:t>
      </w:r>
      <w:hyperlink r:id="rId7" w:anchor="b0090" w:history="1">
        <w:r>
          <w:rPr>
            <w:rStyle w:val="anchor-text"/>
            <w:rFonts w:ascii="Georgia" w:hAnsi="Georgia"/>
            <w:color w:val="0272B1"/>
          </w:rPr>
          <w:t>Sharma et al., 2017</w:t>
        </w:r>
      </w:hyperlink>
      <w:r>
        <w:rPr>
          <w:rFonts w:ascii="Georgia" w:hAnsi="Georgia"/>
          <w:color w:val="1F1F1F"/>
        </w:rPr>
        <w:t>) Predicting inventory fees for brief- term home windows looks as if a erratic procedure.</w:t>
      </w:r>
    </w:p>
    <w:p w14:paraId="0407B730" w14:textId="77777777" w:rsidR="00F16E10" w:rsidRDefault="00F16E10">
      <w:pPr>
        <w:pStyle w:val="NormalWeb"/>
        <w:spacing w:before="0" w:beforeAutospacing="0" w:after="240" w:afterAutospacing="0"/>
        <w:divId w:val="1910572864"/>
        <w:rPr>
          <w:rFonts w:ascii="Georgia" w:hAnsi="Georgia"/>
          <w:color w:val="1F1F1F"/>
        </w:rPr>
      </w:pPr>
      <w:r>
        <w:rPr>
          <w:rFonts w:ascii="Georgia" w:hAnsi="Georgia"/>
          <w:color w:val="1F1F1F"/>
        </w:rPr>
        <w:t>The movement of the inventory price over a protracted period of time typically develops an instantaneous wind. Human beings have a tendency to buy shares that are predicted to rise in rate in the near future. The question of the stock request prevents humans from investing in shares. Hence, it's vital to at once prognosticate the inventory request which can be utilized in a real script.</w:t>
      </w:r>
    </w:p>
    <w:p w14:paraId="370B6BFA"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The styles used to prognosticate the inventory request include time series soothsaying in addition to logical ways, device literacy modeling, and variable inventory soothsaying. The records set of the inventory request soothsaying model consist of information just like the open rate of the near charge, information and colorful other variables demanded to prognosticate the item variable that's the charge on a given day. The former version used conventional soothsaying patterns similar as multivariate evaluation with a soothsaying time series version. From request statistics using device literacy techniques and assessing unborn styles of the bracket is achieved by using chancing the hyper plane that explicitly differentiates the 2 training (</w:t>
      </w:r>
      <w:hyperlink r:id="rId8" w:anchor="b0050" w:history="1">
        <w:r>
          <w:rPr>
            <w:rStyle w:val="anchor-text"/>
            <w:rFonts w:ascii="Georgia" w:hAnsi="Georgia"/>
            <w:color w:val="0272B1"/>
          </w:rPr>
          <w:t>Inthachot et al., 2016</w:t>
        </w:r>
      </w:hyperlink>
      <w:r>
        <w:rPr>
          <w:rFonts w:ascii="Georgia" w:hAnsi="Georgia"/>
          <w:color w:val="1F1F1F"/>
        </w:rPr>
        <w:t>). For the identical prophetic styles comparable because the arbitrary timber style is used. The Random wooded area set of rules follows a usual literacy approach for bracket and retrogression. Random woodland takes the normal of the one-of-a-kind subsamples of the dataset, which increases prophetic delicacy and decreases over fitting of the dataset.</w:t>
      </w:r>
    </w:p>
    <w:p w14:paraId="4C3A30DC" w14:textId="77777777" w:rsidR="00F16E10" w:rsidRDefault="00F16E10">
      <w:pPr>
        <w:pStyle w:val="Heading2"/>
        <w:spacing w:before="480" w:after="120"/>
        <w:divId w:val="1910572864"/>
        <w:rPr>
          <w:rFonts w:ascii="Georgia" w:eastAsia="Times New Roman" w:hAnsi="Georgia"/>
          <w:color w:val="1F1F1F"/>
        </w:rPr>
      </w:pPr>
      <w:r>
        <w:rPr>
          <w:rFonts w:ascii="Georgia" w:eastAsia="Times New Roman" w:hAnsi="Georgia"/>
          <w:b/>
          <w:bCs/>
          <w:color w:val="1F1F1F"/>
        </w:rPr>
        <w:lastRenderedPageBreak/>
        <w:t>2. Problem definition</w:t>
      </w:r>
    </w:p>
    <w:p w14:paraId="6F7135FF"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Request vaticination is principally described as the try and determine the fee of the stock and offer a solid idea for humans to know and prognosticate the request and inventory fees. It is generally provided using the everyday economic file using the dataset, so counting on just one dataset won't be sufficient for soothsaying and may deliver a misguided result. Hence, we're considering the examiner of system literacy with the integration of colorful information sets to prognosticate the request and the trend of stocks. The hassle of estimating the stock rate will remain a hassle unless a higher stock request vaticination set of rules is proposed. Predicting the stock request is surprisingly delicate (</w:t>
      </w:r>
      <w:hyperlink r:id="rId9" w:anchor="b0060" w:history="1">
        <w:r>
          <w:rPr>
            <w:rStyle w:val="anchor-text"/>
            <w:rFonts w:ascii="Georgia" w:hAnsi="Georgia"/>
            <w:color w:val="0272B1"/>
          </w:rPr>
          <w:t>Loke, 2017</w:t>
        </w:r>
      </w:hyperlink>
      <w:r>
        <w:rPr>
          <w:rFonts w:ascii="Georgia" w:hAnsi="Georgia"/>
          <w:color w:val="1F1F1F"/>
        </w:rPr>
        <w:t>). The motion of the inventory request is generally driven through the sentiments of heaps of traders. Request vaticinations undergo the capability to prognosticate the impact of latest occasions on investors these occasions can be political events comparable as a declaration by a political chief, information about the fiddle, and so on. It can also be a transnational event like strong actions of currencies and items and so on. All of these occasions affect commercial earnings, which in turn affects investor sentiment. It's past the attain of almost any investor to rightly and continuously (</w:t>
      </w:r>
      <w:hyperlink r:id="rId10" w:anchor="b0070" w:history="1">
        <w:r>
          <w:rPr>
            <w:rStyle w:val="anchor-text"/>
            <w:rFonts w:ascii="Georgia" w:hAnsi="Georgia"/>
            <w:color w:val="0272B1"/>
          </w:rPr>
          <w:t>Park et al., 2007</w:t>
        </w:r>
      </w:hyperlink>
      <w:r>
        <w:rPr>
          <w:rFonts w:ascii="Georgia" w:hAnsi="Georgia"/>
          <w:color w:val="1F1F1F"/>
        </w:rPr>
        <w:t>) prognosticate those hyper parameters. All of these factors make it usually sensitive to prognosticate the inventory rate. As soon as the perfect facts is collected, it is able to be used to train a machine and result in a vaticination result.</w:t>
      </w:r>
    </w:p>
    <w:p w14:paraId="65315BD0" w14:textId="77777777" w:rsidR="00F16E10" w:rsidRDefault="00F16E10">
      <w:pPr>
        <w:pStyle w:val="Heading2"/>
        <w:spacing w:before="480" w:after="120"/>
        <w:divId w:val="1910572864"/>
        <w:rPr>
          <w:rFonts w:ascii="Georgia" w:eastAsia="Times New Roman" w:hAnsi="Georgia"/>
          <w:color w:val="1F1F1F"/>
        </w:rPr>
      </w:pPr>
      <w:r>
        <w:rPr>
          <w:rFonts w:ascii="Georgia" w:eastAsia="Times New Roman" w:hAnsi="Georgia"/>
          <w:b/>
          <w:bCs/>
          <w:color w:val="1F1F1F"/>
        </w:rPr>
        <w:t>3. Literature survey</w:t>
      </w:r>
    </w:p>
    <w:p w14:paraId="319C3539" w14:textId="77777777" w:rsidR="00F16E10" w:rsidRDefault="00F16E10">
      <w:pPr>
        <w:pStyle w:val="NormalWeb"/>
        <w:spacing w:before="0" w:beforeAutospacing="0" w:after="240" w:afterAutospacing="0"/>
        <w:divId w:val="1910572864"/>
        <w:rPr>
          <w:rFonts w:ascii="Georgia" w:hAnsi="Georgia"/>
          <w:color w:val="1F1F1F"/>
        </w:rPr>
      </w:pPr>
      <w:r>
        <w:rPr>
          <w:rFonts w:ascii="Georgia" w:hAnsi="Georgia"/>
          <w:color w:val="1F1F1F"/>
        </w:rPr>
        <w:t>Throughout a literature check, we gathered a number of the statistics on the inventory request soothsaying mechanisms currently in use. Specialized evaluation, but those styles don't always produce accurate consequences. It's consequently important to increase patterns for an extra particular vaticination. Normally, investments are made using vaticinations attained from the inventory rate after thinking about all the elements that could impact it.</w:t>
      </w:r>
    </w:p>
    <w:p w14:paraId="50B28C72"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The fashion that turned into employed in this situation was retrogression. Since financial brands set off massive quantities of statistics at any person time, a large extent of statistics needs (</w:t>
      </w:r>
      <w:hyperlink r:id="rId11" w:anchor="b0040" w:history="1">
        <w:r>
          <w:rPr>
            <w:rStyle w:val="anchor-text"/>
            <w:rFonts w:ascii="Georgia" w:hAnsi="Georgia"/>
            <w:color w:val="0272B1"/>
          </w:rPr>
          <w:t>Hakob, 2016</w:t>
        </w:r>
      </w:hyperlink>
      <w:r>
        <w:rPr>
          <w:rFonts w:ascii="Georgia" w:hAnsi="Georgia"/>
          <w:color w:val="1F1F1F"/>
        </w:rPr>
        <w:t>) to be anatomized earlier than you could make a forged. Every of the ways listed in the retrogression has its personal advantages and boundaries over othercounterparts. One of the amazing approaches that had been referred to become direct retrogression. The way direct retrogression fashions work is that they are often geared up the usage of the least location’s technique, however they can also be outfitted in other approaches, for illustration via reducing the“ lack of match “in a situation. Any other trendy, or with the aid of dwindling a handicap interpretation of the least places’ loss function. Again, the least locations technique may be used to suit </w:t>
      </w:r>
      <w:hyperlink r:id="rId12" w:tooltip="Learn more about nonlinear models from ScienceDirect's AI-generated Topic Pages" w:history="1">
        <w:r>
          <w:rPr>
            <w:rStyle w:val="Hyperlink"/>
            <w:rFonts w:ascii="Georgia" w:hAnsi="Georgia"/>
            <w:color w:val="1F1F1F"/>
          </w:rPr>
          <w:t>nonlinear models</w:t>
        </w:r>
      </w:hyperlink>
      <w:r>
        <w:rPr>
          <w:rFonts w:ascii="Georgia" w:hAnsi="Georgia"/>
          <w:color w:val="1F1F1F"/>
        </w:rPr>
        <w:t>.</w:t>
      </w:r>
    </w:p>
    <w:p w14:paraId="6CC2C8DA" w14:textId="77777777" w:rsidR="00F16E10" w:rsidRDefault="00F16E10">
      <w:pPr>
        <w:pStyle w:val="Heading3"/>
        <w:spacing w:before="360" w:after="120"/>
        <w:divId w:val="1910572864"/>
        <w:rPr>
          <w:rFonts w:ascii="Georgia" w:eastAsia="Times New Roman" w:hAnsi="Georgia"/>
          <w:color w:val="1F1F1F"/>
        </w:rPr>
      </w:pPr>
      <w:r>
        <w:rPr>
          <w:rFonts w:ascii="Georgia" w:eastAsia="Times New Roman" w:hAnsi="Georgia"/>
          <w:b/>
          <w:bCs/>
          <w:color w:val="1F1F1F"/>
        </w:rPr>
        <w:t>3.1. Impact of economic ratios and technical analysis on Predicting inventory charge the use of Random</w:t>
      </w:r>
    </w:p>
    <w:p w14:paraId="07A0526D"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 xml:space="preserve">Timbers the use of device literacy and synthetic intelligence approaches to prognosticate inventory fees is a developing trend. in addition, and further experimenters are making an investment their time every day in chancing approaches to locate ways that may in addition ameliorate the delicacy of the stock vaticination model. Within the equal manner. The affair varies for each style </w:t>
      </w:r>
      <w:r>
        <w:rPr>
          <w:rFonts w:ascii="Georgia" w:hAnsi="Georgia"/>
          <w:color w:val="1F1F1F"/>
        </w:rPr>
        <w:lastRenderedPageBreak/>
        <w:t>certainly even though the same information set is applied. Inside the stated report, the stock charge vaticination became done the use of the arbitrary wood set of rules which is used to prognosticate the inventory fee the usage of the previous region's monetary reporting module. That is simply one way to approach the trouble by means of coming near it the usage of a prophetic (</w:t>
      </w:r>
      <w:hyperlink r:id="rId13" w:anchor="b0020" w:history="1">
        <w:r>
          <w:rPr>
            <w:rStyle w:val="anchor-text"/>
            <w:rFonts w:ascii="Georgia" w:hAnsi="Georgia"/>
            <w:color w:val="0272B1"/>
          </w:rPr>
          <w:t>Bujari et al., 2017</w:t>
        </w:r>
      </w:hyperlink>
      <w:r>
        <w:rPr>
          <w:rFonts w:ascii="Georgia" w:hAnsi="Georgia"/>
          <w:color w:val="1F1F1F"/>
        </w:rPr>
        <w:t>) version, the use of the arbitrary wooden to prognosticate the unborn fee of the stock from literal statistics. Nonetheless, there are usually different factors that affect the inventory charge, comparable as investor sentiment, public opinion about the corporation, information from colorful outlets, and certainly events that beget the inventory to trade. Whole inventory request. Through the usage of the fiscal record with a model capable of efficaciously assaying sentiment, the delicacy of the stock rate soothsaying version may be elevated. Source learning directly prognosticating the inventory request is a delicate project, but the ultramodern web has demonstrated to be a assuredly useful device in simplifying this venture. Due to the linked layout of the facts, it's clean. The connection between the extraordinary statistics factors is taken into consideration and a vaticination is made on these data points. The model changed into (</w:t>
      </w:r>
      <w:hyperlink r:id="rId14" w:anchor="b0035" w:history="1">
        <w:r>
          <w:rPr>
            <w:rStyle w:val="anchor-text"/>
            <w:rFonts w:ascii="Georgia" w:hAnsi="Georgia"/>
            <w:color w:val="0272B1"/>
          </w:rPr>
          <w:t>Gupta et al., 2013</w:t>
        </w:r>
      </w:hyperlink>
      <w:r>
        <w:rPr>
          <w:rFonts w:ascii="Georgia" w:hAnsi="Georgia"/>
          <w:color w:val="1F1F1F"/>
        </w:rPr>
        <w:t>) appropriate to make prognostications about unborn inventory values. Retrogression models are hamstrung at checking out out-of- sample pungency. The reason for this inefficiency changed into the insecurity of the parameters and the question of the version. Research have additionally plant conventional strategies that promise to break this hassle.</w:t>
      </w:r>
    </w:p>
    <w:p w14:paraId="2C86E38F" w14:textId="77777777" w:rsidR="00F16E10" w:rsidRDefault="00F16E10">
      <w:pPr>
        <w:pStyle w:val="Heading3"/>
        <w:spacing w:before="360" w:after="120"/>
        <w:divId w:val="1910572864"/>
        <w:rPr>
          <w:rFonts w:ascii="Georgia" w:eastAsia="Times New Roman" w:hAnsi="Georgia"/>
          <w:color w:val="1F1F1F"/>
        </w:rPr>
      </w:pPr>
      <w:r>
        <w:rPr>
          <w:rFonts w:ascii="Georgia" w:eastAsia="Times New Roman" w:hAnsi="Georgia"/>
          <w:b/>
          <w:bCs/>
          <w:color w:val="1F1F1F"/>
        </w:rPr>
        <w:t>3.2. Analyzing stock cost direction using SVM</w:t>
      </w:r>
    </w:p>
    <w:p w14:paraId="4DD4B51F"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The stock request shows a sturdy connection among inventory costs and the inventory indicator. Predicting stock fee direction, the use of aid Vector Machines financial associations and sellers have created several precise models in an attempt to beat the request for themselves or their guests, but every now and additionally, a person has performed superior than ordinary situations of profitability. Nonetheless (</w:t>
      </w:r>
      <w:hyperlink r:id="rId15" w:anchor="b0085" w:history="1">
        <w:r>
          <w:rPr>
            <w:rStyle w:val="anchor-text"/>
            <w:rFonts w:ascii="Georgia" w:hAnsi="Georgia"/>
            <w:color w:val="0272B1"/>
          </w:rPr>
          <w:t>SachinSampat, 2016</w:t>
        </w:r>
      </w:hyperlink>
      <w:r>
        <w:rPr>
          <w:rFonts w:ascii="Georgia" w:hAnsi="Georgia"/>
          <w:color w:val="1F1F1F"/>
        </w:rPr>
        <w:t>), the venture of soothsaying pressure is so compelling in light of the reality that perfecting many charge targets can make a whole lot of plutocrats for these associations.</w:t>
      </w:r>
    </w:p>
    <w:p w14:paraId="74354DBC"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The problem of soothsaying time series has been studied in the work facilities of colorful economic establishments. The solid model, grounded on </w:t>
      </w:r>
      <w:hyperlink r:id="rId16" w:tooltip="Learn more about SVM from ScienceDirect's AI-generated Topic Pages" w:history="1">
        <w:r>
          <w:rPr>
            <w:rStyle w:val="Hyperlink"/>
            <w:rFonts w:ascii="Georgia" w:hAnsi="Georgia"/>
            <w:color w:val="1F1F1F"/>
          </w:rPr>
          <w:t>SVM</w:t>
        </w:r>
      </w:hyperlink>
      <w:r>
        <w:rPr>
          <w:rFonts w:ascii="Georgia" w:hAnsi="Georgia"/>
          <w:color w:val="1F1F1F"/>
        </w:rPr>
        <w:t> and unbiased analysis, mixed referred to as marketplace Vaticinations the full-size maturity of inventory brokers have used the technical, abecedarian or time collection analysis machine while making their vaticinations. On the entire, those approaches weren't absolutely reliable, for this reason the want to give a strong strategy to the soothsaying of fiscal exchanges.</w:t>
      </w:r>
    </w:p>
    <w:p w14:paraId="3BF41F95" w14:textId="77777777" w:rsidR="00F16E10" w:rsidRDefault="00F16E10">
      <w:pPr>
        <w:pStyle w:val="Heading3"/>
        <w:spacing w:before="360" w:after="120"/>
        <w:divId w:val="1910572864"/>
        <w:rPr>
          <w:rFonts w:ascii="Georgia" w:eastAsia="Times New Roman" w:hAnsi="Georgia"/>
          <w:color w:val="1F1F1F"/>
        </w:rPr>
      </w:pPr>
      <w:r>
        <w:rPr>
          <w:rFonts w:ascii="Georgia" w:eastAsia="Times New Roman" w:hAnsi="Georgia"/>
          <w:b/>
          <w:bCs/>
          <w:color w:val="1F1F1F"/>
        </w:rPr>
        <w:t>3.3. SVM market prediction</w:t>
      </w:r>
    </w:p>
    <w:p w14:paraId="1F6C5B64"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SVM classifier with a volition and a set of a list of features. Most of the device literacy approach to coping with commercial enterprise troubles (2) had its benefit over substantiation- grounded methods that barred AI, in spite of the reality that there was a great method for specific issues. </w:t>
      </w:r>
      <w:hyperlink r:id="rId17" w:tooltip="Learn more about Swarm Intelligence from ScienceDirect's AI-generated Topic Pages" w:history="1">
        <w:r>
          <w:rPr>
            <w:rStyle w:val="Hyperlink"/>
            <w:rFonts w:ascii="Georgia" w:hAnsi="Georgia"/>
            <w:color w:val="1F1F1F"/>
          </w:rPr>
          <w:t>Swarm Intelligence</w:t>
        </w:r>
      </w:hyperlink>
      <w:r>
        <w:rPr>
          <w:rFonts w:ascii="Georgia" w:hAnsi="Georgia"/>
          <w:color w:val="1F1F1F"/>
        </w:rPr>
        <w:t xml:space="preserve"> (2) optimization device called Ditz; the search changed into simpler to acclimate SVM parameters. The proposed mongrel CSSVM method has shown the performance to produce decreasingly specific outcomes unlike ANN. Likewise, the CSSVM display (2) done greater in prognosticating the inventory price cast. Price analysis statistics used to </w:t>
      </w:r>
      <w:r>
        <w:rPr>
          <w:rFonts w:ascii="Georgia" w:hAnsi="Georgia"/>
          <w:color w:val="1F1F1F"/>
        </w:rPr>
        <w:lastRenderedPageBreak/>
        <w:t>calculate vaticinations, shoot them to the stoner, and singly carry out obligations like buying and dealing shares the use of the theory of robotization.</w:t>
      </w:r>
    </w:p>
    <w:p w14:paraId="1AFAD104" w14:textId="77777777" w:rsidR="00F16E10" w:rsidRDefault="00F16E10">
      <w:pPr>
        <w:pStyle w:val="Heading2"/>
        <w:spacing w:before="480" w:after="120"/>
        <w:divId w:val="1910572864"/>
        <w:rPr>
          <w:rFonts w:ascii="Georgia" w:eastAsia="Times New Roman" w:hAnsi="Georgia"/>
          <w:color w:val="1F1F1F"/>
        </w:rPr>
      </w:pPr>
      <w:r>
        <w:rPr>
          <w:rFonts w:ascii="Georgia" w:eastAsia="Times New Roman" w:hAnsi="Georgia"/>
          <w:b/>
          <w:bCs/>
          <w:color w:val="1F1F1F"/>
        </w:rPr>
        <w:t>4. Disadvantages of theexisting system</w:t>
      </w:r>
    </w:p>
    <w:p w14:paraId="23313715" w14:textId="77777777" w:rsidR="00F16E10" w:rsidRDefault="00F16E10">
      <w:pPr>
        <w:pStyle w:val="NormalWeb"/>
        <w:spacing w:before="0" w:beforeAutospacing="0" w:after="240" w:afterAutospacing="0"/>
        <w:divId w:val="1910572864"/>
        <w:rPr>
          <w:rFonts w:ascii="Georgia" w:hAnsi="Georgia"/>
          <w:color w:val="1F1F1F"/>
        </w:rPr>
      </w:pPr>
      <w:r>
        <w:rPr>
          <w:rFonts w:ascii="Georgia" w:hAnsi="Georgia"/>
          <w:color w:val="1F1F1F"/>
        </w:rPr>
        <w:t>The being gadget fails while there are uncommon consequences or predictors, due to the fact the set of rules is grounded on bootstrap slice.</w:t>
      </w:r>
    </w:p>
    <w:p w14:paraId="321AF60C" w14:textId="77777777" w:rsidR="00F16E10" w:rsidRDefault="00F16E10">
      <w:pPr>
        <w:pStyle w:val="react-xocs-list-item"/>
        <w:numPr>
          <w:ilvl w:val="0"/>
          <w:numId w:val="1"/>
        </w:numPr>
        <w:spacing w:before="0" w:beforeAutospacing="0" w:after="0" w:afterAutospacing="0"/>
        <w:divId w:val="1910572864"/>
        <w:rPr>
          <w:rFonts w:ascii="Georgia" w:eastAsia="Times New Roman" w:hAnsi="Georgia"/>
          <w:color w:val="1F1F1F"/>
        </w:rPr>
      </w:pPr>
      <w:r>
        <w:rPr>
          <w:rStyle w:val="list-label"/>
          <w:rFonts w:ascii="Georgia" w:eastAsia="Times New Roman" w:hAnsi="Georgia"/>
          <w:color w:val="1F1F1F"/>
        </w:rPr>
        <w:t>•</w:t>
      </w:r>
    </w:p>
    <w:p w14:paraId="4F5E06E5" w14:textId="77777777" w:rsidR="00F16E10" w:rsidRDefault="00F16E10">
      <w:pPr>
        <w:pStyle w:val="NormalWeb"/>
        <w:spacing w:before="0" w:beforeAutospacing="0" w:after="0" w:afterAutospacing="0"/>
        <w:ind w:left="720"/>
        <w:divId w:val="1910572864"/>
        <w:rPr>
          <w:rFonts w:ascii="Georgia" w:hAnsi="Georgia"/>
          <w:color w:val="1F1F1F"/>
        </w:rPr>
      </w:pPr>
      <w:r>
        <w:rPr>
          <w:rFonts w:ascii="Georgia" w:hAnsi="Georgia"/>
          <w:color w:val="1F1F1F"/>
        </w:rPr>
        <w:t>The former outcomes indicate that the stock price is changeable when the use of the traditional classifier (</w:t>
      </w:r>
      <w:hyperlink r:id="rId18" w:anchor="b0005" w:history="1">
        <w:r>
          <w:rPr>
            <w:rStyle w:val="anchor-text"/>
            <w:rFonts w:ascii="Georgia" w:hAnsi="Georgia"/>
            <w:color w:val="0272B1"/>
          </w:rPr>
          <w:t>Aharon et al., 2010</w:t>
        </w:r>
      </w:hyperlink>
      <w:r>
        <w:rPr>
          <w:rFonts w:ascii="Georgia" w:hAnsi="Georgia"/>
          <w:color w:val="1F1F1F"/>
        </w:rPr>
        <w:t>).</w:t>
      </w:r>
    </w:p>
    <w:p w14:paraId="653B658B" w14:textId="77777777" w:rsidR="00F16E10" w:rsidRDefault="00F16E10">
      <w:pPr>
        <w:pStyle w:val="react-xocs-list-item"/>
        <w:numPr>
          <w:ilvl w:val="0"/>
          <w:numId w:val="1"/>
        </w:numPr>
        <w:spacing w:before="0" w:beforeAutospacing="0" w:after="0" w:afterAutospacing="0"/>
        <w:divId w:val="1910572864"/>
        <w:rPr>
          <w:rFonts w:ascii="Georgia" w:eastAsia="Times New Roman" w:hAnsi="Georgia"/>
          <w:color w:val="1F1F1F"/>
        </w:rPr>
      </w:pPr>
      <w:r>
        <w:rPr>
          <w:rStyle w:val="list-label"/>
          <w:rFonts w:ascii="Georgia" w:eastAsia="Times New Roman" w:hAnsi="Georgia"/>
          <w:color w:val="1F1F1F"/>
        </w:rPr>
        <w:t>•</w:t>
      </w:r>
    </w:p>
    <w:p w14:paraId="32B363FB" w14:textId="77777777" w:rsidR="00F16E10" w:rsidRDefault="00F16E10">
      <w:pPr>
        <w:pStyle w:val="NormalWeb"/>
        <w:spacing w:before="0" w:beforeAutospacing="0" w:after="0" w:afterAutospacing="0"/>
        <w:ind w:left="720"/>
        <w:divId w:val="1910572864"/>
        <w:rPr>
          <w:rFonts w:ascii="Georgia" w:hAnsi="Georgia"/>
          <w:color w:val="1F1F1F"/>
        </w:rPr>
      </w:pPr>
      <w:r>
        <w:rPr>
          <w:rFonts w:ascii="Georgia" w:hAnsi="Georgia"/>
          <w:color w:val="1F1F1F"/>
        </w:rPr>
        <w:t>The actuality of the device stated in large part prophetic values, opting a relevant term for their enjoy with a purpose to benefit in large part prophetic rankings.</w:t>
      </w:r>
    </w:p>
    <w:p w14:paraId="270F6FE6" w14:textId="77777777" w:rsidR="00F16E10" w:rsidRDefault="00F16E10">
      <w:pPr>
        <w:pStyle w:val="NormalWeb"/>
        <w:spacing w:before="0" w:beforeAutospacing="0" w:after="240" w:afterAutospacing="0"/>
        <w:divId w:val="1910572864"/>
        <w:rPr>
          <w:rFonts w:ascii="Georgia" w:hAnsi="Georgia"/>
          <w:color w:val="1F1F1F"/>
        </w:rPr>
      </w:pPr>
      <w:r>
        <w:rPr>
          <w:rFonts w:ascii="Georgia" w:hAnsi="Georgia"/>
          <w:color w:val="1F1F1F"/>
        </w:rPr>
        <w:t>The being gadget does not serve properly whilst there is a exchange inside the running terrain.</w:t>
      </w:r>
    </w:p>
    <w:p w14:paraId="16448A9F" w14:textId="77777777" w:rsidR="00F16E10" w:rsidRDefault="00F16E10">
      <w:pPr>
        <w:pStyle w:val="react-xocs-list-item"/>
        <w:numPr>
          <w:ilvl w:val="0"/>
          <w:numId w:val="2"/>
        </w:numPr>
        <w:spacing w:before="0" w:beforeAutospacing="0" w:after="0" w:afterAutospacing="0"/>
        <w:divId w:val="1910572864"/>
        <w:rPr>
          <w:rFonts w:ascii="Georgia" w:eastAsia="Times New Roman" w:hAnsi="Georgia"/>
          <w:color w:val="1F1F1F"/>
        </w:rPr>
      </w:pPr>
      <w:r>
        <w:rPr>
          <w:rStyle w:val="list-label"/>
          <w:rFonts w:ascii="Georgia" w:eastAsia="Times New Roman" w:hAnsi="Georgia"/>
          <w:color w:val="1F1F1F"/>
        </w:rPr>
        <w:t>•</w:t>
      </w:r>
    </w:p>
    <w:p w14:paraId="5E86B4DA" w14:textId="77777777" w:rsidR="00F16E10" w:rsidRDefault="00F16E10">
      <w:pPr>
        <w:pStyle w:val="NormalWeb"/>
        <w:spacing w:before="0" w:beforeAutospacing="0" w:after="0" w:afterAutospacing="0"/>
        <w:ind w:left="720"/>
        <w:divId w:val="1910572864"/>
        <w:rPr>
          <w:rFonts w:ascii="Georgia" w:hAnsi="Georgia"/>
          <w:color w:val="1F1F1F"/>
        </w:rPr>
      </w:pPr>
      <w:r>
        <w:rPr>
          <w:rFonts w:ascii="Georgia" w:hAnsi="Georgia"/>
          <w:color w:val="1F1F1F"/>
        </w:rPr>
        <w:t>It would not concentrate on outside occasions within the terrain, similar as modern-day occasions or social media. • operate a single fact The being gadget desires some form of interpretation of the inputs, so it desires to be gauged. • doesn't exploit statistics preprocessing methods to exclude statistics inconsistency and area (</w:t>
      </w:r>
      <w:hyperlink r:id="rId19" w:anchor="b0050" w:history="1">
        <w:r>
          <w:rPr>
            <w:rStyle w:val="anchor-text"/>
            <w:rFonts w:ascii="Georgia" w:hAnsi="Georgia"/>
            <w:color w:val="0272B1"/>
          </w:rPr>
          <w:t>Inthachot et al., 2016</w:t>
        </w:r>
      </w:hyperlink>
      <w:r>
        <w:rPr>
          <w:rFonts w:ascii="Georgia" w:hAnsi="Georgia"/>
          <w:color w:val="1F1F1F"/>
        </w:rPr>
        <w:t>).</w:t>
      </w:r>
    </w:p>
    <w:p w14:paraId="70D4E6C9" w14:textId="77777777" w:rsidR="00F16E10" w:rsidRDefault="00F16E10">
      <w:pPr>
        <w:pStyle w:val="Heading2"/>
        <w:spacing w:before="480" w:after="120"/>
        <w:divId w:val="1910572864"/>
        <w:rPr>
          <w:rFonts w:ascii="Georgia" w:eastAsia="Times New Roman" w:hAnsi="Georgia"/>
          <w:color w:val="1F1F1F"/>
        </w:rPr>
      </w:pPr>
      <w:r>
        <w:rPr>
          <w:rFonts w:ascii="Georgia" w:eastAsia="Times New Roman" w:hAnsi="Georgia"/>
          <w:b/>
          <w:bCs/>
          <w:color w:val="1F1F1F"/>
        </w:rPr>
        <w:t>5. Proposedsystem</w:t>
      </w:r>
    </w:p>
    <w:p w14:paraId="32A693D3"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On this proposed system, we focus on vaticination of stock request values the usage of gadget literacy algorithms comparable as Random Forest and aid Vector Machines. We proposed We used the pandas Python library for facts processing, which mixed more (</w:t>
      </w:r>
      <w:hyperlink r:id="rId20" w:anchor="b0045" w:history="1">
        <w:r>
          <w:rPr>
            <w:rStyle w:val="anchor-text"/>
            <w:rFonts w:ascii="Georgia" w:hAnsi="Georgia"/>
            <w:color w:val="0272B1"/>
          </w:rPr>
          <w:t>https://www.cs.princeton.edu/sites/default/files/uploads/Saahil_magde.pdf</w:t>
        </w:r>
      </w:hyperlink>
      <w:r>
        <w:rPr>
          <w:rFonts w:ascii="Georgia" w:hAnsi="Georgia"/>
          <w:color w:val="1F1F1F"/>
        </w:rPr>
        <w:t>) than one dataset into one data block. The optimized statistics frame allowed us to put together the information for factor start. The traits of the database had been the ending date and the charge for a given day. We used all of those functions to educate the device on arbitrary timber version and prognosticate the item variable, that's the fee for a given day.</w:t>
      </w:r>
    </w:p>
    <w:p w14:paraId="3B81C139" w14:textId="77777777" w:rsidR="00F16E10" w:rsidRDefault="00F16E10">
      <w:pPr>
        <w:pStyle w:val="Heading2"/>
        <w:spacing w:before="480" w:after="120"/>
        <w:divId w:val="1910572864"/>
        <w:rPr>
          <w:rFonts w:ascii="Georgia" w:eastAsia="Times New Roman" w:hAnsi="Georgia"/>
          <w:color w:val="1F1F1F"/>
        </w:rPr>
      </w:pPr>
      <w:r>
        <w:rPr>
          <w:rFonts w:ascii="Georgia" w:eastAsia="Times New Roman" w:hAnsi="Georgia"/>
          <w:b/>
          <w:bCs/>
          <w:color w:val="1F1F1F"/>
        </w:rPr>
        <w:t>6. Methodologies</w:t>
      </w:r>
    </w:p>
    <w:p w14:paraId="7BDE6AB1" w14:textId="77777777" w:rsidR="00F16E10" w:rsidRDefault="00F16E10">
      <w:pPr>
        <w:pStyle w:val="NormalWeb"/>
        <w:spacing w:before="0" w:beforeAutospacing="0" w:after="240" w:afterAutospacing="0"/>
        <w:divId w:val="1910572864"/>
        <w:rPr>
          <w:rFonts w:ascii="Georgia" w:hAnsi="Georgia"/>
          <w:color w:val="1F1F1F"/>
        </w:rPr>
      </w:pPr>
      <w:r>
        <w:rPr>
          <w:rFonts w:ascii="Georgia" w:hAnsi="Georgia"/>
          <w:color w:val="1F1F1F"/>
        </w:rPr>
        <w:t>In this Methodology we are using SVM and R Forest Classifier for accuracy of Prediction because this algorithm is easy to handle different kinds, various types of attributes.</w:t>
      </w:r>
    </w:p>
    <w:p w14:paraId="1EAFF0FA" w14:textId="77777777" w:rsidR="00F16E10" w:rsidRDefault="00F16E10">
      <w:pPr>
        <w:pStyle w:val="Heading3"/>
        <w:spacing w:before="360" w:after="120"/>
        <w:divId w:val="1910572864"/>
        <w:rPr>
          <w:rFonts w:ascii="Georgia" w:eastAsia="Times New Roman" w:hAnsi="Georgia"/>
          <w:color w:val="1F1F1F"/>
        </w:rPr>
      </w:pPr>
      <w:r>
        <w:rPr>
          <w:rFonts w:ascii="Georgia" w:eastAsia="Times New Roman" w:hAnsi="Georgia"/>
          <w:b/>
          <w:bCs/>
          <w:color w:val="1F1F1F"/>
        </w:rPr>
        <w:t>6.1. Classification</w:t>
      </w:r>
    </w:p>
    <w:p w14:paraId="5EBC7738"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Bracket is a case of supervised literacy wherein a hard and fast is anatomized and categorized consistent with a commonplace trait. From the values or data surpassed, the bracket draws some conclusions approximately the observed value (</w:t>
      </w:r>
      <w:hyperlink r:id="rId21" w:anchor="b0010" w:history="1">
        <w:r>
          <w:rPr>
            <w:rStyle w:val="anchor-text"/>
            <w:rFonts w:ascii="Georgia" w:hAnsi="Georgia"/>
            <w:color w:val="0272B1"/>
          </w:rPr>
          <w:t>Ali Khan, 2016</w:t>
        </w:r>
      </w:hyperlink>
      <w:r>
        <w:rPr>
          <w:rFonts w:ascii="Georgia" w:hAnsi="Georgia"/>
          <w:color w:val="1F1F1F"/>
        </w:rPr>
        <w:t xml:space="preserve">). But the bracket will essay to prognosticate one or similarly troubles for the </w:t>
      </w:r>
      <w:r>
        <w:rPr>
          <w:rFonts w:ascii="Georgia" w:hAnsi="Georgia"/>
          <w:color w:val="1F1F1F"/>
        </w:rPr>
        <w:lastRenderedPageBreak/>
        <w:t>equal, If further than one entry is handed. Some classifiers used then for inventory vaticination consist of Random wooded area Classifier.</w:t>
      </w:r>
    </w:p>
    <w:p w14:paraId="7F36755C" w14:textId="77777777" w:rsidR="00F16E10" w:rsidRDefault="00F16E10">
      <w:pPr>
        <w:pStyle w:val="Heading3"/>
        <w:spacing w:before="360" w:after="120"/>
        <w:divId w:val="1910572864"/>
        <w:rPr>
          <w:rFonts w:ascii="Georgia" w:eastAsia="Times New Roman" w:hAnsi="Georgia"/>
          <w:color w:val="1F1F1F"/>
        </w:rPr>
      </w:pPr>
      <w:r>
        <w:rPr>
          <w:rFonts w:ascii="Georgia" w:eastAsia="Times New Roman" w:hAnsi="Georgia"/>
          <w:b/>
          <w:bCs/>
          <w:color w:val="1F1F1F"/>
        </w:rPr>
        <w:t>6.2. R – forest classifier</w:t>
      </w:r>
    </w:p>
    <w:p w14:paraId="67413857"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It creates a fixed of choice timber, which produces an end result. Votes from the arbitrary subset of selection timber of choice trees and other hyperactive parameters comparable as the rating to determine the perfection of the arbitrary wood concept, max_features which incorporates the variety of capabilities (</w:t>
      </w:r>
      <w:hyperlink r:id="rId22" w:anchor="b0110" w:history="1">
        <w:r>
          <w:rPr>
            <w:rStyle w:val="anchor-text"/>
            <w:rFonts w:ascii="Georgia" w:hAnsi="Georgia"/>
            <w:color w:val="0272B1"/>
          </w:rPr>
          <w:t>Venkatesh and Tyagi, 2011</w:t>
        </w:r>
      </w:hyperlink>
      <w:r>
        <w:rPr>
          <w:rFonts w:ascii="Georgia" w:hAnsi="Georgia"/>
          <w:color w:val="1F1F1F"/>
        </w:rPr>
        <w:t>).</w:t>
      </w:r>
    </w:p>
    <w:p w14:paraId="4C1B4D6D" w14:textId="77777777" w:rsidR="00F16E10" w:rsidRDefault="00F16E10">
      <w:pPr>
        <w:pStyle w:val="Heading3"/>
        <w:spacing w:before="360" w:after="120"/>
        <w:divId w:val="1910572864"/>
        <w:rPr>
          <w:rFonts w:ascii="Georgia" w:eastAsia="Times New Roman" w:hAnsi="Georgia"/>
          <w:color w:val="1F1F1F"/>
        </w:rPr>
      </w:pPr>
      <w:r>
        <w:rPr>
          <w:rFonts w:ascii="Georgia" w:eastAsia="Times New Roman" w:hAnsi="Georgia"/>
          <w:b/>
          <w:bCs/>
          <w:color w:val="1F1F1F"/>
        </w:rPr>
        <w:t>6.3. SVM classifier</w:t>
      </w:r>
    </w:p>
    <w:p w14:paraId="4E76370C" w14:textId="77777777" w:rsidR="00F16E10" w:rsidRDefault="00F16E10">
      <w:pPr>
        <w:pStyle w:val="NormalWeb"/>
        <w:spacing w:before="0" w:beforeAutospacing="0" w:after="240" w:afterAutospacing="0"/>
        <w:divId w:val="1910572864"/>
        <w:rPr>
          <w:rFonts w:ascii="Georgia" w:hAnsi="Georgia"/>
          <w:color w:val="1F1F1F"/>
        </w:rPr>
      </w:pPr>
      <w:r>
        <w:rPr>
          <w:rFonts w:ascii="Georgia" w:hAnsi="Georgia"/>
          <w:color w:val="1F1F1F"/>
        </w:rPr>
        <w:t>The SVM Classifier is a kind of differencing classifier. SVM makes use of supervised literacy, which is categorized education facts. The affair are hyper planes that classify the new data set. They may be supervised literacy fashions that use the related literacy set of rules for bracket and retrogression. The parameters of the SVM classifier.</w:t>
      </w:r>
    </w:p>
    <w:p w14:paraId="282AA924" w14:textId="77777777" w:rsidR="00F16E10" w:rsidRDefault="00F16E10">
      <w:pPr>
        <w:pStyle w:val="Heading2"/>
        <w:spacing w:before="480" w:after="120"/>
        <w:divId w:val="1910572864"/>
        <w:rPr>
          <w:rFonts w:ascii="Georgia" w:eastAsia="Times New Roman" w:hAnsi="Georgia"/>
          <w:color w:val="1F1F1F"/>
        </w:rPr>
      </w:pPr>
      <w:r>
        <w:rPr>
          <w:rFonts w:ascii="Georgia" w:eastAsia="Times New Roman" w:hAnsi="Georgia"/>
          <w:b/>
          <w:bCs/>
          <w:color w:val="1F1F1F"/>
        </w:rPr>
        <w:t>7. Systemarchitecture</w:t>
      </w:r>
    </w:p>
    <w:p w14:paraId="07A7A57F"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Kaggle is a web information analysis and prophetic modeling community. It also carries datasets of different fields, surpassed through records miners. colorful facts scientists contend to provide the stylish fashions for prognosticating and representing statistics. It permits druggies to apply their datasets to make models and paintings with colorful records wisdom masterminds to interrupt colorful (</w:t>
      </w:r>
      <w:hyperlink r:id="rId23" w:anchor="b0040" w:history="1">
        <w:r>
          <w:rPr>
            <w:rStyle w:val="anchor-text"/>
            <w:rFonts w:ascii="Georgia" w:hAnsi="Georgia"/>
            <w:color w:val="0272B1"/>
          </w:rPr>
          <w:t>Hakob, 2016</w:t>
        </w:r>
      </w:hyperlink>
      <w:r>
        <w:rPr>
          <w:rFonts w:ascii="Georgia" w:hAnsi="Georgia"/>
          <w:color w:val="1F1F1F"/>
        </w:rPr>
        <w:t>) real statistics wisdom demanding situations. The dataset used inside the proposed design turned into downloaded from Kaggle. We are using Kaggle Dataset Because of his size and security we can share either public or private based on necessity.</w:t>
      </w:r>
    </w:p>
    <w:p w14:paraId="45849D54"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Nevertheless, this dataset is present in what we name the raw layout. The dataset is a collection of stock request data about certain companies. Step one is to transform these uncooked records into reused data. This is achieved the use of point beginning, as there are multiple attributes inside the raw statistics collected, but only a few of these attributes are useful for vaticination purposes. The first step is as a result the delivery of characteristics, in which the important attributes are uprooted from the complete listing of attributes (</w:t>
      </w:r>
      <w:hyperlink r:id="rId24" w:anchor="b0080" w:history="1">
        <w:r>
          <w:rPr>
            <w:rStyle w:val="anchor-text"/>
            <w:rFonts w:ascii="Georgia" w:hAnsi="Georgia"/>
            <w:color w:val="0272B1"/>
          </w:rPr>
          <w:t>RautSushrut et al.,</w:t>
        </w:r>
      </w:hyperlink>
      <w:r>
        <w:rPr>
          <w:rFonts w:ascii="Georgia" w:hAnsi="Georgia"/>
          <w:color w:val="1F1F1F"/>
        </w:rPr>
        <w:t>) to be had within the raw dataset. Point birth starts from an authentic state of the measured facts and creates deduced values or capabilities (</w:t>
      </w:r>
      <w:hyperlink r:id="rId25" w:anchor="b0110" w:history="1">
        <w:r>
          <w:rPr>
            <w:rStyle w:val="anchor-text"/>
            <w:rFonts w:ascii="Georgia" w:hAnsi="Georgia"/>
            <w:color w:val="0272B1"/>
          </w:rPr>
          <w:t>Venkatesh and Tyagi, 2011</w:t>
        </w:r>
      </w:hyperlink>
      <w:r>
        <w:rPr>
          <w:rFonts w:ascii="Georgia" w:hAnsi="Georgia"/>
          <w:color w:val="1F1F1F"/>
        </w:rPr>
        <w:t>) those functionalities are intended to be academic and no longer spare, easing the after degrees of literacy and thought. factor beginning is a system of dimensionality discount, in which the original set of raw variables are reduced to gradationally affordable traits for ease of operation, while at once and absolutely representing the primary series of records. The factor birth technique is followed by way of a bracket (</w:t>
      </w:r>
      <w:hyperlink r:id="rId26" w:anchor="b0010" w:history="1">
        <w:r>
          <w:rPr>
            <w:rStyle w:val="anchor-text"/>
            <w:rFonts w:ascii="Georgia" w:hAnsi="Georgia"/>
            <w:color w:val="0272B1"/>
          </w:rPr>
          <w:t>Ali Khan, 2016</w:t>
        </w:r>
      </w:hyperlink>
      <w:r>
        <w:rPr>
          <w:rFonts w:ascii="Georgia" w:hAnsi="Georgia"/>
          <w:color w:val="1F1F1F"/>
        </w:rPr>
        <w:t>).</w:t>
      </w:r>
    </w:p>
    <w:p w14:paraId="0B946F18" w14:textId="77777777" w:rsidR="00F16E10" w:rsidRDefault="00F16E10">
      <w:pPr>
        <w:pStyle w:val="NormalWeb"/>
        <w:spacing w:before="0" w:beforeAutospacing="0" w:after="0" w:afterAutospacing="0"/>
        <w:divId w:val="592594321"/>
        <w:rPr>
          <w:rFonts w:ascii="Georgia" w:hAnsi="Georgia"/>
          <w:color w:val="1F1F1F"/>
        </w:rPr>
      </w:pPr>
      <w:r>
        <w:rPr>
          <w:rFonts w:ascii="Georgia" w:hAnsi="Georgia"/>
          <w:color w:val="1F1F1F"/>
        </w:rPr>
        <w:t>The schooling statistics set is used to train the version at the same time as the check information is used to prognosticate the delicacy of the version. The division is done in order that the schooling information keeps a bigger proportion than the test facts (</w:t>
      </w:r>
      <w:hyperlink r:id="rId27" w:anchor="b0065" w:history="1">
        <w:r>
          <w:rPr>
            <w:rStyle w:val="anchor-text"/>
            <w:rFonts w:ascii="Georgia" w:hAnsi="Georgia"/>
            <w:color w:val="0272B1"/>
          </w:rPr>
          <w:t>Nair and Mohandas, 2015</w:t>
        </w:r>
      </w:hyperlink>
      <w:r>
        <w:rPr>
          <w:rFonts w:ascii="Georgia" w:hAnsi="Georgia"/>
          <w:color w:val="1F1F1F"/>
        </w:rPr>
        <w:t xml:space="preserve">). The Random Forest algorithm uses a set of arbitrary choice timber to dissect the data. Virtually positioned, from the overall variety of choice trees within the wooden, a collection of choice timber by means of assaying its </w:t>
      </w:r>
      <w:r>
        <w:rPr>
          <w:rFonts w:ascii="Georgia" w:hAnsi="Georgia"/>
          <w:color w:val="1F1F1F"/>
        </w:rPr>
        <w:lastRenderedPageBreak/>
        <w:t>literal facts (</w:t>
      </w:r>
      <w:hyperlink r:id="rId28" w:anchor="f0005" w:history="1">
        <w:r>
          <w:rPr>
            <w:rStyle w:val="anchor-text"/>
            <w:rFonts w:ascii="Georgia" w:hAnsi="Georgia"/>
            <w:color w:val="0272B1"/>
          </w:rPr>
          <w:t>Fig. 1</w:t>
        </w:r>
      </w:hyperlink>
      <w:r>
        <w:rPr>
          <w:rFonts w:ascii="Georgia" w:hAnsi="Georgia"/>
          <w:color w:val="1F1F1F"/>
        </w:rPr>
        <w:t>). We are using R Forest algorithm in the place of Summarization result. Result is based on keywords and test Summarization Comparison.</w:t>
      </w:r>
    </w:p>
    <w:p w14:paraId="58769B72" w14:textId="77777777" w:rsidR="00F16E10" w:rsidRDefault="00F16E10">
      <w:pPr>
        <w:divId w:val="592594321"/>
        <w:rPr>
          <w:rFonts w:ascii="Georgia" w:eastAsia="Times New Roman" w:hAnsi="Georgia"/>
          <w:color w:val="1F1F1F"/>
        </w:rPr>
      </w:pPr>
      <w:r>
        <w:rPr>
          <w:rFonts w:ascii="Georgia" w:eastAsia="Times New Roman" w:hAnsi="Georgia"/>
          <w:noProof/>
          <w:color w:val="1F1F1F"/>
        </w:rPr>
        <w:drawing>
          <wp:inline distT="0" distB="0" distL="0" distR="0" wp14:anchorId="3075CC3F" wp14:editId="3229490E">
            <wp:extent cx="5316855" cy="3716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6855" cy="3716655"/>
                    </a:xfrm>
                    <a:prstGeom prst="rect">
                      <a:avLst/>
                    </a:prstGeom>
                    <a:noFill/>
                    <a:ln>
                      <a:noFill/>
                    </a:ln>
                  </pic:spPr>
                </pic:pic>
              </a:graphicData>
            </a:graphic>
          </wp:inline>
        </w:drawing>
      </w:r>
    </w:p>
    <w:p w14:paraId="5936594D" w14:textId="77777777" w:rsidR="00F16E10" w:rsidRDefault="00F16E10" w:rsidP="00F16E10">
      <w:pPr>
        <w:numPr>
          <w:ilvl w:val="0"/>
          <w:numId w:val="3"/>
        </w:numPr>
        <w:spacing w:after="0" w:line="240" w:lineRule="auto"/>
        <w:divId w:val="592594321"/>
        <w:rPr>
          <w:rFonts w:ascii="Georgia" w:eastAsia="Times New Roman" w:hAnsi="Georgia"/>
          <w:color w:val="1F1F1F"/>
        </w:rPr>
      </w:pPr>
      <w:hyperlink r:id="rId30" w:tgtFrame="_blank" w:tooltip="Download high-res image (113KB)"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high-res image (113KB)</w:t>
        </w:r>
      </w:hyperlink>
    </w:p>
    <w:p w14:paraId="150CC69A" w14:textId="77777777" w:rsidR="00F16E10" w:rsidRDefault="00F16E10" w:rsidP="00F16E10">
      <w:pPr>
        <w:numPr>
          <w:ilvl w:val="0"/>
          <w:numId w:val="3"/>
        </w:numPr>
        <w:spacing w:after="0" w:line="240" w:lineRule="auto"/>
        <w:divId w:val="592594321"/>
        <w:rPr>
          <w:rFonts w:ascii="Georgia" w:eastAsia="Times New Roman" w:hAnsi="Georgia"/>
          <w:color w:val="1F1F1F"/>
        </w:rPr>
      </w:pPr>
      <w:hyperlink r:id="rId31" w:tgtFrame="_blank" w:tooltip="Download full-size image"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full-size image</w:t>
        </w:r>
      </w:hyperlink>
    </w:p>
    <w:p w14:paraId="262BBD71" w14:textId="77777777" w:rsidR="00F16E10" w:rsidRDefault="00F16E10">
      <w:pPr>
        <w:pStyle w:val="NormalWeb"/>
        <w:spacing w:before="0" w:beforeAutospacing="0" w:after="0" w:afterAutospacing="0"/>
        <w:divId w:val="592594321"/>
        <w:rPr>
          <w:rFonts w:ascii="Georgia" w:hAnsi="Georgia"/>
          <w:color w:val="1F1F1F"/>
        </w:rPr>
      </w:pPr>
      <w:r>
        <w:rPr>
          <w:rStyle w:val="label"/>
          <w:rFonts w:ascii="Georgia" w:hAnsi="Georgia"/>
          <w:color w:val="1F1F1F"/>
        </w:rPr>
        <w:t>Fig. 1</w:t>
      </w:r>
      <w:r>
        <w:rPr>
          <w:rFonts w:ascii="Georgia" w:hAnsi="Georgia"/>
          <w:color w:val="1F1F1F"/>
        </w:rPr>
        <w:t>. System architecture.</w:t>
      </w:r>
    </w:p>
    <w:p w14:paraId="770F5411" w14:textId="77777777" w:rsidR="00F16E10" w:rsidRDefault="00F16E10">
      <w:pPr>
        <w:pStyle w:val="Heading2"/>
        <w:spacing w:before="480" w:after="120"/>
        <w:divId w:val="1910572864"/>
        <w:rPr>
          <w:rFonts w:ascii="Georgia" w:eastAsia="Times New Roman" w:hAnsi="Georgia"/>
          <w:color w:val="1F1F1F"/>
        </w:rPr>
      </w:pPr>
      <w:r>
        <w:rPr>
          <w:rFonts w:ascii="Georgia" w:eastAsia="Times New Roman" w:hAnsi="Georgia"/>
          <w:b/>
          <w:bCs/>
          <w:color w:val="1F1F1F"/>
        </w:rPr>
        <w:t>8. Moduleidentification</w:t>
      </w:r>
    </w:p>
    <w:p w14:paraId="2218FCF9" w14:textId="77777777" w:rsidR="00F16E10" w:rsidRDefault="00F16E10">
      <w:pPr>
        <w:pStyle w:val="Heading3"/>
        <w:spacing w:before="360" w:after="120"/>
        <w:divId w:val="1910572864"/>
        <w:rPr>
          <w:rFonts w:ascii="Georgia" w:eastAsia="Times New Roman" w:hAnsi="Georgia"/>
          <w:b/>
          <w:bCs/>
          <w:color w:val="1F1F1F"/>
        </w:rPr>
      </w:pPr>
      <w:r>
        <w:rPr>
          <w:rFonts w:ascii="Georgia" w:eastAsia="Times New Roman" w:hAnsi="Georgia"/>
          <w:b/>
          <w:bCs/>
          <w:color w:val="1F1F1F"/>
        </w:rPr>
        <w:t>8.1. Data collection</w:t>
      </w:r>
    </w:p>
    <w:p w14:paraId="33ADAC68"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An assuredly easy shape and the first step closer to the project. Commonly it is about gathering the proper set of information. The dataset it is for use in the request cast have to (</w:t>
      </w:r>
      <w:hyperlink r:id="rId32" w:anchor="b0035" w:history="1">
        <w:r>
          <w:rPr>
            <w:rStyle w:val="anchor-text"/>
            <w:rFonts w:ascii="Georgia" w:hAnsi="Georgia"/>
            <w:color w:val="0272B1"/>
          </w:rPr>
          <w:t>Gupta et al., 2013</w:t>
        </w:r>
      </w:hyperlink>
      <w:r>
        <w:rPr>
          <w:rFonts w:ascii="Georgia" w:hAnsi="Georgia"/>
          <w:color w:val="1F1F1F"/>
        </w:rPr>
        <w:t>) be was once filtered grounded on colorful components. Information collection also complements to ameliorate the dataset with the aid of including in addition outside records. The Maximum data size per data set is 100 GB while we using Kaggle dataset and sampling Techniques we are using are SVM, Forest Algorithm, LSTM.</w:t>
      </w:r>
    </w:p>
    <w:p w14:paraId="28BBE45B" w14:textId="77777777" w:rsidR="00F16E10" w:rsidRDefault="00F16E10">
      <w:pPr>
        <w:pStyle w:val="Heading3"/>
        <w:spacing w:before="360" w:after="120"/>
        <w:divId w:val="1910572864"/>
        <w:rPr>
          <w:rFonts w:ascii="Georgia" w:eastAsia="Times New Roman" w:hAnsi="Georgia"/>
          <w:color w:val="1F1F1F"/>
        </w:rPr>
      </w:pPr>
      <w:r>
        <w:rPr>
          <w:rFonts w:ascii="Georgia" w:eastAsia="Times New Roman" w:hAnsi="Georgia"/>
          <w:b/>
          <w:bCs/>
          <w:color w:val="1F1F1F"/>
        </w:rPr>
        <w:t>8.2. Pre-processing</w:t>
      </w:r>
    </w:p>
    <w:p w14:paraId="4B3430FA"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Our records are composed considerably of stock fees from the former time. First, we will dissect the Kaggle dataset, and relying at the perfection, we're going to use the model along with the records to at once dissect the prognostications. Entails transubstantiating the uncooked statistics into a further harmonious (</w:t>
      </w:r>
      <w:hyperlink r:id="rId33" w:anchor="b0020" w:history="1">
        <w:r>
          <w:rPr>
            <w:rStyle w:val="anchor-text"/>
            <w:rFonts w:ascii="Georgia" w:hAnsi="Georgia"/>
            <w:color w:val="0272B1"/>
          </w:rPr>
          <w:t>Bujari et al., 2017</w:t>
        </w:r>
      </w:hyperlink>
      <w:r>
        <w:rPr>
          <w:rFonts w:ascii="Georgia" w:hAnsi="Georgia"/>
          <w:color w:val="1F1F1F"/>
        </w:rPr>
        <w:t xml:space="preserve">) layout. Raw records is generally inconsistent or poor and normally carries numerous crimes. Facts preprocessing includes checking for missing values, chancing specific values, dividing the information set into schooling units and test </w:t>
      </w:r>
      <w:r>
        <w:rPr>
          <w:rFonts w:ascii="Georgia" w:hAnsi="Georgia"/>
          <w:color w:val="1F1F1F"/>
        </w:rPr>
        <w:lastRenderedPageBreak/>
        <w:t>sets, and in the end spanning the functions to restrict the variety of variables so they can be brazened on common environments.</w:t>
      </w:r>
    </w:p>
    <w:p w14:paraId="2C47D052" w14:textId="77777777" w:rsidR="00F16E10" w:rsidRDefault="00F16E10">
      <w:pPr>
        <w:pStyle w:val="Heading3"/>
        <w:spacing w:before="360" w:after="120"/>
        <w:divId w:val="1910572864"/>
        <w:rPr>
          <w:rFonts w:ascii="Georgia" w:eastAsia="Times New Roman" w:hAnsi="Georgia"/>
          <w:color w:val="1F1F1F"/>
        </w:rPr>
      </w:pPr>
      <w:r>
        <w:rPr>
          <w:rFonts w:ascii="Georgia" w:eastAsia="Times New Roman" w:hAnsi="Georgia"/>
          <w:b/>
          <w:bCs/>
          <w:color w:val="1F1F1F"/>
        </w:rPr>
        <w:t>8.3. Training the machine</w:t>
      </w:r>
    </w:p>
    <w:p w14:paraId="5A0FAA09"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Device pressure system pressure is similar to passing statistics to the set of rules to first-class tune the test records. Schooling units are used to upgrade and acclimatize models. Take a look at units aren't changed due to the fact a model should not be judged on unnoticeable statistics. Model training includes cross-validation wherein we get a nicely- innovated approximate overall performance of the version (</w:t>
      </w:r>
      <w:hyperlink r:id="rId34" w:anchor="b0110" w:history="1">
        <w:r>
          <w:rPr>
            <w:rStyle w:val="anchor-text"/>
            <w:rFonts w:ascii="Georgia" w:hAnsi="Georgia"/>
            <w:color w:val="0272B1"/>
          </w:rPr>
          <w:t>Venkatesh and Tyagi, 2011</w:t>
        </w:r>
      </w:hyperlink>
      <w:r>
        <w:rPr>
          <w:rFonts w:ascii="Georgia" w:hAnsi="Georgia"/>
          <w:color w:val="1F1F1F"/>
        </w:rPr>
        <w:t>) the usage of the schooling data. Hyper parameters comparable because the wide variety of trees in a arbitrary wooden. We run the entire cross-validation cycle on each set of hyperparameter values. Sooner or later, we can calculate throughout-tested rating for person sets of hyper parameters. Next, let's choose the stylish hyper parameters</w:t>
      </w:r>
      <w:r>
        <w:rPr>
          <w:rStyle w:val="Strong"/>
          <w:rFonts w:ascii="Georgia" w:hAnsi="Georgia"/>
          <w:color w:val="1F1F1F"/>
        </w:rPr>
        <w:t>.</w:t>
      </w:r>
      <w:r>
        <w:rPr>
          <w:rFonts w:ascii="Georgia" w:hAnsi="Georgia"/>
          <w:color w:val="1F1F1F"/>
        </w:rPr>
        <w:t> Hence, it is divided in the ratio of 75:25 where 75% is for the training set and the rest 25% for a testing set of the data.</w:t>
      </w:r>
    </w:p>
    <w:p w14:paraId="25FB09B7" w14:textId="77777777" w:rsidR="00F16E10" w:rsidRDefault="00F16E10">
      <w:pPr>
        <w:pStyle w:val="Heading2"/>
        <w:spacing w:before="480" w:after="120"/>
        <w:divId w:val="1910572864"/>
        <w:rPr>
          <w:rFonts w:ascii="Georgia" w:eastAsia="Times New Roman" w:hAnsi="Georgia"/>
          <w:color w:val="1F1F1F"/>
        </w:rPr>
      </w:pPr>
      <w:r>
        <w:rPr>
          <w:rFonts w:ascii="Georgia" w:eastAsia="Times New Roman" w:hAnsi="Georgia"/>
          <w:b/>
          <w:bCs/>
          <w:color w:val="1F1F1F"/>
        </w:rPr>
        <w:t>9. Experimental results</w:t>
      </w:r>
    </w:p>
    <w:p w14:paraId="2AB08148" w14:textId="77777777" w:rsidR="00F16E10" w:rsidRDefault="00F16E10">
      <w:pPr>
        <w:pStyle w:val="NormalWeb"/>
        <w:spacing w:before="0" w:beforeAutospacing="0" w:after="0" w:afterAutospacing="0"/>
        <w:divId w:val="437916868"/>
        <w:rPr>
          <w:rFonts w:ascii="Georgia" w:hAnsi="Georgia"/>
          <w:color w:val="1F1F1F"/>
        </w:rPr>
      </w:pPr>
      <w:r>
        <w:rPr>
          <w:rFonts w:ascii="Georgia" w:hAnsi="Georgia"/>
          <w:color w:val="1F1F1F"/>
        </w:rPr>
        <w:t>The xlxs file consists of the uncooked records based totally mostly on which we're going to put up our findings (</w:t>
      </w:r>
      <w:hyperlink r:id="rId35" w:anchor="b0120" w:history="1">
        <w:r>
          <w:rPr>
            <w:rStyle w:val="anchor-text"/>
            <w:rFonts w:ascii="Georgia" w:hAnsi="Georgia"/>
            <w:color w:val="0272B1"/>
          </w:rPr>
          <w:t>Zhou and Keith</w:t>
        </w:r>
      </w:hyperlink>
      <w:r>
        <w:rPr>
          <w:rFonts w:ascii="Georgia" w:hAnsi="Georgia"/>
          <w:color w:val="1F1F1F"/>
        </w:rPr>
        <w:t>). There are eleven columns or eleven attributes that describe the rise and fall in inventory fees. A number of these attributes are (1) HIGH (2) LOW (3) OPENP (4) CLOSE P (5) YCP (6) TRADE (7) VOLUME (8) DATA, other attributes are not important. Which describes the satisfactory value the stock had in previous 12 months. We are using 75 Percentage of dataset for training and usage. This is to show (</w:t>
      </w:r>
      <w:hyperlink r:id="rId36" w:anchor="f0010" w:history="1">
        <w:r>
          <w:rPr>
            <w:rStyle w:val="anchor-text"/>
            <w:rFonts w:ascii="Georgia" w:hAnsi="Georgia"/>
            <w:color w:val="0272B1"/>
          </w:rPr>
          <w:t>Fig. 2</w:t>
        </w:r>
      </w:hyperlink>
      <w:r>
        <w:rPr>
          <w:rFonts w:ascii="Georgia" w:hAnsi="Georgia"/>
          <w:color w:val="1F1F1F"/>
        </w:rPr>
        <w:t>) the trend of closing price of stock as time varies over a span of two years. The figure provided below is the candle stick plot, which was generated using the library. </w:t>
      </w:r>
      <w:hyperlink r:id="rId37" w:anchor="t0005" w:history="1">
        <w:r>
          <w:rPr>
            <w:rStyle w:val="anchor-text"/>
            <w:rFonts w:ascii="Georgia" w:hAnsi="Georgia"/>
            <w:color w:val="0272B1"/>
          </w:rPr>
          <w:t>Table 1</w:t>
        </w:r>
      </w:hyperlink>
      <w:r>
        <w:rPr>
          <w:rFonts w:ascii="Georgia" w:hAnsi="Georgia"/>
          <w:color w:val="1F1F1F"/>
        </w:rPr>
        <w:t> shows the Sample data of janatamf.</w:t>
      </w:r>
    </w:p>
    <w:p w14:paraId="505C6BCA" w14:textId="77777777" w:rsidR="00F16E10" w:rsidRDefault="00F16E10">
      <w:pPr>
        <w:divId w:val="437916868"/>
        <w:rPr>
          <w:rFonts w:ascii="Georgia" w:eastAsia="Times New Roman" w:hAnsi="Georgia"/>
          <w:color w:val="1F1F1F"/>
        </w:rPr>
      </w:pPr>
      <w:r>
        <w:rPr>
          <w:rFonts w:ascii="Georgia" w:eastAsia="Times New Roman" w:hAnsi="Georgia"/>
          <w:noProof/>
          <w:color w:val="1F1F1F"/>
        </w:rPr>
        <w:drawing>
          <wp:inline distT="0" distB="0" distL="0" distR="0" wp14:anchorId="74E47274" wp14:editId="7B07BA35">
            <wp:extent cx="5094605" cy="3533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94605" cy="3533775"/>
                    </a:xfrm>
                    <a:prstGeom prst="rect">
                      <a:avLst/>
                    </a:prstGeom>
                    <a:noFill/>
                    <a:ln>
                      <a:noFill/>
                    </a:ln>
                  </pic:spPr>
                </pic:pic>
              </a:graphicData>
            </a:graphic>
          </wp:inline>
        </w:drawing>
      </w:r>
    </w:p>
    <w:p w14:paraId="04A00CE9" w14:textId="77777777" w:rsidR="00F16E10" w:rsidRDefault="00F16E10" w:rsidP="00F16E10">
      <w:pPr>
        <w:numPr>
          <w:ilvl w:val="0"/>
          <w:numId w:val="4"/>
        </w:numPr>
        <w:spacing w:after="0" w:line="240" w:lineRule="auto"/>
        <w:divId w:val="437916868"/>
        <w:rPr>
          <w:rFonts w:ascii="Georgia" w:eastAsia="Times New Roman" w:hAnsi="Georgia"/>
          <w:color w:val="1F1F1F"/>
        </w:rPr>
      </w:pPr>
      <w:hyperlink r:id="rId39" w:tgtFrame="_blank" w:tooltip="Download high-res image (59KB)"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high-res image (59KB)</w:t>
        </w:r>
      </w:hyperlink>
    </w:p>
    <w:p w14:paraId="0B1C0909" w14:textId="77777777" w:rsidR="00F16E10" w:rsidRDefault="00F16E10" w:rsidP="00F16E10">
      <w:pPr>
        <w:numPr>
          <w:ilvl w:val="0"/>
          <w:numId w:val="4"/>
        </w:numPr>
        <w:spacing w:after="0" w:line="240" w:lineRule="auto"/>
        <w:divId w:val="437916868"/>
        <w:rPr>
          <w:rFonts w:ascii="Georgia" w:eastAsia="Times New Roman" w:hAnsi="Georgia"/>
          <w:color w:val="1F1F1F"/>
        </w:rPr>
      </w:pPr>
      <w:hyperlink r:id="rId40" w:tgtFrame="_blank" w:tooltip="Download full-size image"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full-size image</w:t>
        </w:r>
      </w:hyperlink>
    </w:p>
    <w:p w14:paraId="4D934F32" w14:textId="77777777" w:rsidR="00F16E10" w:rsidRDefault="00F16E10">
      <w:pPr>
        <w:pStyle w:val="NormalWeb"/>
        <w:spacing w:before="0" w:beforeAutospacing="0" w:after="0" w:afterAutospacing="0"/>
        <w:divId w:val="437916868"/>
        <w:rPr>
          <w:rFonts w:ascii="Georgia" w:hAnsi="Georgia"/>
          <w:color w:val="1F1F1F"/>
        </w:rPr>
      </w:pPr>
      <w:r>
        <w:rPr>
          <w:rStyle w:val="label"/>
          <w:rFonts w:ascii="Georgia" w:hAnsi="Georgia"/>
          <w:color w:val="1F1F1F"/>
        </w:rPr>
        <w:t>Fig. 2</w:t>
      </w:r>
      <w:r>
        <w:rPr>
          <w:rFonts w:ascii="Georgia" w:hAnsi="Georgia"/>
          <w:color w:val="1F1F1F"/>
        </w:rPr>
        <w:t>. Time series Vs price prediction.</w:t>
      </w:r>
    </w:p>
    <w:p w14:paraId="27522275" w14:textId="77777777" w:rsidR="00F16E10" w:rsidRDefault="00F16E10">
      <w:pPr>
        <w:pStyle w:val="NormalWeb"/>
        <w:spacing w:before="0" w:beforeAutospacing="0" w:after="0" w:afterAutospacing="0"/>
        <w:divId w:val="2015060953"/>
        <w:rPr>
          <w:rFonts w:ascii="Georgia" w:hAnsi="Georgia"/>
          <w:color w:val="1F1F1F"/>
          <w:sz w:val="21"/>
          <w:szCs w:val="21"/>
        </w:rPr>
      </w:pPr>
      <w:r>
        <w:rPr>
          <w:rStyle w:val="label"/>
          <w:rFonts w:ascii="Georgia" w:hAnsi="Georgia"/>
          <w:color w:val="1F1F1F"/>
          <w:sz w:val="21"/>
          <w:szCs w:val="21"/>
        </w:rPr>
        <w:t>Table 1</w:t>
      </w:r>
      <w:r>
        <w:rPr>
          <w:rFonts w:ascii="Georgia" w:hAnsi="Georgia"/>
          <w:color w:val="1F1F1F"/>
          <w:sz w:val="21"/>
          <w:szCs w:val="21"/>
        </w:rPr>
        <w:t>. 1JANATAMF open and close model.</w:t>
      </w:r>
    </w:p>
    <w:tbl>
      <w:tblPr>
        <w:tblW w:w="8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180"/>
        <w:gridCol w:w="1505"/>
        <w:gridCol w:w="443"/>
        <w:gridCol w:w="610"/>
        <w:gridCol w:w="569"/>
        <w:gridCol w:w="763"/>
        <w:gridCol w:w="808"/>
        <w:gridCol w:w="478"/>
        <w:gridCol w:w="741"/>
        <w:gridCol w:w="817"/>
        <w:gridCol w:w="926"/>
      </w:tblGrid>
      <w:tr w:rsidR="00F16E10" w14:paraId="50BAA1B1" w14:textId="77777777">
        <w:trPr>
          <w:divId w:val="1900168860"/>
          <w:tblHeader/>
        </w:trPr>
        <w:tc>
          <w:tcPr>
            <w:tcW w:w="0" w:type="auto"/>
            <w:tcBorders>
              <w:bottom w:val="single" w:sz="6" w:space="0" w:color="8E8E8E"/>
              <w:right w:val="nil"/>
            </w:tcBorders>
            <w:tcMar>
              <w:top w:w="75" w:type="dxa"/>
              <w:left w:w="75" w:type="dxa"/>
              <w:bottom w:w="75" w:type="dxa"/>
              <w:right w:w="75" w:type="dxa"/>
            </w:tcMar>
            <w:hideMark/>
          </w:tcPr>
          <w:p w14:paraId="1500AE8F" w14:textId="77777777" w:rsidR="00F16E10" w:rsidRDefault="00F16E10">
            <w:pPr>
              <w:rPr>
                <w:rFonts w:ascii="Times New Roman" w:eastAsia="Times New Roman" w:hAnsi="Times New Roman"/>
                <w:b/>
                <w:bCs/>
                <w:sz w:val="21"/>
                <w:szCs w:val="21"/>
              </w:rPr>
            </w:pPr>
            <w:r>
              <w:rPr>
                <w:rFonts w:eastAsia="Times New Roman"/>
                <w:b/>
                <w:bCs/>
                <w:sz w:val="21"/>
                <w:szCs w:val="21"/>
              </w:rPr>
              <w:t>Date</w:t>
            </w:r>
          </w:p>
        </w:tc>
        <w:tc>
          <w:tcPr>
            <w:tcW w:w="0" w:type="auto"/>
            <w:tcBorders>
              <w:bottom w:val="single" w:sz="6" w:space="0" w:color="8E8E8E"/>
              <w:right w:val="nil"/>
            </w:tcBorders>
            <w:tcMar>
              <w:top w:w="75" w:type="dxa"/>
              <w:left w:w="75" w:type="dxa"/>
              <w:bottom w:w="75" w:type="dxa"/>
              <w:right w:w="75" w:type="dxa"/>
            </w:tcMar>
            <w:hideMark/>
          </w:tcPr>
          <w:p w14:paraId="5635656F" w14:textId="77777777" w:rsidR="00F16E10" w:rsidRDefault="00F16E10">
            <w:pPr>
              <w:rPr>
                <w:rFonts w:eastAsia="Times New Roman"/>
                <w:b/>
                <w:bCs/>
                <w:sz w:val="21"/>
                <w:szCs w:val="21"/>
              </w:rPr>
            </w:pPr>
            <w:r>
              <w:rPr>
                <w:rFonts w:eastAsia="Times New Roman"/>
                <w:b/>
                <w:bCs/>
                <w:sz w:val="21"/>
                <w:szCs w:val="21"/>
              </w:rPr>
              <w:t>TRADING CODE</w:t>
            </w:r>
          </w:p>
        </w:tc>
        <w:tc>
          <w:tcPr>
            <w:tcW w:w="0" w:type="auto"/>
            <w:tcBorders>
              <w:bottom w:val="single" w:sz="6" w:space="0" w:color="8E8E8E"/>
              <w:right w:val="nil"/>
            </w:tcBorders>
            <w:tcMar>
              <w:top w:w="75" w:type="dxa"/>
              <w:left w:w="75" w:type="dxa"/>
              <w:bottom w:w="75" w:type="dxa"/>
              <w:right w:w="75" w:type="dxa"/>
            </w:tcMar>
            <w:hideMark/>
          </w:tcPr>
          <w:p w14:paraId="59814A16" w14:textId="77777777" w:rsidR="00F16E10" w:rsidRDefault="00F16E10">
            <w:pPr>
              <w:jc w:val="center"/>
              <w:rPr>
                <w:rFonts w:eastAsia="Times New Roman"/>
                <w:b/>
                <w:bCs/>
                <w:sz w:val="21"/>
                <w:szCs w:val="21"/>
              </w:rPr>
            </w:pPr>
            <w:r>
              <w:rPr>
                <w:rFonts w:eastAsia="Times New Roman"/>
                <w:b/>
                <w:bCs/>
                <w:sz w:val="21"/>
                <w:szCs w:val="21"/>
              </w:rPr>
              <w:t>LTP</w:t>
            </w:r>
          </w:p>
        </w:tc>
        <w:tc>
          <w:tcPr>
            <w:tcW w:w="0" w:type="auto"/>
            <w:tcBorders>
              <w:bottom w:val="single" w:sz="6" w:space="0" w:color="8E8E8E"/>
              <w:right w:val="nil"/>
            </w:tcBorders>
            <w:tcMar>
              <w:top w:w="75" w:type="dxa"/>
              <w:left w:w="75" w:type="dxa"/>
              <w:bottom w:w="75" w:type="dxa"/>
              <w:right w:w="75" w:type="dxa"/>
            </w:tcMar>
            <w:hideMark/>
          </w:tcPr>
          <w:p w14:paraId="50040402" w14:textId="77777777" w:rsidR="00F16E10" w:rsidRDefault="00F16E10">
            <w:pPr>
              <w:jc w:val="center"/>
              <w:rPr>
                <w:rFonts w:eastAsia="Times New Roman"/>
                <w:b/>
                <w:bCs/>
                <w:sz w:val="21"/>
                <w:szCs w:val="21"/>
              </w:rPr>
            </w:pPr>
            <w:r>
              <w:rPr>
                <w:rFonts w:eastAsia="Times New Roman"/>
                <w:b/>
                <w:bCs/>
                <w:sz w:val="21"/>
                <w:szCs w:val="21"/>
              </w:rPr>
              <w:t>HIGH</w:t>
            </w:r>
          </w:p>
        </w:tc>
        <w:tc>
          <w:tcPr>
            <w:tcW w:w="0" w:type="auto"/>
            <w:tcBorders>
              <w:bottom w:val="single" w:sz="6" w:space="0" w:color="8E8E8E"/>
              <w:right w:val="nil"/>
            </w:tcBorders>
            <w:tcMar>
              <w:top w:w="75" w:type="dxa"/>
              <w:left w:w="75" w:type="dxa"/>
              <w:bottom w:w="75" w:type="dxa"/>
              <w:right w:w="75" w:type="dxa"/>
            </w:tcMar>
            <w:hideMark/>
          </w:tcPr>
          <w:p w14:paraId="451AAEA5" w14:textId="77777777" w:rsidR="00F16E10" w:rsidRDefault="00F16E10">
            <w:pPr>
              <w:jc w:val="center"/>
              <w:rPr>
                <w:rFonts w:eastAsia="Times New Roman"/>
                <w:b/>
                <w:bCs/>
                <w:sz w:val="21"/>
                <w:szCs w:val="21"/>
              </w:rPr>
            </w:pPr>
            <w:r>
              <w:rPr>
                <w:rFonts w:eastAsia="Times New Roman"/>
                <w:b/>
                <w:bCs/>
                <w:sz w:val="21"/>
                <w:szCs w:val="21"/>
              </w:rPr>
              <w:t>LOW</w:t>
            </w:r>
          </w:p>
        </w:tc>
        <w:tc>
          <w:tcPr>
            <w:tcW w:w="0" w:type="auto"/>
            <w:tcBorders>
              <w:bottom w:val="single" w:sz="6" w:space="0" w:color="8E8E8E"/>
              <w:right w:val="nil"/>
            </w:tcBorders>
            <w:tcMar>
              <w:top w:w="75" w:type="dxa"/>
              <w:left w:w="75" w:type="dxa"/>
              <w:bottom w:w="75" w:type="dxa"/>
              <w:right w:w="75" w:type="dxa"/>
            </w:tcMar>
            <w:hideMark/>
          </w:tcPr>
          <w:p w14:paraId="2BAADBB1" w14:textId="77777777" w:rsidR="00F16E10" w:rsidRDefault="00F16E10">
            <w:pPr>
              <w:jc w:val="center"/>
              <w:rPr>
                <w:rFonts w:eastAsia="Times New Roman"/>
                <w:b/>
                <w:bCs/>
                <w:sz w:val="21"/>
                <w:szCs w:val="21"/>
              </w:rPr>
            </w:pPr>
            <w:r>
              <w:rPr>
                <w:rFonts w:eastAsia="Times New Roman"/>
                <w:b/>
                <w:bCs/>
                <w:sz w:val="21"/>
                <w:szCs w:val="21"/>
              </w:rPr>
              <w:t>OPENP</w:t>
            </w:r>
          </w:p>
        </w:tc>
        <w:tc>
          <w:tcPr>
            <w:tcW w:w="0" w:type="auto"/>
            <w:tcBorders>
              <w:bottom w:val="single" w:sz="6" w:space="0" w:color="8E8E8E"/>
              <w:right w:val="nil"/>
            </w:tcBorders>
            <w:tcMar>
              <w:top w:w="75" w:type="dxa"/>
              <w:left w:w="75" w:type="dxa"/>
              <w:bottom w:w="75" w:type="dxa"/>
              <w:right w:w="75" w:type="dxa"/>
            </w:tcMar>
            <w:hideMark/>
          </w:tcPr>
          <w:p w14:paraId="54BAD06B" w14:textId="77777777" w:rsidR="00F16E10" w:rsidRDefault="00F16E10">
            <w:pPr>
              <w:jc w:val="center"/>
              <w:rPr>
                <w:rFonts w:eastAsia="Times New Roman"/>
                <w:b/>
                <w:bCs/>
                <w:sz w:val="21"/>
                <w:szCs w:val="21"/>
              </w:rPr>
            </w:pPr>
            <w:r>
              <w:rPr>
                <w:rFonts w:eastAsia="Times New Roman"/>
                <w:b/>
                <w:bCs/>
                <w:sz w:val="21"/>
                <w:szCs w:val="21"/>
              </w:rPr>
              <w:t>CLOSEP</w:t>
            </w:r>
          </w:p>
        </w:tc>
        <w:tc>
          <w:tcPr>
            <w:tcW w:w="0" w:type="auto"/>
            <w:tcBorders>
              <w:bottom w:val="single" w:sz="6" w:space="0" w:color="8E8E8E"/>
              <w:right w:val="nil"/>
            </w:tcBorders>
            <w:tcMar>
              <w:top w:w="75" w:type="dxa"/>
              <w:left w:w="75" w:type="dxa"/>
              <w:bottom w:w="75" w:type="dxa"/>
              <w:right w:w="75" w:type="dxa"/>
            </w:tcMar>
            <w:hideMark/>
          </w:tcPr>
          <w:p w14:paraId="1DDA7EC7" w14:textId="77777777" w:rsidR="00F16E10" w:rsidRDefault="00F16E10">
            <w:pPr>
              <w:jc w:val="center"/>
              <w:rPr>
                <w:rFonts w:eastAsia="Times New Roman"/>
                <w:b/>
                <w:bCs/>
                <w:sz w:val="21"/>
                <w:szCs w:val="21"/>
              </w:rPr>
            </w:pPr>
            <w:r>
              <w:rPr>
                <w:rFonts w:eastAsia="Times New Roman"/>
                <w:b/>
                <w:bCs/>
                <w:sz w:val="21"/>
                <w:szCs w:val="21"/>
              </w:rPr>
              <w:t>YCP</w:t>
            </w:r>
          </w:p>
        </w:tc>
        <w:tc>
          <w:tcPr>
            <w:tcW w:w="0" w:type="auto"/>
            <w:tcBorders>
              <w:bottom w:val="single" w:sz="6" w:space="0" w:color="8E8E8E"/>
              <w:right w:val="nil"/>
            </w:tcBorders>
            <w:tcMar>
              <w:top w:w="75" w:type="dxa"/>
              <w:left w:w="75" w:type="dxa"/>
              <w:bottom w:w="75" w:type="dxa"/>
              <w:right w:w="75" w:type="dxa"/>
            </w:tcMar>
            <w:hideMark/>
          </w:tcPr>
          <w:p w14:paraId="623E4CF7" w14:textId="77777777" w:rsidR="00F16E10" w:rsidRDefault="00F16E10">
            <w:pPr>
              <w:rPr>
                <w:rFonts w:eastAsia="Times New Roman"/>
                <w:b/>
                <w:bCs/>
                <w:sz w:val="21"/>
                <w:szCs w:val="21"/>
              </w:rPr>
            </w:pPr>
            <w:r>
              <w:rPr>
                <w:rFonts w:eastAsia="Times New Roman"/>
                <w:b/>
                <w:bCs/>
                <w:sz w:val="21"/>
                <w:szCs w:val="21"/>
              </w:rPr>
              <w:t>TRADE</w:t>
            </w:r>
          </w:p>
        </w:tc>
        <w:tc>
          <w:tcPr>
            <w:tcW w:w="0" w:type="auto"/>
            <w:tcBorders>
              <w:bottom w:val="single" w:sz="6" w:space="0" w:color="8E8E8E"/>
              <w:right w:val="nil"/>
            </w:tcBorders>
            <w:tcMar>
              <w:top w:w="75" w:type="dxa"/>
              <w:left w:w="75" w:type="dxa"/>
              <w:bottom w:w="75" w:type="dxa"/>
              <w:right w:w="75" w:type="dxa"/>
            </w:tcMar>
            <w:hideMark/>
          </w:tcPr>
          <w:p w14:paraId="0B1B942C" w14:textId="77777777" w:rsidR="00F16E10" w:rsidRDefault="00F16E10">
            <w:pPr>
              <w:jc w:val="center"/>
              <w:rPr>
                <w:rFonts w:eastAsia="Times New Roman"/>
                <w:b/>
                <w:bCs/>
                <w:sz w:val="21"/>
                <w:szCs w:val="21"/>
              </w:rPr>
            </w:pPr>
            <w:r>
              <w:rPr>
                <w:rFonts w:eastAsia="Times New Roman"/>
                <w:b/>
                <w:bCs/>
                <w:sz w:val="21"/>
                <w:szCs w:val="21"/>
              </w:rPr>
              <w:t>VALUES</w:t>
            </w:r>
          </w:p>
        </w:tc>
        <w:tc>
          <w:tcPr>
            <w:tcW w:w="0" w:type="auto"/>
            <w:tcBorders>
              <w:bottom w:val="single" w:sz="6" w:space="0" w:color="8E8E8E"/>
              <w:right w:val="nil"/>
            </w:tcBorders>
            <w:tcMar>
              <w:top w:w="75" w:type="dxa"/>
              <w:left w:w="75" w:type="dxa"/>
              <w:bottom w:w="75" w:type="dxa"/>
              <w:right w:w="75" w:type="dxa"/>
            </w:tcMar>
            <w:hideMark/>
          </w:tcPr>
          <w:p w14:paraId="3C1019CD" w14:textId="77777777" w:rsidR="00F16E10" w:rsidRDefault="00F16E10">
            <w:pPr>
              <w:rPr>
                <w:rFonts w:eastAsia="Times New Roman"/>
                <w:b/>
                <w:bCs/>
                <w:sz w:val="21"/>
                <w:szCs w:val="21"/>
              </w:rPr>
            </w:pPr>
            <w:r>
              <w:rPr>
                <w:rFonts w:eastAsia="Times New Roman"/>
                <w:b/>
                <w:bCs/>
                <w:sz w:val="21"/>
                <w:szCs w:val="21"/>
              </w:rPr>
              <w:t>VOLUME</w:t>
            </w:r>
          </w:p>
        </w:tc>
      </w:tr>
      <w:tr w:rsidR="00F16E10" w14:paraId="3B176A05" w14:textId="77777777">
        <w:trPr>
          <w:divId w:val="1900168860"/>
        </w:trPr>
        <w:tc>
          <w:tcPr>
            <w:tcW w:w="0" w:type="auto"/>
            <w:tcBorders>
              <w:bottom w:val="nil"/>
              <w:right w:val="nil"/>
            </w:tcBorders>
            <w:tcMar>
              <w:top w:w="75" w:type="dxa"/>
              <w:left w:w="75" w:type="dxa"/>
              <w:bottom w:w="75" w:type="dxa"/>
              <w:right w:w="75" w:type="dxa"/>
            </w:tcMar>
            <w:hideMark/>
          </w:tcPr>
          <w:p w14:paraId="22D9E370" w14:textId="77777777" w:rsidR="00F16E10" w:rsidRDefault="00F16E10">
            <w:pPr>
              <w:rPr>
                <w:rFonts w:eastAsia="Times New Roman"/>
                <w:sz w:val="21"/>
                <w:szCs w:val="21"/>
              </w:rPr>
            </w:pPr>
            <w:r>
              <w:rPr>
                <w:rFonts w:eastAsia="Times New Roman"/>
                <w:sz w:val="21"/>
                <w:szCs w:val="21"/>
              </w:rPr>
              <w:t>28–12-2017</w:t>
            </w:r>
          </w:p>
        </w:tc>
        <w:tc>
          <w:tcPr>
            <w:tcW w:w="0" w:type="auto"/>
            <w:tcBorders>
              <w:bottom w:val="nil"/>
              <w:right w:val="nil"/>
            </w:tcBorders>
            <w:tcMar>
              <w:top w:w="75" w:type="dxa"/>
              <w:left w:w="75" w:type="dxa"/>
              <w:bottom w:w="75" w:type="dxa"/>
              <w:right w:w="75" w:type="dxa"/>
            </w:tcMar>
            <w:hideMark/>
          </w:tcPr>
          <w:p w14:paraId="1BF6F4E4" w14:textId="77777777" w:rsidR="00F16E10" w:rsidRDefault="00F16E10">
            <w:pPr>
              <w:rPr>
                <w:rFonts w:eastAsia="Times New Roman"/>
                <w:sz w:val="21"/>
                <w:szCs w:val="21"/>
              </w:rPr>
            </w:pPr>
            <w:r>
              <w:rPr>
                <w:rFonts w:eastAsia="Times New Roman"/>
                <w:sz w:val="21"/>
                <w:szCs w:val="21"/>
              </w:rPr>
              <w:t>1JANATAMF</w:t>
            </w:r>
          </w:p>
        </w:tc>
        <w:tc>
          <w:tcPr>
            <w:tcW w:w="0" w:type="auto"/>
            <w:tcBorders>
              <w:bottom w:val="nil"/>
              <w:right w:val="nil"/>
            </w:tcBorders>
            <w:tcMar>
              <w:top w:w="75" w:type="dxa"/>
              <w:left w:w="75" w:type="dxa"/>
              <w:bottom w:w="75" w:type="dxa"/>
              <w:right w:w="75" w:type="dxa"/>
            </w:tcMar>
            <w:hideMark/>
          </w:tcPr>
          <w:p w14:paraId="6C1D80F4"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42E8FE56"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7F720015"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537A1379"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0D49EDE4"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6837EAA4"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443172DD" w14:textId="77777777" w:rsidR="00F16E10" w:rsidRDefault="00F16E10">
            <w:pPr>
              <w:rPr>
                <w:rFonts w:eastAsia="Times New Roman"/>
                <w:sz w:val="21"/>
                <w:szCs w:val="21"/>
              </w:rPr>
            </w:pPr>
            <w:r>
              <w:rPr>
                <w:rFonts w:eastAsia="Times New Roman"/>
                <w:sz w:val="21"/>
                <w:szCs w:val="21"/>
              </w:rPr>
              <w:t>79</w:t>
            </w:r>
          </w:p>
        </w:tc>
        <w:tc>
          <w:tcPr>
            <w:tcW w:w="0" w:type="auto"/>
            <w:tcBorders>
              <w:bottom w:val="nil"/>
              <w:right w:val="nil"/>
            </w:tcBorders>
            <w:tcMar>
              <w:top w:w="75" w:type="dxa"/>
              <w:left w:w="75" w:type="dxa"/>
              <w:bottom w:w="75" w:type="dxa"/>
              <w:right w:w="75" w:type="dxa"/>
            </w:tcMar>
            <w:hideMark/>
          </w:tcPr>
          <w:p w14:paraId="38106798" w14:textId="77777777" w:rsidR="00F16E10" w:rsidRDefault="00F16E10">
            <w:pPr>
              <w:rPr>
                <w:rFonts w:eastAsia="Times New Roman"/>
                <w:sz w:val="21"/>
                <w:szCs w:val="21"/>
              </w:rPr>
            </w:pPr>
            <w:r>
              <w:rPr>
                <w:rFonts w:eastAsia="Times New Roman"/>
                <w:sz w:val="21"/>
                <w:szCs w:val="21"/>
              </w:rPr>
              <w:t>1.8</w:t>
            </w:r>
          </w:p>
        </w:tc>
        <w:tc>
          <w:tcPr>
            <w:tcW w:w="0" w:type="auto"/>
            <w:tcBorders>
              <w:bottom w:val="nil"/>
              <w:right w:val="nil"/>
            </w:tcBorders>
            <w:tcMar>
              <w:top w:w="75" w:type="dxa"/>
              <w:left w:w="75" w:type="dxa"/>
              <w:bottom w:w="75" w:type="dxa"/>
              <w:right w:w="75" w:type="dxa"/>
            </w:tcMar>
            <w:hideMark/>
          </w:tcPr>
          <w:p w14:paraId="68630DDB" w14:textId="77777777" w:rsidR="00F16E10" w:rsidRDefault="00F16E10">
            <w:pPr>
              <w:rPr>
                <w:rFonts w:eastAsia="Times New Roman"/>
                <w:sz w:val="21"/>
                <w:szCs w:val="21"/>
              </w:rPr>
            </w:pPr>
            <w:r>
              <w:rPr>
                <w:rFonts w:eastAsia="Times New Roman"/>
                <w:sz w:val="21"/>
                <w:szCs w:val="21"/>
              </w:rPr>
              <w:t>24,347</w:t>
            </w:r>
          </w:p>
        </w:tc>
      </w:tr>
      <w:tr w:rsidR="00F16E10" w14:paraId="4F048463" w14:textId="77777777">
        <w:trPr>
          <w:divId w:val="1900168860"/>
        </w:trPr>
        <w:tc>
          <w:tcPr>
            <w:tcW w:w="0" w:type="auto"/>
            <w:tcBorders>
              <w:bottom w:val="nil"/>
              <w:right w:val="nil"/>
            </w:tcBorders>
            <w:tcMar>
              <w:top w:w="75" w:type="dxa"/>
              <w:left w:w="75" w:type="dxa"/>
              <w:bottom w:w="75" w:type="dxa"/>
              <w:right w:w="75" w:type="dxa"/>
            </w:tcMar>
            <w:hideMark/>
          </w:tcPr>
          <w:p w14:paraId="0C4B0508" w14:textId="77777777" w:rsidR="00F16E10" w:rsidRDefault="00F16E10">
            <w:pPr>
              <w:rPr>
                <w:rFonts w:eastAsia="Times New Roman"/>
                <w:sz w:val="21"/>
                <w:szCs w:val="21"/>
              </w:rPr>
            </w:pPr>
            <w:r>
              <w:rPr>
                <w:rFonts w:eastAsia="Times New Roman"/>
                <w:sz w:val="21"/>
                <w:szCs w:val="21"/>
              </w:rPr>
              <w:t>27–12-2017</w:t>
            </w:r>
          </w:p>
        </w:tc>
        <w:tc>
          <w:tcPr>
            <w:tcW w:w="0" w:type="auto"/>
            <w:tcBorders>
              <w:bottom w:val="nil"/>
              <w:right w:val="nil"/>
            </w:tcBorders>
            <w:tcMar>
              <w:top w:w="75" w:type="dxa"/>
              <w:left w:w="75" w:type="dxa"/>
              <w:bottom w:w="75" w:type="dxa"/>
              <w:right w:w="75" w:type="dxa"/>
            </w:tcMar>
            <w:hideMark/>
          </w:tcPr>
          <w:p w14:paraId="350CB4C3" w14:textId="77777777" w:rsidR="00F16E10" w:rsidRDefault="00F16E10">
            <w:pPr>
              <w:rPr>
                <w:rFonts w:eastAsia="Times New Roman"/>
                <w:sz w:val="21"/>
                <w:szCs w:val="21"/>
              </w:rPr>
            </w:pPr>
            <w:r>
              <w:rPr>
                <w:rFonts w:eastAsia="Times New Roman"/>
                <w:sz w:val="21"/>
                <w:szCs w:val="21"/>
              </w:rPr>
              <w:t>1JANATAMF</w:t>
            </w:r>
          </w:p>
        </w:tc>
        <w:tc>
          <w:tcPr>
            <w:tcW w:w="0" w:type="auto"/>
            <w:tcBorders>
              <w:bottom w:val="nil"/>
              <w:right w:val="nil"/>
            </w:tcBorders>
            <w:tcMar>
              <w:top w:w="75" w:type="dxa"/>
              <w:left w:w="75" w:type="dxa"/>
              <w:bottom w:w="75" w:type="dxa"/>
              <w:right w:w="75" w:type="dxa"/>
            </w:tcMar>
            <w:hideMark/>
          </w:tcPr>
          <w:p w14:paraId="437F60CD"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08B168A6"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1908696C"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72C101CA"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716E8D01"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39244B7C"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4070B215" w14:textId="77777777" w:rsidR="00F16E10" w:rsidRDefault="00F16E10">
            <w:pPr>
              <w:rPr>
                <w:rFonts w:eastAsia="Times New Roman"/>
                <w:sz w:val="21"/>
                <w:szCs w:val="21"/>
              </w:rPr>
            </w:pPr>
            <w:r>
              <w:rPr>
                <w:rFonts w:eastAsia="Times New Roman"/>
                <w:sz w:val="21"/>
                <w:szCs w:val="21"/>
              </w:rPr>
              <w:t>78</w:t>
            </w:r>
          </w:p>
        </w:tc>
        <w:tc>
          <w:tcPr>
            <w:tcW w:w="0" w:type="auto"/>
            <w:tcBorders>
              <w:bottom w:val="nil"/>
              <w:right w:val="nil"/>
            </w:tcBorders>
            <w:tcMar>
              <w:top w:w="75" w:type="dxa"/>
              <w:left w:w="75" w:type="dxa"/>
              <w:bottom w:w="75" w:type="dxa"/>
              <w:right w:w="75" w:type="dxa"/>
            </w:tcMar>
            <w:hideMark/>
          </w:tcPr>
          <w:p w14:paraId="3E6CA7E5" w14:textId="77777777" w:rsidR="00F16E10" w:rsidRDefault="00F16E10">
            <w:pPr>
              <w:rPr>
                <w:rFonts w:eastAsia="Times New Roman"/>
                <w:sz w:val="21"/>
                <w:szCs w:val="21"/>
              </w:rPr>
            </w:pPr>
            <w:r>
              <w:rPr>
                <w:rFonts w:eastAsia="Times New Roman"/>
                <w:sz w:val="21"/>
                <w:szCs w:val="21"/>
              </w:rPr>
              <w:t>2.4</w:t>
            </w:r>
          </w:p>
        </w:tc>
        <w:tc>
          <w:tcPr>
            <w:tcW w:w="0" w:type="auto"/>
            <w:tcBorders>
              <w:bottom w:val="nil"/>
              <w:right w:val="nil"/>
            </w:tcBorders>
            <w:tcMar>
              <w:top w:w="75" w:type="dxa"/>
              <w:left w:w="75" w:type="dxa"/>
              <w:bottom w:w="75" w:type="dxa"/>
              <w:right w:w="75" w:type="dxa"/>
            </w:tcMar>
            <w:hideMark/>
          </w:tcPr>
          <w:p w14:paraId="6971D4FB" w14:textId="77777777" w:rsidR="00F16E10" w:rsidRDefault="00F16E10">
            <w:pPr>
              <w:rPr>
                <w:rFonts w:eastAsia="Times New Roman"/>
                <w:sz w:val="21"/>
                <w:szCs w:val="21"/>
              </w:rPr>
            </w:pPr>
            <w:r>
              <w:rPr>
                <w:rFonts w:eastAsia="Times New Roman"/>
                <w:sz w:val="21"/>
                <w:szCs w:val="21"/>
              </w:rPr>
              <w:t>64,543</w:t>
            </w:r>
          </w:p>
        </w:tc>
      </w:tr>
      <w:tr w:rsidR="00F16E10" w14:paraId="1D7C74D4" w14:textId="77777777">
        <w:trPr>
          <w:divId w:val="1900168860"/>
        </w:trPr>
        <w:tc>
          <w:tcPr>
            <w:tcW w:w="0" w:type="auto"/>
            <w:tcBorders>
              <w:bottom w:val="nil"/>
              <w:right w:val="nil"/>
            </w:tcBorders>
            <w:tcMar>
              <w:top w:w="75" w:type="dxa"/>
              <w:left w:w="75" w:type="dxa"/>
              <w:bottom w:w="75" w:type="dxa"/>
              <w:right w:w="75" w:type="dxa"/>
            </w:tcMar>
            <w:hideMark/>
          </w:tcPr>
          <w:p w14:paraId="7B57B6AF" w14:textId="77777777" w:rsidR="00F16E10" w:rsidRDefault="00F16E10">
            <w:pPr>
              <w:rPr>
                <w:rFonts w:eastAsia="Times New Roman"/>
                <w:sz w:val="21"/>
                <w:szCs w:val="21"/>
              </w:rPr>
            </w:pPr>
            <w:r>
              <w:rPr>
                <w:rFonts w:eastAsia="Times New Roman"/>
                <w:sz w:val="21"/>
                <w:szCs w:val="21"/>
              </w:rPr>
              <w:t>26–12-2017</w:t>
            </w:r>
          </w:p>
        </w:tc>
        <w:tc>
          <w:tcPr>
            <w:tcW w:w="0" w:type="auto"/>
            <w:tcBorders>
              <w:bottom w:val="nil"/>
              <w:right w:val="nil"/>
            </w:tcBorders>
            <w:tcMar>
              <w:top w:w="75" w:type="dxa"/>
              <w:left w:w="75" w:type="dxa"/>
              <w:bottom w:w="75" w:type="dxa"/>
              <w:right w:w="75" w:type="dxa"/>
            </w:tcMar>
            <w:hideMark/>
          </w:tcPr>
          <w:p w14:paraId="6F0846EA" w14:textId="77777777" w:rsidR="00F16E10" w:rsidRDefault="00F16E10">
            <w:pPr>
              <w:rPr>
                <w:rFonts w:eastAsia="Times New Roman"/>
                <w:sz w:val="21"/>
                <w:szCs w:val="21"/>
              </w:rPr>
            </w:pPr>
            <w:r>
              <w:rPr>
                <w:rFonts w:eastAsia="Times New Roman"/>
                <w:sz w:val="21"/>
                <w:szCs w:val="21"/>
              </w:rPr>
              <w:t>1JANATAMF</w:t>
            </w:r>
          </w:p>
        </w:tc>
        <w:tc>
          <w:tcPr>
            <w:tcW w:w="0" w:type="auto"/>
            <w:tcBorders>
              <w:bottom w:val="nil"/>
              <w:right w:val="nil"/>
            </w:tcBorders>
            <w:tcMar>
              <w:top w:w="75" w:type="dxa"/>
              <w:left w:w="75" w:type="dxa"/>
              <w:bottom w:w="75" w:type="dxa"/>
              <w:right w:w="75" w:type="dxa"/>
            </w:tcMar>
            <w:hideMark/>
          </w:tcPr>
          <w:p w14:paraId="2B957C37"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20CB118A"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296CA085"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4756C96F"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677A8D3A"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6388C51B"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10FE9140" w14:textId="77777777" w:rsidR="00F16E10" w:rsidRDefault="00F16E10">
            <w:pPr>
              <w:rPr>
                <w:rFonts w:eastAsia="Times New Roman"/>
                <w:sz w:val="21"/>
                <w:szCs w:val="21"/>
              </w:rPr>
            </w:pPr>
            <w:r>
              <w:rPr>
                <w:rFonts w:eastAsia="Times New Roman"/>
                <w:sz w:val="21"/>
                <w:szCs w:val="21"/>
              </w:rPr>
              <w:t>43</w:t>
            </w:r>
          </w:p>
        </w:tc>
        <w:tc>
          <w:tcPr>
            <w:tcW w:w="0" w:type="auto"/>
            <w:tcBorders>
              <w:bottom w:val="nil"/>
              <w:right w:val="nil"/>
            </w:tcBorders>
            <w:tcMar>
              <w:top w:w="75" w:type="dxa"/>
              <w:left w:w="75" w:type="dxa"/>
              <w:bottom w:w="75" w:type="dxa"/>
              <w:right w:w="75" w:type="dxa"/>
            </w:tcMar>
            <w:hideMark/>
          </w:tcPr>
          <w:p w14:paraId="11170212" w14:textId="77777777" w:rsidR="00F16E10" w:rsidRDefault="00F16E10">
            <w:pPr>
              <w:rPr>
                <w:rFonts w:eastAsia="Times New Roman"/>
                <w:sz w:val="21"/>
                <w:szCs w:val="21"/>
              </w:rPr>
            </w:pPr>
            <w:r>
              <w:rPr>
                <w:rFonts w:eastAsia="Times New Roman"/>
                <w:sz w:val="21"/>
                <w:szCs w:val="21"/>
              </w:rPr>
              <w:t>3.2</w:t>
            </w:r>
          </w:p>
        </w:tc>
        <w:tc>
          <w:tcPr>
            <w:tcW w:w="0" w:type="auto"/>
            <w:tcBorders>
              <w:bottom w:val="nil"/>
              <w:right w:val="nil"/>
            </w:tcBorders>
            <w:tcMar>
              <w:top w:w="75" w:type="dxa"/>
              <w:left w:w="75" w:type="dxa"/>
              <w:bottom w:w="75" w:type="dxa"/>
              <w:right w:w="75" w:type="dxa"/>
            </w:tcMar>
            <w:hideMark/>
          </w:tcPr>
          <w:p w14:paraId="3AB71A65" w14:textId="77777777" w:rsidR="00F16E10" w:rsidRDefault="00F16E10">
            <w:pPr>
              <w:rPr>
                <w:rFonts w:eastAsia="Times New Roman"/>
                <w:sz w:val="21"/>
                <w:szCs w:val="21"/>
              </w:rPr>
            </w:pPr>
            <w:r>
              <w:rPr>
                <w:rFonts w:eastAsia="Times New Roman"/>
                <w:sz w:val="21"/>
                <w:szCs w:val="21"/>
              </w:rPr>
              <w:t>34,347</w:t>
            </w:r>
          </w:p>
        </w:tc>
      </w:tr>
      <w:tr w:rsidR="00F16E10" w14:paraId="3B933CC4" w14:textId="77777777">
        <w:trPr>
          <w:divId w:val="1900168860"/>
        </w:trPr>
        <w:tc>
          <w:tcPr>
            <w:tcW w:w="0" w:type="auto"/>
            <w:tcBorders>
              <w:bottom w:val="nil"/>
              <w:right w:val="nil"/>
            </w:tcBorders>
            <w:tcMar>
              <w:top w:w="75" w:type="dxa"/>
              <w:left w:w="75" w:type="dxa"/>
              <w:bottom w:w="75" w:type="dxa"/>
              <w:right w:w="75" w:type="dxa"/>
            </w:tcMar>
            <w:hideMark/>
          </w:tcPr>
          <w:p w14:paraId="4A9A9E37" w14:textId="77777777" w:rsidR="00F16E10" w:rsidRDefault="00F16E10">
            <w:pPr>
              <w:rPr>
                <w:rFonts w:eastAsia="Times New Roman"/>
                <w:sz w:val="21"/>
                <w:szCs w:val="21"/>
              </w:rPr>
            </w:pPr>
            <w:r>
              <w:rPr>
                <w:rFonts w:eastAsia="Times New Roman"/>
                <w:sz w:val="21"/>
                <w:szCs w:val="21"/>
              </w:rPr>
              <w:t>24–12-2017</w:t>
            </w:r>
          </w:p>
        </w:tc>
        <w:tc>
          <w:tcPr>
            <w:tcW w:w="0" w:type="auto"/>
            <w:tcBorders>
              <w:bottom w:val="nil"/>
              <w:right w:val="nil"/>
            </w:tcBorders>
            <w:tcMar>
              <w:top w:w="75" w:type="dxa"/>
              <w:left w:w="75" w:type="dxa"/>
              <w:bottom w:w="75" w:type="dxa"/>
              <w:right w:w="75" w:type="dxa"/>
            </w:tcMar>
            <w:hideMark/>
          </w:tcPr>
          <w:p w14:paraId="28B47C79" w14:textId="77777777" w:rsidR="00F16E10" w:rsidRDefault="00F16E10">
            <w:pPr>
              <w:rPr>
                <w:rFonts w:eastAsia="Times New Roman"/>
                <w:sz w:val="21"/>
                <w:szCs w:val="21"/>
              </w:rPr>
            </w:pPr>
            <w:r>
              <w:rPr>
                <w:rFonts w:eastAsia="Times New Roman"/>
                <w:sz w:val="21"/>
                <w:szCs w:val="21"/>
              </w:rPr>
              <w:t>1JANATAMF</w:t>
            </w:r>
          </w:p>
        </w:tc>
        <w:tc>
          <w:tcPr>
            <w:tcW w:w="0" w:type="auto"/>
            <w:tcBorders>
              <w:bottom w:val="nil"/>
              <w:right w:val="nil"/>
            </w:tcBorders>
            <w:tcMar>
              <w:top w:w="75" w:type="dxa"/>
              <w:left w:w="75" w:type="dxa"/>
              <w:bottom w:w="75" w:type="dxa"/>
              <w:right w:w="75" w:type="dxa"/>
            </w:tcMar>
            <w:hideMark/>
          </w:tcPr>
          <w:p w14:paraId="2F17F54A"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4529EEBA"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74B81D0D"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563F6080"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5865F42D"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5A554ED8"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15BE8EE9" w14:textId="77777777" w:rsidR="00F16E10" w:rsidRDefault="00F16E10">
            <w:pPr>
              <w:rPr>
                <w:rFonts w:eastAsia="Times New Roman"/>
                <w:sz w:val="21"/>
                <w:szCs w:val="21"/>
              </w:rPr>
            </w:pPr>
            <w:r>
              <w:rPr>
                <w:rFonts w:eastAsia="Times New Roman"/>
                <w:sz w:val="21"/>
                <w:szCs w:val="21"/>
              </w:rPr>
              <w:t>56</w:t>
            </w:r>
          </w:p>
        </w:tc>
        <w:tc>
          <w:tcPr>
            <w:tcW w:w="0" w:type="auto"/>
            <w:tcBorders>
              <w:bottom w:val="nil"/>
              <w:right w:val="nil"/>
            </w:tcBorders>
            <w:tcMar>
              <w:top w:w="75" w:type="dxa"/>
              <w:left w:w="75" w:type="dxa"/>
              <w:bottom w:w="75" w:type="dxa"/>
              <w:right w:w="75" w:type="dxa"/>
            </w:tcMar>
            <w:hideMark/>
          </w:tcPr>
          <w:p w14:paraId="4A7D3D56" w14:textId="77777777" w:rsidR="00F16E10" w:rsidRDefault="00F16E10">
            <w:pPr>
              <w:rPr>
                <w:rFonts w:eastAsia="Times New Roman"/>
                <w:sz w:val="21"/>
                <w:szCs w:val="21"/>
              </w:rPr>
            </w:pPr>
            <w:r>
              <w:rPr>
                <w:rFonts w:eastAsia="Times New Roman"/>
                <w:sz w:val="21"/>
                <w:szCs w:val="21"/>
              </w:rPr>
              <w:t>1.04</w:t>
            </w:r>
          </w:p>
        </w:tc>
        <w:tc>
          <w:tcPr>
            <w:tcW w:w="0" w:type="auto"/>
            <w:tcBorders>
              <w:bottom w:val="nil"/>
              <w:right w:val="nil"/>
            </w:tcBorders>
            <w:tcMar>
              <w:top w:w="75" w:type="dxa"/>
              <w:left w:w="75" w:type="dxa"/>
              <w:bottom w:w="75" w:type="dxa"/>
              <w:right w:w="75" w:type="dxa"/>
            </w:tcMar>
            <w:hideMark/>
          </w:tcPr>
          <w:p w14:paraId="41A6EB07" w14:textId="77777777" w:rsidR="00F16E10" w:rsidRDefault="00F16E10">
            <w:pPr>
              <w:rPr>
                <w:rFonts w:eastAsia="Times New Roman"/>
                <w:sz w:val="21"/>
                <w:szCs w:val="21"/>
              </w:rPr>
            </w:pPr>
            <w:r>
              <w:rPr>
                <w:rFonts w:eastAsia="Times New Roman"/>
                <w:sz w:val="21"/>
                <w:szCs w:val="21"/>
              </w:rPr>
              <w:t>76,821</w:t>
            </w:r>
          </w:p>
        </w:tc>
      </w:tr>
      <w:tr w:rsidR="00F16E10" w14:paraId="2F78BEFB" w14:textId="77777777">
        <w:trPr>
          <w:divId w:val="1900168860"/>
        </w:trPr>
        <w:tc>
          <w:tcPr>
            <w:tcW w:w="0" w:type="auto"/>
            <w:tcBorders>
              <w:bottom w:val="nil"/>
              <w:right w:val="nil"/>
            </w:tcBorders>
            <w:tcMar>
              <w:top w:w="75" w:type="dxa"/>
              <w:left w:w="75" w:type="dxa"/>
              <w:bottom w:w="75" w:type="dxa"/>
              <w:right w:w="75" w:type="dxa"/>
            </w:tcMar>
            <w:hideMark/>
          </w:tcPr>
          <w:p w14:paraId="1A8F0126" w14:textId="77777777" w:rsidR="00F16E10" w:rsidRDefault="00F16E10">
            <w:pPr>
              <w:rPr>
                <w:rFonts w:eastAsia="Times New Roman"/>
                <w:sz w:val="21"/>
                <w:szCs w:val="21"/>
              </w:rPr>
            </w:pPr>
            <w:r>
              <w:rPr>
                <w:rFonts w:eastAsia="Times New Roman"/>
                <w:sz w:val="21"/>
                <w:szCs w:val="21"/>
              </w:rPr>
              <w:t>21–12-2017</w:t>
            </w:r>
          </w:p>
        </w:tc>
        <w:tc>
          <w:tcPr>
            <w:tcW w:w="0" w:type="auto"/>
            <w:tcBorders>
              <w:bottom w:val="nil"/>
              <w:right w:val="nil"/>
            </w:tcBorders>
            <w:tcMar>
              <w:top w:w="75" w:type="dxa"/>
              <w:left w:w="75" w:type="dxa"/>
              <w:bottom w:w="75" w:type="dxa"/>
              <w:right w:w="75" w:type="dxa"/>
            </w:tcMar>
            <w:hideMark/>
          </w:tcPr>
          <w:p w14:paraId="7B2BCF64" w14:textId="77777777" w:rsidR="00F16E10" w:rsidRDefault="00F16E10">
            <w:pPr>
              <w:rPr>
                <w:rFonts w:eastAsia="Times New Roman"/>
                <w:sz w:val="21"/>
                <w:szCs w:val="21"/>
              </w:rPr>
            </w:pPr>
            <w:r>
              <w:rPr>
                <w:rFonts w:eastAsia="Times New Roman"/>
                <w:sz w:val="21"/>
                <w:szCs w:val="21"/>
              </w:rPr>
              <w:t>1JANATAMF</w:t>
            </w:r>
          </w:p>
        </w:tc>
        <w:tc>
          <w:tcPr>
            <w:tcW w:w="0" w:type="auto"/>
            <w:tcBorders>
              <w:bottom w:val="nil"/>
              <w:right w:val="nil"/>
            </w:tcBorders>
            <w:tcMar>
              <w:top w:w="75" w:type="dxa"/>
              <w:left w:w="75" w:type="dxa"/>
              <w:bottom w:w="75" w:type="dxa"/>
              <w:right w:w="75" w:type="dxa"/>
            </w:tcMar>
            <w:hideMark/>
          </w:tcPr>
          <w:p w14:paraId="5AC01F32"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1779A259"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3055FA5D"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6D7286F1"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5DAFBE7D"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3A2BB3D4"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399E8D81" w14:textId="77777777" w:rsidR="00F16E10" w:rsidRDefault="00F16E10">
            <w:pPr>
              <w:rPr>
                <w:rFonts w:eastAsia="Times New Roman"/>
                <w:sz w:val="21"/>
                <w:szCs w:val="21"/>
              </w:rPr>
            </w:pPr>
            <w:r>
              <w:rPr>
                <w:rFonts w:eastAsia="Times New Roman"/>
                <w:sz w:val="21"/>
                <w:szCs w:val="21"/>
              </w:rPr>
              <w:t>98</w:t>
            </w:r>
          </w:p>
        </w:tc>
        <w:tc>
          <w:tcPr>
            <w:tcW w:w="0" w:type="auto"/>
            <w:tcBorders>
              <w:bottom w:val="nil"/>
              <w:right w:val="nil"/>
            </w:tcBorders>
            <w:tcMar>
              <w:top w:w="75" w:type="dxa"/>
              <w:left w:w="75" w:type="dxa"/>
              <w:bottom w:w="75" w:type="dxa"/>
              <w:right w:w="75" w:type="dxa"/>
            </w:tcMar>
            <w:hideMark/>
          </w:tcPr>
          <w:p w14:paraId="12A75E44" w14:textId="77777777" w:rsidR="00F16E10" w:rsidRDefault="00F16E10">
            <w:pPr>
              <w:rPr>
                <w:rFonts w:eastAsia="Times New Roman"/>
                <w:sz w:val="21"/>
                <w:szCs w:val="21"/>
              </w:rPr>
            </w:pPr>
            <w:r>
              <w:rPr>
                <w:rFonts w:eastAsia="Times New Roman"/>
                <w:sz w:val="21"/>
                <w:szCs w:val="21"/>
              </w:rPr>
              <w:t>5.6</w:t>
            </w:r>
          </w:p>
        </w:tc>
        <w:tc>
          <w:tcPr>
            <w:tcW w:w="0" w:type="auto"/>
            <w:tcBorders>
              <w:bottom w:val="nil"/>
              <w:right w:val="nil"/>
            </w:tcBorders>
            <w:tcMar>
              <w:top w:w="75" w:type="dxa"/>
              <w:left w:w="75" w:type="dxa"/>
              <w:bottom w:w="75" w:type="dxa"/>
              <w:right w:w="75" w:type="dxa"/>
            </w:tcMar>
            <w:hideMark/>
          </w:tcPr>
          <w:p w14:paraId="39D8065C" w14:textId="77777777" w:rsidR="00F16E10" w:rsidRDefault="00F16E10">
            <w:pPr>
              <w:rPr>
                <w:rFonts w:eastAsia="Times New Roman"/>
                <w:sz w:val="21"/>
                <w:szCs w:val="21"/>
              </w:rPr>
            </w:pPr>
            <w:r>
              <w:rPr>
                <w:rFonts w:eastAsia="Times New Roman"/>
                <w:sz w:val="21"/>
                <w:szCs w:val="21"/>
              </w:rPr>
              <w:t>54,686</w:t>
            </w:r>
          </w:p>
        </w:tc>
      </w:tr>
      <w:tr w:rsidR="00F16E10" w14:paraId="3B96FF9B" w14:textId="77777777">
        <w:trPr>
          <w:divId w:val="1900168860"/>
        </w:trPr>
        <w:tc>
          <w:tcPr>
            <w:tcW w:w="0" w:type="auto"/>
            <w:tcBorders>
              <w:bottom w:val="nil"/>
              <w:right w:val="nil"/>
            </w:tcBorders>
            <w:tcMar>
              <w:top w:w="75" w:type="dxa"/>
              <w:left w:w="75" w:type="dxa"/>
              <w:bottom w:w="75" w:type="dxa"/>
              <w:right w:w="75" w:type="dxa"/>
            </w:tcMar>
            <w:hideMark/>
          </w:tcPr>
          <w:p w14:paraId="46436891" w14:textId="77777777" w:rsidR="00F16E10" w:rsidRDefault="00F16E10">
            <w:pPr>
              <w:rPr>
                <w:rFonts w:eastAsia="Times New Roman"/>
                <w:sz w:val="21"/>
                <w:szCs w:val="21"/>
              </w:rPr>
            </w:pPr>
            <w:r>
              <w:rPr>
                <w:rFonts w:eastAsia="Times New Roman"/>
                <w:sz w:val="21"/>
                <w:szCs w:val="21"/>
              </w:rPr>
              <w:t>20–12-2017</w:t>
            </w:r>
          </w:p>
        </w:tc>
        <w:tc>
          <w:tcPr>
            <w:tcW w:w="0" w:type="auto"/>
            <w:tcBorders>
              <w:bottom w:val="nil"/>
              <w:right w:val="nil"/>
            </w:tcBorders>
            <w:tcMar>
              <w:top w:w="75" w:type="dxa"/>
              <w:left w:w="75" w:type="dxa"/>
              <w:bottom w:w="75" w:type="dxa"/>
              <w:right w:w="75" w:type="dxa"/>
            </w:tcMar>
            <w:hideMark/>
          </w:tcPr>
          <w:p w14:paraId="230F6429" w14:textId="77777777" w:rsidR="00F16E10" w:rsidRDefault="00F16E10">
            <w:pPr>
              <w:rPr>
                <w:rFonts w:eastAsia="Times New Roman"/>
                <w:sz w:val="21"/>
                <w:szCs w:val="21"/>
              </w:rPr>
            </w:pPr>
            <w:r>
              <w:rPr>
                <w:rFonts w:eastAsia="Times New Roman"/>
                <w:sz w:val="21"/>
                <w:szCs w:val="21"/>
              </w:rPr>
              <w:t>1JANATAMF</w:t>
            </w:r>
          </w:p>
        </w:tc>
        <w:tc>
          <w:tcPr>
            <w:tcW w:w="0" w:type="auto"/>
            <w:tcBorders>
              <w:bottom w:val="nil"/>
              <w:right w:val="nil"/>
            </w:tcBorders>
            <w:tcMar>
              <w:top w:w="75" w:type="dxa"/>
              <w:left w:w="75" w:type="dxa"/>
              <w:bottom w:w="75" w:type="dxa"/>
              <w:right w:w="75" w:type="dxa"/>
            </w:tcMar>
            <w:hideMark/>
          </w:tcPr>
          <w:p w14:paraId="20823870"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3EBBD55D"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46F51EDC"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44ADC21A"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58FC33AA"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5E56E0E4"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45FE6664" w14:textId="77777777" w:rsidR="00F16E10" w:rsidRDefault="00F16E10">
            <w:pPr>
              <w:rPr>
                <w:rFonts w:eastAsia="Times New Roman"/>
                <w:sz w:val="21"/>
                <w:szCs w:val="21"/>
              </w:rPr>
            </w:pPr>
            <w:r>
              <w:rPr>
                <w:rFonts w:eastAsia="Times New Roman"/>
                <w:sz w:val="21"/>
                <w:szCs w:val="21"/>
              </w:rPr>
              <w:t>208</w:t>
            </w:r>
          </w:p>
        </w:tc>
        <w:tc>
          <w:tcPr>
            <w:tcW w:w="0" w:type="auto"/>
            <w:tcBorders>
              <w:bottom w:val="nil"/>
              <w:right w:val="nil"/>
            </w:tcBorders>
            <w:tcMar>
              <w:top w:w="75" w:type="dxa"/>
              <w:left w:w="75" w:type="dxa"/>
              <w:bottom w:w="75" w:type="dxa"/>
              <w:right w:w="75" w:type="dxa"/>
            </w:tcMar>
            <w:hideMark/>
          </w:tcPr>
          <w:p w14:paraId="4BAAE2D1" w14:textId="77777777" w:rsidR="00F16E10" w:rsidRDefault="00F16E10">
            <w:pPr>
              <w:rPr>
                <w:rFonts w:eastAsia="Times New Roman"/>
                <w:sz w:val="21"/>
                <w:szCs w:val="21"/>
              </w:rPr>
            </w:pPr>
            <w:r>
              <w:rPr>
                <w:rFonts w:eastAsia="Times New Roman"/>
                <w:sz w:val="21"/>
                <w:szCs w:val="21"/>
              </w:rPr>
              <w:t>2.1</w:t>
            </w:r>
          </w:p>
        </w:tc>
        <w:tc>
          <w:tcPr>
            <w:tcW w:w="0" w:type="auto"/>
            <w:tcBorders>
              <w:bottom w:val="nil"/>
              <w:right w:val="nil"/>
            </w:tcBorders>
            <w:tcMar>
              <w:top w:w="75" w:type="dxa"/>
              <w:left w:w="75" w:type="dxa"/>
              <w:bottom w:w="75" w:type="dxa"/>
              <w:right w:w="75" w:type="dxa"/>
            </w:tcMar>
            <w:hideMark/>
          </w:tcPr>
          <w:p w14:paraId="75CC599E" w14:textId="77777777" w:rsidR="00F16E10" w:rsidRDefault="00F16E10">
            <w:pPr>
              <w:rPr>
                <w:rFonts w:eastAsia="Times New Roman"/>
                <w:sz w:val="21"/>
                <w:szCs w:val="21"/>
              </w:rPr>
            </w:pPr>
            <w:r>
              <w:rPr>
                <w:rFonts w:eastAsia="Times New Roman"/>
                <w:sz w:val="21"/>
                <w:szCs w:val="21"/>
              </w:rPr>
              <w:t>12,389</w:t>
            </w:r>
          </w:p>
        </w:tc>
      </w:tr>
      <w:tr w:rsidR="00F16E10" w14:paraId="34303C6E" w14:textId="77777777">
        <w:trPr>
          <w:divId w:val="1900168860"/>
        </w:trPr>
        <w:tc>
          <w:tcPr>
            <w:tcW w:w="0" w:type="auto"/>
            <w:tcBorders>
              <w:bottom w:val="nil"/>
              <w:right w:val="nil"/>
            </w:tcBorders>
            <w:tcMar>
              <w:top w:w="75" w:type="dxa"/>
              <w:left w:w="75" w:type="dxa"/>
              <w:bottom w:w="75" w:type="dxa"/>
              <w:right w:w="75" w:type="dxa"/>
            </w:tcMar>
            <w:hideMark/>
          </w:tcPr>
          <w:p w14:paraId="2AD8A4DE" w14:textId="77777777" w:rsidR="00F16E10" w:rsidRDefault="00F16E10">
            <w:pPr>
              <w:rPr>
                <w:rFonts w:eastAsia="Times New Roman"/>
                <w:sz w:val="21"/>
                <w:szCs w:val="21"/>
              </w:rPr>
            </w:pPr>
            <w:r>
              <w:rPr>
                <w:rFonts w:eastAsia="Times New Roman"/>
                <w:sz w:val="21"/>
                <w:szCs w:val="21"/>
              </w:rPr>
              <w:t>19–12-2017</w:t>
            </w:r>
          </w:p>
        </w:tc>
        <w:tc>
          <w:tcPr>
            <w:tcW w:w="0" w:type="auto"/>
            <w:tcBorders>
              <w:bottom w:val="nil"/>
              <w:right w:val="nil"/>
            </w:tcBorders>
            <w:tcMar>
              <w:top w:w="75" w:type="dxa"/>
              <w:left w:w="75" w:type="dxa"/>
              <w:bottom w:w="75" w:type="dxa"/>
              <w:right w:w="75" w:type="dxa"/>
            </w:tcMar>
            <w:hideMark/>
          </w:tcPr>
          <w:p w14:paraId="54399E08" w14:textId="77777777" w:rsidR="00F16E10" w:rsidRDefault="00F16E10">
            <w:pPr>
              <w:rPr>
                <w:rFonts w:eastAsia="Times New Roman"/>
                <w:sz w:val="21"/>
                <w:szCs w:val="21"/>
              </w:rPr>
            </w:pPr>
            <w:r>
              <w:rPr>
                <w:rFonts w:eastAsia="Times New Roman"/>
                <w:sz w:val="21"/>
                <w:szCs w:val="21"/>
              </w:rPr>
              <w:t>1JANATAMF</w:t>
            </w:r>
          </w:p>
        </w:tc>
        <w:tc>
          <w:tcPr>
            <w:tcW w:w="0" w:type="auto"/>
            <w:tcBorders>
              <w:bottom w:val="nil"/>
              <w:right w:val="nil"/>
            </w:tcBorders>
            <w:tcMar>
              <w:top w:w="75" w:type="dxa"/>
              <w:left w:w="75" w:type="dxa"/>
              <w:bottom w:w="75" w:type="dxa"/>
              <w:right w:w="75" w:type="dxa"/>
            </w:tcMar>
            <w:hideMark/>
          </w:tcPr>
          <w:p w14:paraId="41707A63"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13140DDF"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0364D8B1"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4ED9A603"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0EC2A546"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5C4B1C49"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4888FCA7" w14:textId="77777777" w:rsidR="00F16E10" w:rsidRDefault="00F16E10">
            <w:pPr>
              <w:rPr>
                <w:rFonts w:eastAsia="Times New Roman"/>
                <w:sz w:val="21"/>
                <w:szCs w:val="21"/>
              </w:rPr>
            </w:pPr>
            <w:r>
              <w:rPr>
                <w:rFonts w:eastAsia="Times New Roman"/>
                <w:sz w:val="21"/>
                <w:szCs w:val="21"/>
              </w:rPr>
              <w:t>43</w:t>
            </w:r>
          </w:p>
        </w:tc>
        <w:tc>
          <w:tcPr>
            <w:tcW w:w="0" w:type="auto"/>
            <w:tcBorders>
              <w:bottom w:val="nil"/>
              <w:right w:val="nil"/>
            </w:tcBorders>
            <w:tcMar>
              <w:top w:w="75" w:type="dxa"/>
              <w:left w:w="75" w:type="dxa"/>
              <w:bottom w:w="75" w:type="dxa"/>
              <w:right w:w="75" w:type="dxa"/>
            </w:tcMar>
            <w:hideMark/>
          </w:tcPr>
          <w:p w14:paraId="4A516E3B" w14:textId="77777777" w:rsidR="00F16E10" w:rsidRDefault="00F16E10">
            <w:pPr>
              <w:rPr>
                <w:rFonts w:eastAsia="Times New Roman"/>
                <w:sz w:val="21"/>
                <w:szCs w:val="21"/>
              </w:rPr>
            </w:pPr>
            <w:r>
              <w:rPr>
                <w:rFonts w:eastAsia="Times New Roman"/>
                <w:sz w:val="21"/>
                <w:szCs w:val="21"/>
              </w:rPr>
              <w:t>9.8</w:t>
            </w:r>
          </w:p>
        </w:tc>
        <w:tc>
          <w:tcPr>
            <w:tcW w:w="0" w:type="auto"/>
            <w:tcBorders>
              <w:bottom w:val="nil"/>
              <w:right w:val="nil"/>
            </w:tcBorders>
            <w:tcMar>
              <w:top w:w="75" w:type="dxa"/>
              <w:left w:w="75" w:type="dxa"/>
              <w:bottom w:w="75" w:type="dxa"/>
              <w:right w:w="75" w:type="dxa"/>
            </w:tcMar>
            <w:hideMark/>
          </w:tcPr>
          <w:p w14:paraId="30FEA5ED" w14:textId="77777777" w:rsidR="00F16E10" w:rsidRDefault="00F16E10">
            <w:pPr>
              <w:rPr>
                <w:rFonts w:eastAsia="Times New Roman"/>
                <w:sz w:val="21"/>
                <w:szCs w:val="21"/>
              </w:rPr>
            </w:pPr>
            <w:r>
              <w:rPr>
                <w:rFonts w:eastAsia="Times New Roman"/>
                <w:sz w:val="21"/>
                <w:szCs w:val="21"/>
              </w:rPr>
              <w:t>56,329</w:t>
            </w:r>
          </w:p>
        </w:tc>
      </w:tr>
      <w:tr w:rsidR="00F16E10" w14:paraId="2159E097" w14:textId="77777777">
        <w:trPr>
          <w:divId w:val="1900168860"/>
        </w:trPr>
        <w:tc>
          <w:tcPr>
            <w:tcW w:w="0" w:type="auto"/>
            <w:tcBorders>
              <w:bottom w:val="nil"/>
              <w:right w:val="nil"/>
            </w:tcBorders>
            <w:tcMar>
              <w:top w:w="75" w:type="dxa"/>
              <w:left w:w="75" w:type="dxa"/>
              <w:bottom w:w="75" w:type="dxa"/>
              <w:right w:w="75" w:type="dxa"/>
            </w:tcMar>
            <w:hideMark/>
          </w:tcPr>
          <w:p w14:paraId="398B1ECE" w14:textId="77777777" w:rsidR="00F16E10" w:rsidRDefault="00F16E10">
            <w:pPr>
              <w:rPr>
                <w:rFonts w:eastAsia="Times New Roman"/>
                <w:sz w:val="21"/>
                <w:szCs w:val="21"/>
              </w:rPr>
            </w:pPr>
            <w:r>
              <w:rPr>
                <w:rFonts w:eastAsia="Times New Roman"/>
                <w:sz w:val="21"/>
                <w:szCs w:val="21"/>
              </w:rPr>
              <w:t>18–12-2017</w:t>
            </w:r>
          </w:p>
        </w:tc>
        <w:tc>
          <w:tcPr>
            <w:tcW w:w="0" w:type="auto"/>
            <w:tcBorders>
              <w:bottom w:val="nil"/>
              <w:right w:val="nil"/>
            </w:tcBorders>
            <w:tcMar>
              <w:top w:w="75" w:type="dxa"/>
              <w:left w:w="75" w:type="dxa"/>
              <w:bottom w:w="75" w:type="dxa"/>
              <w:right w:w="75" w:type="dxa"/>
            </w:tcMar>
            <w:hideMark/>
          </w:tcPr>
          <w:p w14:paraId="29298C52" w14:textId="77777777" w:rsidR="00F16E10" w:rsidRDefault="00F16E10">
            <w:pPr>
              <w:rPr>
                <w:rFonts w:eastAsia="Times New Roman"/>
                <w:sz w:val="21"/>
                <w:szCs w:val="21"/>
              </w:rPr>
            </w:pPr>
            <w:r>
              <w:rPr>
                <w:rFonts w:eastAsia="Times New Roman"/>
                <w:sz w:val="21"/>
                <w:szCs w:val="21"/>
              </w:rPr>
              <w:t>1JANATAMF</w:t>
            </w:r>
          </w:p>
        </w:tc>
        <w:tc>
          <w:tcPr>
            <w:tcW w:w="0" w:type="auto"/>
            <w:tcBorders>
              <w:bottom w:val="nil"/>
              <w:right w:val="nil"/>
            </w:tcBorders>
            <w:tcMar>
              <w:top w:w="75" w:type="dxa"/>
              <w:left w:w="75" w:type="dxa"/>
              <w:bottom w:w="75" w:type="dxa"/>
              <w:right w:w="75" w:type="dxa"/>
            </w:tcMar>
            <w:hideMark/>
          </w:tcPr>
          <w:p w14:paraId="39F8E434"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1C57847F"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6482BB4D"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06585789"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0622DF17"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02D5314D"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47D11670" w14:textId="77777777" w:rsidR="00F16E10" w:rsidRDefault="00F16E10">
            <w:pPr>
              <w:rPr>
                <w:rFonts w:eastAsia="Times New Roman"/>
                <w:sz w:val="21"/>
                <w:szCs w:val="21"/>
              </w:rPr>
            </w:pPr>
            <w:r>
              <w:rPr>
                <w:rFonts w:eastAsia="Times New Roman"/>
                <w:sz w:val="21"/>
                <w:szCs w:val="21"/>
              </w:rPr>
              <w:t>67</w:t>
            </w:r>
          </w:p>
        </w:tc>
        <w:tc>
          <w:tcPr>
            <w:tcW w:w="0" w:type="auto"/>
            <w:tcBorders>
              <w:bottom w:val="nil"/>
              <w:right w:val="nil"/>
            </w:tcBorders>
            <w:tcMar>
              <w:top w:w="75" w:type="dxa"/>
              <w:left w:w="75" w:type="dxa"/>
              <w:bottom w:w="75" w:type="dxa"/>
              <w:right w:w="75" w:type="dxa"/>
            </w:tcMar>
            <w:hideMark/>
          </w:tcPr>
          <w:p w14:paraId="3B569AC3" w14:textId="77777777" w:rsidR="00F16E10" w:rsidRDefault="00F16E10">
            <w:pPr>
              <w:rPr>
                <w:rFonts w:eastAsia="Times New Roman"/>
                <w:sz w:val="21"/>
                <w:szCs w:val="21"/>
              </w:rPr>
            </w:pPr>
            <w:r>
              <w:rPr>
                <w:rFonts w:eastAsia="Times New Roman"/>
                <w:sz w:val="21"/>
                <w:szCs w:val="21"/>
              </w:rPr>
              <w:t>3.7</w:t>
            </w:r>
          </w:p>
        </w:tc>
        <w:tc>
          <w:tcPr>
            <w:tcW w:w="0" w:type="auto"/>
            <w:tcBorders>
              <w:bottom w:val="nil"/>
              <w:right w:val="nil"/>
            </w:tcBorders>
            <w:tcMar>
              <w:top w:w="75" w:type="dxa"/>
              <w:left w:w="75" w:type="dxa"/>
              <w:bottom w:w="75" w:type="dxa"/>
              <w:right w:w="75" w:type="dxa"/>
            </w:tcMar>
            <w:hideMark/>
          </w:tcPr>
          <w:p w14:paraId="047BEDAE" w14:textId="77777777" w:rsidR="00F16E10" w:rsidRDefault="00F16E10">
            <w:pPr>
              <w:rPr>
                <w:rFonts w:eastAsia="Times New Roman"/>
                <w:sz w:val="21"/>
                <w:szCs w:val="21"/>
              </w:rPr>
            </w:pPr>
            <w:r>
              <w:rPr>
                <w:rFonts w:eastAsia="Times New Roman"/>
                <w:sz w:val="21"/>
                <w:szCs w:val="21"/>
              </w:rPr>
              <w:t>56,923</w:t>
            </w:r>
          </w:p>
        </w:tc>
      </w:tr>
      <w:tr w:rsidR="00F16E10" w14:paraId="3DB8530E" w14:textId="77777777">
        <w:trPr>
          <w:divId w:val="1900168860"/>
        </w:trPr>
        <w:tc>
          <w:tcPr>
            <w:tcW w:w="0" w:type="auto"/>
            <w:tcBorders>
              <w:bottom w:val="nil"/>
              <w:right w:val="nil"/>
            </w:tcBorders>
            <w:tcMar>
              <w:top w:w="75" w:type="dxa"/>
              <w:left w:w="75" w:type="dxa"/>
              <w:bottom w:w="75" w:type="dxa"/>
              <w:right w:w="75" w:type="dxa"/>
            </w:tcMar>
            <w:hideMark/>
          </w:tcPr>
          <w:p w14:paraId="1009B310" w14:textId="77777777" w:rsidR="00F16E10" w:rsidRDefault="00F16E10">
            <w:pPr>
              <w:rPr>
                <w:rFonts w:eastAsia="Times New Roman"/>
                <w:sz w:val="21"/>
                <w:szCs w:val="21"/>
              </w:rPr>
            </w:pPr>
            <w:r>
              <w:rPr>
                <w:rFonts w:eastAsia="Times New Roman"/>
                <w:sz w:val="21"/>
                <w:szCs w:val="21"/>
              </w:rPr>
              <w:t>17–12-2017</w:t>
            </w:r>
          </w:p>
        </w:tc>
        <w:tc>
          <w:tcPr>
            <w:tcW w:w="0" w:type="auto"/>
            <w:tcBorders>
              <w:bottom w:val="nil"/>
              <w:right w:val="nil"/>
            </w:tcBorders>
            <w:tcMar>
              <w:top w:w="75" w:type="dxa"/>
              <w:left w:w="75" w:type="dxa"/>
              <w:bottom w:w="75" w:type="dxa"/>
              <w:right w:w="75" w:type="dxa"/>
            </w:tcMar>
            <w:hideMark/>
          </w:tcPr>
          <w:p w14:paraId="5F2714BF" w14:textId="77777777" w:rsidR="00F16E10" w:rsidRDefault="00F16E10">
            <w:pPr>
              <w:rPr>
                <w:rFonts w:eastAsia="Times New Roman"/>
                <w:sz w:val="21"/>
                <w:szCs w:val="21"/>
              </w:rPr>
            </w:pPr>
            <w:r>
              <w:rPr>
                <w:rFonts w:eastAsia="Times New Roman"/>
                <w:sz w:val="21"/>
                <w:szCs w:val="21"/>
              </w:rPr>
              <w:t>1JANATAMF</w:t>
            </w:r>
          </w:p>
        </w:tc>
        <w:tc>
          <w:tcPr>
            <w:tcW w:w="0" w:type="auto"/>
            <w:tcBorders>
              <w:bottom w:val="nil"/>
              <w:right w:val="nil"/>
            </w:tcBorders>
            <w:tcMar>
              <w:top w:w="75" w:type="dxa"/>
              <w:left w:w="75" w:type="dxa"/>
              <w:bottom w:w="75" w:type="dxa"/>
              <w:right w:w="75" w:type="dxa"/>
            </w:tcMar>
            <w:hideMark/>
          </w:tcPr>
          <w:p w14:paraId="7953DC78"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213DD5D1"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5C406DE5"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2EC4C229"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4D595BD0" w14:textId="77777777" w:rsidR="00F16E10" w:rsidRDefault="00F16E10">
            <w:pPr>
              <w:rPr>
                <w:rFonts w:eastAsia="Times New Roman"/>
                <w:sz w:val="21"/>
                <w:szCs w:val="21"/>
              </w:rPr>
            </w:pPr>
            <w:r>
              <w:rPr>
                <w:rFonts w:eastAsia="Times New Roman"/>
                <w:sz w:val="21"/>
                <w:szCs w:val="21"/>
              </w:rPr>
              <w:t>6.4</w:t>
            </w:r>
          </w:p>
        </w:tc>
        <w:tc>
          <w:tcPr>
            <w:tcW w:w="0" w:type="auto"/>
            <w:tcBorders>
              <w:bottom w:val="nil"/>
              <w:right w:val="nil"/>
            </w:tcBorders>
            <w:tcMar>
              <w:top w:w="75" w:type="dxa"/>
              <w:left w:w="75" w:type="dxa"/>
              <w:bottom w:w="75" w:type="dxa"/>
              <w:right w:w="75" w:type="dxa"/>
            </w:tcMar>
            <w:hideMark/>
          </w:tcPr>
          <w:p w14:paraId="782407E3"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194F7AB1" w14:textId="77777777" w:rsidR="00F16E10" w:rsidRDefault="00F16E10">
            <w:pPr>
              <w:rPr>
                <w:rFonts w:eastAsia="Times New Roman"/>
                <w:sz w:val="21"/>
                <w:szCs w:val="21"/>
              </w:rPr>
            </w:pPr>
            <w:r>
              <w:rPr>
                <w:rFonts w:eastAsia="Times New Roman"/>
                <w:sz w:val="21"/>
                <w:szCs w:val="21"/>
              </w:rPr>
              <w:t>34</w:t>
            </w:r>
          </w:p>
        </w:tc>
        <w:tc>
          <w:tcPr>
            <w:tcW w:w="0" w:type="auto"/>
            <w:tcBorders>
              <w:bottom w:val="nil"/>
              <w:right w:val="nil"/>
            </w:tcBorders>
            <w:tcMar>
              <w:top w:w="75" w:type="dxa"/>
              <w:left w:w="75" w:type="dxa"/>
              <w:bottom w:w="75" w:type="dxa"/>
              <w:right w:w="75" w:type="dxa"/>
            </w:tcMar>
            <w:hideMark/>
          </w:tcPr>
          <w:p w14:paraId="19228915" w14:textId="77777777" w:rsidR="00F16E10" w:rsidRDefault="00F16E10">
            <w:pPr>
              <w:rPr>
                <w:rFonts w:eastAsia="Times New Roman"/>
                <w:sz w:val="21"/>
                <w:szCs w:val="21"/>
              </w:rPr>
            </w:pPr>
            <w:r>
              <w:rPr>
                <w:rFonts w:eastAsia="Times New Roman"/>
                <w:sz w:val="21"/>
                <w:szCs w:val="21"/>
              </w:rPr>
              <w:t>4.2</w:t>
            </w:r>
          </w:p>
        </w:tc>
        <w:tc>
          <w:tcPr>
            <w:tcW w:w="0" w:type="auto"/>
            <w:tcBorders>
              <w:bottom w:val="nil"/>
              <w:right w:val="nil"/>
            </w:tcBorders>
            <w:tcMar>
              <w:top w:w="75" w:type="dxa"/>
              <w:left w:w="75" w:type="dxa"/>
              <w:bottom w:w="75" w:type="dxa"/>
              <w:right w:w="75" w:type="dxa"/>
            </w:tcMar>
            <w:hideMark/>
          </w:tcPr>
          <w:p w14:paraId="5CF1A79E" w14:textId="77777777" w:rsidR="00F16E10" w:rsidRDefault="00F16E10">
            <w:pPr>
              <w:rPr>
                <w:rFonts w:eastAsia="Times New Roman"/>
                <w:sz w:val="21"/>
                <w:szCs w:val="21"/>
              </w:rPr>
            </w:pPr>
            <w:r>
              <w:rPr>
                <w:rFonts w:eastAsia="Times New Roman"/>
                <w:sz w:val="21"/>
                <w:szCs w:val="21"/>
              </w:rPr>
              <w:t>34,901</w:t>
            </w:r>
          </w:p>
        </w:tc>
      </w:tr>
      <w:tr w:rsidR="00F16E10" w14:paraId="0A5DB2A3" w14:textId="77777777">
        <w:trPr>
          <w:divId w:val="1900168860"/>
        </w:trPr>
        <w:tc>
          <w:tcPr>
            <w:tcW w:w="0" w:type="auto"/>
            <w:tcBorders>
              <w:bottom w:val="nil"/>
              <w:right w:val="nil"/>
            </w:tcBorders>
            <w:tcMar>
              <w:top w:w="75" w:type="dxa"/>
              <w:left w:w="75" w:type="dxa"/>
              <w:bottom w:w="75" w:type="dxa"/>
              <w:right w:w="75" w:type="dxa"/>
            </w:tcMar>
            <w:hideMark/>
          </w:tcPr>
          <w:p w14:paraId="6357272F" w14:textId="77777777" w:rsidR="00F16E10" w:rsidRDefault="00F16E10">
            <w:pPr>
              <w:rPr>
                <w:rFonts w:eastAsia="Times New Roman"/>
                <w:sz w:val="21"/>
                <w:szCs w:val="21"/>
              </w:rPr>
            </w:pPr>
            <w:r>
              <w:rPr>
                <w:rFonts w:eastAsia="Times New Roman"/>
                <w:sz w:val="21"/>
                <w:szCs w:val="21"/>
              </w:rPr>
              <w:t>14–12-2017</w:t>
            </w:r>
          </w:p>
        </w:tc>
        <w:tc>
          <w:tcPr>
            <w:tcW w:w="0" w:type="auto"/>
            <w:tcBorders>
              <w:bottom w:val="nil"/>
              <w:right w:val="nil"/>
            </w:tcBorders>
            <w:tcMar>
              <w:top w:w="75" w:type="dxa"/>
              <w:left w:w="75" w:type="dxa"/>
              <w:bottom w:w="75" w:type="dxa"/>
              <w:right w:w="75" w:type="dxa"/>
            </w:tcMar>
            <w:hideMark/>
          </w:tcPr>
          <w:p w14:paraId="218733E2" w14:textId="77777777" w:rsidR="00F16E10" w:rsidRDefault="00F16E10">
            <w:pPr>
              <w:rPr>
                <w:rFonts w:eastAsia="Times New Roman"/>
                <w:sz w:val="21"/>
                <w:szCs w:val="21"/>
              </w:rPr>
            </w:pPr>
            <w:r>
              <w:rPr>
                <w:rFonts w:eastAsia="Times New Roman"/>
                <w:sz w:val="21"/>
                <w:szCs w:val="21"/>
              </w:rPr>
              <w:t>1JANATAMF</w:t>
            </w:r>
          </w:p>
        </w:tc>
        <w:tc>
          <w:tcPr>
            <w:tcW w:w="0" w:type="auto"/>
            <w:tcBorders>
              <w:bottom w:val="nil"/>
              <w:right w:val="nil"/>
            </w:tcBorders>
            <w:tcMar>
              <w:top w:w="75" w:type="dxa"/>
              <w:left w:w="75" w:type="dxa"/>
              <w:bottom w:w="75" w:type="dxa"/>
              <w:right w:w="75" w:type="dxa"/>
            </w:tcMar>
            <w:hideMark/>
          </w:tcPr>
          <w:p w14:paraId="5ADE179A"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153C591F"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4733BC80" w14:textId="77777777" w:rsidR="00F16E10" w:rsidRDefault="00F16E10">
            <w:pPr>
              <w:rPr>
                <w:rFonts w:eastAsia="Times New Roman"/>
                <w:sz w:val="21"/>
                <w:szCs w:val="21"/>
              </w:rPr>
            </w:pPr>
            <w:r>
              <w:rPr>
                <w:rFonts w:eastAsia="Times New Roman"/>
                <w:sz w:val="21"/>
                <w:szCs w:val="21"/>
              </w:rPr>
              <w:t>6.5</w:t>
            </w:r>
          </w:p>
        </w:tc>
        <w:tc>
          <w:tcPr>
            <w:tcW w:w="0" w:type="auto"/>
            <w:tcBorders>
              <w:bottom w:val="nil"/>
              <w:right w:val="nil"/>
            </w:tcBorders>
            <w:tcMar>
              <w:top w:w="75" w:type="dxa"/>
              <w:left w:w="75" w:type="dxa"/>
              <w:bottom w:w="75" w:type="dxa"/>
              <w:right w:w="75" w:type="dxa"/>
            </w:tcMar>
            <w:hideMark/>
          </w:tcPr>
          <w:p w14:paraId="26D343DB"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11DEFBBB"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326C003D" w14:textId="77777777" w:rsidR="00F16E10" w:rsidRDefault="00F16E10">
            <w:pPr>
              <w:rPr>
                <w:rFonts w:eastAsia="Times New Roman"/>
                <w:sz w:val="21"/>
                <w:szCs w:val="21"/>
              </w:rPr>
            </w:pPr>
            <w:r>
              <w:rPr>
                <w:rFonts w:eastAsia="Times New Roman"/>
                <w:sz w:val="21"/>
                <w:szCs w:val="21"/>
              </w:rPr>
              <w:t>6.6</w:t>
            </w:r>
          </w:p>
        </w:tc>
        <w:tc>
          <w:tcPr>
            <w:tcW w:w="0" w:type="auto"/>
            <w:tcBorders>
              <w:bottom w:val="nil"/>
              <w:right w:val="nil"/>
            </w:tcBorders>
            <w:tcMar>
              <w:top w:w="75" w:type="dxa"/>
              <w:left w:w="75" w:type="dxa"/>
              <w:bottom w:w="75" w:type="dxa"/>
              <w:right w:w="75" w:type="dxa"/>
            </w:tcMar>
            <w:hideMark/>
          </w:tcPr>
          <w:p w14:paraId="7451ECB0" w14:textId="77777777" w:rsidR="00F16E10" w:rsidRDefault="00F16E10">
            <w:pPr>
              <w:rPr>
                <w:rFonts w:eastAsia="Times New Roman"/>
                <w:sz w:val="21"/>
                <w:szCs w:val="21"/>
              </w:rPr>
            </w:pPr>
            <w:r>
              <w:rPr>
                <w:rFonts w:eastAsia="Times New Roman"/>
                <w:sz w:val="21"/>
                <w:szCs w:val="21"/>
              </w:rPr>
              <w:t>54</w:t>
            </w:r>
          </w:p>
        </w:tc>
        <w:tc>
          <w:tcPr>
            <w:tcW w:w="0" w:type="auto"/>
            <w:tcBorders>
              <w:bottom w:val="nil"/>
              <w:right w:val="nil"/>
            </w:tcBorders>
            <w:tcMar>
              <w:top w:w="75" w:type="dxa"/>
              <w:left w:w="75" w:type="dxa"/>
              <w:bottom w:w="75" w:type="dxa"/>
              <w:right w:w="75" w:type="dxa"/>
            </w:tcMar>
            <w:hideMark/>
          </w:tcPr>
          <w:p w14:paraId="05F2158D" w14:textId="77777777" w:rsidR="00F16E10" w:rsidRDefault="00F16E10">
            <w:pPr>
              <w:rPr>
                <w:rFonts w:eastAsia="Times New Roman"/>
                <w:sz w:val="21"/>
                <w:szCs w:val="21"/>
              </w:rPr>
            </w:pPr>
            <w:r>
              <w:rPr>
                <w:rFonts w:eastAsia="Times New Roman"/>
                <w:sz w:val="21"/>
                <w:szCs w:val="21"/>
              </w:rPr>
              <w:t>6.8</w:t>
            </w:r>
          </w:p>
        </w:tc>
        <w:tc>
          <w:tcPr>
            <w:tcW w:w="0" w:type="auto"/>
            <w:tcBorders>
              <w:bottom w:val="nil"/>
              <w:right w:val="nil"/>
            </w:tcBorders>
            <w:tcMar>
              <w:top w:w="75" w:type="dxa"/>
              <w:left w:w="75" w:type="dxa"/>
              <w:bottom w:w="75" w:type="dxa"/>
              <w:right w:w="75" w:type="dxa"/>
            </w:tcMar>
            <w:hideMark/>
          </w:tcPr>
          <w:p w14:paraId="33316E35" w14:textId="77777777" w:rsidR="00F16E10" w:rsidRDefault="00F16E10">
            <w:pPr>
              <w:rPr>
                <w:rFonts w:eastAsia="Times New Roman"/>
                <w:sz w:val="21"/>
                <w:szCs w:val="21"/>
              </w:rPr>
            </w:pPr>
            <w:r>
              <w:rPr>
                <w:rFonts w:eastAsia="Times New Roman"/>
                <w:sz w:val="21"/>
                <w:szCs w:val="21"/>
              </w:rPr>
              <w:t>37,893</w:t>
            </w:r>
          </w:p>
        </w:tc>
      </w:tr>
    </w:tbl>
    <w:p w14:paraId="479AC05A" w14:textId="77777777" w:rsidR="00F16E10" w:rsidRDefault="00F16E10">
      <w:pPr>
        <w:pStyle w:val="NormalWeb"/>
        <w:spacing w:before="0" w:beforeAutospacing="0" w:after="0" w:afterAutospacing="0"/>
        <w:divId w:val="2077513429"/>
        <w:rPr>
          <w:rFonts w:ascii="Georgia" w:hAnsi="Georgia"/>
          <w:color w:val="1F1F1F"/>
        </w:rPr>
      </w:pPr>
      <w:r>
        <w:rPr>
          <w:rFonts w:ascii="Georgia" w:hAnsi="Georgia"/>
          <w:color w:val="1F1F1F"/>
        </w:rPr>
        <w:t>The above (</w:t>
      </w:r>
      <w:hyperlink r:id="rId41" w:anchor="t0010" w:history="1">
        <w:r>
          <w:rPr>
            <w:rStyle w:val="anchor-text"/>
            <w:rFonts w:ascii="Georgia" w:hAnsi="Georgia"/>
            <w:color w:val="0272B1"/>
          </w:rPr>
          <w:t>Table 2</w:t>
        </w:r>
      </w:hyperlink>
      <w:r>
        <w:rPr>
          <w:rFonts w:ascii="Georgia" w:hAnsi="Georgia"/>
          <w:color w:val="1F1F1F"/>
        </w:rPr>
        <w:t> and </w:t>
      </w:r>
      <w:hyperlink r:id="rId42" w:anchor="f0015" w:history="1">
        <w:r>
          <w:rPr>
            <w:rStyle w:val="anchor-text"/>
            <w:rFonts w:ascii="Georgia" w:hAnsi="Georgia"/>
            <w:color w:val="0272B1"/>
          </w:rPr>
          <w:t>Fig. 3</w:t>
        </w:r>
      </w:hyperlink>
      <w:r>
        <w:rPr>
          <w:rFonts w:ascii="Georgia" w:hAnsi="Georgia"/>
          <w:color w:val="1F1F1F"/>
        </w:rPr>
        <w:t>) are histograms plotted between „CLOSEP‟ and „OPENP‟ and the attributes „OPEN‟ define the Open value of that day and attribute” CLOSEP” closing value of the stock that day. It is a pictorial instance of the facts observed in our xlxs file. This particular document carries 121,608 such records. Greater diffused dataset that could now be used to teach the tool </w:t>
      </w:r>
      <w:hyperlink r:id="rId43" w:anchor="f0020" w:history="1">
        <w:r>
          <w:rPr>
            <w:rStyle w:val="anchor-text"/>
            <w:rFonts w:ascii="Georgia" w:hAnsi="Georgia"/>
            <w:color w:val="0272B1"/>
          </w:rPr>
          <w:t>Fig. 4</w:t>
        </w:r>
      </w:hyperlink>
      <w:r>
        <w:rPr>
          <w:rFonts w:ascii="Georgia" w:hAnsi="Georgia"/>
          <w:color w:val="1F1F1F"/>
        </w:rPr>
        <w:t>, </w:t>
      </w:r>
      <w:hyperlink r:id="rId44" w:anchor="f0025" w:history="1">
        <w:r>
          <w:rPr>
            <w:rStyle w:val="anchor-text"/>
            <w:rFonts w:ascii="Georgia" w:hAnsi="Georgia"/>
            <w:color w:val="0272B1"/>
          </w:rPr>
          <w:t>Fig. 5</w:t>
        </w:r>
      </w:hyperlink>
      <w:r>
        <w:rPr>
          <w:rFonts w:ascii="Georgia" w:hAnsi="Georgia"/>
          <w:color w:val="1F1F1F"/>
        </w:rPr>
        <w:t>.</w:t>
      </w:r>
    </w:p>
    <w:p w14:paraId="16D20BD3" w14:textId="77777777" w:rsidR="00F16E10" w:rsidRDefault="00F16E10">
      <w:pPr>
        <w:pStyle w:val="NormalWeb"/>
        <w:spacing w:before="0" w:beforeAutospacing="0" w:after="0" w:afterAutospacing="0"/>
        <w:divId w:val="1263027854"/>
        <w:rPr>
          <w:rFonts w:ascii="Georgia" w:hAnsi="Georgia"/>
          <w:color w:val="1F1F1F"/>
          <w:sz w:val="21"/>
          <w:szCs w:val="21"/>
        </w:rPr>
      </w:pPr>
      <w:r>
        <w:rPr>
          <w:rStyle w:val="label"/>
          <w:rFonts w:ascii="Georgia" w:hAnsi="Georgia"/>
          <w:color w:val="1F1F1F"/>
          <w:sz w:val="21"/>
          <w:szCs w:val="21"/>
        </w:rPr>
        <w:t>Table 2</w:t>
      </w:r>
      <w:r>
        <w:rPr>
          <w:rFonts w:ascii="Georgia" w:hAnsi="Georgia"/>
          <w:color w:val="1F1F1F"/>
          <w:sz w:val="21"/>
          <w:szCs w:val="21"/>
        </w:rPr>
        <w:t>. Open and close of pochs.</w:t>
      </w:r>
    </w:p>
    <w:tbl>
      <w:tblPr>
        <w:tblW w:w="8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936"/>
        <w:gridCol w:w="2031"/>
        <w:gridCol w:w="1998"/>
        <w:gridCol w:w="1875"/>
      </w:tblGrid>
      <w:tr w:rsidR="00F16E10" w14:paraId="6F660E37" w14:textId="77777777">
        <w:trPr>
          <w:divId w:val="1487627219"/>
          <w:tblHeader/>
        </w:trPr>
        <w:tc>
          <w:tcPr>
            <w:tcW w:w="0" w:type="auto"/>
            <w:tcBorders>
              <w:bottom w:val="single" w:sz="6" w:space="0" w:color="8E8E8E"/>
              <w:right w:val="nil"/>
            </w:tcBorders>
            <w:tcMar>
              <w:top w:w="75" w:type="dxa"/>
              <w:left w:w="75" w:type="dxa"/>
              <w:bottom w:w="75" w:type="dxa"/>
              <w:right w:w="75" w:type="dxa"/>
            </w:tcMar>
            <w:hideMark/>
          </w:tcPr>
          <w:p w14:paraId="131C49F0" w14:textId="77777777" w:rsidR="00F16E10" w:rsidRDefault="00F16E10">
            <w:pPr>
              <w:rPr>
                <w:rFonts w:ascii="Times New Roman" w:eastAsia="Times New Roman" w:hAnsi="Times New Roman"/>
                <w:b/>
                <w:bCs/>
                <w:sz w:val="21"/>
                <w:szCs w:val="21"/>
              </w:rPr>
            </w:pPr>
            <w:r>
              <w:rPr>
                <w:rFonts w:eastAsia="Times New Roman"/>
                <w:b/>
                <w:bCs/>
                <w:sz w:val="21"/>
                <w:szCs w:val="21"/>
              </w:rPr>
              <w:t>Parameters</w:t>
            </w:r>
          </w:p>
        </w:tc>
        <w:tc>
          <w:tcPr>
            <w:tcW w:w="0" w:type="auto"/>
            <w:tcBorders>
              <w:bottom w:val="single" w:sz="6" w:space="0" w:color="8E8E8E"/>
              <w:right w:val="nil"/>
            </w:tcBorders>
            <w:tcMar>
              <w:top w:w="75" w:type="dxa"/>
              <w:left w:w="75" w:type="dxa"/>
              <w:bottom w:w="75" w:type="dxa"/>
              <w:right w:w="75" w:type="dxa"/>
            </w:tcMar>
            <w:hideMark/>
          </w:tcPr>
          <w:p w14:paraId="3F4D3D13" w14:textId="77777777" w:rsidR="00F16E10" w:rsidRDefault="00F16E10">
            <w:pPr>
              <w:rPr>
                <w:rFonts w:eastAsia="Times New Roman"/>
                <w:b/>
                <w:bCs/>
                <w:sz w:val="21"/>
                <w:szCs w:val="21"/>
              </w:rPr>
            </w:pPr>
            <w:r>
              <w:rPr>
                <w:rFonts w:eastAsia="Times New Roman"/>
                <w:b/>
                <w:bCs/>
                <w:sz w:val="21"/>
                <w:szCs w:val="21"/>
              </w:rPr>
              <w:t>NO.OF. Epochs</w:t>
            </w:r>
          </w:p>
        </w:tc>
        <w:tc>
          <w:tcPr>
            <w:tcW w:w="0" w:type="auto"/>
            <w:tcBorders>
              <w:bottom w:val="single" w:sz="6" w:space="0" w:color="8E8E8E"/>
              <w:right w:val="nil"/>
            </w:tcBorders>
            <w:tcMar>
              <w:top w:w="75" w:type="dxa"/>
              <w:left w:w="75" w:type="dxa"/>
              <w:bottom w:w="75" w:type="dxa"/>
              <w:right w:w="75" w:type="dxa"/>
            </w:tcMar>
            <w:hideMark/>
          </w:tcPr>
          <w:p w14:paraId="112CE749" w14:textId="77777777" w:rsidR="00F16E10" w:rsidRDefault="00F16E10">
            <w:pPr>
              <w:jc w:val="center"/>
              <w:rPr>
                <w:rFonts w:eastAsia="Times New Roman"/>
                <w:b/>
                <w:bCs/>
                <w:sz w:val="21"/>
                <w:szCs w:val="21"/>
              </w:rPr>
            </w:pPr>
            <w:r>
              <w:rPr>
                <w:rFonts w:eastAsia="Times New Roman"/>
                <w:b/>
                <w:bCs/>
                <w:sz w:val="21"/>
                <w:szCs w:val="21"/>
              </w:rPr>
              <w:t>Training RMSE</w:t>
            </w:r>
          </w:p>
        </w:tc>
        <w:tc>
          <w:tcPr>
            <w:tcW w:w="0" w:type="auto"/>
            <w:tcBorders>
              <w:bottom w:val="single" w:sz="6" w:space="0" w:color="8E8E8E"/>
              <w:right w:val="nil"/>
            </w:tcBorders>
            <w:tcMar>
              <w:top w:w="75" w:type="dxa"/>
              <w:left w:w="75" w:type="dxa"/>
              <w:bottom w:w="75" w:type="dxa"/>
              <w:right w:w="75" w:type="dxa"/>
            </w:tcMar>
            <w:hideMark/>
          </w:tcPr>
          <w:p w14:paraId="02B185C8" w14:textId="77777777" w:rsidR="00F16E10" w:rsidRDefault="00F16E10">
            <w:pPr>
              <w:jc w:val="center"/>
              <w:rPr>
                <w:rFonts w:eastAsia="Times New Roman"/>
                <w:b/>
                <w:bCs/>
                <w:sz w:val="21"/>
                <w:szCs w:val="21"/>
              </w:rPr>
            </w:pPr>
            <w:r>
              <w:rPr>
                <w:rFonts w:eastAsia="Times New Roman"/>
                <w:b/>
                <w:bCs/>
                <w:sz w:val="21"/>
                <w:szCs w:val="21"/>
              </w:rPr>
              <w:t>Testing RMSE</w:t>
            </w:r>
          </w:p>
        </w:tc>
      </w:tr>
      <w:tr w:rsidR="00F16E10" w14:paraId="06AC5A9B" w14:textId="77777777">
        <w:trPr>
          <w:divId w:val="1487627219"/>
        </w:trPr>
        <w:tc>
          <w:tcPr>
            <w:tcW w:w="0" w:type="auto"/>
            <w:tcBorders>
              <w:bottom w:val="nil"/>
              <w:right w:val="nil"/>
            </w:tcBorders>
            <w:tcMar>
              <w:top w:w="75" w:type="dxa"/>
              <w:left w:w="75" w:type="dxa"/>
              <w:bottom w:w="75" w:type="dxa"/>
              <w:right w:w="75" w:type="dxa"/>
            </w:tcMar>
            <w:hideMark/>
          </w:tcPr>
          <w:p w14:paraId="393C358A" w14:textId="77777777" w:rsidR="00F16E10" w:rsidRDefault="00F16E10">
            <w:pPr>
              <w:rPr>
                <w:rFonts w:eastAsia="Times New Roman"/>
                <w:sz w:val="21"/>
                <w:szCs w:val="21"/>
              </w:rPr>
            </w:pPr>
            <w:r>
              <w:rPr>
                <w:rFonts w:eastAsia="Times New Roman"/>
                <w:sz w:val="21"/>
                <w:szCs w:val="21"/>
              </w:rPr>
              <w:t>Open/Close</w:t>
            </w:r>
          </w:p>
        </w:tc>
        <w:tc>
          <w:tcPr>
            <w:tcW w:w="0" w:type="auto"/>
            <w:tcBorders>
              <w:bottom w:val="nil"/>
              <w:right w:val="nil"/>
            </w:tcBorders>
            <w:tcMar>
              <w:top w:w="75" w:type="dxa"/>
              <w:left w:w="75" w:type="dxa"/>
              <w:bottom w:w="75" w:type="dxa"/>
              <w:right w:w="75" w:type="dxa"/>
            </w:tcMar>
            <w:hideMark/>
          </w:tcPr>
          <w:p w14:paraId="55DECCB8" w14:textId="77777777" w:rsidR="00F16E10" w:rsidRDefault="00F16E10">
            <w:pPr>
              <w:rPr>
                <w:rFonts w:eastAsia="Times New Roman"/>
                <w:sz w:val="21"/>
                <w:szCs w:val="21"/>
              </w:rPr>
            </w:pPr>
            <w:r>
              <w:rPr>
                <w:rFonts w:eastAsia="Times New Roman"/>
                <w:sz w:val="21"/>
                <w:szCs w:val="21"/>
              </w:rPr>
              <w:t>300</w:t>
            </w:r>
          </w:p>
        </w:tc>
        <w:tc>
          <w:tcPr>
            <w:tcW w:w="0" w:type="auto"/>
            <w:tcBorders>
              <w:bottom w:val="nil"/>
              <w:right w:val="nil"/>
            </w:tcBorders>
            <w:tcMar>
              <w:top w:w="75" w:type="dxa"/>
              <w:left w:w="75" w:type="dxa"/>
              <w:bottom w:w="75" w:type="dxa"/>
              <w:right w:w="75" w:type="dxa"/>
            </w:tcMar>
            <w:hideMark/>
          </w:tcPr>
          <w:p w14:paraId="5F6083A9" w14:textId="77777777" w:rsidR="00F16E10" w:rsidRDefault="00F16E10">
            <w:pPr>
              <w:rPr>
                <w:rFonts w:eastAsia="Times New Roman"/>
                <w:sz w:val="21"/>
                <w:szCs w:val="21"/>
              </w:rPr>
            </w:pPr>
            <w:r>
              <w:rPr>
                <w:rFonts w:eastAsia="Times New Roman"/>
                <w:sz w:val="21"/>
                <w:szCs w:val="21"/>
              </w:rPr>
              <w:t>0.01521</w:t>
            </w:r>
          </w:p>
        </w:tc>
        <w:tc>
          <w:tcPr>
            <w:tcW w:w="0" w:type="auto"/>
            <w:tcBorders>
              <w:bottom w:val="nil"/>
              <w:right w:val="nil"/>
            </w:tcBorders>
            <w:tcMar>
              <w:top w:w="75" w:type="dxa"/>
              <w:left w:w="75" w:type="dxa"/>
              <w:bottom w:w="75" w:type="dxa"/>
              <w:right w:w="75" w:type="dxa"/>
            </w:tcMar>
            <w:hideMark/>
          </w:tcPr>
          <w:p w14:paraId="14A7DBEA" w14:textId="77777777" w:rsidR="00F16E10" w:rsidRDefault="00F16E10">
            <w:pPr>
              <w:rPr>
                <w:rFonts w:eastAsia="Times New Roman"/>
                <w:sz w:val="21"/>
                <w:szCs w:val="21"/>
              </w:rPr>
            </w:pPr>
            <w:r>
              <w:rPr>
                <w:rFonts w:eastAsia="Times New Roman"/>
                <w:sz w:val="21"/>
                <w:szCs w:val="21"/>
              </w:rPr>
              <w:t>0.01432</w:t>
            </w:r>
          </w:p>
        </w:tc>
      </w:tr>
      <w:tr w:rsidR="00F16E10" w14:paraId="307202DC" w14:textId="77777777">
        <w:trPr>
          <w:divId w:val="1487627219"/>
        </w:trPr>
        <w:tc>
          <w:tcPr>
            <w:tcW w:w="0" w:type="auto"/>
            <w:tcBorders>
              <w:bottom w:val="nil"/>
              <w:right w:val="nil"/>
            </w:tcBorders>
            <w:tcMar>
              <w:top w:w="75" w:type="dxa"/>
              <w:left w:w="75" w:type="dxa"/>
              <w:bottom w:w="75" w:type="dxa"/>
              <w:right w:w="75" w:type="dxa"/>
            </w:tcMar>
            <w:hideMark/>
          </w:tcPr>
          <w:p w14:paraId="1D1CA16F" w14:textId="77777777" w:rsidR="00F16E10" w:rsidRDefault="00F16E10">
            <w:pPr>
              <w:rPr>
                <w:rFonts w:eastAsia="Times New Roman"/>
                <w:sz w:val="21"/>
                <w:szCs w:val="21"/>
              </w:rPr>
            </w:pPr>
            <w:r>
              <w:rPr>
                <w:rFonts w:eastAsia="Times New Roman"/>
                <w:sz w:val="21"/>
                <w:szCs w:val="21"/>
              </w:rPr>
              <w:t>Open/Close</w:t>
            </w:r>
          </w:p>
        </w:tc>
        <w:tc>
          <w:tcPr>
            <w:tcW w:w="0" w:type="auto"/>
            <w:tcBorders>
              <w:bottom w:val="nil"/>
              <w:right w:val="nil"/>
            </w:tcBorders>
            <w:tcMar>
              <w:top w:w="75" w:type="dxa"/>
              <w:left w:w="75" w:type="dxa"/>
              <w:bottom w:w="75" w:type="dxa"/>
              <w:right w:w="75" w:type="dxa"/>
            </w:tcMar>
            <w:hideMark/>
          </w:tcPr>
          <w:p w14:paraId="6E69F0D8" w14:textId="77777777" w:rsidR="00F16E10" w:rsidRDefault="00F16E10">
            <w:pPr>
              <w:rPr>
                <w:rFonts w:eastAsia="Times New Roman"/>
                <w:sz w:val="21"/>
                <w:szCs w:val="21"/>
              </w:rPr>
            </w:pPr>
            <w:r>
              <w:rPr>
                <w:rFonts w:eastAsia="Times New Roman"/>
                <w:sz w:val="21"/>
                <w:szCs w:val="21"/>
              </w:rPr>
              <w:t>600</w:t>
            </w:r>
          </w:p>
        </w:tc>
        <w:tc>
          <w:tcPr>
            <w:tcW w:w="0" w:type="auto"/>
            <w:tcBorders>
              <w:bottom w:val="nil"/>
              <w:right w:val="nil"/>
            </w:tcBorders>
            <w:tcMar>
              <w:top w:w="75" w:type="dxa"/>
              <w:left w:w="75" w:type="dxa"/>
              <w:bottom w:w="75" w:type="dxa"/>
              <w:right w:w="75" w:type="dxa"/>
            </w:tcMar>
            <w:hideMark/>
          </w:tcPr>
          <w:p w14:paraId="71498048" w14:textId="77777777" w:rsidR="00F16E10" w:rsidRDefault="00F16E10">
            <w:pPr>
              <w:rPr>
                <w:rFonts w:eastAsia="Times New Roman"/>
                <w:sz w:val="21"/>
                <w:szCs w:val="21"/>
              </w:rPr>
            </w:pPr>
            <w:r>
              <w:rPr>
                <w:rFonts w:eastAsia="Times New Roman"/>
                <w:sz w:val="21"/>
                <w:szCs w:val="21"/>
              </w:rPr>
              <w:t>0.01110</w:t>
            </w:r>
          </w:p>
        </w:tc>
        <w:tc>
          <w:tcPr>
            <w:tcW w:w="0" w:type="auto"/>
            <w:tcBorders>
              <w:bottom w:val="nil"/>
              <w:right w:val="nil"/>
            </w:tcBorders>
            <w:tcMar>
              <w:top w:w="75" w:type="dxa"/>
              <w:left w:w="75" w:type="dxa"/>
              <w:bottom w:w="75" w:type="dxa"/>
              <w:right w:w="75" w:type="dxa"/>
            </w:tcMar>
            <w:hideMark/>
          </w:tcPr>
          <w:p w14:paraId="2BCB4710" w14:textId="77777777" w:rsidR="00F16E10" w:rsidRDefault="00F16E10">
            <w:pPr>
              <w:rPr>
                <w:rFonts w:eastAsia="Times New Roman"/>
                <w:sz w:val="21"/>
                <w:szCs w:val="21"/>
              </w:rPr>
            </w:pPr>
            <w:r>
              <w:rPr>
                <w:rFonts w:eastAsia="Times New Roman"/>
                <w:sz w:val="21"/>
                <w:szCs w:val="21"/>
              </w:rPr>
              <w:t>0.00967</w:t>
            </w:r>
          </w:p>
        </w:tc>
      </w:tr>
      <w:tr w:rsidR="00F16E10" w14:paraId="31B94757" w14:textId="77777777">
        <w:trPr>
          <w:divId w:val="1487627219"/>
        </w:trPr>
        <w:tc>
          <w:tcPr>
            <w:tcW w:w="0" w:type="auto"/>
            <w:tcBorders>
              <w:bottom w:val="nil"/>
              <w:right w:val="nil"/>
            </w:tcBorders>
            <w:tcMar>
              <w:top w:w="75" w:type="dxa"/>
              <w:left w:w="75" w:type="dxa"/>
              <w:bottom w:w="75" w:type="dxa"/>
              <w:right w:w="75" w:type="dxa"/>
            </w:tcMar>
            <w:hideMark/>
          </w:tcPr>
          <w:p w14:paraId="20E487CB" w14:textId="77777777" w:rsidR="00F16E10" w:rsidRDefault="00F16E10">
            <w:pPr>
              <w:rPr>
                <w:rFonts w:eastAsia="Times New Roman"/>
                <w:sz w:val="21"/>
                <w:szCs w:val="21"/>
              </w:rPr>
            </w:pPr>
            <w:r>
              <w:rPr>
                <w:rFonts w:eastAsia="Times New Roman"/>
                <w:sz w:val="21"/>
                <w:szCs w:val="21"/>
              </w:rPr>
              <w:t>High/Low/Close</w:t>
            </w:r>
          </w:p>
        </w:tc>
        <w:tc>
          <w:tcPr>
            <w:tcW w:w="0" w:type="auto"/>
            <w:tcBorders>
              <w:bottom w:val="nil"/>
              <w:right w:val="nil"/>
            </w:tcBorders>
            <w:tcMar>
              <w:top w:w="75" w:type="dxa"/>
              <w:left w:w="75" w:type="dxa"/>
              <w:bottom w:w="75" w:type="dxa"/>
              <w:right w:w="75" w:type="dxa"/>
            </w:tcMar>
            <w:hideMark/>
          </w:tcPr>
          <w:p w14:paraId="7A3A305D" w14:textId="77777777" w:rsidR="00F16E10" w:rsidRDefault="00F16E10">
            <w:pPr>
              <w:rPr>
                <w:rFonts w:eastAsia="Times New Roman"/>
                <w:sz w:val="21"/>
                <w:szCs w:val="21"/>
              </w:rPr>
            </w:pPr>
            <w:r>
              <w:rPr>
                <w:rFonts w:eastAsia="Times New Roman"/>
                <w:sz w:val="21"/>
                <w:szCs w:val="21"/>
              </w:rPr>
              <w:t>350</w:t>
            </w:r>
          </w:p>
        </w:tc>
        <w:tc>
          <w:tcPr>
            <w:tcW w:w="0" w:type="auto"/>
            <w:tcBorders>
              <w:bottom w:val="nil"/>
              <w:right w:val="nil"/>
            </w:tcBorders>
            <w:tcMar>
              <w:top w:w="75" w:type="dxa"/>
              <w:left w:w="75" w:type="dxa"/>
              <w:bottom w:w="75" w:type="dxa"/>
              <w:right w:w="75" w:type="dxa"/>
            </w:tcMar>
            <w:hideMark/>
          </w:tcPr>
          <w:p w14:paraId="255E53C7" w14:textId="77777777" w:rsidR="00F16E10" w:rsidRDefault="00F16E10">
            <w:pPr>
              <w:rPr>
                <w:rFonts w:eastAsia="Times New Roman"/>
                <w:sz w:val="21"/>
                <w:szCs w:val="21"/>
              </w:rPr>
            </w:pPr>
            <w:r>
              <w:rPr>
                <w:rFonts w:eastAsia="Times New Roman"/>
                <w:sz w:val="21"/>
                <w:szCs w:val="21"/>
              </w:rPr>
              <w:t>0.01478</w:t>
            </w:r>
          </w:p>
        </w:tc>
        <w:tc>
          <w:tcPr>
            <w:tcW w:w="0" w:type="auto"/>
            <w:tcBorders>
              <w:bottom w:val="nil"/>
              <w:right w:val="nil"/>
            </w:tcBorders>
            <w:tcMar>
              <w:top w:w="75" w:type="dxa"/>
              <w:left w:w="75" w:type="dxa"/>
              <w:bottom w:w="75" w:type="dxa"/>
              <w:right w:w="75" w:type="dxa"/>
            </w:tcMar>
            <w:hideMark/>
          </w:tcPr>
          <w:p w14:paraId="2EC0B3AA" w14:textId="77777777" w:rsidR="00F16E10" w:rsidRDefault="00F16E10">
            <w:pPr>
              <w:rPr>
                <w:rFonts w:eastAsia="Times New Roman"/>
                <w:sz w:val="21"/>
                <w:szCs w:val="21"/>
              </w:rPr>
            </w:pPr>
            <w:r>
              <w:rPr>
                <w:rFonts w:eastAsia="Times New Roman"/>
                <w:sz w:val="21"/>
                <w:szCs w:val="21"/>
              </w:rPr>
              <w:t>0.0123</w:t>
            </w:r>
          </w:p>
        </w:tc>
      </w:tr>
      <w:tr w:rsidR="00F16E10" w14:paraId="42D205B2" w14:textId="77777777">
        <w:trPr>
          <w:divId w:val="1487627219"/>
        </w:trPr>
        <w:tc>
          <w:tcPr>
            <w:tcW w:w="0" w:type="auto"/>
            <w:tcBorders>
              <w:bottom w:val="nil"/>
              <w:right w:val="nil"/>
            </w:tcBorders>
            <w:tcMar>
              <w:top w:w="75" w:type="dxa"/>
              <w:left w:w="75" w:type="dxa"/>
              <w:bottom w:w="75" w:type="dxa"/>
              <w:right w:w="75" w:type="dxa"/>
            </w:tcMar>
            <w:hideMark/>
          </w:tcPr>
          <w:p w14:paraId="2BF2B27E" w14:textId="77777777" w:rsidR="00F16E10" w:rsidRDefault="00F16E10">
            <w:pPr>
              <w:rPr>
                <w:rFonts w:eastAsia="Times New Roman"/>
                <w:sz w:val="21"/>
                <w:szCs w:val="21"/>
              </w:rPr>
            </w:pPr>
            <w:r>
              <w:rPr>
                <w:rFonts w:eastAsia="Times New Roman"/>
                <w:sz w:val="21"/>
                <w:szCs w:val="21"/>
              </w:rPr>
              <w:t>High/Low/Close</w:t>
            </w:r>
          </w:p>
        </w:tc>
        <w:tc>
          <w:tcPr>
            <w:tcW w:w="0" w:type="auto"/>
            <w:tcBorders>
              <w:bottom w:val="nil"/>
              <w:right w:val="nil"/>
            </w:tcBorders>
            <w:tcMar>
              <w:top w:w="75" w:type="dxa"/>
              <w:left w:w="75" w:type="dxa"/>
              <w:bottom w:w="75" w:type="dxa"/>
              <w:right w:w="75" w:type="dxa"/>
            </w:tcMar>
            <w:hideMark/>
          </w:tcPr>
          <w:p w14:paraId="18B6561B" w14:textId="77777777" w:rsidR="00F16E10" w:rsidRDefault="00F16E10">
            <w:pPr>
              <w:rPr>
                <w:rFonts w:eastAsia="Times New Roman"/>
                <w:sz w:val="21"/>
                <w:szCs w:val="21"/>
              </w:rPr>
            </w:pPr>
            <w:r>
              <w:rPr>
                <w:rFonts w:eastAsia="Times New Roman"/>
                <w:sz w:val="21"/>
                <w:szCs w:val="21"/>
              </w:rPr>
              <w:t>600</w:t>
            </w:r>
          </w:p>
        </w:tc>
        <w:tc>
          <w:tcPr>
            <w:tcW w:w="0" w:type="auto"/>
            <w:tcBorders>
              <w:bottom w:val="nil"/>
              <w:right w:val="nil"/>
            </w:tcBorders>
            <w:tcMar>
              <w:top w:w="75" w:type="dxa"/>
              <w:left w:w="75" w:type="dxa"/>
              <w:bottom w:w="75" w:type="dxa"/>
              <w:right w:w="75" w:type="dxa"/>
            </w:tcMar>
            <w:hideMark/>
          </w:tcPr>
          <w:p w14:paraId="2612047B" w14:textId="77777777" w:rsidR="00F16E10" w:rsidRDefault="00F16E10">
            <w:pPr>
              <w:rPr>
                <w:rFonts w:eastAsia="Times New Roman"/>
                <w:sz w:val="21"/>
                <w:szCs w:val="21"/>
              </w:rPr>
            </w:pPr>
            <w:r>
              <w:rPr>
                <w:rFonts w:eastAsia="Times New Roman"/>
                <w:sz w:val="21"/>
                <w:szCs w:val="21"/>
              </w:rPr>
              <w:t>0.01098</w:t>
            </w:r>
          </w:p>
        </w:tc>
        <w:tc>
          <w:tcPr>
            <w:tcW w:w="0" w:type="auto"/>
            <w:tcBorders>
              <w:bottom w:val="nil"/>
              <w:right w:val="nil"/>
            </w:tcBorders>
            <w:tcMar>
              <w:top w:w="75" w:type="dxa"/>
              <w:left w:w="75" w:type="dxa"/>
              <w:bottom w:w="75" w:type="dxa"/>
              <w:right w:w="75" w:type="dxa"/>
            </w:tcMar>
            <w:hideMark/>
          </w:tcPr>
          <w:p w14:paraId="1C429EC7" w14:textId="77777777" w:rsidR="00F16E10" w:rsidRDefault="00F16E10">
            <w:pPr>
              <w:rPr>
                <w:rFonts w:eastAsia="Times New Roman"/>
                <w:sz w:val="21"/>
                <w:szCs w:val="21"/>
              </w:rPr>
            </w:pPr>
            <w:r>
              <w:rPr>
                <w:rFonts w:eastAsia="Times New Roman"/>
                <w:sz w:val="21"/>
                <w:szCs w:val="21"/>
              </w:rPr>
              <w:t>0.01078</w:t>
            </w:r>
          </w:p>
        </w:tc>
      </w:tr>
      <w:tr w:rsidR="00F16E10" w14:paraId="01F45404" w14:textId="77777777">
        <w:trPr>
          <w:divId w:val="1487627219"/>
        </w:trPr>
        <w:tc>
          <w:tcPr>
            <w:tcW w:w="0" w:type="auto"/>
            <w:tcBorders>
              <w:bottom w:val="nil"/>
              <w:right w:val="nil"/>
            </w:tcBorders>
            <w:tcMar>
              <w:top w:w="75" w:type="dxa"/>
              <w:left w:w="75" w:type="dxa"/>
              <w:bottom w:w="75" w:type="dxa"/>
              <w:right w:w="75" w:type="dxa"/>
            </w:tcMar>
            <w:hideMark/>
          </w:tcPr>
          <w:p w14:paraId="0E31497F" w14:textId="77777777" w:rsidR="00F16E10" w:rsidRDefault="00F16E10">
            <w:pPr>
              <w:rPr>
                <w:rFonts w:eastAsia="Times New Roman"/>
                <w:sz w:val="21"/>
                <w:szCs w:val="21"/>
              </w:rPr>
            </w:pPr>
            <w:r>
              <w:rPr>
                <w:rFonts w:eastAsia="Times New Roman"/>
                <w:sz w:val="21"/>
                <w:szCs w:val="21"/>
              </w:rPr>
              <w:lastRenderedPageBreak/>
              <w:t>High/Low/Open/Close</w:t>
            </w:r>
          </w:p>
        </w:tc>
        <w:tc>
          <w:tcPr>
            <w:tcW w:w="0" w:type="auto"/>
            <w:tcBorders>
              <w:bottom w:val="nil"/>
              <w:right w:val="nil"/>
            </w:tcBorders>
            <w:tcMar>
              <w:top w:w="75" w:type="dxa"/>
              <w:left w:w="75" w:type="dxa"/>
              <w:bottom w:w="75" w:type="dxa"/>
              <w:right w:w="75" w:type="dxa"/>
            </w:tcMar>
            <w:hideMark/>
          </w:tcPr>
          <w:p w14:paraId="13DD39B9" w14:textId="77777777" w:rsidR="00F16E10" w:rsidRDefault="00F16E10">
            <w:pPr>
              <w:rPr>
                <w:rFonts w:eastAsia="Times New Roman"/>
                <w:sz w:val="21"/>
                <w:szCs w:val="21"/>
              </w:rPr>
            </w:pPr>
            <w:r>
              <w:rPr>
                <w:rFonts w:eastAsia="Times New Roman"/>
                <w:sz w:val="21"/>
                <w:szCs w:val="21"/>
              </w:rPr>
              <w:t>350</w:t>
            </w:r>
          </w:p>
        </w:tc>
        <w:tc>
          <w:tcPr>
            <w:tcW w:w="0" w:type="auto"/>
            <w:tcBorders>
              <w:bottom w:val="nil"/>
              <w:right w:val="nil"/>
            </w:tcBorders>
            <w:tcMar>
              <w:top w:w="75" w:type="dxa"/>
              <w:left w:w="75" w:type="dxa"/>
              <w:bottom w:w="75" w:type="dxa"/>
              <w:right w:w="75" w:type="dxa"/>
            </w:tcMar>
            <w:hideMark/>
          </w:tcPr>
          <w:p w14:paraId="28FC249B" w14:textId="77777777" w:rsidR="00F16E10" w:rsidRDefault="00F16E10">
            <w:pPr>
              <w:rPr>
                <w:rFonts w:eastAsia="Times New Roman"/>
                <w:sz w:val="21"/>
                <w:szCs w:val="21"/>
              </w:rPr>
            </w:pPr>
            <w:r>
              <w:rPr>
                <w:rFonts w:eastAsia="Times New Roman"/>
                <w:sz w:val="21"/>
                <w:szCs w:val="21"/>
              </w:rPr>
              <w:t>0.0121</w:t>
            </w:r>
          </w:p>
        </w:tc>
        <w:tc>
          <w:tcPr>
            <w:tcW w:w="0" w:type="auto"/>
            <w:tcBorders>
              <w:bottom w:val="nil"/>
              <w:right w:val="nil"/>
            </w:tcBorders>
            <w:tcMar>
              <w:top w:w="75" w:type="dxa"/>
              <w:left w:w="75" w:type="dxa"/>
              <w:bottom w:w="75" w:type="dxa"/>
              <w:right w:w="75" w:type="dxa"/>
            </w:tcMar>
            <w:hideMark/>
          </w:tcPr>
          <w:p w14:paraId="6C152333" w14:textId="77777777" w:rsidR="00F16E10" w:rsidRDefault="00F16E10">
            <w:pPr>
              <w:rPr>
                <w:rFonts w:eastAsia="Times New Roman"/>
                <w:sz w:val="21"/>
                <w:szCs w:val="21"/>
              </w:rPr>
            </w:pPr>
            <w:r>
              <w:rPr>
                <w:rFonts w:eastAsia="Times New Roman"/>
                <w:sz w:val="21"/>
                <w:szCs w:val="21"/>
              </w:rPr>
              <w:t>0.01245</w:t>
            </w:r>
          </w:p>
        </w:tc>
      </w:tr>
      <w:tr w:rsidR="00F16E10" w14:paraId="11584633" w14:textId="77777777">
        <w:trPr>
          <w:divId w:val="1487627219"/>
        </w:trPr>
        <w:tc>
          <w:tcPr>
            <w:tcW w:w="0" w:type="auto"/>
            <w:tcBorders>
              <w:bottom w:val="nil"/>
              <w:right w:val="nil"/>
            </w:tcBorders>
            <w:tcMar>
              <w:top w:w="75" w:type="dxa"/>
              <w:left w:w="75" w:type="dxa"/>
              <w:bottom w:w="75" w:type="dxa"/>
              <w:right w:w="75" w:type="dxa"/>
            </w:tcMar>
            <w:hideMark/>
          </w:tcPr>
          <w:p w14:paraId="1547D3EE" w14:textId="77777777" w:rsidR="00F16E10" w:rsidRDefault="00F16E10">
            <w:pPr>
              <w:rPr>
                <w:rFonts w:eastAsia="Times New Roman"/>
                <w:sz w:val="21"/>
                <w:szCs w:val="21"/>
              </w:rPr>
            </w:pPr>
            <w:r>
              <w:rPr>
                <w:rFonts w:eastAsia="Times New Roman"/>
                <w:sz w:val="21"/>
                <w:szCs w:val="21"/>
              </w:rPr>
              <w:t>High/Low/Open/Close</w:t>
            </w:r>
          </w:p>
        </w:tc>
        <w:tc>
          <w:tcPr>
            <w:tcW w:w="0" w:type="auto"/>
            <w:tcBorders>
              <w:bottom w:val="nil"/>
              <w:right w:val="nil"/>
            </w:tcBorders>
            <w:tcMar>
              <w:top w:w="75" w:type="dxa"/>
              <w:left w:w="75" w:type="dxa"/>
              <w:bottom w:w="75" w:type="dxa"/>
              <w:right w:w="75" w:type="dxa"/>
            </w:tcMar>
            <w:hideMark/>
          </w:tcPr>
          <w:p w14:paraId="7F9A06F5" w14:textId="77777777" w:rsidR="00F16E10" w:rsidRDefault="00F16E10">
            <w:pPr>
              <w:rPr>
                <w:rFonts w:eastAsia="Times New Roman"/>
                <w:sz w:val="21"/>
                <w:szCs w:val="21"/>
              </w:rPr>
            </w:pPr>
            <w:r>
              <w:rPr>
                <w:rFonts w:eastAsia="Times New Roman"/>
                <w:sz w:val="21"/>
                <w:szCs w:val="21"/>
              </w:rPr>
              <w:t>600</w:t>
            </w:r>
          </w:p>
        </w:tc>
        <w:tc>
          <w:tcPr>
            <w:tcW w:w="0" w:type="auto"/>
            <w:tcBorders>
              <w:bottom w:val="nil"/>
              <w:right w:val="nil"/>
            </w:tcBorders>
            <w:tcMar>
              <w:top w:w="75" w:type="dxa"/>
              <w:left w:w="75" w:type="dxa"/>
              <w:bottom w:w="75" w:type="dxa"/>
              <w:right w:w="75" w:type="dxa"/>
            </w:tcMar>
            <w:hideMark/>
          </w:tcPr>
          <w:p w14:paraId="5309F05F" w14:textId="77777777" w:rsidR="00F16E10" w:rsidRDefault="00F16E10">
            <w:pPr>
              <w:rPr>
                <w:rFonts w:eastAsia="Times New Roman"/>
                <w:sz w:val="21"/>
                <w:szCs w:val="21"/>
              </w:rPr>
            </w:pPr>
            <w:r>
              <w:rPr>
                <w:rFonts w:eastAsia="Times New Roman"/>
                <w:sz w:val="21"/>
                <w:szCs w:val="21"/>
              </w:rPr>
              <w:t>0.00896</w:t>
            </w:r>
          </w:p>
        </w:tc>
        <w:tc>
          <w:tcPr>
            <w:tcW w:w="0" w:type="auto"/>
            <w:tcBorders>
              <w:bottom w:val="nil"/>
              <w:right w:val="nil"/>
            </w:tcBorders>
            <w:tcMar>
              <w:top w:w="75" w:type="dxa"/>
              <w:left w:w="75" w:type="dxa"/>
              <w:bottom w:w="75" w:type="dxa"/>
              <w:right w:w="75" w:type="dxa"/>
            </w:tcMar>
            <w:hideMark/>
          </w:tcPr>
          <w:p w14:paraId="3F5740A8" w14:textId="77777777" w:rsidR="00F16E10" w:rsidRDefault="00F16E10">
            <w:pPr>
              <w:rPr>
                <w:rFonts w:eastAsia="Times New Roman"/>
                <w:sz w:val="21"/>
                <w:szCs w:val="21"/>
              </w:rPr>
            </w:pPr>
            <w:r>
              <w:rPr>
                <w:rFonts w:eastAsia="Times New Roman"/>
                <w:sz w:val="21"/>
                <w:szCs w:val="21"/>
              </w:rPr>
              <w:t>0.00786</w:t>
            </w:r>
          </w:p>
        </w:tc>
      </w:tr>
    </w:tbl>
    <w:p w14:paraId="0289CBDA" w14:textId="77777777" w:rsidR="00F16E10" w:rsidRDefault="00F16E10">
      <w:pPr>
        <w:divId w:val="2077513429"/>
        <w:rPr>
          <w:rFonts w:ascii="Georgia" w:eastAsia="Times New Roman" w:hAnsi="Georgia"/>
          <w:color w:val="1F1F1F"/>
          <w:sz w:val="24"/>
          <w:szCs w:val="24"/>
        </w:rPr>
      </w:pPr>
      <w:r>
        <w:rPr>
          <w:rFonts w:ascii="Georgia" w:eastAsia="Times New Roman" w:hAnsi="Georgia"/>
          <w:noProof/>
          <w:color w:val="1F1F1F"/>
        </w:rPr>
        <w:drawing>
          <wp:inline distT="0" distB="0" distL="0" distR="0" wp14:anchorId="727F7D02" wp14:editId="1FEBBC60">
            <wp:extent cx="3174365" cy="30892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74365" cy="3089275"/>
                    </a:xfrm>
                    <a:prstGeom prst="rect">
                      <a:avLst/>
                    </a:prstGeom>
                    <a:noFill/>
                    <a:ln>
                      <a:noFill/>
                    </a:ln>
                  </pic:spPr>
                </pic:pic>
              </a:graphicData>
            </a:graphic>
          </wp:inline>
        </w:drawing>
      </w:r>
    </w:p>
    <w:p w14:paraId="7B5E1BF2" w14:textId="77777777" w:rsidR="00F16E10" w:rsidRDefault="00F16E10" w:rsidP="00F16E10">
      <w:pPr>
        <w:numPr>
          <w:ilvl w:val="0"/>
          <w:numId w:val="5"/>
        </w:numPr>
        <w:spacing w:after="0" w:line="240" w:lineRule="auto"/>
        <w:divId w:val="2077513429"/>
        <w:rPr>
          <w:rFonts w:ascii="Georgia" w:eastAsia="Times New Roman" w:hAnsi="Georgia"/>
          <w:color w:val="1F1F1F"/>
        </w:rPr>
      </w:pPr>
      <w:hyperlink r:id="rId46" w:tgtFrame="_blank" w:tooltip="Download high-res image (39KB)"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high-res image (39KB)</w:t>
        </w:r>
      </w:hyperlink>
    </w:p>
    <w:p w14:paraId="64630422" w14:textId="77777777" w:rsidR="00F16E10" w:rsidRDefault="00F16E10" w:rsidP="00F16E10">
      <w:pPr>
        <w:numPr>
          <w:ilvl w:val="0"/>
          <w:numId w:val="5"/>
        </w:numPr>
        <w:spacing w:after="0" w:line="240" w:lineRule="auto"/>
        <w:divId w:val="2077513429"/>
        <w:rPr>
          <w:rFonts w:ascii="Georgia" w:eastAsia="Times New Roman" w:hAnsi="Georgia"/>
          <w:color w:val="1F1F1F"/>
        </w:rPr>
      </w:pPr>
      <w:hyperlink r:id="rId47" w:tgtFrame="_blank" w:tooltip="Download full-size image"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full-size image</w:t>
        </w:r>
      </w:hyperlink>
    </w:p>
    <w:p w14:paraId="45A26870" w14:textId="77777777" w:rsidR="00F16E10" w:rsidRDefault="00F16E10">
      <w:pPr>
        <w:pStyle w:val="NormalWeb"/>
        <w:spacing w:before="0" w:beforeAutospacing="0" w:after="0" w:afterAutospacing="0"/>
        <w:divId w:val="2077513429"/>
        <w:rPr>
          <w:rFonts w:ascii="Georgia" w:hAnsi="Georgia"/>
          <w:color w:val="1F1F1F"/>
        </w:rPr>
      </w:pPr>
      <w:r>
        <w:rPr>
          <w:rStyle w:val="label"/>
          <w:rFonts w:ascii="Georgia" w:hAnsi="Georgia"/>
          <w:color w:val="1F1F1F"/>
        </w:rPr>
        <w:t>Fig. 3</w:t>
      </w:r>
      <w:r>
        <w:rPr>
          <w:rFonts w:ascii="Georgia" w:hAnsi="Georgia"/>
          <w:color w:val="1F1F1F"/>
        </w:rPr>
        <w:t>. Histogram of closed loop.</w:t>
      </w:r>
    </w:p>
    <w:p w14:paraId="028D7399" w14:textId="77777777" w:rsidR="00F16E10" w:rsidRDefault="00F16E10">
      <w:pPr>
        <w:divId w:val="2077513429"/>
        <w:rPr>
          <w:rFonts w:ascii="Georgia" w:eastAsia="Times New Roman" w:hAnsi="Georgia"/>
          <w:color w:val="1F1F1F"/>
        </w:rPr>
      </w:pPr>
      <w:r>
        <w:rPr>
          <w:rFonts w:ascii="Georgia" w:eastAsia="Times New Roman" w:hAnsi="Georgia"/>
          <w:noProof/>
          <w:color w:val="1F1F1F"/>
        </w:rPr>
        <w:drawing>
          <wp:inline distT="0" distB="0" distL="0" distR="0" wp14:anchorId="31A67216" wp14:editId="59738D35">
            <wp:extent cx="3637915" cy="28803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37915" cy="2880360"/>
                    </a:xfrm>
                    <a:prstGeom prst="rect">
                      <a:avLst/>
                    </a:prstGeom>
                    <a:noFill/>
                    <a:ln>
                      <a:noFill/>
                    </a:ln>
                  </pic:spPr>
                </pic:pic>
              </a:graphicData>
            </a:graphic>
          </wp:inline>
        </w:drawing>
      </w:r>
    </w:p>
    <w:p w14:paraId="07985F12" w14:textId="77777777" w:rsidR="00F16E10" w:rsidRDefault="00F16E10" w:rsidP="00F16E10">
      <w:pPr>
        <w:numPr>
          <w:ilvl w:val="0"/>
          <w:numId w:val="6"/>
        </w:numPr>
        <w:spacing w:after="0" w:line="240" w:lineRule="auto"/>
        <w:divId w:val="2077513429"/>
        <w:rPr>
          <w:rFonts w:ascii="Georgia" w:eastAsia="Times New Roman" w:hAnsi="Georgia"/>
          <w:color w:val="1F1F1F"/>
        </w:rPr>
      </w:pPr>
      <w:hyperlink r:id="rId49" w:tgtFrame="_blank" w:tooltip="Download high-res image (75KB)"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high-res image (75KB)</w:t>
        </w:r>
      </w:hyperlink>
    </w:p>
    <w:p w14:paraId="7B83E8A4" w14:textId="77777777" w:rsidR="00F16E10" w:rsidRDefault="00F16E10" w:rsidP="00F16E10">
      <w:pPr>
        <w:numPr>
          <w:ilvl w:val="0"/>
          <w:numId w:val="6"/>
        </w:numPr>
        <w:spacing w:after="0" w:line="240" w:lineRule="auto"/>
        <w:divId w:val="2077513429"/>
        <w:rPr>
          <w:rFonts w:ascii="Georgia" w:eastAsia="Times New Roman" w:hAnsi="Georgia"/>
          <w:color w:val="1F1F1F"/>
        </w:rPr>
      </w:pPr>
      <w:hyperlink r:id="rId50" w:tgtFrame="_blank" w:tooltip="Download full-size image"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full-size image</w:t>
        </w:r>
      </w:hyperlink>
    </w:p>
    <w:p w14:paraId="0E80C7C5" w14:textId="77777777" w:rsidR="00F16E10" w:rsidRDefault="00F16E10">
      <w:pPr>
        <w:pStyle w:val="NormalWeb"/>
        <w:spacing w:before="0" w:beforeAutospacing="0" w:after="0" w:afterAutospacing="0"/>
        <w:divId w:val="2077513429"/>
        <w:rPr>
          <w:rFonts w:ascii="Georgia" w:hAnsi="Georgia"/>
          <w:color w:val="1F1F1F"/>
        </w:rPr>
      </w:pPr>
      <w:r>
        <w:rPr>
          <w:rStyle w:val="label"/>
          <w:rFonts w:ascii="Georgia" w:hAnsi="Georgia"/>
          <w:color w:val="1F1F1F"/>
        </w:rPr>
        <w:t>Fig. 4</w:t>
      </w:r>
      <w:r>
        <w:rPr>
          <w:rFonts w:ascii="Georgia" w:hAnsi="Georgia"/>
          <w:color w:val="1F1F1F"/>
        </w:rPr>
        <w:t>. PredictedVS actual stock price.</w:t>
      </w:r>
    </w:p>
    <w:p w14:paraId="7D7C7FFE" w14:textId="77777777" w:rsidR="00F16E10" w:rsidRDefault="00F16E10">
      <w:pPr>
        <w:divId w:val="2077513429"/>
        <w:rPr>
          <w:rFonts w:ascii="Georgia" w:eastAsia="Times New Roman" w:hAnsi="Georgia"/>
          <w:color w:val="1F1F1F"/>
        </w:rPr>
      </w:pPr>
      <w:r>
        <w:rPr>
          <w:rFonts w:ascii="Georgia" w:eastAsia="Times New Roman" w:hAnsi="Georgia"/>
          <w:noProof/>
          <w:color w:val="1F1F1F"/>
        </w:rPr>
        <w:lastRenderedPageBreak/>
        <w:drawing>
          <wp:inline distT="0" distB="0" distL="0" distR="0" wp14:anchorId="40FD1494" wp14:editId="480B41F0">
            <wp:extent cx="4657090" cy="2625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57090" cy="2625725"/>
                    </a:xfrm>
                    <a:prstGeom prst="rect">
                      <a:avLst/>
                    </a:prstGeom>
                    <a:noFill/>
                    <a:ln>
                      <a:noFill/>
                    </a:ln>
                  </pic:spPr>
                </pic:pic>
              </a:graphicData>
            </a:graphic>
          </wp:inline>
        </w:drawing>
      </w:r>
    </w:p>
    <w:p w14:paraId="2C4732A7" w14:textId="77777777" w:rsidR="00F16E10" w:rsidRDefault="00F16E10" w:rsidP="00F16E10">
      <w:pPr>
        <w:numPr>
          <w:ilvl w:val="0"/>
          <w:numId w:val="7"/>
        </w:numPr>
        <w:spacing w:after="0" w:line="240" w:lineRule="auto"/>
        <w:divId w:val="2077513429"/>
        <w:rPr>
          <w:rFonts w:ascii="Georgia" w:eastAsia="Times New Roman" w:hAnsi="Georgia"/>
          <w:color w:val="1F1F1F"/>
        </w:rPr>
      </w:pPr>
      <w:hyperlink r:id="rId52" w:tgtFrame="_blank" w:tooltip="Download high-res image (78KB)"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high-res image (78KB)</w:t>
        </w:r>
      </w:hyperlink>
    </w:p>
    <w:p w14:paraId="426F026A" w14:textId="77777777" w:rsidR="00F16E10" w:rsidRDefault="00F16E10" w:rsidP="00F16E10">
      <w:pPr>
        <w:numPr>
          <w:ilvl w:val="0"/>
          <w:numId w:val="7"/>
        </w:numPr>
        <w:spacing w:after="0" w:line="240" w:lineRule="auto"/>
        <w:divId w:val="2077513429"/>
        <w:rPr>
          <w:rFonts w:ascii="Georgia" w:eastAsia="Times New Roman" w:hAnsi="Georgia"/>
          <w:color w:val="1F1F1F"/>
        </w:rPr>
      </w:pPr>
      <w:hyperlink r:id="rId53" w:tgtFrame="_blank" w:tooltip="Download full-size image"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full-size image</w:t>
        </w:r>
      </w:hyperlink>
    </w:p>
    <w:p w14:paraId="37BC7CDE" w14:textId="77777777" w:rsidR="00F16E10" w:rsidRDefault="00F16E10">
      <w:pPr>
        <w:pStyle w:val="NormalWeb"/>
        <w:spacing w:before="0" w:beforeAutospacing="0" w:after="0" w:afterAutospacing="0"/>
        <w:divId w:val="2077513429"/>
        <w:rPr>
          <w:rFonts w:ascii="Georgia" w:hAnsi="Georgia"/>
          <w:color w:val="1F1F1F"/>
        </w:rPr>
      </w:pPr>
      <w:r>
        <w:rPr>
          <w:rStyle w:val="label"/>
          <w:rFonts w:ascii="Georgia" w:hAnsi="Georgia"/>
          <w:color w:val="1F1F1F"/>
        </w:rPr>
        <w:t>Fig. 5</w:t>
      </w:r>
      <w:r>
        <w:rPr>
          <w:rFonts w:ascii="Georgia" w:hAnsi="Georgia"/>
          <w:color w:val="1F1F1F"/>
        </w:rPr>
        <w:t>. PredictedVS actual stock price.</w:t>
      </w:r>
    </w:p>
    <w:p w14:paraId="550F1AC0" w14:textId="77777777" w:rsidR="00F16E10" w:rsidRDefault="00F16E10">
      <w:pPr>
        <w:pStyle w:val="NormalWeb"/>
        <w:spacing w:before="0" w:beforeAutospacing="0" w:after="0" w:afterAutospacing="0"/>
        <w:divId w:val="1292708179"/>
        <w:rPr>
          <w:rFonts w:ascii="Georgia" w:hAnsi="Georgia"/>
          <w:color w:val="1F1F1F"/>
        </w:rPr>
      </w:pPr>
      <w:r>
        <w:rPr>
          <w:rFonts w:ascii="Georgia" w:hAnsi="Georgia"/>
          <w:color w:val="1F1F1F"/>
        </w:rPr>
        <w:t>TFLANN- Fast Library for Approximate Nearest Neighbors this are library functions used for calculation. FLANN and CFLANN models (</w:t>
      </w:r>
      <w:hyperlink r:id="rId54" w:anchor="t0015" w:history="1">
        <w:r>
          <w:rPr>
            <w:rStyle w:val="anchor-text"/>
            <w:rFonts w:ascii="Georgia" w:hAnsi="Georgia"/>
            <w:color w:val="0272B1"/>
          </w:rPr>
          <w:t>Table 3</w:t>
        </w:r>
      </w:hyperlink>
      <w:r>
        <w:rPr>
          <w:rFonts w:ascii="Georgia" w:hAnsi="Georgia"/>
          <w:color w:val="1F1F1F"/>
        </w:rPr>
        <w:t>) were trained with </w:t>
      </w:r>
      <w:hyperlink r:id="rId55" w:tooltip="Learn more about Back Propagation from ScienceDirect's AI-generated Topic Pages" w:history="1">
        <w:r>
          <w:rPr>
            <w:rStyle w:val="Hyperlink"/>
            <w:rFonts w:ascii="Georgia" w:hAnsi="Georgia"/>
            <w:color w:val="1F1F1F"/>
          </w:rPr>
          <w:t>Back Propagation</w:t>
        </w:r>
      </w:hyperlink>
      <w:r>
        <w:rPr>
          <w:rFonts w:ascii="Georgia" w:hAnsi="Georgia"/>
          <w:color w:val="1F1F1F"/>
        </w:rPr>
        <w:t> and Jaya successfully (</w:t>
      </w:r>
      <w:hyperlink r:id="rId56" w:anchor="f0030" w:history="1">
        <w:r>
          <w:rPr>
            <w:rStyle w:val="anchor-text"/>
            <w:rFonts w:ascii="Georgia" w:hAnsi="Georgia"/>
            <w:color w:val="0272B1"/>
          </w:rPr>
          <w:t>Fig. 6</w:t>
        </w:r>
      </w:hyperlink>
      <w:r>
        <w:rPr>
          <w:rFonts w:ascii="Georgia" w:hAnsi="Georgia"/>
          <w:color w:val="1F1F1F"/>
        </w:rPr>
        <w:t>). A remarkable difference was observed in the values of MSE in Jaya as compared to BP. It almost got reduced by 90%.</w:t>
      </w:r>
    </w:p>
    <w:p w14:paraId="3F822A3E" w14:textId="77777777" w:rsidR="00F16E10" w:rsidRDefault="00F16E10">
      <w:pPr>
        <w:pStyle w:val="NormalWeb"/>
        <w:spacing w:before="0" w:beforeAutospacing="0" w:after="0" w:afterAutospacing="0"/>
        <w:divId w:val="1328750568"/>
        <w:rPr>
          <w:rFonts w:ascii="Georgia" w:hAnsi="Georgia"/>
          <w:color w:val="1F1F1F"/>
          <w:sz w:val="21"/>
          <w:szCs w:val="21"/>
        </w:rPr>
      </w:pPr>
      <w:r>
        <w:rPr>
          <w:rStyle w:val="label"/>
          <w:rFonts w:ascii="Georgia" w:hAnsi="Georgia"/>
          <w:color w:val="1F1F1F"/>
          <w:sz w:val="21"/>
          <w:szCs w:val="21"/>
        </w:rPr>
        <w:t>Table 3</w:t>
      </w:r>
      <w:r>
        <w:rPr>
          <w:rFonts w:ascii="Georgia" w:hAnsi="Georgia"/>
          <w:color w:val="1F1F1F"/>
          <w:sz w:val="21"/>
          <w:szCs w:val="21"/>
        </w:rPr>
        <w:t>. Prediction of MSE training data set.</w:t>
      </w:r>
    </w:p>
    <w:tbl>
      <w:tblPr>
        <w:tblW w:w="8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065"/>
        <w:gridCol w:w="1238"/>
        <w:gridCol w:w="1048"/>
        <w:gridCol w:w="1133"/>
        <w:gridCol w:w="1693"/>
        <w:gridCol w:w="1051"/>
        <w:gridCol w:w="1612"/>
      </w:tblGrid>
      <w:tr w:rsidR="00F16E10" w14:paraId="22CF1220" w14:textId="77777777">
        <w:trPr>
          <w:divId w:val="13114662"/>
          <w:tblHeader/>
        </w:trPr>
        <w:tc>
          <w:tcPr>
            <w:tcW w:w="0" w:type="auto"/>
            <w:tcBorders>
              <w:bottom w:val="single" w:sz="6" w:space="0" w:color="8E8E8E"/>
              <w:right w:val="nil"/>
            </w:tcBorders>
            <w:tcMar>
              <w:top w:w="75" w:type="dxa"/>
              <w:left w:w="75" w:type="dxa"/>
              <w:bottom w:w="75" w:type="dxa"/>
              <w:right w:w="75" w:type="dxa"/>
            </w:tcMar>
            <w:hideMark/>
          </w:tcPr>
          <w:p w14:paraId="7F9B54FA" w14:textId="77777777" w:rsidR="00F16E10" w:rsidRDefault="00F16E10">
            <w:pPr>
              <w:rPr>
                <w:rFonts w:ascii="Times New Roman" w:eastAsia="Times New Roman" w:hAnsi="Times New Roman"/>
                <w:b/>
                <w:bCs/>
                <w:sz w:val="21"/>
                <w:szCs w:val="21"/>
              </w:rPr>
            </w:pPr>
            <w:r>
              <w:rPr>
                <w:rFonts w:eastAsia="Times New Roman"/>
                <w:b/>
                <w:bCs/>
                <w:sz w:val="21"/>
                <w:szCs w:val="21"/>
              </w:rPr>
              <w:t>Stock data</w:t>
            </w:r>
          </w:p>
        </w:tc>
        <w:tc>
          <w:tcPr>
            <w:tcW w:w="0" w:type="auto"/>
            <w:tcBorders>
              <w:bottom w:val="single" w:sz="6" w:space="0" w:color="8E8E8E"/>
              <w:right w:val="nil"/>
            </w:tcBorders>
            <w:tcMar>
              <w:top w:w="75" w:type="dxa"/>
              <w:left w:w="75" w:type="dxa"/>
              <w:bottom w:w="75" w:type="dxa"/>
              <w:right w:w="75" w:type="dxa"/>
            </w:tcMar>
            <w:hideMark/>
          </w:tcPr>
          <w:p w14:paraId="0517ED77" w14:textId="77777777" w:rsidR="00F16E10" w:rsidRDefault="00F16E10">
            <w:pPr>
              <w:rPr>
                <w:rFonts w:eastAsia="Times New Roman"/>
                <w:b/>
                <w:bCs/>
                <w:sz w:val="21"/>
                <w:szCs w:val="21"/>
              </w:rPr>
            </w:pPr>
            <w:r>
              <w:rPr>
                <w:rFonts w:eastAsia="Times New Roman"/>
                <w:b/>
                <w:bCs/>
                <w:sz w:val="21"/>
                <w:szCs w:val="21"/>
              </w:rPr>
              <w:t>Flann model</w:t>
            </w:r>
          </w:p>
        </w:tc>
        <w:tc>
          <w:tcPr>
            <w:tcW w:w="0" w:type="auto"/>
            <w:tcBorders>
              <w:bottom w:val="single" w:sz="6" w:space="0" w:color="8E8E8E"/>
              <w:right w:val="nil"/>
            </w:tcBorders>
            <w:tcMar>
              <w:top w:w="75" w:type="dxa"/>
              <w:left w:w="75" w:type="dxa"/>
              <w:bottom w:w="75" w:type="dxa"/>
              <w:right w:w="75" w:type="dxa"/>
            </w:tcMar>
            <w:hideMark/>
          </w:tcPr>
          <w:p w14:paraId="01FD9E6A" w14:textId="77777777" w:rsidR="00F16E10" w:rsidRDefault="00F16E10">
            <w:pPr>
              <w:rPr>
                <w:rFonts w:eastAsia="Times New Roman"/>
                <w:b/>
                <w:bCs/>
                <w:sz w:val="21"/>
                <w:szCs w:val="21"/>
              </w:rPr>
            </w:pPr>
            <w:r>
              <w:rPr>
                <w:rFonts w:eastAsia="Times New Roman"/>
                <w:b/>
                <w:bCs/>
                <w:sz w:val="21"/>
                <w:szCs w:val="21"/>
              </w:rPr>
              <w:t>Prediction</w:t>
            </w:r>
          </w:p>
        </w:tc>
        <w:tc>
          <w:tcPr>
            <w:tcW w:w="0" w:type="auto"/>
            <w:tcBorders>
              <w:bottom w:val="single" w:sz="6" w:space="0" w:color="8E8E8E"/>
              <w:right w:val="nil"/>
            </w:tcBorders>
            <w:tcMar>
              <w:top w:w="75" w:type="dxa"/>
              <w:left w:w="75" w:type="dxa"/>
              <w:bottom w:w="75" w:type="dxa"/>
              <w:right w:w="75" w:type="dxa"/>
            </w:tcMar>
            <w:hideMark/>
          </w:tcPr>
          <w:p w14:paraId="79B2F41D" w14:textId="77777777" w:rsidR="00F16E10" w:rsidRDefault="00F16E10">
            <w:pPr>
              <w:jc w:val="center"/>
              <w:rPr>
                <w:rFonts w:eastAsia="Times New Roman"/>
                <w:b/>
                <w:bCs/>
                <w:sz w:val="21"/>
                <w:szCs w:val="21"/>
              </w:rPr>
            </w:pPr>
            <w:r>
              <w:rPr>
                <w:rFonts w:eastAsia="Times New Roman"/>
                <w:b/>
                <w:bCs/>
                <w:sz w:val="21"/>
                <w:szCs w:val="21"/>
              </w:rPr>
              <w:t>MSE (train)</w:t>
            </w:r>
          </w:p>
        </w:tc>
        <w:tc>
          <w:tcPr>
            <w:tcW w:w="0" w:type="auto"/>
            <w:tcBorders>
              <w:bottom w:val="single" w:sz="6" w:space="0" w:color="8E8E8E"/>
              <w:right w:val="nil"/>
            </w:tcBorders>
            <w:tcMar>
              <w:top w:w="75" w:type="dxa"/>
              <w:left w:w="75" w:type="dxa"/>
              <w:bottom w:w="75" w:type="dxa"/>
              <w:right w:w="75" w:type="dxa"/>
            </w:tcMar>
            <w:hideMark/>
          </w:tcPr>
          <w:p w14:paraId="614BF1CC" w14:textId="77777777" w:rsidR="00F16E10" w:rsidRDefault="00F16E10">
            <w:pPr>
              <w:jc w:val="center"/>
              <w:rPr>
                <w:rFonts w:eastAsia="Times New Roman"/>
                <w:b/>
                <w:bCs/>
                <w:sz w:val="21"/>
                <w:szCs w:val="21"/>
              </w:rPr>
            </w:pPr>
            <w:r>
              <w:rPr>
                <w:rFonts w:eastAsia="Times New Roman"/>
                <w:b/>
                <w:bCs/>
                <w:sz w:val="21"/>
                <w:szCs w:val="21"/>
              </w:rPr>
              <w:t>MAPE In % (train)</w:t>
            </w:r>
          </w:p>
        </w:tc>
        <w:tc>
          <w:tcPr>
            <w:tcW w:w="0" w:type="auto"/>
            <w:tcBorders>
              <w:bottom w:val="single" w:sz="6" w:space="0" w:color="8E8E8E"/>
              <w:right w:val="nil"/>
            </w:tcBorders>
            <w:tcMar>
              <w:top w:w="75" w:type="dxa"/>
              <w:left w:w="75" w:type="dxa"/>
              <w:bottom w:w="75" w:type="dxa"/>
              <w:right w:w="75" w:type="dxa"/>
            </w:tcMar>
            <w:hideMark/>
          </w:tcPr>
          <w:p w14:paraId="39881A38" w14:textId="77777777" w:rsidR="00F16E10" w:rsidRDefault="00F16E10">
            <w:pPr>
              <w:jc w:val="center"/>
              <w:rPr>
                <w:rFonts w:eastAsia="Times New Roman"/>
                <w:b/>
                <w:bCs/>
                <w:sz w:val="21"/>
                <w:szCs w:val="21"/>
              </w:rPr>
            </w:pPr>
            <w:r>
              <w:rPr>
                <w:rFonts w:eastAsia="Times New Roman"/>
                <w:b/>
                <w:bCs/>
                <w:sz w:val="21"/>
                <w:szCs w:val="21"/>
              </w:rPr>
              <w:t>MSE (test)</w:t>
            </w:r>
          </w:p>
        </w:tc>
        <w:tc>
          <w:tcPr>
            <w:tcW w:w="0" w:type="auto"/>
            <w:tcBorders>
              <w:bottom w:val="single" w:sz="6" w:space="0" w:color="8E8E8E"/>
              <w:right w:val="nil"/>
            </w:tcBorders>
            <w:tcMar>
              <w:top w:w="75" w:type="dxa"/>
              <w:left w:w="75" w:type="dxa"/>
              <w:bottom w:w="75" w:type="dxa"/>
              <w:right w:w="75" w:type="dxa"/>
            </w:tcMar>
            <w:hideMark/>
          </w:tcPr>
          <w:p w14:paraId="35629A88" w14:textId="77777777" w:rsidR="00F16E10" w:rsidRDefault="00F16E10">
            <w:pPr>
              <w:jc w:val="center"/>
              <w:rPr>
                <w:rFonts w:eastAsia="Times New Roman"/>
                <w:b/>
                <w:bCs/>
                <w:sz w:val="21"/>
                <w:szCs w:val="21"/>
              </w:rPr>
            </w:pPr>
            <w:r>
              <w:rPr>
                <w:rFonts w:eastAsia="Times New Roman"/>
                <w:b/>
                <w:bCs/>
                <w:sz w:val="21"/>
                <w:szCs w:val="21"/>
              </w:rPr>
              <w:t>MAPE In % (test)</w:t>
            </w:r>
          </w:p>
        </w:tc>
      </w:tr>
      <w:tr w:rsidR="00F16E10" w14:paraId="580C518B" w14:textId="77777777">
        <w:trPr>
          <w:divId w:val="13114662"/>
        </w:trPr>
        <w:tc>
          <w:tcPr>
            <w:tcW w:w="0" w:type="auto"/>
            <w:vMerge w:val="restart"/>
            <w:tcBorders>
              <w:bottom w:val="nil"/>
              <w:right w:val="nil"/>
            </w:tcBorders>
            <w:tcMar>
              <w:top w:w="75" w:type="dxa"/>
              <w:left w:w="75" w:type="dxa"/>
              <w:bottom w:w="75" w:type="dxa"/>
              <w:right w:w="75" w:type="dxa"/>
            </w:tcMar>
            <w:hideMark/>
          </w:tcPr>
          <w:p w14:paraId="7CF70A5F" w14:textId="77777777" w:rsidR="00F16E10" w:rsidRDefault="00F16E10">
            <w:pPr>
              <w:rPr>
                <w:rFonts w:eastAsia="Times New Roman"/>
                <w:sz w:val="21"/>
                <w:szCs w:val="21"/>
              </w:rPr>
            </w:pPr>
            <w:r>
              <w:rPr>
                <w:rFonts w:eastAsia="Times New Roman"/>
                <w:sz w:val="21"/>
                <w:szCs w:val="21"/>
              </w:rPr>
              <w:t>BSE500</w:t>
            </w:r>
          </w:p>
        </w:tc>
        <w:tc>
          <w:tcPr>
            <w:tcW w:w="0" w:type="auto"/>
            <w:vMerge w:val="restart"/>
            <w:tcBorders>
              <w:bottom w:val="nil"/>
              <w:right w:val="nil"/>
            </w:tcBorders>
            <w:tcMar>
              <w:top w:w="75" w:type="dxa"/>
              <w:left w:w="75" w:type="dxa"/>
              <w:bottom w:w="75" w:type="dxa"/>
              <w:right w:w="75" w:type="dxa"/>
            </w:tcMar>
            <w:hideMark/>
          </w:tcPr>
          <w:p w14:paraId="2C55D9EC" w14:textId="77777777" w:rsidR="00F16E10" w:rsidRDefault="00F16E10">
            <w:pPr>
              <w:rPr>
                <w:rFonts w:eastAsia="Times New Roman"/>
                <w:sz w:val="21"/>
                <w:szCs w:val="21"/>
              </w:rPr>
            </w:pPr>
            <w:r>
              <w:rPr>
                <w:rFonts w:eastAsia="Times New Roman"/>
                <w:sz w:val="21"/>
                <w:szCs w:val="21"/>
              </w:rPr>
              <w:t>TFLANN</w:t>
            </w:r>
          </w:p>
        </w:tc>
        <w:tc>
          <w:tcPr>
            <w:tcW w:w="0" w:type="auto"/>
            <w:tcBorders>
              <w:bottom w:val="nil"/>
              <w:right w:val="nil"/>
            </w:tcBorders>
            <w:tcMar>
              <w:top w:w="75" w:type="dxa"/>
              <w:left w:w="75" w:type="dxa"/>
              <w:bottom w:w="75" w:type="dxa"/>
              <w:right w:w="75" w:type="dxa"/>
            </w:tcMar>
            <w:hideMark/>
          </w:tcPr>
          <w:p w14:paraId="7495EC80" w14:textId="77777777" w:rsidR="00F16E10" w:rsidRDefault="00F16E10">
            <w:pPr>
              <w:rPr>
                <w:rFonts w:eastAsia="Times New Roman"/>
                <w:sz w:val="21"/>
                <w:szCs w:val="21"/>
              </w:rPr>
            </w:pPr>
            <w:r>
              <w:rPr>
                <w:rFonts w:eastAsia="Times New Roman"/>
                <w:sz w:val="21"/>
                <w:szCs w:val="21"/>
              </w:rPr>
              <w:t>1-day</w:t>
            </w:r>
          </w:p>
        </w:tc>
        <w:tc>
          <w:tcPr>
            <w:tcW w:w="0" w:type="auto"/>
            <w:tcBorders>
              <w:bottom w:val="nil"/>
              <w:right w:val="nil"/>
            </w:tcBorders>
            <w:tcMar>
              <w:top w:w="75" w:type="dxa"/>
              <w:left w:w="75" w:type="dxa"/>
              <w:bottom w:w="75" w:type="dxa"/>
              <w:right w:w="75" w:type="dxa"/>
            </w:tcMar>
            <w:hideMark/>
          </w:tcPr>
          <w:p w14:paraId="369EEC6D" w14:textId="77777777" w:rsidR="00F16E10" w:rsidRDefault="00F16E10">
            <w:pPr>
              <w:rPr>
                <w:rFonts w:eastAsia="Times New Roman"/>
                <w:sz w:val="21"/>
                <w:szCs w:val="21"/>
              </w:rPr>
            </w:pPr>
            <w:r>
              <w:rPr>
                <w:rFonts w:eastAsia="Times New Roman"/>
                <w:sz w:val="21"/>
                <w:szCs w:val="21"/>
              </w:rPr>
              <w:t>0.7277</w:t>
            </w:r>
          </w:p>
        </w:tc>
        <w:tc>
          <w:tcPr>
            <w:tcW w:w="0" w:type="auto"/>
            <w:tcBorders>
              <w:bottom w:val="nil"/>
              <w:right w:val="nil"/>
            </w:tcBorders>
            <w:tcMar>
              <w:top w:w="75" w:type="dxa"/>
              <w:left w:w="75" w:type="dxa"/>
              <w:bottom w:w="75" w:type="dxa"/>
              <w:right w:w="75" w:type="dxa"/>
            </w:tcMar>
            <w:hideMark/>
          </w:tcPr>
          <w:p w14:paraId="09E0EA3E" w14:textId="77777777" w:rsidR="00F16E10" w:rsidRDefault="00F16E10">
            <w:pPr>
              <w:rPr>
                <w:rFonts w:eastAsia="Times New Roman"/>
                <w:sz w:val="21"/>
                <w:szCs w:val="21"/>
              </w:rPr>
            </w:pPr>
            <w:r>
              <w:rPr>
                <w:rFonts w:eastAsia="Times New Roman"/>
                <w:sz w:val="21"/>
                <w:szCs w:val="21"/>
              </w:rPr>
              <w:t>1.956</w:t>
            </w:r>
          </w:p>
        </w:tc>
        <w:tc>
          <w:tcPr>
            <w:tcW w:w="0" w:type="auto"/>
            <w:tcBorders>
              <w:bottom w:val="nil"/>
              <w:right w:val="nil"/>
            </w:tcBorders>
            <w:tcMar>
              <w:top w:w="75" w:type="dxa"/>
              <w:left w:w="75" w:type="dxa"/>
              <w:bottom w:w="75" w:type="dxa"/>
              <w:right w:w="75" w:type="dxa"/>
            </w:tcMar>
            <w:hideMark/>
          </w:tcPr>
          <w:p w14:paraId="1486FB6E" w14:textId="77777777" w:rsidR="00F16E10" w:rsidRDefault="00F16E10">
            <w:pPr>
              <w:rPr>
                <w:rFonts w:eastAsia="Times New Roman"/>
                <w:sz w:val="21"/>
                <w:szCs w:val="21"/>
              </w:rPr>
            </w:pPr>
            <w:r>
              <w:rPr>
                <w:rFonts w:eastAsia="Times New Roman"/>
                <w:sz w:val="21"/>
                <w:szCs w:val="21"/>
              </w:rPr>
              <w:t>0.036</w:t>
            </w:r>
          </w:p>
        </w:tc>
        <w:tc>
          <w:tcPr>
            <w:tcW w:w="0" w:type="auto"/>
            <w:tcBorders>
              <w:bottom w:val="nil"/>
              <w:right w:val="nil"/>
            </w:tcBorders>
            <w:tcMar>
              <w:top w:w="75" w:type="dxa"/>
              <w:left w:w="75" w:type="dxa"/>
              <w:bottom w:w="75" w:type="dxa"/>
              <w:right w:w="75" w:type="dxa"/>
            </w:tcMar>
            <w:hideMark/>
          </w:tcPr>
          <w:p w14:paraId="19687990" w14:textId="77777777" w:rsidR="00F16E10" w:rsidRDefault="00F16E10">
            <w:pPr>
              <w:rPr>
                <w:rFonts w:eastAsia="Times New Roman"/>
                <w:sz w:val="21"/>
                <w:szCs w:val="21"/>
              </w:rPr>
            </w:pPr>
            <w:r>
              <w:rPr>
                <w:rFonts w:eastAsia="Times New Roman"/>
                <w:sz w:val="21"/>
                <w:szCs w:val="21"/>
              </w:rPr>
              <w:t>1.642</w:t>
            </w:r>
          </w:p>
        </w:tc>
      </w:tr>
      <w:tr w:rsidR="00F16E10" w14:paraId="26929B5A" w14:textId="77777777">
        <w:trPr>
          <w:divId w:val="13114662"/>
        </w:trPr>
        <w:tc>
          <w:tcPr>
            <w:tcW w:w="0" w:type="auto"/>
            <w:vMerge/>
            <w:tcBorders>
              <w:bottom w:val="nil"/>
              <w:right w:val="nil"/>
            </w:tcBorders>
            <w:hideMark/>
          </w:tcPr>
          <w:p w14:paraId="6BA11F3B" w14:textId="77777777" w:rsidR="00F16E10" w:rsidRDefault="00F16E10">
            <w:pPr>
              <w:rPr>
                <w:rFonts w:eastAsia="Times New Roman"/>
                <w:sz w:val="21"/>
                <w:szCs w:val="21"/>
              </w:rPr>
            </w:pPr>
          </w:p>
        </w:tc>
        <w:tc>
          <w:tcPr>
            <w:tcW w:w="0" w:type="auto"/>
            <w:vMerge/>
            <w:tcBorders>
              <w:bottom w:val="nil"/>
              <w:right w:val="nil"/>
            </w:tcBorders>
            <w:hideMark/>
          </w:tcPr>
          <w:p w14:paraId="1F37FD31" w14:textId="77777777" w:rsidR="00F16E10" w:rsidRDefault="00F16E10">
            <w:pPr>
              <w:rPr>
                <w:rFonts w:eastAsia="Times New Roman"/>
                <w:sz w:val="21"/>
                <w:szCs w:val="21"/>
              </w:rPr>
            </w:pPr>
          </w:p>
        </w:tc>
        <w:tc>
          <w:tcPr>
            <w:tcW w:w="0" w:type="auto"/>
            <w:tcBorders>
              <w:bottom w:val="nil"/>
              <w:right w:val="nil"/>
            </w:tcBorders>
            <w:tcMar>
              <w:top w:w="75" w:type="dxa"/>
              <w:left w:w="75" w:type="dxa"/>
              <w:bottom w:w="75" w:type="dxa"/>
              <w:right w:w="75" w:type="dxa"/>
            </w:tcMar>
            <w:hideMark/>
          </w:tcPr>
          <w:p w14:paraId="41F903DD" w14:textId="77777777" w:rsidR="00F16E10" w:rsidRDefault="00F16E10">
            <w:pPr>
              <w:rPr>
                <w:rFonts w:eastAsia="Times New Roman"/>
                <w:sz w:val="21"/>
                <w:szCs w:val="21"/>
              </w:rPr>
            </w:pPr>
            <w:r>
              <w:rPr>
                <w:rFonts w:eastAsia="Times New Roman"/>
                <w:sz w:val="21"/>
                <w:szCs w:val="21"/>
              </w:rPr>
              <w:t>1-week</w:t>
            </w:r>
          </w:p>
        </w:tc>
        <w:tc>
          <w:tcPr>
            <w:tcW w:w="0" w:type="auto"/>
            <w:tcBorders>
              <w:bottom w:val="nil"/>
              <w:right w:val="nil"/>
            </w:tcBorders>
            <w:tcMar>
              <w:top w:w="75" w:type="dxa"/>
              <w:left w:w="75" w:type="dxa"/>
              <w:bottom w:w="75" w:type="dxa"/>
              <w:right w:w="75" w:type="dxa"/>
            </w:tcMar>
            <w:hideMark/>
          </w:tcPr>
          <w:p w14:paraId="0915FE92" w14:textId="77777777" w:rsidR="00F16E10" w:rsidRDefault="00F16E10">
            <w:pPr>
              <w:rPr>
                <w:rFonts w:eastAsia="Times New Roman"/>
                <w:sz w:val="21"/>
                <w:szCs w:val="21"/>
              </w:rPr>
            </w:pPr>
            <w:r>
              <w:rPr>
                <w:rFonts w:eastAsia="Times New Roman"/>
                <w:sz w:val="21"/>
                <w:szCs w:val="21"/>
              </w:rPr>
              <w:t>0.8524</w:t>
            </w:r>
          </w:p>
        </w:tc>
        <w:tc>
          <w:tcPr>
            <w:tcW w:w="0" w:type="auto"/>
            <w:tcBorders>
              <w:bottom w:val="nil"/>
              <w:right w:val="nil"/>
            </w:tcBorders>
            <w:tcMar>
              <w:top w:w="75" w:type="dxa"/>
              <w:left w:w="75" w:type="dxa"/>
              <w:bottom w:w="75" w:type="dxa"/>
              <w:right w:w="75" w:type="dxa"/>
            </w:tcMar>
            <w:hideMark/>
          </w:tcPr>
          <w:p w14:paraId="2BD3CCE1" w14:textId="77777777" w:rsidR="00F16E10" w:rsidRDefault="00F16E10">
            <w:pPr>
              <w:rPr>
                <w:rFonts w:eastAsia="Times New Roman"/>
                <w:sz w:val="21"/>
                <w:szCs w:val="21"/>
              </w:rPr>
            </w:pPr>
            <w:r>
              <w:rPr>
                <w:rFonts w:eastAsia="Times New Roman"/>
                <w:sz w:val="21"/>
                <w:szCs w:val="21"/>
              </w:rPr>
              <w:t>6.77</w:t>
            </w:r>
          </w:p>
        </w:tc>
        <w:tc>
          <w:tcPr>
            <w:tcW w:w="0" w:type="auto"/>
            <w:tcBorders>
              <w:bottom w:val="nil"/>
              <w:right w:val="nil"/>
            </w:tcBorders>
            <w:tcMar>
              <w:top w:w="75" w:type="dxa"/>
              <w:left w:w="75" w:type="dxa"/>
              <w:bottom w:w="75" w:type="dxa"/>
              <w:right w:w="75" w:type="dxa"/>
            </w:tcMar>
            <w:hideMark/>
          </w:tcPr>
          <w:p w14:paraId="7767A329" w14:textId="77777777" w:rsidR="00F16E10" w:rsidRDefault="00F16E10">
            <w:pPr>
              <w:rPr>
                <w:rFonts w:eastAsia="Times New Roman"/>
                <w:sz w:val="21"/>
                <w:szCs w:val="21"/>
              </w:rPr>
            </w:pPr>
            <w:r>
              <w:rPr>
                <w:rFonts w:eastAsia="Times New Roman"/>
                <w:sz w:val="21"/>
                <w:szCs w:val="21"/>
              </w:rPr>
              <w:t>0.045</w:t>
            </w:r>
          </w:p>
        </w:tc>
        <w:tc>
          <w:tcPr>
            <w:tcW w:w="0" w:type="auto"/>
            <w:tcBorders>
              <w:bottom w:val="nil"/>
              <w:right w:val="nil"/>
            </w:tcBorders>
            <w:tcMar>
              <w:top w:w="75" w:type="dxa"/>
              <w:left w:w="75" w:type="dxa"/>
              <w:bottom w:w="75" w:type="dxa"/>
              <w:right w:w="75" w:type="dxa"/>
            </w:tcMar>
            <w:hideMark/>
          </w:tcPr>
          <w:p w14:paraId="5DEB4A6A" w14:textId="77777777" w:rsidR="00F16E10" w:rsidRDefault="00F16E10">
            <w:pPr>
              <w:rPr>
                <w:rFonts w:eastAsia="Times New Roman"/>
                <w:sz w:val="21"/>
                <w:szCs w:val="21"/>
              </w:rPr>
            </w:pPr>
            <w:r>
              <w:rPr>
                <w:rFonts w:eastAsia="Times New Roman"/>
                <w:sz w:val="21"/>
                <w:szCs w:val="21"/>
              </w:rPr>
              <w:t>4.9</w:t>
            </w:r>
          </w:p>
        </w:tc>
      </w:tr>
      <w:tr w:rsidR="00F16E10" w14:paraId="6B488A7B" w14:textId="77777777">
        <w:trPr>
          <w:divId w:val="13114662"/>
        </w:trPr>
        <w:tc>
          <w:tcPr>
            <w:tcW w:w="0" w:type="auto"/>
            <w:vMerge/>
            <w:tcBorders>
              <w:bottom w:val="nil"/>
              <w:right w:val="nil"/>
            </w:tcBorders>
            <w:hideMark/>
          </w:tcPr>
          <w:p w14:paraId="615E932D" w14:textId="77777777" w:rsidR="00F16E10" w:rsidRDefault="00F16E10">
            <w:pPr>
              <w:rPr>
                <w:rFonts w:eastAsia="Times New Roman"/>
                <w:sz w:val="21"/>
                <w:szCs w:val="21"/>
              </w:rPr>
            </w:pPr>
          </w:p>
        </w:tc>
        <w:tc>
          <w:tcPr>
            <w:tcW w:w="0" w:type="auto"/>
            <w:vMerge w:val="restart"/>
            <w:tcBorders>
              <w:bottom w:val="nil"/>
              <w:right w:val="nil"/>
            </w:tcBorders>
            <w:tcMar>
              <w:top w:w="75" w:type="dxa"/>
              <w:left w:w="75" w:type="dxa"/>
              <w:bottom w:w="75" w:type="dxa"/>
              <w:right w:w="75" w:type="dxa"/>
            </w:tcMar>
            <w:hideMark/>
          </w:tcPr>
          <w:p w14:paraId="04410A21" w14:textId="77777777" w:rsidR="00F16E10" w:rsidRDefault="00F16E10">
            <w:pPr>
              <w:rPr>
                <w:rFonts w:eastAsia="Times New Roman"/>
                <w:sz w:val="21"/>
                <w:szCs w:val="21"/>
              </w:rPr>
            </w:pPr>
            <w:r>
              <w:rPr>
                <w:rFonts w:eastAsia="Times New Roman"/>
                <w:sz w:val="21"/>
                <w:szCs w:val="21"/>
              </w:rPr>
              <w:t>CFLANN</w:t>
            </w:r>
          </w:p>
        </w:tc>
        <w:tc>
          <w:tcPr>
            <w:tcW w:w="0" w:type="auto"/>
            <w:tcBorders>
              <w:bottom w:val="nil"/>
              <w:right w:val="nil"/>
            </w:tcBorders>
            <w:tcMar>
              <w:top w:w="75" w:type="dxa"/>
              <w:left w:w="75" w:type="dxa"/>
              <w:bottom w:w="75" w:type="dxa"/>
              <w:right w:w="75" w:type="dxa"/>
            </w:tcMar>
            <w:hideMark/>
          </w:tcPr>
          <w:p w14:paraId="4E2E533A" w14:textId="77777777" w:rsidR="00F16E10" w:rsidRDefault="00F16E10">
            <w:pPr>
              <w:rPr>
                <w:rFonts w:eastAsia="Times New Roman"/>
                <w:sz w:val="21"/>
                <w:szCs w:val="21"/>
              </w:rPr>
            </w:pPr>
            <w:r>
              <w:rPr>
                <w:rFonts w:eastAsia="Times New Roman"/>
                <w:sz w:val="21"/>
                <w:szCs w:val="21"/>
              </w:rPr>
              <w:t>1-day</w:t>
            </w:r>
          </w:p>
        </w:tc>
        <w:tc>
          <w:tcPr>
            <w:tcW w:w="0" w:type="auto"/>
            <w:tcBorders>
              <w:bottom w:val="nil"/>
              <w:right w:val="nil"/>
            </w:tcBorders>
            <w:tcMar>
              <w:top w:w="75" w:type="dxa"/>
              <w:left w:w="75" w:type="dxa"/>
              <w:bottom w:w="75" w:type="dxa"/>
              <w:right w:w="75" w:type="dxa"/>
            </w:tcMar>
            <w:hideMark/>
          </w:tcPr>
          <w:p w14:paraId="623BBD99" w14:textId="77777777" w:rsidR="00F16E10" w:rsidRDefault="00F16E10">
            <w:pPr>
              <w:rPr>
                <w:rFonts w:eastAsia="Times New Roman"/>
                <w:sz w:val="21"/>
                <w:szCs w:val="21"/>
              </w:rPr>
            </w:pPr>
            <w:r>
              <w:rPr>
                <w:rFonts w:eastAsia="Times New Roman"/>
                <w:sz w:val="21"/>
                <w:szCs w:val="21"/>
              </w:rPr>
              <w:t>0.2885</w:t>
            </w:r>
          </w:p>
        </w:tc>
        <w:tc>
          <w:tcPr>
            <w:tcW w:w="0" w:type="auto"/>
            <w:tcBorders>
              <w:bottom w:val="nil"/>
              <w:right w:val="nil"/>
            </w:tcBorders>
            <w:tcMar>
              <w:top w:w="75" w:type="dxa"/>
              <w:left w:w="75" w:type="dxa"/>
              <w:bottom w:w="75" w:type="dxa"/>
              <w:right w:w="75" w:type="dxa"/>
            </w:tcMar>
            <w:hideMark/>
          </w:tcPr>
          <w:p w14:paraId="28E57525" w14:textId="77777777" w:rsidR="00F16E10" w:rsidRDefault="00F16E10">
            <w:pPr>
              <w:rPr>
                <w:rFonts w:eastAsia="Times New Roman"/>
                <w:sz w:val="21"/>
                <w:szCs w:val="21"/>
              </w:rPr>
            </w:pPr>
            <w:r>
              <w:rPr>
                <w:rFonts w:eastAsia="Times New Roman"/>
                <w:sz w:val="21"/>
                <w:szCs w:val="21"/>
              </w:rPr>
              <w:t>1.02</w:t>
            </w:r>
          </w:p>
        </w:tc>
        <w:tc>
          <w:tcPr>
            <w:tcW w:w="0" w:type="auto"/>
            <w:tcBorders>
              <w:bottom w:val="nil"/>
              <w:right w:val="nil"/>
            </w:tcBorders>
            <w:tcMar>
              <w:top w:w="75" w:type="dxa"/>
              <w:left w:w="75" w:type="dxa"/>
              <w:bottom w:w="75" w:type="dxa"/>
              <w:right w:w="75" w:type="dxa"/>
            </w:tcMar>
            <w:hideMark/>
          </w:tcPr>
          <w:p w14:paraId="05CBC8C3" w14:textId="77777777" w:rsidR="00F16E10" w:rsidRDefault="00F16E10">
            <w:pPr>
              <w:rPr>
                <w:rFonts w:eastAsia="Times New Roman"/>
                <w:sz w:val="21"/>
                <w:szCs w:val="21"/>
              </w:rPr>
            </w:pPr>
            <w:r>
              <w:rPr>
                <w:rFonts w:eastAsia="Times New Roman"/>
                <w:sz w:val="21"/>
                <w:szCs w:val="21"/>
              </w:rPr>
              <w:t>0.006</w:t>
            </w:r>
          </w:p>
        </w:tc>
        <w:tc>
          <w:tcPr>
            <w:tcW w:w="0" w:type="auto"/>
            <w:tcBorders>
              <w:bottom w:val="nil"/>
              <w:right w:val="nil"/>
            </w:tcBorders>
            <w:tcMar>
              <w:top w:w="75" w:type="dxa"/>
              <w:left w:w="75" w:type="dxa"/>
              <w:bottom w:w="75" w:type="dxa"/>
              <w:right w:w="75" w:type="dxa"/>
            </w:tcMar>
            <w:hideMark/>
          </w:tcPr>
          <w:p w14:paraId="75E19CC8" w14:textId="77777777" w:rsidR="00F16E10" w:rsidRDefault="00F16E10">
            <w:pPr>
              <w:rPr>
                <w:rFonts w:eastAsia="Times New Roman"/>
                <w:sz w:val="21"/>
                <w:szCs w:val="21"/>
              </w:rPr>
            </w:pPr>
            <w:r>
              <w:rPr>
                <w:rFonts w:eastAsia="Times New Roman"/>
                <w:sz w:val="21"/>
                <w:szCs w:val="21"/>
              </w:rPr>
              <w:t>0.415</w:t>
            </w:r>
          </w:p>
        </w:tc>
      </w:tr>
      <w:tr w:rsidR="00F16E10" w14:paraId="6CBB66E5" w14:textId="77777777">
        <w:trPr>
          <w:divId w:val="13114662"/>
        </w:trPr>
        <w:tc>
          <w:tcPr>
            <w:tcW w:w="0" w:type="auto"/>
            <w:vMerge/>
            <w:tcBorders>
              <w:bottom w:val="nil"/>
              <w:right w:val="nil"/>
            </w:tcBorders>
            <w:hideMark/>
          </w:tcPr>
          <w:p w14:paraId="58F58B31" w14:textId="77777777" w:rsidR="00F16E10" w:rsidRDefault="00F16E10">
            <w:pPr>
              <w:rPr>
                <w:rFonts w:eastAsia="Times New Roman"/>
                <w:sz w:val="21"/>
                <w:szCs w:val="21"/>
              </w:rPr>
            </w:pPr>
          </w:p>
        </w:tc>
        <w:tc>
          <w:tcPr>
            <w:tcW w:w="0" w:type="auto"/>
            <w:vMerge/>
            <w:tcBorders>
              <w:bottom w:val="nil"/>
              <w:right w:val="nil"/>
            </w:tcBorders>
            <w:hideMark/>
          </w:tcPr>
          <w:p w14:paraId="5EE9B00A" w14:textId="77777777" w:rsidR="00F16E10" w:rsidRDefault="00F16E10">
            <w:pPr>
              <w:rPr>
                <w:rFonts w:eastAsia="Times New Roman"/>
                <w:sz w:val="21"/>
                <w:szCs w:val="21"/>
              </w:rPr>
            </w:pPr>
          </w:p>
        </w:tc>
        <w:tc>
          <w:tcPr>
            <w:tcW w:w="0" w:type="auto"/>
            <w:tcBorders>
              <w:bottom w:val="nil"/>
              <w:right w:val="nil"/>
            </w:tcBorders>
            <w:tcMar>
              <w:top w:w="75" w:type="dxa"/>
              <w:left w:w="75" w:type="dxa"/>
              <w:bottom w:w="75" w:type="dxa"/>
              <w:right w:w="75" w:type="dxa"/>
            </w:tcMar>
            <w:hideMark/>
          </w:tcPr>
          <w:p w14:paraId="46135649" w14:textId="77777777" w:rsidR="00F16E10" w:rsidRDefault="00F16E10">
            <w:pPr>
              <w:rPr>
                <w:rFonts w:eastAsia="Times New Roman"/>
                <w:sz w:val="21"/>
                <w:szCs w:val="21"/>
              </w:rPr>
            </w:pPr>
            <w:r>
              <w:rPr>
                <w:rFonts w:eastAsia="Times New Roman"/>
                <w:sz w:val="21"/>
                <w:szCs w:val="21"/>
              </w:rPr>
              <w:t>1-week</w:t>
            </w:r>
          </w:p>
        </w:tc>
        <w:tc>
          <w:tcPr>
            <w:tcW w:w="0" w:type="auto"/>
            <w:tcBorders>
              <w:bottom w:val="nil"/>
              <w:right w:val="nil"/>
            </w:tcBorders>
            <w:tcMar>
              <w:top w:w="75" w:type="dxa"/>
              <w:left w:w="75" w:type="dxa"/>
              <w:bottom w:w="75" w:type="dxa"/>
              <w:right w:w="75" w:type="dxa"/>
            </w:tcMar>
            <w:hideMark/>
          </w:tcPr>
          <w:p w14:paraId="6EE20283" w14:textId="77777777" w:rsidR="00F16E10" w:rsidRDefault="00F16E10">
            <w:pPr>
              <w:rPr>
                <w:rFonts w:eastAsia="Times New Roman"/>
                <w:sz w:val="21"/>
                <w:szCs w:val="21"/>
              </w:rPr>
            </w:pPr>
            <w:r>
              <w:rPr>
                <w:rFonts w:eastAsia="Times New Roman"/>
                <w:sz w:val="21"/>
                <w:szCs w:val="21"/>
              </w:rPr>
              <w:t>0.2925</w:t>
            </w:r>
          </w:p>
        </w:tc>
        <w:tc>
          <w:tcPr>
            <w:tcW w:w="0" w:type="auto"/>
            <w:tcBorders>
              <w:bottom w:val="nil"/>
              <w:right w:val="nil"/>
            </w:tcBorders>
            <w:tcMar>
              <w:top w:w="75" w:type="dxa"/>
              <w:left w:w="75" w:type="dxa"/>
              <w:bottom w:w="75" w:type="dxa"/>
              <w:right w:w="75" w:type="dxa"/>
            </w:tcMar>
            <w:hideMark/>
          </w:tcPr>
          <w:p w14:paraId="6F874D2E" w14:textId="77777777" w:rsidR="00F16E10" w:rsidRDefault="00F16E10">
            <w:pPr>
              <w:rPr>
                <w:rFonts w:eastAsia="Times New Roman"/>
                <w:sz w:val="21"/>
                <w:szCs w:val="21"/>
              </w:rPr>
            </w:pPr>
            <w:r>
              <w:rPr>
                <w:rFonts w:eastAsia="Times New Roman"/>
                <w:sz w:val="21"/>
                <w:szCs w:val="21"/>
              </w:rPr>
              <w:t>1.75</w:t>
            </w:r>
          </w:p>
        </w:tc>
        <w:tc>
          <w:tcPr>
            <w:tcW w:w="0" w:type="auto"/>
            <w:tcBorders>
              <w:bottom w:val="nil"/>
              <w:right w:val="nil"/>
            </w:tcBorders>
            <w:tcMar>
              <w:top w:w="75" w:type="dxa"/>
              <w:left w:w="75" w:type="dxa"/>
              <w:bottom w:w="75" w:type="dxa"/>
              <w:right w:w="75" w:type="dxa"/>
            </w:tcMar>
            <w:hideMark/>
          </w:tcPr>
          <w:p w14:paraId="34A8C5A3" w14:textId="77777777" w:rsidR="00F16E10" w:rsidRDefault="00F16E10">
            <w:pPr>
              <w:rPr>
                <w:rFonts w:eastAsia="Times New Roman"/>
                <w:sz w:val="21"/>
                <w:szCs w:val="21"/>
              </w:rPr>
            </w:pPr>
            <w:r>
              <w:rPr>
                <w:rFonts w:eastAsia="Times New Roman"/>
                <w:sz w:val="21"/>
                <w:szCs w:val="21"/>
              </w:rPr>
              <w:t>0.39</w:t>
            </w:r>
          </w:p>
        </w:tc>
        <w:tc>
          <w:tcPr>
            <w:tcW w:w="0" w:type="auto"/>
            <w:tcBorders>
              <w:bottom w:val="nil"/>
              <w:right w:val="nil"/>
            </w:tcBorders>
            <w:tcMar>
              <w:top w:w="75" w:type="dxa"/>
              <w:left w:w="75" w:type="dxa"/>
              <w:bottom w:w="75" w:type="dxa"/>
              <w:right w:w="75" w:type="dxa"/>
            </w:tcMar>
            <w:hideMark/>
          </w:tcPr>
          <w:p w14:paraId="49B2D5A8" w14:textId="77777777" w:rsidR="00F16E10" w:rsidRDefault="00F16E10">
            <w:pPr>
              <w:rPr>
                <w:rFonts w:eastAsia="Times New Roman"/>
                <w:sz w:val="21"/>
                <w:szCs w:val="21"/>
              </w:rPr>
            </w:pPr>
            <w:r>
              <w:rPr>
                <w:rFonts w:eastAsia="Times New Roman"/>
                <w:sz w:val="21"/>
                <w:szCs w:val="21"/>
              </w:rPr>
              <w:t>0.424</w:t>
            </w:r>
          </w:p>
        </w:tc>
      </w:tr>
      <w:tr w:rsidR="00F16E10" w14:paraId="51765D76" w14:textId="77777777">
        <w:trPr>
          <w:divId w:val="13114662"/>
        </w:trPr>
        <w:tc>
          <w:tcPr>
            <w:tcW w:w="0" w:type="auto"/>
            <w:gridSpan w:val="7"/>
            <w:tcBorders>
              <w:bottom w:val="nil"/>
              <w:right w:val="nil"/>
            </w:tcBorders>
            <w:tcMar>
              <w:top w:w="75" w:type="dxa"/>
              <w:left w:w="75" w:type="dxa"/>
              <w:bottom w:w="75" w:type="dxa"/>
              <w:right w:w="75" w:type="dxa"/>
            </w:tcMar>
            <w:hideMark/>
          </w:tcPr>
          <w:p w14:paraId="6C67495D" w14:textId="77777777" w:rsidR="00F16E10" w:rsidRDefault="00F16E10">
            <w:pPr>
              <w:rPr>
                <w:rFonts w:eastAsia="Times New Roman"/>
                <w:sz w:val="21"/>
                <w:szCs w:val="21"/>
              </w:rPr>
            </w:pPr>
          </w:p>
        </w:tc>
      </w:tr>
      <w:tr w:rsidR="00F16E10" w14:paraId="57C5183D" w14:textId="77777777">
        <w:trPr>
          <w:divId w:val="13114662"/>
        </w:trPr>
        <w:tc>
          <w:tcPr>
            <w:tcW w:w="0" w:type="auto"/>
            <w:vMerge w:val="restart"/>
            <w:tcBorders>
              <w:bottom w:val="nil"/>
              <w:right w:val="nil"/>
            </w:tcBorders>
            <w:tcMar>
              <w:top w:w="75" w:type="dxa"/>
              <w:left w:w="75" w:type="dxa"/>
              <w:bottom w:w="75" w:type="dxa"/>
              <w:right w:w="75" w:type="dxa"/>
            </w:tcMar>
            <w:hideMark/>
          </w:tcPr>
          <w:p w14:paraId="44EC4844" w14:textId="77777777" w:rsidR="00F16E10" w:rsidRDefault="00F16E10">
            <w:pPr>
              <w:rPr>
                <w:rFonts w:eastAsia="Times New Roman"/>
                <w:sz w:val="21"/>
                <w:szCs w:val="21"/>
              </w:rPr>
            </w:pPr>
            <w:r>
              <w:rPr>
                <w:rFonts w:eastAsia="Times New Roman"/>
                <w:sz w:val="21"/>
                <w:szCs w:val="21"/>
              </w:rPr>
              <w:t>DJIA</w:t>
            </w:r>
          </w:p>
        </w:tc>
        <w:tc>
          <w:tcPr>
            <w:tcW w:w="0" w:type="auto"/>
            <w:vMerge w:val="restart"/>
            <w:tcBorders>
              <w:bottom w:val="nil"/>
              <w:right w:val="nil"/>
            </w:tcBorders>
            <w:tcMar>
              <w:top w:w="75" w:type="dxa"/>
              <w:left w:w="75" w:type="dxa"/>
              <w:bottom w:w="75" w:type="dxa"/>
              <w:right w:w="75" w:type="dxa"/>
            </w:tcMar>
            <w:hideMark/>
          </w:tcPr>
          <w:p w14:paraId="379D2EB9" w14:textId="77777777" w:rsidR="00F16E10" w:rsidRDefault="00F16E10">
            <w:pPr>
              <w:rPr>
                <w:rFonts w:eastAsia="Times New Roman"/>
                <w:sz w:val="21"/>
                <w:szCs w:val="21"/>
              </w:rPr>
            </w:pPr>
            <w:r>
              <w:rPr>
                <w:rFonts w:eastAsia="Times New Roman"/>
                <w:sz w:val="21"/>
                <w:szCs w:val="21"/>
              </w:rPr>
              <w:t>TFLANN</w:t>
            </w:r>
          </w:p>
        </w:tc>
        <w:tc>
          <w:tcPr>
            <w:tcW w:w="0" w:type="auto"/>
            <w:tcBorders>
              <w:bottom w:val="nil"/>
              <w:right w:val="nil"/>
            </w:tcBorders>
            <w:tcMar>
              <w:top w:w="75" w:type="dxa"/>
              <w:left w:w="75" w:type="dxa"/>
              <w:bottom w:w="75" w:type="dxa"/>
              <w:right w:w="75" w:type="dxa"/>
            </w:tcMar>
            <w:hideMark/>
          </w:tcPr>
          <w:p w14:paraId="241636C4" w14:textId="77777777" w:rsidR="00F16E10" w:rsidRDefault="00F16E10">
            <w:pPr>
              <w:rPr>
                <w:rFonts w:eastAsia="Times New Roman"/>
                <w:sz w:val="21"/>
                <w:szCs w:val="21"/>
              </w:rPr>
            </w:pPr>
            <w:r>
              <w:rPr>
                <w:rFonts w:eastAsia="Times New Roman"/>
                <w:sz w:val="21"/>
                <w:szCs w:val="21"/>
              </w:rPr>
              <w:t>1-day</w:t>
            </w:r>
          </w:p>
        </w:tc>
        <w:tc>
          <w:tcPr>
            <w:tcW w:w="0" w:type="auto"/>
            <w:tcBorders>
              <w:bottom w:val="nil"/>
              <w:right w:val="nil"/>
            </w:tcBorders>
            <w:tcMar>
              <w:top w:w="75" w:type="dxa"/>
              <w:left w:w="75" w:type="dxa"/>
              <w:bottom w:w="75" w:type="dxa"/>
              <w:right w:w="75" w:type="dxa"/>
            </w:tcMar>
            <w:hideMark/>
          </w:tcPr>
          <w:p w14:paraId="033FC297" w14:textId="77777777" w:rsidR="00F16E10" w:rsidRDefault="00F16E10">
            <w:pPr>
              <w:rPr>
                <w:rFonts w:eastAsia="Times New Roman"/>
                <w:sz w:val="21"/>
                <w:szCs w:val="21"/>
              </w:rPr>
            </w:pPr>
            <w:r>
              <w:rPr>
                <w:rFonts w:eastAsia="Times New Roman"/>
                <w:sz w:val="21"/>
                <w:szCs w:val="21"/>
              </w:rPr>
              <w:t>0.579</w:t>
            </w:r>
          </w:p>
        </w:tc>
        <w:tc>
          <w:tcPr>
            <w:tcW w:w="0" w:type="auto"/>
            <w:tcBorders>
              <w:bottom w:val="nil"/>
              <w:right w:val="nil"/>
            </w:tcBorders>
            <w:tcMar>
              <w:top w:w="75" w:type="dxa"/>
              <w:left w:w="75" w:type="dxa"/>
              <w:bottom w:w="75" w:type="dxa"/>
              <w:right w:w="75" w:type="dxa"/>
            </w:tcMar>
            <w:hideMark/>
          </w:tcPr>
          <w:p w14:paraId="4018D5F9" w14:textId="77777777" w:rsidR="00F16E10" w:rsidRDefault="00F16E10">
            <w:pPr>
              <w:rPr>
                <w:rFonts w:eastAsia="Times New Roman"/>
                <w:sz w:val="21"/>
                <w:szCs w:val="21"/>
              </w:rPr>
            </w:pPr>
            <w:r>
              <w:rPr>
                <w:rFonts w:eastAsia="Times New Roman"/>
                <w:sz w:val="21"/>
                <w:szCs w:val="21"/>
              </w:rPr>
              <w:t>5.06</w:t>
            </w:r>
          </w:p>
        </w:tc>
        <w:tc>
          <w:tcPr>
            <w:tcW w:w="0" w:type="auto"/>
            <w:tcBorders>
              <w:bottom w:val="nil"/>
              <w:right w:val="nil"/>
            </w:tcBorders>
            <w:tcMar>
              <w:top w:w="75" w:type="dxa"/>
              <w:left w:w="75" w:type="dxa"/>
              <w:bottom w:w="75" w:type="dxa"/>
              <w:right w:w="75" w:type="dxa"/>
            </w:tcMar>
            <w:hideMark/>
          </w:tcPr>
          <w:p w14:paraId="13D5975D" w14:textId="77777777" w:rsidR="00F16E10" w:rsidRDefault="00F16E10">
            <w:pPr>
              <w:rPr>
                <w:rFonts w:eastAsia="Times New Roman"/>
                <w:sz w:val="21"/>
                <w:szCs w:val="21"/>
              </w:rPr>
            </w:pPr>
            <w:r>
              <w:rPr>
                <w:rFonts w:eastAsia="Times New Roman"/>
                <w:sz w:val="21"/>
                <w:szCs w:val="21"/>
              </w:rPr>
              <w:t>0.11</w:t>
            </w:r>
          </w:p>
        </w:tc>
        <w:tc>
          <w:tcPr>
            <w:tcW w:w="0" w:type="auto"/>
            <w:tcBorders>
              <w:bottom w:val="nil"/>
              <w:right w:val="nil"/>
            </w:tcBorders>
            <w:tcMar>
              <w:top w:w="75" w:type="dxa"/>
              <w:left w:w="75" w:type="dxa"/>
              <w:bottom w:w="75" w:type="dxa"/>
              <w:right w:w="75" w:type="dxa"/>
            </w:tcMar>
            <w:hideMark/>
          </w:tcPr>
          <w:p w14:paraId="041C9677" w14:textId="77777777" w:rsidR="00F16E10" w:rsidRDefault="00F16E10">
            <w:pPr>
              <w:rPr>
                <w:rFonts w:eastAsia="Times New Roman"/>
                <w:sz w:val="21"/>
                <w:szCs w:val="21"/>
              </w:rPr>
            </w:pPr>
            <w:r>
              <w:rPr>
                <w:rFonts w:eastAsia="Times New Roman"/>
                <w:sz w:val="21"/>
                <w:szCs w:val="21"/>
              </w:rPr>
              <w:t>1.71</w:t>
            </w:r>
          </w:p>
        </w:tc>
      </w:tr>
      <w:tr w:rsidR="00F16E10" w14:paraId="4B8915B9" w14:textId="77777777">
        <w:trPr>
          <w:divId w:val="13114662"/>
        </w:trPr>
        <w:tc>
          <w:tcPr>
            <w:tcW w:w="0" w:type="auto"/>
            <w:vMerge/>
            <w:tcBorders>
              <w:bottom w:val="nil"/>
              <w:right w:val="nil"/>
            </w:tcBorders>
            <w:hideMark/>
          </w:tcPr>
          <w:p w14:paraId="3F3FC12A" w14:textId="77777777" w:rsidR="00F16E10" w:rsidRDefault="00F16E10">
            <w:pPr>
              <w:rPr>
                <w:rFonts w:eastAsia="Times New Roman"/>
                <w:sz w:val="21"/>
                <w:szCs w:val="21"/>
              </w:rPr>
            </w:pPr>
          </w:p>
        </w:tc>
        <w:tc>
          <w:tcPr>
            <w:tcW w:w="0" w:type="auto"/>
            <w:vMerge/>
            <w:tcBorders>
              <w:bottom w:val="nil"/>
              <w:right w:val="nil"/>
            </w:tcBorders>
            <w:hideMark/>
          </w:tcPr>
          <w:p w14:paraId="0BE23C68" w14:textId="77777777" w:rsidR="00F16E10" w:rsidRDefault="00F16E10">
            <w:pPr>
              <w:rPr>
                <w:rFonts w:eastAsia="Times New Roman"/>
                <w:sz w:val="21"/>
                <w:szCs w:val="21"/>
              </w:rPr>
            </w:pPr>
          </w:p>
        </w:tc>
        <w:tc>
          <w:tcPr>
            <w:tcW w:w="0" w:type="auto"/>
            <w:tcBorders>
              <w:bottom w:val="nil"/>
              <w:right w:val="nil"/>
            </w:tcBorders>
            <w:tcMar>
              <w:top w:w="75" w:type="dxa"/>
              <w:left w:w="75" w:type="dxa"/>
              <w:bottom w:w="75" w:type="dxa"/>
              <w:right w:w="75" w:type="dxa"/>
            </w:tcMar>
            <w:hideMark/>
          </w:tcPr>
          <w:p w14:paraId="01341496" w14:textId="77777777" w:rsidR="00F16E10" w:rsidRDefault="00F16E10">
            <w:pPr>
              <w:rPr>
                <w:rFonts w:eastAsia="Times New Roman"/>
                <w:sz w:val="21"/>
                <w:szCs w:val="21"/>
              </w:rPr>
            </w:pPr>
            <w:r>
              <w:rPr>
                <w:rFonts w:eastAsia="Times New Roman"/>
                <w:sz w:val="21"/>
                <w:szCs w:val="21"/>
              </w:rPr>
              <w:t>1-week</w:t>
            </w:r>
          </w:p>
        </w:tc>
        <w:tc>
          <w:tcPr>
            <w:tcW w:w="0" w:type="auto"/>
            <w:tcBorders>
              <w:bottom w:val="nil"/>
              <w:right w:val="nil"/>
            </w:tcBorders>
            <w:tcMar>
              <w:top w:w="75" w:type="dxa"/>
              <w:left w:w="75" w:type="dxa"/>
              <w:bottom w:w="75" w:type="dxa"/>
              <w:right w:w="75" w:type="dxa"/>
            </w:tcMar>
            <w:hideMark/>
          </w:tcPr>
          <w:p w14:paraId="460677D0" w14:textId="77777777" w:rsidR="00F16E10" w:rsidRDefault="00F16E10">
            <w:pPr>
              <w:rPr>
                <w:rFonts w:eastAsia="Times New Roman"/>
                <w:sz w:val="21"/>
                <w:szCs w:val="21"/>
              </w:rPr>
            </w:pPr>
            <w:r>
              <w:rPr>
                <w:rFonts w:eastAsia="Times New Roman"/>
                <w:sz w:val="21"/>
                <w:szCs w:val="21"/>
              </w:rPr>
              <w:t>0.9824</w:t>
            </w:r>
          </w:p>
        </w:tc>
        <w:tc>
          <w:tcPr>
            <w:tcW w:w="0" w:type="auto"/>
            <w:tcBorders>
              <w:bottom w:val="nil"/>
              <w:right w:val="nil"/>
            </w:tcBorders>
            <w:tcMar>
              <w:top w:w="75" w:type="dxa"/>
              <w:left w:w="75" w:type="dxa"/>
              <w:bottom w:w="75" w:type="dxa"/>
              <w:right w:w="75" w:type="dxa"/>
            </w:tcMar>
            <w:hideMark/>
          </w:tcPr>
          <w:p w14:paraId="012F3EAF" w14:textId="77777777" w:rsidR="00F16E10" w:rsidRDefault="00F16E10">
            <w:pPr>
              <w:rPr>
                <w:rFonts w:eastAsia="Times New Roman"/>
                <w:sz w:val="21"/>
                <w:szCs w:val="21"/>
              </w:rPr>
            </w:pPr>
            <w:r>
              <w:rPr>
                <w:rFonts w:eastAsia="Times New Roman"/>
                <w:sz w:val="21"/>
                <w:szCs w:val="21"/>
              </w:rPr>
              <w:t>4.27</w:t>
            </w:r>
          </w:p>
        </w:tc>
        <w:tc>
          <w:tcPr>
            <w:tcW w:w="0" w:type="auto"/>
            <w:tcBorders>
              <w:bottom w:val="nil"/>
              <w:right w:val="nil"/>
            </w:tcBorders>
            <w:tcMar>
              <w:top w:w="75" w:type="dxa"/>
              <w:left w:w="75" w:type="dxa"/>
              <w:bottom w:w="75" w:type="dxa"/>
              <w:right w:w="75" w:type="dxa"/>
            </w:tcMar>
            <w:hideMark/>
          </w:tcPr>
          <w:p w14:paraId="0C846F88" w14:textId="77777777" w:rsidR="00F16E10" w:rsidRDefault="00F16E10">
            <w:pPr>
              <w:rPr>
                <w:rFonts w:eastAsia="Times New Roman"/>
                <w:sz w:val="21"/>
                <w:szCs w:val="21"/>
              </w:rPr>
            </w:pPr>
            <w:r>
              <w:rPr>
                <w:rFonts w:eastAsia="Times New Roman"/>
                <w:sz w:val="21"/>
                <w:szCs w:val="21"/>
              </w:rPr>
              <w:t>0.486</w:t>
            </w:r>
          </w:p>
        </w:tc>
        <w:tc>
          <w:tcPr>
            <w:tcW w:w="0" w:type="auto"/>
            <w:tcBorders>
              <w:bottom w:val="nil"/>
              <w:right w:val="nil"/>
            </w:tcBorders>
            <w:tcMar>
              <w:top w:w="75" w:type="dxa"/>
              <w:left w:w="75" w:type="dxa"/>
              <w:bottom w:w="75" w:type="dxa"/>
              <w:right w:w="75" w:type="dxa"/>
            </w:tcMar>
            <w:hideMark/>
          </w:tcPr>
          <w:p w14:paraId="4FB77179" w14:textId="77777777" w:rsidR="00F16E10" w:rsidRDefault="00F16E10">
            <w:pPr>
              <w:rPr>
                <w:rFonts w:eastAsia="Times New Roman"/>
                <w:sz w:val="21"/>
                <w:szCs w:val="21"/>
              </w:rPr>
            </w:pPr>
            <w:r>
              <w:rPr>
                <w:rFonts w:eastAsia="Times New Roman"/>
                <w:sz w:val="21"/>
                <w:szCs w:val="21"/>
              </w:rPr>
              <w:t>2.7</w:t>
            </w:r>
          </w:p>
        </w:tc>
      </w:tr>
      <w:tr w:rsidR="00F16E10" w14:paraId="59EEBE96" w14:textId="77777777">
        <w:trPr>
          <w:divId w:val="13114662"/>
        </w:trPr>
        <w:tc>
          <w:tcPr>
            <w:tcW w:w="0" w:type="auto"/>
            <w:vMerge/>
            <w:tcBorders>
              <w:bottom w:val="nil"/>
              <w:right w:val="nil"/>
            </w:tcBorders>
            <w:hideMark/>
          </w:tcPr>
          <w:p w14:paraId="6513256F" w14:textId="77777777" w:rsidR="00F16E10" w:rsidRDefault="00F16E10">
            <w:pPr>
              <w:rPr>
                <w:rFonts w:eastAsia="Times New Roman"/>
                <w:sz w:val="21"/>
                <w:szCs w:val="21"/>
              </w:rPr>
            </w:pPr>
          </w:p>
        </w:tc>
        <w:tc>
          <w:tcPr>
            <w:tcW w:w="0" w:type="auto"/>
            <w:vMerge/>
            <w:tcBorders>
              <w:bottom w:val="nil"/>
              <w:right w:val="nil"/>
            </w:tcBorders>
            <w:hideMark/>
          </w:tcPr>
          <w:p w14:paraId="2A8FFB40" w14:textId="77777777" w:rsidR="00F16E10" w:rsidRDefault="00F16E10">
            <w:pPr>
              <w:rPr>
                <w:rFonts w:eastAsia="Times New Roman"/>
                <w:sz w:val="21"/>
                <w:szCs w:val="21"/>
              </w:rPr>
            </w:pPr>
          </w:p>
        </w:tc>
        <w:tc>
          <w:tcPr>
            <w:tcW w:w="0" w:type="auto"/>
            <w:tcBorders>
              <w:bottom w:val="nil"/>
              <w:right w:val="nil"/>
            </w:tcBorders>
            <w:tcMar>
              <w:top w:w="75" w:type="dxa"/>
              <w:left w:w="75" w:type="dxa"/>
              <w:bottom w:w="75" w:type="dxa"/>
              <w:right w:w="75" w:type="dxa"/>
            </w:tcMar>
            <w:hideMark/>
          </w:tcPr>
          <w:p w14:paraId="70A69D9D" w14:textId="77777777" w:rsidR="00F16E10" w:rsidRDefault="00F16E10">
            <w:pPr>
              <w:rPr>
                <w:rFonts w:eastAsia="Times New Roman"/>
                <w:sz w:val="21"/>
                <w:szCs w:val="21"/>
              </w:rPr>
            </w:pPr>
            <w:r>
              <w:rPr>
                <w:rFonts w:eastAsia="Times New Roman"/>
                <w:sz w:val="21"/>
                <w:szCs w:val="21"/>
              </w:rPr>
              <w:t>1-day</w:t>
            </w:r>
          </w:p>
        </w:tc>
        <w:tc>
          <w:tcPr>
            <w:tcW w:w="0" w:type="auto"/>
            <w:tcBorders>
              <w:bottom w:val="nil"/>
              <w:right w:val="nil"/>
            </w:tcBorders>
            <w:tcMar>
              <w:top w:w="75" w:type="dxa"/>
              <w:left w:w="75" w:type="dxa"/>
              <w:bottom w:w="75" w:type="dxa"/>
              <w:right w:w="75" w:type="dxa"/>
            </w:tcMar>
            <w:hideMark/>
          </w:tcPr>
          <w:p w14:paraId="42F9884C" w14:textId="77777777" w:rsidR="00F16E10" w:rsidRDefault="00F16E10">
            <w:pPr>
              <w:rPr>
                <w:rFonts w:eastAsia="Times New Roman"/>
                <w:sz w:val="21"/>
                <w:szCs w:val="21"/>
              </w:rPr>
            </w:pPr>
            <w:r>
              <w:rPr>
                <w:rFonts w:eastAsia="Times New Roman"/>
                <w:sz w:val="21"/>
                <w:szCs w:val="21"/>
              </w:rPr>
              <w:t>0.2433</w:t>
            </w:r>
          </w:p>
        </w:tc>
        <w:tc>
          <w:tcPr>
            <w:tcW w:w="0" w:type="auto"/>
            <w:tcBorders>
              <w:bottom w:val="nil"/>
              <w:right w:val="nil"/>
            </w:tcBorders>
            <w:tcMar>
              <w:top w:w="75" w:type="dxa"/>
              <w:left w:w="75" w:type="dxa"/>
              <w:bottom w:w="75" w:type="dxa"/>
              <w:right w:w="75" w:type="dxa"/>
            </w:tcMar>
            <w:hideMark/>
          </w:tcPr>
          <w:p w14:paraId="79EE939D" w14:textId="77777777" w:rsidR="00F16E10" w:rsidRDefault="00F16E10">
            <w:pPr>
              <w:rPr>
                <w:rFonts w:eastAsia="Times New Roman"/>
                <w:sz w:val="21"/>
                <w:szCs w:val="21"/>
              </w:rPr>
            </w:pPr>
            <w:r>
              <w:rPr>
                <w:rFonts w:eastAsia="Times New Roman"/>
                <w:sz w:val="21"/>
                <w:szCs w:val="21"/>
              </w:rPr>
              <w:t>2.35</w:t>
            </w:r>
          </w:p>
        </w:tc>
        <w:tc>
          <w:tcPr>
            <w:tcW w:w="0" w:type="auto"/>
            <w:tcBorders>
              <w:bottom w:val="nil"/>
              <w:right w:val="nil"/>
            </w:tcBorders>
            <w:tcMar>
              <w:top w:w="75" w:type="dxa"/>
              <w:left w:w="75" w:type="dxa"/>
              <w:bottom w:w="75" w:type="dxa"/>
              <w:right w:w="75" w:type="dxa"/>
            </w:tcMar>
            <w:hideMark/>
          </w:tcPr>
          <w:p w14:paraId="50A1DD3A" w14:textId="77777777" w:rsidR="00F16E10" w:rsidRDefault="00F16E10">
            <w:pPr>
              <w:rPr>
                <w:rFonts w:eastAsia="Times New Roman"/>
                <w:sz w:val="21"/>
                <w:szCs w:val="21"/>
              </w:rPr>
            </w:pPr>
            <w:r>
              <w:rPr>
                <w:rFonts w:eastAsia="Times New Roman"/>
                <w:sz w:val="21"/>
                <w:szCs w:val="21"/>
              </w:rPr>
              <w:t>0.0143</w:t>
            </w:r>
          </w:p>
        </w:tc>
        <w:tc>
          <w:tcPr>
            <w:tcW w:w="0" w:type="auto"/>
            <w:tcBorders>
              <w:bottom w:val="nil"/>
              <w:right w:val="nil"/>
            </w:tcBorders>
            <w:tcMar>
              <w:top w:w="75" w:type="dxa"/>
              <w:left w:w="75" w:type="dxa"/>
              <w:bottom w:w="75" w:type="dxa"/>
              <w:right w:w="75" w:type="dxa"/>
            </w:tcMar>
            <w:hideMark/>
          </w:tcPr>
          <w:p w14:paraId="6CB0E930" w14:textId="77777777" w:rsidR="00F16E10" w:rsidRDefault="00F16E10">
            <w:pPr>
              <w:rPr>
                <w:rFonts w:eastAsia="Times New Roman"/>
                <w:sz w:val="21"/>
                <w:szCs w:val="21"/>
              </w:rPr>
            </w:pPr>
            <w:r>
              <w:rPr>
                <w:rFonts w:eastAsia="Times New Roman"/>
                <w:sz w:val="21"/>
                <w:szCs w:val="21"/>
              </w:rPr>
              <w:t>1.09</w:t>
            </w:r>
          </w:p>
        </w:tc>
      </w:tr>
      <w:tr w:rsidR="00F16E10" w14:paraId="58E9207A" w14:textId="77777777">
        <w:trPr>
          <w:divId w:val="13114662"/>
        </w:trPr>
        <w:tc>
          <w:tcPr>
            <w:tcW w:w="0" w:type="auto"/>
            <w:gridSpan w:val="7"/>
            <w:tcBorders>
              <w:bottom w:val="nil"/>
              <w:right w:val="nil"/>
            </w:tcBorders>
            <w:tcMar>
              <w:top w:w="75" w:type="dxa"/>
              <w:left w:w="75" w:type="dxa"/>
              <w:bottom w:w="75" w:type="dxa"/>
              <w:right w:w="75" w:type="dxa"/>
            </w:tcMar>
            <w:hideMark/>
          </w:tcPr>
          <w:p w14:paraId="37126CEA" w14:textId="77777777" w:rsidR="00F16E10" w:rsidRDefault="00F16E10">
            <w:pPr>
              <w:rPr>
                <w:rFonts w:eastAsia="Times New Roman"/>
                <w:sz w:val="21"/>
                <w:szCs w:val="21"/>
              </w:rPr>
            </w:pPr>
          </w:p>
        </w:tc>
      </w:tr>
      <w:tr w:rsidR="00F16E10" w14:paraId="35EE445D" w14:textId="77777777">
        <w:trPr>
          <w:divId w:val="13114662"/>
        </w:trPr>
        <w:tc>
          <w:tcPr>
            <w:tcW w:w="0" w:type="auto"/>
            <w:vMerge w:val="restart"/>
            <w:tcBorders>
              <w:bottom w:val="nil"/>
              <w:right w:val="nil"/>
            </w:tcBorders>
            <w:tcMar>
              <w:top w:w="75" w:type="dxa"/>
              <w:left w:w="75" w:type="dxa"/>
              <w:bottom w:w="75" w:type="dxa"/>
              <w:right w:w="75" w:type="dxa"/>
            </w:tcMar>
            <w:hideMark/>
          </w:tcPr>
          <w:p w14:paraId="028FCF80" w14:textId="77777777" w:rsidR="00F16E10" w:rsidRDefault="00F16E10">
            <w:pPr>
              <w:rPr>
                <w:rFonts w:eastAsia="Times New Roman"/>
                <w:sz w:val="21"/>
                <w:szCs w:val="21"/>
              </w:rPr>
            </w:pPr>
            <w:r>
              <w:rPr>
                <w:rFonts w:eastAsia="Times New Roman"/>
                <w:sz w:val="21"/>
                <w:szCs w:val="21"/>
              </w:rPr>
              <w:t>NASDAQ</w:t>
            </w:r>
          </w:p>
        </w:tc>
        <w:tc>
          <w:tcPr>
            <w:tcW w:w="0" w:type="auto"/>
            <w:vMerge w:val="restart"/>
            <w:tcBorders>
              <w:bottom w:val="nil"/>
              <w:right w:val="nil"/>
            </w:tcBorders>
            <w:tcMar>
              <w:top w:w="75" w:type="dxa"/>
              <w:left w:w="75" w:type="dxa"/>
              <w:bottom w:w="75" w:type="dxa"/>
              <w:right w:w="75" w:type="dxa"/>
            </w:tcMar>
            <w:hideMark/>
          </w:tcPr>
          <w:p w14:paraId="6218198B" w14:textId="77777777" w:rsidR="00F16E10" w:rsidRDefault="00F16E10">
            <w:pPr>
              <w:rPr>
                <w:rFonts w:eastAsia="Times New Roman"/>
                <w:sz w:val="21"/>
                <w:szCs w:val="21"/>
              </w:rPr>
            </w:pPr>
            <w:r>
              <w:rPr>
                <w:rFonts w:eastAsia="Times New Roman"/>
                <w:sz w:val="21"/>
                <w:szCs w:val="21"/>
              </w:rPr>
              <w:t>TFLANN</w:t>
            </w:r>
          </w:p>
        </w:tc>
        <w:tc>
          <w:tcPr>
            <w:tcW w:w="0" w:type="auto"/>
            <w:tcBorders>
              <w:bottom w:val="nil"/>
              <w:right w:val="nil"/>
            </w:tcBorders>
            <w:tcMar>
              <w:top w:w="75" w:type="dxa"/>
              <w:left w:w="75" w:type="dxa"/>
              <w:bottom w:w="75" w:type="dxa"/>
              <w:right w:w="75" w:type="dxa"/>
            </w:tcMar>
            <w:hideMark/>
          </w:tcPr>
          <w:p w14:paraId="5198E49B" w14:textId="77777777" w:rsidR="00F16E10" w:rsidRDefault="00F16E10">
            <w:pPr>
              <w:rPr>
                <w:rFonts w:eastAsia="Times New Roman"/>
                <w:sz w:val="21"/>
                <w:szCs w:val="21"/>
              </w:rPr>
            </w:pPr>
            <w:r>
              <w:rPr>
                <w:rFonts w:eastAsia="Times New Roman"/>
                <w:sz w:val="21"/>
                <w:szCs w:val="21"/>
              </w:rPr>
              <w:t>1-week</w:t>
            </w:r>
          </w:p>
        </w:tc>
        <w:tc>
          <w:tcPr>
            <w:tcW w:w="0" w:type="auto"/>
            <w:tcBorders>
              <w:bottom w:val="nil"/>
              <w:right w:val="nil"/>
            </w:tcBorders>
            <w:tcMar>
              <w:top w:w="75" w:type="dxa"/>
              <w:left w:w="75" w:type="dxa"/>
              <w:bottom w:w="75" w:type="dxa"/>
              <w:right w:w="75" w:type="dxa"/>
            </w:tcMar>
            <w:hideMark/>
          </w:tcPr>
          <w:p w14:paraId="7186E97E" w14:textId="77777777" w:rsidR="00F16E10" w:rsidRDefault="00F16E10">
            <w:pPr>
              <w:rPr>
                <w:rFonts w:eastAsia="Times New Roman"/>
                <w:sz w:val="21"/>
                <w:szCs w:val="21"/>
              </w:rPr>
            </w:pPr>
            <w:r>
              <w:rPr>
                <w:rFonts w:eastAsia="Times New Roman"/>
                <w:sz w:val="21"/>
                <w:szCs w:val="21"/>
              </w:rPr>
              <w:t>0.2484</w:t>
            </w:r>
          </w:p>
        </w:tc>
        <w:tc>
          <w:tcPr>
            <w:tcW w:w="0" w:type="auto"/>
            <w:tcBorders>
              <w:bottom w:val="nil"/>
              <w:right w:val="nil"/>
            </w:tcBorders>
            <w:tcMar>
              <w:top w:w="75" w:type="dxa"/>
              <w:left w:w="75" w:type="dxa"/>
              <w:bottom w:w="75" w:type="dxa"/>
              <w:right w:w="75" w:type="dxa"/>
            </w:tcMar>
            <w:hideMark/>
          </w:tcPr>
          <w:p w14:paraId="5FB88926" w14:textId="77777777" w:rsidR="00F16E10" w:rsidRDefault="00F16E10">
            <w:pPr>
              <w:rPr>
                <w:rFonts w:eastAsia="Times New Roman"/>
                <w:sz w:val="21"/>
                <w:szCs w:val="21"/>
              </w:rPr>
            </w:pPr>
            <w:r>
              <w:rPr>
                <w:rFonts w:eastAsia="Times New Roman"/>
                <w:sz w:val="21"/>
                <w:szCs w:val="21"/>
              </w:rPr>
              <w:t>2.09</w:t>
            </w:r>
          </w:p>
        </w:tc>
        <w:tc>
          <w:tcPr>
            <w:tcW w:w="0" w:type="auto"/>
            <w:tcBorders>
              <w:bottom w:val="nil"/>
              <w:right w:val="nil"/>
            </w:tcBorders>
            <w:tcMar>
              <w:top w:w="75" w:type="dxa"/>
              <w:left w:w="75" w:type="dxa"/>
              <w:bottom w:w="75" w:type="dxa"/>
              <w:right w:w="75" w:type="dxa"/>
            </w:tcMar>
            <w:hideMark/>
          </w:tcPr>
          <w:p w14:paraId="457252BE" w14:textId="77777777" w:rsidR="00F16E10" w:rsidRDefault="00F16E10">
            <w:pPr>
              <w:rPr>
                <w:rFonts w:eastAsia="Times New Roman"/>
                <w:sz w:val="21"/>
                <w:szCs w:val="21"/>
              </w:rPr>
            </w:pPr>
            <w:r>
              <w:rPr>
                <w:rFonts w:eastAsia="Times New Roman"/>
                <w:sz w:val="21"/>
                <w:szCs w:val="21"/>
              </w:rPr>
              <w:t>0.115</w:t>
            </w:r>
          </w:p>
        </w:tc>
        <w:tc>
          <w:tcPr>
            <w:tcW w:w="0" w:type="auto"/>
            <w:tcBorders>
              <w:bottom w:val="nil"/>
              <w:right w:val="nil"/>
            </w:tcBorders>
            <w:tcMar>
              <w:top w:w="75" w:type="dxa"/>
              <w:left w:w="75" w:type="dxa"/>
              <w:bottom w:w="75" w:type="dxa"/>
              <w:right w:w="75" w:type="dxa"/>
            </w:tcMar>
            <w:hideMark/>
          </w:tcPr>
          <w:p w14:paraId="4DDD17FE" w14:textId="77777777" w:rsidR="00F16E10" w:rsidRDefault="00F16E10">
            <w:pPr>
              <w:rPr>
                <w:rFonts w:eastAsia="Times New Roman"/>
                <w:sz w:val="21"/>
                <w:szCs w:val="21"/>
              </w:rPr>
            </w:pPr>
            <w:r>
              <w:rPr>
                <w:rFonts w:eastAsia="Times New Roman"/>
                <w:sz w:val="21"/>
                <w:szCs w:val="21"/>
              </w:rPr>
              <w:t>1.31</w:t>
            </w:r>
          </w:p>
        </w:tc>
      </w:tr>
      <w:tr w:rsidR="00F16E10" w14:paraId="79A8B9AE" w14:textId="77777777">
        <w:trPr>
          <w:divId w:val="13114662"/>
        </w:trPr>
        <w:tc>
          <w:tcPr>
            <w:tcW w:w="0" w:type="auto"/>
            <w:vMerge/>
            <w:tcBorders>
              <w:bottom w:val="nil"/>
              <w:right w:val="nil"/>
            </w:tcBorders>
            <w:hideMark/>
          </w:tcPr>
          <w:p w14:paraId="10C17C81" w14:textId="77777777" w:rsidR="00F16E10" w:rsidRDefault="00F16E10">
            <w:pPr>
              <w:rPr>
                <w:rFonts w:eastAsia="Times New Roman"/>
                <w:sz w:val="21"/>
                <w:szCs w:val="21"/>
              </w:rPr>
            </w:pPr>
          </w:p>
        </w:tc>
        <w:tc>
          <w:tcPr>
            <w:tcW w:w="0" w:type="auto"/>
            <w:vMerge/>
            <w:tcBorders>
              <w:bottom w:val="nil"/>
              <w:right w:val="nil"/>
            </w:tcBorders>
            <w:hideMark/>
          </w:tcPr>
          <w:p w14:paraId="69D216BC" w14:textId="77777777" w:rsidR="00F16E10" w:rsidRDefault="00F16E10">
            <w:pPr>
              <w:rPr>
                <w:rFonts w:eastAsia="Times New Roman"/>
                <w:sz w:val="21"/>
                <w:szCs w:val="21"/>
              </w:rPr>
            </w:pPr>
          </w:p>
        </w:tc>
        <w:tc>
          <w:tcPr>
            <w:tcW w:w="0" w:type="auto"/>
            <w:tcBorders>
              <w:bottom w:val="nil"/>
              <w:right w:val="nil"/>
            </w:tcBorders>
            <w:tcMar>
              <w:top w:w="75" w:type="dxa"/>
              <w:left w:w="75" w:type="dxa"/>
              <w:bottom w:w="75" w:type="dxa"/>
              <w:right w:w="75" w:type="dxa"/>
            </w:tcMar>
            <w:hideMark/>
          </w:tcPr>
          <w:p w14:paraId="3BBF1B24" w14:textId="77777777" w:rsidR="00F16E10" w:rsidRDefault="00F16E10">
            <w:pPr>
              <w:rPr>
                <w:rFonts w:eastAsia="Times New Roman"/>
                <w:sz w:val="21"/>
                <w:szCs w:val="21"/>
              </w:rPr>
            </w:pPr>
            <w:r>
              <w:rPr>
                <w:rFonts w:eastAsia="Times New Roman"/>
                <w:sz w:val="21"/>
                <w:szCs w:val="21"/>
              </w:rPr>
              <w:t>1-day</w:t>
            </w:r>
          </w:p>
        </w:tc>
        <w:tc>
          <w:tcPr>
            <w:tcW w:w="0" w:type="auto"/>
            <w:tcBorders>
              <w:bottom w:val="nil"/>
              <w:right w:val="nil"/>
            </w:tcBorders>
            <w:tcMar>
              <w:top w:w="75" w:type="dxa"/>
              <w:left w:w="75" w:type="dxa"/>
              <w:bottom w:w="75" w:type="dxa"/>
              <w:right w:w="75" w:type="dxa"/>
            </w:tcMar>
            <w:hideMark/>
          </w:tcPr>
          <w:p w14:paraId="2D80FCAF" w14:textId="77777777" w:rsidR="00F16E10" w:rsidRDefault="00F16E10">
            <w:pPr>
              <w:rPr>
                <w:rFonts w:eastAsia="Times New Roman"/>
                <w:sz w:val="21"/>
                <w:szCs w:val="21"/>
              </w:rPr>
            </w:pPr>
            <w:r>
              <w:rPr>
                <w:rFonts w:eastAsia="Times New Roman"/>
                <w:sz w:val="21"/>
                <w:szCs w:val="21"/>
              </w:rPr>
              <w:t>0.6171</w:t>
            </w:r>
          </w:p>
        </w:tc>
        <w:tc>
          <w:tcPr>
            <w:tcW w:w="0" w:type="auto"/>
            <w:tcBorders>
              <w:bottom w:val="nil"/>
              <w:right w:val="nil"/>
            </w:tcBorders>
            <w:tcMar>
              <w:top w:w="75" w:type="dxa"/>
              <w:left w:w="75" w:type="dxa"/>
              <w:bottom w:w="75" w:type="dxa"/>
              <w:right w:w="75" w:type="dxa"/>
            </w:tcMar>
            <w:hideMark/>
          </w:tcPr>
          <w:p w14:paraId="486A9FCA" w14:textId="77777777" w:rsidR="00F16E10" w:rsidRDefault="00F16E10">
            <w:pPr>
              <w:rPr>
                <w:rFonts w:eastAsia="Times New Roman"/>
                <w:sz w:val="21"/>
                <w:szCs w:val="21"/>
              </w:rPr>
            </w:pPr>
            <w:r>
              <w:rPr>
                <w:rFonts w:eastAsia="Times New Roman"/>
                <w:sz w:val="21"/>
                <w:szCs w:val="21"/>
              </w:rPr>
              <w:t>9.33</w:t>
            </w:r>
          </w:p>
        </w:tc>
        <w:tc>
          <w:tcPr>
            <w:tcW w:w="0" w:type="auto"/>
            <w:tcBorders>
              <w:bottom w:val="nil"/>
              <w:right w:val="nil"/>
            </w:tcBorders>
            <w:tcMar>
              <w:top w:w="75" w:type="dxa"/>
              <w:left w:w="75" w:type="dxa"/>
              <w:bottom w:w="75" w:type="dxa"/>
              <w:right w:w="75" w:type="dxa"/>
            </w:tcMar>
            <w:hideMark/>
          </w:tcPr>
          <w:p w14:paraId="3D80D689" w14:textId="77777777" w:rsidR="00F16E10" w:rsidRDefault="00F16E10">
            <w:pPr>
              <w:rPr>
                <w:rFonts w:eastAsia="Times New Roman"/>
                <w:sz w:val="21"/>
                <w:szCs w:val="21"/>
              </w:rPr>
            </w:pPr>
            <w:r>
              <w:rPr>
                <w:rFonts w:eastAsia="Times New Roman"/>
                <w:sz w:val="21"/>
                <w:szCs w:val="21"/>
              </w:rPr>
              <w:t>0.025</w:t>
            </w:r>
          </w:p>
        </w:tc>
        <w:tc>
          <w:tcPr>
            <w:tcW w:w="0" w:type="auto"/>
            <w:tcBorders>
              <w:bottom w:val="nil"/>
              <w:right w:val="nil"/>
            </w:tcBorders>
            <w:tcMar>
              <w:top w:w="75" w:type="dxa"/>
              <w:left w:w="75" w:type="dxa"/>
              <w:bottom w:w="75" w:type="dxa"/>
              <w:right w:w="75" w:type="dxa"/>
            </w:tcMar>
            <w:hideMark/>
          </w:tcPr>
          <w:p w14:paraId="12B30A8F" w14:textId="77777777" w:rsidR="00F16E10" w:rsidRDefault="00F16E10">
            <w:pPr>
              <w:rPr>
                <w:rFonts w:eastAsia="Times New Roman"/>
                <w:sz w:val="21"/>
                <w:szCs w:val="21"/>
              </w:rPr>
            </w:pPr>
            <w:r>
              <w:rPr>
                <w:rFonts w:eastAsia="Times New Roman"/>
                <w:sz w:val="21"/>
                <w:szCs w:val="21"/>
              </w:rPr>
              <w:t>3.15</w:t>
            </w:r>
          </w:p>
        </w:tc>
      </w:tr>
      <w:tr w:rsidR="00F16E10" w14:paraId="1AC9F243" w14:textId="77777777">
        <w:trPr>
          <w:divId w:val="13114662"/>
        </w:trPr>
        <w:tc>
          <w:tcPr>
            <w:tcW w:w="0" w:type="auto"/>
            <w:vMerge/>
            <w:tcBorders>
              <w:bottom w:val="nil"/>
              <w:right w:val="nil"/>
            </w:tcBorders>
            <w:hideMark/>
          </w:tcPr>
          <w:p w14:paraId="58E84F15" w14:textId="77777777" w:rsidR="00F16E10" w:rsidRDefault="00F16E10">
            <w:pPr>
              <w:rPr>
                <w:rFonts w:eastAsia="Times New Roman"/>
                <w:sz w:val="21"/>
                <w:szCs w:val="21"/>
              </w:rPr>
            </w:pPr>
          </w:p>
        </w:tc>
        <w:tc>
          <w:tcPr>
            <w:tcW w:w="0" w:type="auto"/>
            <w:vMerge w:val="restart"/>
            <w:tcBorders>
              <w:bottom w:val="nil"/>
              <w:right w:val="nil"/>
            </w:tcBorders>
            <w:tcMar>
              <w:top w:w="75" w:type="dxa"/>
              <w:left w:w="75" w:type="dxa"/>
              <w:bottom w:w="75" w:type="dxa"/>
              <w:right w:w="75" w:type="dxa"/>
            </w:tcMar>
            <w:hideMark/>
          </w:tcPr>
          <w:p w14:paraId="632EB0AB" w14:textId="77777777" w:rsidR="00F16E10" w:rsidRDefault="00F16E10">
            <w:pPr>
              <w:rPr>
                <w:rFonts w:eastAsia="Times New Roman"/>
                <w:sz w:val="21"/>
                <w:szCs w:val="21"/>
              </w:rPr>
            </w:pPr>
            <w:r>
              <w:rPr>
                <w:rFonts w:eastAsia="Times New Roman"/>
                <w:sz w:val="21"/>
                <w:szCs w:val="21"/>
              </w:rPr>
              <w:t>CFLANN</w:t>
            </w:r>
          </w:p>
        </w:tc>
        <w:tc>
          <w:tcPr>
            <w:tcW w:w="0" w:type="auto"/>
            <w:tcBorders>
              <w:bottom w:val="nil"/>
              <w:right w:val="nil"/>
            </w:tcBorders>
            <w:tcMar>
              <w:top w:w="75" w:type="dxa"/>
              <w:left w:w="75" w:type="dxa"/>
              <w:bottom w:w="75" w:type="dxa"/>
              <w:right w:w="75" w:type="dxa"/>
            </w:tcMar>
            <w:hideMark/>
          </w:tcPr>
          <w:p w14:paraId="113C7A5F" w14:textId="77777777" w:rsidR="00F16E10" w:rsidRDefault="00F16E10">
            <w:pPr>
              <w:rPr>
                <w:rFonts w:eastAsia="Times New Roman"/>
                <w:sz w:val="21"/>
                <w:szCs w:val="21"/>
              </w:rPr>
            </w:pPr>
            <w:r>
              <w:rPr>
                <w:rFonts w:eastAsia="Times New Roman"/>
                <w:sz w:val="21"/>
                <w:szCs w:val="21"/>
              </w:rPr>
              <w:t>1-week</w:t>
            </w:r>
          </w:p>
        </w:tc>
        <w:tc>
          <w:tcPr>
            <w:tcW w:w="0" w:type="auto"/>
            <w:tcBorders>
              <w:bottom w:val="nil"/>
              <w:right w:val="nil"/>
            </w:tcBorders>
            <w:tcMar>
              <w:top w:w="75" w:type="dxa"/>
              <w:left w:w="75" w:type="dxa"/>
              <w:bottom w:w="75" w:type="dxa"/>
              <w:right w:w="75" w:type="dxa"/>
            </w:tcMar>
            <w:hideMark/>
          </w:tcPr>
          <w:p w14:paraId="582F57B7" w14:textId="77777777" w:rsidR="00F16E10" w:rsidRDefault="00F16E10">
            <w:pPr>
              <w:rPr>
                <w:rFonts w:eastAsia="Times New Roman"/>
                <w:sz w:val="21"/>
                <w:szCs w:val="21"/>
              </w:rPr>
            </w:pPr>
            <w:r>
              <w:rPr>
                <w:rFonts w:eastAsia="Times New Roman"/>
                <w:sz w:val="21"/>
                <w:szCs w:val="21"/>
              </w:rPr>
              <w:t>0.8326</w:t>
            </w:r>
          </w:p>
        </w:tc>
        <w:tc>
          <w:tcPr>
            <w:tcW w:w="0" w:type="auto"/>
            <w:tcBorders>
              <w:bottom w:val="nil"/>
              <w:right w:val="nil"/>
            </w:tcBorders>
            <w:tcMar>
              <w:top w:w="75" w:type="dxa"/>
              <w:left w:w="75" w:type="dxa"/>
              <w:bottom w:w="75" w:type="dxa"/>
              <w:right w:w="75" w:type="dxa"/>
            </w:tcMar>
            <w:hideMark/>
          </w:tcPr>
          <w:p w14:paraId="2B44F314" w14:textId="77777777" w:rsidR="00F16E10" w:rsidRDefault="00F16E10">
            <w:pPr>
              <w:rPr>
                <w:rFonts w:eastAsia="Times New Roman"/>
                <w:sz w:val="21"/>
                <w:szCs w:val="21"/>
              </w:rPr>
            </w:pPr>
            <w:r>
              <w:rPr>
                <w:rFonts w:eastAsia="Times New Roman"/>
                <w:sz w:val="21"/>
                <w:szCs w:val="21"/>
              </w:rPr>
              <w:t>11.13</w:t>
            </w:r>
          </w:p>
        </w:tc>
        <w:tc>
          <w:tcPr>
            <w:tcW w:w="0" w:type="auto"/>
            <w:tcBorders>
              <w:bottom w:val="nil"/>
              <w:right w:val="nil"/>
            </w:tcBorders>
            <w:tcMar>
              <w:top w:w="75" w:type="dxa"/>
              <w:left w:w="75" w:type="dxa"/>
              <w:bottom w:w="75" w:type="dxa"/>
              <w:right w:w="75" w:type="dxa"/>
            </w:tcMar>
            <w:hideMark/>
          </w:tcPr>
          <w:p w14:paraId="0F2E19D0" w14:textId="77777777" w:rsidR="00F16E10" w:rsidRDefault="00F16E10">
            <w:pPr>
              <w:rPr>
                <w:rFonts w:eastAsia="Times New Roman"/>
                <w:sz w:val="21"/>
                <w:szCs w:val="21"/>
              </w:rPr>
            </w:pPr>
            <w:r>
              <w:rPr>
                <w:rFonts w:eastAsia="Times New Roman"/>
                <w:sz w:val="21"/>
                <w:szCs w:val="21"/>
              </w:rPr>
              <w:t>0.082</w:t>
            </w:r>
          </w:p>
        </w:tc>
        <w:tc>
          <w:tcPr>
            <w:tcW w:w="0" w:type="auto"/>
            <w:tcBorders>
              <w:bottom w:val="nil"/>
              <w:right w:val="nil"/>
            </w:tcBorders>
            <w:tcMar>
              <w:top w:w="75" w:type="dxa"/>
              <w:left w:w="75" w:type="dxa"/>
              <w:bottom w:w="75" w:type="dxa"/>
              <w:right w:w="75" w:type="dxa"/>
            </w:tcMar>
            <w:hideMark/>
          </w:tcPr>
          <w:p w14:paraId="76A10857" w14:textId="77777777" w:rsidR="00F16E10" w:rsidRDefault="00F16E10">
            <w:pPr>
              <w:rPr>
                <w:rFonts w:eastAsia="Times New Roman"/>
                <w:sz w:val="21"/>
                <w:szCs w:val="21"/>
              </w:rPr>
            </w:pPr>
            <w:r>
              <w:rPr>
                <w:rFonts w:eastAsia="Times New Roman"/>
                <w:sz w:val="21"/>
                <w:szCs w:val="21"/>
              </w:rPr>
              <w:t>3.96</w:t>
            </w:r>
          </w:p>
        </w:tc>
      </w:tr>
      <w:tr w:rsidR="00F16E10" w14:paraId="01E991AE" w14:textId="77777777">
        <w:trPr>
          <w:divId w:val="13114662"/>
        </w:trPr>
        <w:tc>
          <w:tcPr>
            <w:tcW w:w="0" w:type="auto"/>
            <w:vMerge/>
            <w:tcBorders>
              <w:bottom w:val="nil"/>
              <w:right w:val="nil"/>
            </w:tcBorders>
            <w:hideMark/>
          </w:tcPr>
          <w:p w14:paraId="505FA32B" w14:textId="77777777" w:rsidR="00F16E10" w:rsidRDefault="00F16E10">
            <w:pPr>
              <w:rPr>
                <w:rFonts w:eastAsia="Times New Roman"/>
                <w:sz w:val="21"/>
                <w:szCs w:val="21"/>
              </w:rPr>
            </w:pPr>
          </w:p>
        </w:tc>
        <w:tc>
          <w:tcPr>
            <w:tcW w:w="0" w:type="auto"/>
            <w:vMerge/>
            <w:tcBorders>
              <w:bottom w:val="nil"/>
              <w:right w:val="nil"/>
            </w:tcBorders>
            <w:hideMark/>
          </w:tcPr>
          <w:p w14:paraId="0003969F" w14:textId="77777777" w:rsidR="00F16E10" w:rsidRDefault="00F16E10">
            <w:pPr>
              <w:rPr>
                <w:rFonts w:eastAsia="Times New Roman"/>
                <w:sz w:val="21"/>
                <w:szCs w:val="21"/>
              </w:rPr>
            </w:pPr>
          </w:p>
        </w:tc>
        <w:tc>
          <w:tcPr>
            <w:tcW w:w="0" w:type="auto"/>
            <w:tcBorders>
              <w:bottom w:val="nil"/>
              <w:right w:val="nil"/>
            </w:tcBorders>
            <w:tcMar>
              <w:top w:w="75" w:type="dxa"/>
              <w:left w:w="75" w:type="dxa"/>
              <w:bottom w:w="75" w:type="dxa"/>
              <w:right w:w="75" w:type="dxa"/>
            </w:tcMar>
            <w:hideMark/>
          </w:tcPr>
          <w:p w14:paraId="24B5F7C1" w14:textId="77777777" w:rsidR="00F16E10" w:rsidRDefault="00F16E10">
            <w:pPr>
              <w:rPr>
                <w:rFonts w:eastAsia="Times New Roman"/>
                <w:sz w:val="21"/>
                <w:szCs w:val="21"/>
              </w:rPr>
            </w:pPr>
            <w:r>
              <w:rPr>
                <w:rFonts w:eastAsia="Times New Roman"/>
                <w:sz w:val="21"/>
                <w:szCs w:val="21"/>
              </w:rPr>
              <w:t>1-day</w:t>
            </w:r>
          </w:p>
        </w:tc>
        <w:tc>
          <w:tcPr>
            <w:tcW w:w="0" w:type="auto"/>
            <w:tcBorders>
              <w:bottom w:val="nil"/>
              <w:right w:val="nil"/>
            </w:tcBorders>
            <w:tcMar>
              <w:top w:w="75" w:type="dxa"/>
              <w:left w:w="75" w:type="dxa"/>
              <w:bottom w:w="75" w:type="dxa"/>
              <w:right w:w="75" w:type="dxa"/>
            </w:tcMar>
            <w:hideMark/>
          </w:tcPr>
          <w:p w14:paraId="73EE5E1C" w14:textId="77777777" w:rsidR="00F16E10" w:rsidRDefault="00F16E10">
            <w:pPr>
              <w:rPr>
                <w:rFonts w:eastAsia="Times New Roman"/>
                <w:sz w:val="21"/>
                <w:szCs w:val="21"/>
              </w:rPr>
            </w:pPr>
            <w:r>
              <w:rPr>
                <w:rFonts w:eastAsia="Times New Roman"/>
                <w:sz w:val="21"/>
                <w:szCs w:val="21"/>
              </w:rPr>
              <w:t>0.2737</w:t>
            </w:r>
          </w:p>
        </w:tc>
        <w:tc>
          <w:tcPr>
            <w:tcW w:w="0" w:type="auto"/>
            <w:tcBorders>
              <w:bottom w:val="nil"/>
              <w:right w:val="nil"/>
            </w:tcBorders>
            <w:tcMar>
              <w:top w:w="75" w:type="dxa"/>
              <w:left w:w="75" w:type="dxa"/>
              <w:bottom w:w="75" w:type="dxa"/>
              <w:right w:w="75" w:type="dxa"/>
            </w:tcMar>
            <w:hideMark/>
          </w:tcPr>
          <w:p w14:paraId="1A9D4C47" w14:textId="77777777" w:rsidR="00F16E10" w:rsidRDefault="00F16E10">
            <w:pPr>
              <w:rPr>
                <w:rFonts w:eastAsia="Times New Roman"/>
                <w:sz w:val="21"/>
                <w:szCs w:val="21"/>
              </w:rPr>
            </w:pPr>
            <w:r>
              <w:rPr>
                <w:rFonts w:eastAsia="Times New Roman"/>
                <w:sz w:val="21"/>
                <w:szCs w:val="21"/>
              </w:rPr>
              <w:t>3.37</w:t>
            </w:r>
          </w:p>
        </w:tc>
        <w:tc>
          <w:tcPr>
            <w:tcW w:w="0" w:type="auto"/>
            <w:tcBorders>
              <w:bottom w:val="nil"/>
              <w:right w:val="nil"/>
            </w:tcBorders>
            <w:tcMar>
              <w:top w:w="75" w:type="dxa"/>
              <w:left w:w="75" w:type="dxa"/>
              <w:bottom w:w="75" w:type="dxa"/>
              <w:right w:w="75" w:type="dxa"/>
            </w:tcMar>
            <w:hideMark/>
          </w:tcPr>
          <w:p w14:paraId="1F83F179" w14:textId="77777777" w:rsidR="00F16E10" w:rsidRDefault="00F16E10">
            <w:pPr>
              <w:rPr>
                <w:rFonts w:eastAsia="Times New Roman"/>
                <w:sz w:val="21"/>
                <w:szCs w:val="21"/>
              </w:rPr>
            </w:pPr>
            <w:r>
              <w:rPr>
                <w:rFonts w:eastAsia="Times New Roman"/>
                <w:sz w:val="21"/>
                <w:szCs w:val="21"/>
              </w:rPr>
              <w:t>0.047</w:t>
            </w:r>
          </w:p>
        </w:tc>
        <w:tc>
          <w:tcPr>
            <w:tcW w:w="0" w:type="auto"/>
            <w:tcBorders>
              <w:bottom w:val="nil"/>
              <w:right w:val="nil"/>
            </w:tcBorders>
            <w:tcMar>
              <w:top w:w="75" w:type="dxa"/>
              <w:left w:w="75" w:type="dxa"/>
              <w:bottom w:w="75" w:type="dxa"/>
              <w:right w:w="75" w:type="dxa"/>
            </w:tcMar>
            <w:hideMark/>
          </w:tcPr>
          <w:p w14:paraId="23D372D8" w14:textId="77777777" w:rsidR="00F16E10" w:rsidRDefault="00F16E10">
            <w:pPr>
              <w:rPr>
                <w:rFonts w:eastAsia="Times New Roman"/>
                <w:sz w:val="21"/>
                <w:szCs w:val="21"/>
              </w:rPr>
            </w:pPr>
            <w:r>
              <w:rPr>
                <w:rFonts w:eastAsia="Times New Roman"/>
                <w:sz w:val="21"/>
                <w:szCs w:val="21"/>
              </w:rPr>
              <w:t>1.78</w:t>
            </w:r>
          </w:p>
        </w:tc>
      </w:tr>
      <w:tr w:rsidR="00F16E10" w14:paraId="73767544" w14:textId="77777777">
        <w:trPr>
          <w:divId w:val="13114662"/>
        </w:trPr>
        <w:tc>
          <w:tcPr>
            <w:tcW w:w="0" w:type="auto"/>
            <w:vMerge/>
            <w:tcBorders>
              <w:bottom w:val="nil"/>
              <w:right w:val="nil"/>
            </w:tcBorders>
            <w:hideMark/>
          </w:tcPr>
          <w:p w14:paraId="78865F14" w14:textId="77777777" w:rsidR="00F16E10" w:rsidRDefault="00F16E10">
            <w:pPr>
              <w:rPr>
                <w:rFonts w:eastAsia="Times New Roman"/>
                <w:sz w:val="21"/>
                <w:szCs w:val="21"/>
              </w:rPr>
            </w:pPr>
          </w:p>
        </w:tc>
        <w:tc>
          <w:tcPr>
            <w:tcW w:w="0" w:type="auto"/>
            <w:vMerge/>
            <w:tcBorders>
              <w:bottom w:val="nil"/>
              <w:right w:val="nil"/>
            </w:tcBorders>
            <w:hideMark/>
          </w:tcPr>
          <w:p w14:paraId="55FA7C2D" w14:textId="77777777" w:rsidR="00F16E10" w:rsidRDefault="00F16E10">
            <w:pPr>
              <w:rPr>
                <w:rFonts w:eastAsia="Times New Roman"/>
                <w:sz w:val="21"/>
                <w:szCs w:val="21"/>
              </w:rPr>
            </w:pPr>
          </w:p>
        </w:tc>
        <w:tc>
          <w:tcPr>
            <w:tcW w:w="0" w:type="auto"/>
            <w:tcBorders>
              <w:bottom w:val="nil"/>
              <w:right w:val="nil"/>
            </w:tcBorders>
            <w:tcMar>
              <w:top w:w="75" w:type="dxa"/>
              <w:left w:w="75" w:type="dxa"/>
              <w:bottom w:w="75" w:type="dxa"/>
              <w:right w:w="75" w:type="dxa"/>
            </w:tcMar>
            <w:hideMark/>
          </w:tcPr>
          <w:p w14:paraId="057AA923" w14:textId="77777777" w:rsidR="00F16E10" w:rsidRDefault="00F16E10">
            <w:pPr>
              <w:rPr>
                <w:rFonts w:eastAsia="Times New Roman"/>
                <w:sz w:val="21"/>
                <w:szCs w:val="21"/>
              </w:rPr>
            </w:pPr>
            <w:r>
              <w:rPr>
                <w:rFonts w:eastAsia="Times New Roman"/>
                <w:sz w:val="21"/>
                <w:szCs w:val="21"/>
              </w:rPr>
              <w:t>1-week</w:t>
            </w:r>
          </w:p>
        </w:tc>
        <w:tc>
          <w:tcPr>
            <w:tcW w:w="0" w:type="auto"/>
            <w:tcBorders>
              <w:bottom w:val="nil"/>
              <w:right w:val="nil"/>
            </w:tcBorders>
            <w:tcMar>
              <w:top w:w="75" w:type="dxa"/>
              <w:left w:w="75" w:type="dxa"/>
              <w:bottom w:w="75" w:type="dxa"/>
              <w:right w:w="75" w:type="dxa"/>
            </w:tcMar>
            <w:hideMark/>
          </w:tcPr>
          <w:p w14:paraId="4DB74E93" w14:textId="77777777" w:rsidR="00F16E10" w:rsidRDefault="00F16E10">
            <w:pPr>
              <w:rPr>
                <w:rFonts w:eastAsia="Times New Roman"/>
                <w:sz w:val="21"/>
                <w:szCs w:val="21"/>
              </w:rPr>
            </w:pPr>
            <w:r>
              <w:rPr>
                <w:rFonts w:eastAsia="Times New Roman"/>
                <w:sz w:val="21"/>
                <w:szCs w:val="21"/>
              </w:rPr>
              <w:t>0.2778</w:t>
            </w:r>
          </w:p>
        </w:tc>
        <w:tc>
          <w:tcPr>
            <w:tcW w:w="0" w:type="auto"/>
            <w:tcBorders>
              <w:bottom w:val="nil"/>
              <w:right w:val="nil"/>
            </w:tcBorders>
            <w:tcMar>
              <w:top w:w="75" w:type="dxa"/>
              <w:left w:w="75" w:type="dxa"/>
              <w:bottom w:w="75" w:type="dxa"/>
              <w:right w:w="75" w:type="dxa"/>
            </w:tcMar>
            <w:hideMark/>
          </w:tcPr>
          <w:p w14:paraId="0C4E3359" w14:textId="77777777" w:rsidR="00F16E10" w:rsidRDefault="00F16E10">
            <w:pPr>
              <w:rPr>
                <w:rFonts w:eastAsia="Times New Roman"/>
                <w:sz w:val="21"/>
                <w:szCs w:val="21"/>
              </w:rPr>
            </w:pPr>
            <w:r>
              <w:rPr>
                <w:rFonts w:eastAsia="Times New Roman"/>
                <w:sz w:val="21"/>
                <w:szCs w:val="21"/>
              </w:rPr>
              <w:t>6.9</w:t>
            </w:r>
          </w:p>
        </w:tc>
        <w:tc>
          <w:tcPr>
            <w:tcW w:w="0" w:type="auto"/>
            <w:tcBorders>
              <w:bottom w:val="nil"/>
              <w:right w:val="nil"/>
            </w:tcBorders>
            <w:tcMar>
              <w:top w:w="75" w:type="dxa"/>
              <w:left w:w="75" w:type="dxa"/>
              <w:bottom w:w="75" w:type="dxa"/>
              <w:right w:w="75" w:type="dxa"/>
            </w:tcMar>
            <w:hideMark/>
          </w:tcPr>
          <w:p w14:paraId="2F149DEC" w14:textId="77777777" w:rsidR="00F16E10" w:rsidRDefault="00F16E10">
            <w:pPr>
              <w:rPr>
                <w:rFonts w:eastAsia="Times New Roman"/>
                <w:sz w:val="21"/>
                <w:szCs w:val="21"/>
              </w:rPr>
            </w:pPr>
            <w:r>
              <w:rPr>
                <w:rFonts w:eastAsia="Times New Roman"/>
                <w:sz w:val="21"/>
                <w:szCs w:val="21"/>
              </w:rPr>
              <w:t>0.061</w:t>
            </w:r>
          </w:p>
        </w:tc>
        <w:tc>
          <w:tcPr>
            <w:tcW w:w="0" w:type="auto"/>
            <w:tcBorders>
              <w:bottom w:val="nil"/>
              <w:right w:val="nil"/>
            </w:tcBorders>
            <w:tcMar>
              <w:top w:w="75" w:type="dxa"/>
              <w:left w:w="75" w:type="dxa"/>
              <w:bottom w:w="75" w:type="dxa"/>
              <w:right w:w="75" w:type="dxa"/>
            </w:tcMar>
            <w:hideMark/>
          </w:tcPr>
          <w:p w14:paraId="44FB303D" w14:textId="77777777" w:rsidR="00F16E10" w:rsidRDefault="00F16E10">
            <w:pPr>
              <w:rPr>
                <w:rFonts w:eastAsia="Times New Roman"/>
                <w:sz w:val="21"/>
                <w:szCs w:val="21"/>
              </w:rPr>
            </w:pPr>
            <w:r>
              <w:rPr>
                <w:rFonts w:eastAsia="Times New Roman"/>
                <w:sz w:val="21"/>
                <w:szCs w:val="21"/>
              </w:rPr>
              <w:t>2.59</w:t>
            </w:r>
          </w:p>
        </w:tc>
      </w:tr>
    </w:tbl>
    <w:p w14:paraId="227D9B21" w14:textId="77777777" w:rsidR="00F16E10" w:rsidRDefault="00F16E10">
      <w:pPr>
        <w:divId w:val="1292708179"/>
        <w:rPr>
          <w:rFonts w:ascii="Georgia" w:eastAsia="Times New Roman" w:hAnsi="Georgia"/>
          <w:color w:val="1F1F1F"/>
          <w:sz w:val="24"/>
          <w:szCs w:val="24"/>
        </w:rPr>
      </w:pPr>
      <w:r>
        <w:rPr>
          <w:rFonts w:ascii="Georgia" w:eastAsia="Times New Roman" w:hAnsi="Georgia"/>
          <w:noProof/>
          <w:color w:val="1F1F1F"/>
        </w:rPr>
        <w:drawing>
          <wp:inline distT="0" distB="0" distL="0" distR="0" wp14:anchorId="72ED7BA9" wp14:editId="1BADFCAE">
            <wp:extent cx="3618230" cy="22796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18230" cy="2279650"/>
                    </a:xfrm>
                    <a:prstGeom prst="rect">
                      <a:avLst/>
                    </a:prstGeom>
                    <a:noFill/>
                    <a:ln>
                      <a:noFill/>
                    </a:ln>
                  </pic:spPr>
                </pic:pic>
              </a:graphicData>
            </a:graphic>
          </wp:inline>
        </w:drawing>
      </w:r>
    </w:p>
    <w:p w14:paraId="47B50A58" w14:textId="77777777" w:rsidR="00F16E10" w:rsidRDefault="00F16E10" w:rsidP="00F16E10">
      <w:pPr>
        <w:numPr>
          <w:ilvl w:val="0"/>
          <w:numId w:val="8"/>
        </w:numPr>
        <w:spacing w:after="0" w:line="240" w:lineRule="auto"/>
        <w:divId w:val="1292708179"/>
        <w:rPr>
          <w:rFonts w:ascii="Georgia" w:eastAsia="Times New Roman" w:hAnsi="Georgia"/>
          <w:color w:val="1F1F1F"/>
        </w:rPr>
      </w:pPr>
      <w:hyperlink r:id="rId58" w:tgtFrame="_blank" w:tooltip="Download high-res image (82KB)"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high-res image (82KB)</w:t>
        </w:r>
      </w:hyperlink>
    </w:p>
    <w:p w14:paraId="075AA525" w14:textId="77777777" w:rsidR="00F16E10" w:rsidRDefault="00F16E10" w:rsidP="00F16E10">
      <w:pPr>
        <w:numPr>
          <w:ilvl w:val="0"/>
          <w:numId w:val="8"/>
        </w:numPr>
        <w:spacing w:after="0" w:line="240" w:lineRule="auto"/>
        <w:divId w:val="1292708179"/>
        <w:rPr>
          <w:rFonts w:ascii="Georgia" w:eastAsia="Times New Roman" w:hAnsi="Georgia"/>
          <w:color w:val="1F1F1F"/>
        </w:rPr>
      </w:pPr>
      <w:hyperlink r:id="rId59" w:tgtFrame="_blank" w:tooltip="Download full-size image" w:history="1">
        <w:r>
          <w:rPr>
            <w:rStyle w:val="anchor-text"/>
            <w:rFonts w:ascii="Arial" w:eastAsia="Times New Roman" w:hAnsi="Arial" w:cs="Arial"/>
            <w:color w:val="0272B1"/>
          </w:rPr>
          <w:t>Download : </w:t>
        </w:r>
        <w:r>
          <w:rPr>
            <w:rStyle w:val="download-link-title"/>
            <w:rFonts w:ascii="Arial" w:eastAsia="Times New Roman" w:hAnsi="Arial" w:cs="Arial"/>
            <w:color w:val="0272B1"/>
          </w:rPr>
          <w:t>Download full-size image</w:t>
        </w:r>
      </w:hyperlink>
    </w:p>
    <w:p w14:paraId="3B7E2162" w14:textId="77777777" w:rsidR="00F16E10" w:rsidRDefault="00F16E10">
      <w:pPr>
        <w:pStyle w:val="NormalWeb"/>
        <w:spacing w:before="0" w:beforeAutospacing="0" w:after="0" w:afterAutospacing="0"/>
        <w:divId w:val="1292708179"/>
        <w:rPr>
          <w:rFonts w:ascii="Georgia" w:hAnsi="Georgia"/>
          <w:color w:val="1F1F1F"/>
        </w:rPr>
      </w:pPr>
      <w:r>
        <w:rPr>
          <w:rStyle w:val="label"/>
          <w:rFonts w:ascii="Georgia" w:hAnsi="Georgia"/>
          <w:color w:val="1F1F1F"/>
        </w:rPr>
        <w:t>Fig. 6</w:t>
      </w:r>
      <w:r>
        <w:rPr>
          <w:rFonts w:ascii="Georgia" w:hAnsi="Georgia"/>
          <w:color w:val="1F1F1F"/>
        </w:rPr>
        <w:t>. Training Data Set VS Actual Stock Price.</w:t>
      </w:r>
    </w:p>
    <w:p w14:paraId="70D37521" w14:textId="77777777" w:rsidR="00F16E10" w:rsidRDefault="00F16E10">
      <w:pPr>
        <w:pStyle w:val="Heading2"/>
        <w:spacing w:before="480" w:after="120"/>
        <w:divId w:val="1910572864"/>
        <w:rPr>
          <w:rFonts w:ascii="Georgia" w:eastAsia="Times New Roman" w:hAnsi="Georgia"/>
          <w:color w:val="1F1F1F"/>
        </w:rPr>
      </w:pPr>
      <w:r>
        <w:rPr>
          <w:rFonts w:ascii="Georgia" w:eastAsia="Times New Roman" w:hAnsi="Georgia"/>
          <w:b/>
          <w:bCs/>
          <w:color w:val="1F1F1F"/>
        </w:rPr>
        <w:t>10. Conclusion</w:t>
      </w:r>
    </w:p>
    <w:p w14:paraId="7B416C98" w14:textId="77777777" w:rsidR="00F16E10" w:rsidRDefault="00F16E10">
      <w:pPr>
        <w:pStyle w:val="NormalWeb"/>
        <w:spacing w:before="0" w:beforeAutospacing="0" w:after="0" w:afterAutospacing="0"/>
        <w:divId w:val="1910572864"/>
        <w:rPr>
          <w:rFonts w:ascii="Georgia" w:hAnsi="Georgia"/>
          <w:color w:val="1F1F1F"/>
        </w:rPr>
      </w:pPr>
      <w:r>
        <w:rPr>
          <w:rFonts w:ascii="Georgia" w:hAnsi="Georgia"/>
          <w:color w:val="1F1F1F"/>
        </w:rPr>
        <w:t>By way of measuring the precision of the notable algorithms, we observed that the maximum appropriate algorithm for predicting the market charge of a inventory primarily based on numerous elements of recording antique facts is the random wooded area algorithm. The set of rules may be a remarkable aid for (</w:t>
      </w:r>
      <w:hyperlink r:id="rId60" w:anchor="b0030" w:history="1">
        <w:r>
          <w:rPr>
            <w:rStyle w:val="anchor-text"/>
            <w:rFonts w:ascii="Georgia" w:hAnsi="Georgia"/>
            <w:color w:val="0272B1"/>
          </w:rPr>
          <w:t>Fama, 1995</w:t>
        </w:r>
      </w:hyperlink>
      <w:r>
        <w:rPr>
          <w:rFonts w:ascii="Georgia" w:hAnsi="Georgia"/>
          <w:color w:val="1F1F1F"/>
        </w:rPr>
        <w:t>) agents and traders to make investments inside the stock market as it is aware of a extensive variety of historical data and became selected after being tested on a statistical pattern. To sum it up, the accuracy of the SVM Model in Test Set is 78.7% whereas the accuracy score of the random forest classifier is calculated to 80.8%. The challenge demonstrates the device learning model to are expecting inventory charge greater correctly than formerly carried out machine learning fashions.</w:t>
      </w:r>
    </w:p>
    <w:p w14:paraId="17EFFBEE" w14:textId="77777777" w:rsidR="00F16E10" w:rsidRDefault="00F16E10">
      <w:pPr>
        <w:pStyle w:val="Heading2"/>
        <w:spacing w:before="480" w:after="120"/>
        <w:divId w:val="1910572864"/>
        <w:rPr>
          <w:rFonts w:ascii="Georgia" w:eastAsia="Times New Roman" w:hAnsi="Georgia"/>
          <w:color w:val="1F1F1F"/>
        </w:rPr>
      </w:pPr>
      <w:r>
        <w:rPr>
          <w:rFonts w:ascii="Georgia" w:eastAsia="Times New Roman" w:hAnsi="Georgia"/>
          <w:b/>
          <w:bCs/>
          <w:color w:val="1F1F1F"/>
        </w:rPr>
        <w:t>11. Future enhancement</w:t>
      </w:r>
    </w:p>
    <w:p w14:paraId="6CA0A4E9" w14:textId="77777777" w:rsidR="00F16E10" w:rsidRDefault="00F16E10">
      <w:pPr>
        <w:pStyle w:val="NormalWeb"/>
        <w:spacing w:before="0" w:beforeAutospacing="0" w:after="240" w:afterAutospacing="0"/>
      </w:pPr>
      <w:r>
        <w:rPr>
          <w:rFonts w:ascii="Georgia" w:hAnsi="Georgia"/>
          <w:color w:val="1F1F1F"/>
        </w:rPr>
        <w:t>The fate of this business will involve adding extra parameters and objects like financial ratios, more than one times and so on. Be applied to investigate the content material of public comments and, consequently, determine on the relations among the client and the employee of the business enterprise. The usage of conventional algorithms and facts mining techniques also can assist expect employer overall performance.</w:t>
      </w:r>
    </w:p>
    <w:p w14:paraId="69E37B79" w14:textId="77777777" w:rsidR="00F16E10" w:rsidRDefault="00F16E10"/>
    <w:sectPr w:rsidR="00F16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7B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627C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B529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5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44AF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715A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D346A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527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303851">
    <w:abstractNumId w:val="3"/>
  </w:num>
  <w:num w:numId="2" w16cid:durableId="852106503">
    <w:abstractNumId w:val="7"/>
  </w:num>
  <w:num w:numId="3" w16cid:durableId="1008487405">
    <w:abstractNumId w:val="1"/>
  </w:num>
  <w:num w:numId="4" w16cid:durableId="2044404404">
    <w:abstractNumId w:val="6"/>
  </w:num>
  <w:num w:numId="5" w16cid:durableId="75127956">
    <w:abstractNumId w:val="4"/>
  </w:num>
  <w:num w:numId="6" w16cid:durableId="1554661826">
    <w:abstractNumId w:val="5"/>
  </w:num>
  <w:num w:numId="7" w16cid:durableId="1612317376">
    <w:abstractNumId w:val="2"/>
  </w:num>
  <w:num w:numId="8" w16cid:durableId="1028528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10"/>
    <w:rsid w:val="00F16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CBDEA3"/>
  <w15:chartTrackingRefBased/>
  <w15:docId w15:val="{F2D45CB9-B10B-C248-948C-4F3026EB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16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16E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6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16E1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16E10"/>
    <w:rPr>
      <w:color w:val="0000FF"/>
      <w:u w:val="single"/>
    </w:rPr>
  </w:style>
  <w:style w:type="character" w:customStyle="1" w:styleId="anchor-text">
    <w:name w:val="anchor-text"/>
    <w:basedOn w:val="DefaultParagraphFont"/>
    <w:rsid w:val="00F16E10"/>
  </w:style>
  <w:style w:type="paragraph" w:customStyle="1" w:styleId="react-xocs-list-item">
    <w:name w:val="react-xocs-list-item"/>
    <w:basedOn w:val="Normal"/>
    <w:rsid w:val="00F16E10"/>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list-label">
    <w:name w:val="list-label"/>
    <w:basedOn w:val="DefaultParagraphFont"/>
    <w:rsid w:val="00F16E10"/>
  </w:style>
  <w:style w:type="character" w:customStyle="1" w:styleId="download-link-title">
    <w:name w:val="download-link-title"/>
    <w:basedOn w:val="DefaultParagraphFont"/>
    <w:rsid w:val="00F16E10"/>
  </w:style>
  <w:style w:type="character" w:customStyle="1" w:styleId="label">
    <w:name w:val="label"/>
    <w:basedOn w:val="DefaultParagraphFont"/>
    <w:rsid w:val="00F16E10"/>
  </w:style>
  <w:style w:type="character" w:styleId="Strong">
    <w:name w:val="Strong"/>
    <w:basedOn w:val="DefaultParagraphFont"/>
    <w:uiPriority w:val="22"/>
    <w:qFormat/>
    <w:rsid w:val="00F16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572864">
      <w:marLeft w:val="0"/>
      <w:marRight w:val="0"/>
      <w:marTop w:val="0"/>
      <w:marBottom w:val="0"/>
      <w:divBdr>
        <w:top w:val="none" w:sz="0" w:space="0" w:color="auto"/>
        <w:left w:val="none" w:sz="0" w:space="0" w:color="auto"/>
        <w:bottom w:val="none" w:sz="0" w:space="0" w:color="auto"/>
        <w:right w:val="none" w:sz="0" w:space="0" w:color="auto"/>
      </w:divBdr>
      <w:divsChild>
        <w:div w:id="592594321">
          <w:marLeft w:val="0"/>
          <w:marRight w:val="0"/>
          <w:marTop w:val="0"/>
          <w:marBottom w:val="0"/>
          <w:divBdr>
            <w:top w:val="none" w:sz="0" w:space="0" w:color="auto"/>
            <w:left w:val="none" w:sz="0" w:space="0" w:color="auto"/>
            <w:bottom w:val="none" w:sz="0" w:space="0" w:color="auto"/>
            <w:right w:val="none" w:sz="0" w:space="0" w:color="auto"/>
          </w:divBdr>
        </w:div>
        <w:div w:id="437916868">
          <w:marLeft w:val="0"/>
          <w:marRight w:val="0"/>
          <w:marTop w:val="0"/>
          <w:marBottom w:val="0"/>
          <w:divBdr>
            <w:top w:val="none" w:sz="0" w:space="0" w:color="auto"/>
            <w:left w:val="none" w:sz="0" w:space="0" w:color="auto"/>
            <w:bottom w:val="none" w:sz="0" w:space="0" w:color="auto"/>
            <w:right w:val="none" w:sz="0" w:space="0" w:color="auto"/>
          </w:divBdr>
          <w:divsChild>
            <w:div w:id="2015060953">
              <w:marLeft w:val="0"/>
              <w:marRight w:val="0"/>
              <w:marTop w:val="240"/>
              <w:marBottom w:val="240"/>
              <w:divBdr>
                <w:top w:val="single" w:sz="12" w:space="0" w:color="8E8E8E"/>
                <w:left w:val="none" w:sz="0" w:space="0" w:color="auto"/>
                <w:bottom w:val="single" w:sz="12" w:space="0" w:color="8E8E8E"/>
                <w:right w:val="none" w:sz="0" w:space="0" w:color="auto"/>
              </w:divBdr>
              <w:divsChild>
                <w:div w:id="19001688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77513429">
          <w:marLeft w:val="0"/>
          <w:marRight w:val="0"/>
          <w:marTop w:val="0"/>
          <w:marBottom w:val="0"/>
          <w:divBdr>
            <w:top w:val="none" w:sz="0" w:space="0" w:color="auto"/>
            <w:left w:val="none" w:sz="0" w:space="0" w:color="auto"/>
            <w:bottom w:val="none" w:sz="0" w:space="0" w:color="auto"/>
            <w:right w:val="none" w:sz="0" w:space="0" w:color="auto"/>
          </w:divBdr>
          <w:divsChild>
            <w:div w:id="1263027854">
              <w:marLeft w:val="0"/>
              <w:marRight w:val="0"/>
              <w:marTop w:val="240"/>
              <w:marBottom w:val="240"/>
              <w:divBdr>
                <w:top w:val="single" w:sz="12" w:space="0" w:color="8E8E8E"/>
                <w:left w:val="none" w:sz="0" w:space="0" w:color="auto"/>
                <w:bottom w:val="single" w:sz="12" w:space="0" w:color="8E8E8E"/>
                <w:right w:val="none" w:sz="0" w:space="0" w:color="auto"/>
              </w:divBdr>
              <w:divsChild>
                <w:div w:id="14876272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92708179">
          <w:marLeft w:val="0"/>
          <w:marRight w:val="0"/>
          <w:marTop w:val="0"/>
          <w:marBottom w:val="0"/>
          <w:divBdr>
            <w:top w:val="none" w:sz="0" w:space="0" w:color="auto"/>
            <w:left w:val="none" w:sz="0" w:space="0" w:color="auto"/>
            <w:bottom w:val="none" w:sz="0" w:space="0" w:color="auto"/>
            <w:right w:val="none" w:sz="0" w:space="0" w:color="auto"/>
          </w:divBdr>
          <w:divsChild>
            <w:div w:id="1328750568">
              <w:marLeft w:val="0"/>
              <w:marRight w:val="0"/>
              <w:marTop w:val="240"/>
              <w:marBottom w:val="240"/>
              <w:divBdr>
                <w:top w:val="single" w:sz="12" w:space="0" w:color="8E8E8E"/>
                <w:left w:val="none" w:sz="0" w:space="0" w:color="auto"/>
                <w:bottom w:val="single" w:sz="12" w:space="0" w:color="8E8E8E"/>
                <w:right w:val="none" w:sz="0" w:space="0" w:color="auto"/>
              </w:divBdr>
              <w:divsChild>
                <w:div w:id="13114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1018364722001215" TargetMode="External" /><Relationship Id="rId18" Type="http://schemas.openxmlformats.org/officeDocument/2006/relationships/hyperlink" Target="https://www.sciencedirect.com/science/article/pii/S1018364722001215" TargetMode="External" /><Relationship Id="rId26" Type="http://schemas.openxmlformats.org/officeDocument/2006/relationships/hyperlink" Target="https://www.sciencedirect.com/science/article/pii/S1018364722001215" TargetMode="External" /><Relationship Id="rId39" Type="http://schemas.openxmlformats.org/officeDocument/2006/relationships/hyperlink" Target="https://ars.els-cdn.com/content/image/1-s2.0-S1018364722001215-gr2_lrg.jpg" TargetMode="External" /><Relationship Id="rId21" Type="http://schemas.openxmlformats.org/officeDocument/2006/relationships/hyperlink" Target="https://www.sciencedirect.com/science/article/pii/S1018364722001215" TargetMode="External" /><Relationship Id="rId34" Type="http://schemas.openxmlformats.org/officeDocument/2006/relationships/hyperlink" Target="https://www.sciencedirect.com/science/article/pii/S1018364722001215" TargetMode="External" /><Relationship Id="rId42" Type="http://schemas.openxmlformats.org/officeDocument/2006/relationships/hyperlink" Target="https://www.sciencedirect.com/science/article/pii/S1018364722001215" TargetMode="External" /><Relationship Id="rId47" Type="http://schemas.openxmlformats.org/officeDocument/2006/relationships/hyperlink" Target="https://ars.els-cdn.com/content/image/1-s2.0-S1018364722001215-gr3.jpg" TargetMode="External" /><Relationship Id="rId50" Type="http://schemas.openxmlformats.org/officeDocument/2006/relationships/hyperlink" Target="https://ars.els-cdn.com/content/image/1-s2.0-S1018364722001215-gr4.jpg" TargetMode="External" /><Relationship Id="rId55" Type="http://schemas.openxmlformats.org/officeDocument/2006/relationships/hyperlink" Target="https://www.sciencedirect.com/topics/engineering/backpropagation" TargetMode="External" /><Relationship Id="rId7" Type="http://schemas.openxmlformats.org/officeDocument/2006/relationships/hyperlink" Target="https://www.sciencedirect.com/science/article/pii/S1018364722001215" TargetMode="External" /><Relationship Id="rId2" Type="http://schemas.openxmlformats.org/officeDocument/2006/relationships/styles" Target="styles.xml" /><Relationship Id="rId16" Type="http://schemas.openxmlformats.org/officeDocument/2006/relationships/hyperlink" Target="https://www.sciencedirect.com/topics/chemistry/scanning-voltage-microscopy" TargetMode="External" /><Relationship Id="rId20" Type="http://schemas.openxmlformats.org/officeDocument/2006/relationships/hyperlink" Target="https://www.sciencedirect.com/science/article/pii/S1018364722001215" TargetMode="External" /><Relationship Id="rId29" Type="http://schemas.openxmlformats.org/officeDocument/2006/relationships/image" Target="media/image1.jpeg" /><Relationship Id="rId41" Type="http://schemas.openxmlformats.org/officeDocument/2006/relationships/hyperlink" Target="https://www.sciencedirect.com/science/article/pii/S1018364722001215" TargetMode="External" /><Relationship Id="rId54" Type="http://schemas.openxmlformats.org/officeDocument/2006/relationships/hyperlink" Target="https://www.sciencedirect.com/science/article/pii/S1018364722001215" TargetMode="External" /><Relationship Id="rId62"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sciencedirect.com/science/article/pii/S1018364722001215" TargetMode="External" /><Relationship Id="rId11" Type="http://schemas.openxmlformats.org/officeDocument/2006/relationships/hyperlink" Target="https://www.sciencedirect.com/science/article/pii/S1018364722001215" TargetMode="External" /><Relationship Id="rId24" Type="http://schemas.openxmlformats.org/officeDocument/2006/relationships/hyperlink" Target="https://www.sciencedirect.com/science/article/pii/S1018364722001215" TargetMode="External" /><Relationship Id="rId32" Type="http://schemas.openxmlformats.org/officeDocument/2006/relationships/hyperlink" Target="https://www.sciencedirect.com/science/article/pii/S1018364722001215" TargetMode="External" /><Relationship Id="rId37" Type="http://schemas.openxmlformats.org/officeDocument/2006/relationships/hyperlink" Target="https://www.sciencedirect.com/science/article/pii/S1018364722001215" TargetMode="External" /><Relationship Id="rId40" Type="http://schemas.openxmlformats.org/officeDocument/2006/relationships/hyperlink" Target="https://ars.els-cdn.com/content/image/1-s2.0-S1018364722001215-gr2.jpg" TargetMode="External" /><Relationship Id="rId45" Type="http://schemas.openxmlformats.org/officeDocument/2006/relationships/image" Target="media/image3.jpeg" /><Relationship Id="rId53" Type="http://schemas.openxmlformats.org/officeDocument/2006/relationships/hyperlink" Target="https://ars.els-cdn.com/content/image/1-s2.0-S1018364722001215-gr5.jpg" TargetMode="External" /><Relationship Id="rId58" Type="http://schemas.openxmlformats.org/officeDocument/2006/relationships/hyperlink" Target="https://ars.els-cdn.com/content/image/1-s2.0-S1018364722001215-gr6_lrg.jpg" TargetMode="External" /><Relationship Id="rId5" Type="http://schemas.openxmlformats.org/officeDocument/2006/relationships/hyperlink" Target="https://www.sciencedirect.com/science/article/pii/S1018364722001215" TargetMode="External" /><Relationship Id="rId15" Type="http://schemas.openxmlformats.org/officeDocument/2006/relationships/hyperlink" Target="https://www.sciencedirect.com/science/article/pii/S1018364722001215" TargetMode="External" /><Relationship Id="rId23" Type="http://schemas.openxmlformats.org/officeDocument/2006/relationships/hyperlink" Target="https://www.sciencedirect.com/science/article/pii/S1018364722001215" TargetMode="External" /><Relationship Id="rId28" Type="http://schemas.openxmlformats.org/officeDocument/2006/relationships/hyperlink" Target="https://www.sciencedirect.com/science/article/pii/S1018364722001215" TargetMode="External" /><Relationship Id="rId36" Type="http://schemas.openxmlformats.org/officeDocument/2006/relationships/hyperlink" Target="https://www.sciencedirect.com/science/article/pii/S1018364722001215" TargetMode="External" /><Relationship Id="rId49" Type="http://schemas.openxmlformats.org/officeDocument/2006/relationships/hyperlink" Target="https://ars.els-cdn.com/content/image/1-s2.0-S1018364722001215-gr4_lrg.jpg" TargetMode="External" /><Relationship Id="rId57" Type="http://schemas.openxmlformats.org/officeDocument/2006/relationships/image" Target="media/image6.jpeg" /><Relationship Id="rId61" Type="http://schemas.openxmlformats.org/officeDocument/2006/relationships/fontTable" Target="fontTable.xml" /><Relationship Id="rId10" Type="http://schemas.openxmlformats.org/officeDocument/2006/relationships/hyperlink" Target="https://www.sciencedirect.com/science/article/pii/S1018364722001215" TargetMode="External" /><Relationship Id="rId19" Type="http://schemas.openxmlformats.org/officeDocument/2006/relationships/hyperlink" Target="https://www.sciencedirect.com/science/article/pii/S1018364722001215" TargetMode="External" /><Relationship Id="rId31" Type="http://schemas.openxmlformats.org/officeDocument/2006/relationships/hyperlink" Target="https://ars.els-cdn.com/content/image/1-s2.0-S1018364722001215-gr1.jpg" TargetMode="External" /><Relationship Id="rId44" Type="http://schemas.openxmlformats.org/officeDocument/2006/relationships/hyperlink" Target="https://www.sciencedirect.com/science/article/pii/S1018364722001215" TargetMode="External" /><Relationship Id="rId52" Type="http://schemas.openxmlformats.org/officeDocument/2006/relationships/hyperlink" Target="https://ars.els-cdn.com/content/image/1-s2.0-S1018364722001215-gr5_lrg.jpg" TargetMode="External" /><Relationship Id="rId60" Type="http://schemas.openxmlformats.org/officeDocument/2006/relationships/hyperlink" Target="https://www.sciencedirect.com/science/article/pii/S1018364722001215" TargetMode="External" /><Relationship Id="rId4" Type="http://schemas.openxmlformats.org/officeDocument/2006/relationships/webSettings" Target="webSettings.xml" /><Relationship Id="rId9" Type="http://schemas.openxmlformats.org/officeDocument/2006/relationships/hyperlink" Target="https://www.sciencedirect.com/science/article/pii/S1018364722001215" TargetMode="External" /><Relationship Id="rId14" Type="http://schemas.openxmlformats.org/officeDocument/2006/relationships/hyperlink" Target="https://www.sciencedirect.com/science/article/pii/S1018364722001215" TargetMode="External" /><Relationship Id="rId22" Type="http://schemas.openxmlformats.org/officeDocument/2006/relationships/hyperlink" Target="https://www.sciencedirect.com/science/article/pii/S1018364722001215" TargetMode="External" /><Relationship Id="rId27" Type="http://schemas.openxmlformats.org/officeDocument/2006/relationships/hyperlink" Target="https://www.sciencedirect.com/science/article/pii/S1018364722001215" TargetMode="External" /><Relationship Id="rId30" Type="http://schemas.openxmlformats.org/officeDocument/2006/relationships/hyperlink" Target="https://ars.els-cdn.com/content/image/1-s2.0-S1018364722001215-gr1_lrg.jpg" TargetMode="External" /><Relationship Id="rId35" Type="http://schemas.openxmlformats.org/officeDocument/2006/relationships/hyperlink" Target="https://www.sciencedirect.com/science/article/pii/S1018364722001215" TargetMode="External" /><Relationship Id="rId43" Type="http://schemas.openxmlformats.org/officeDocument/2006/relationships/hyperlink" Target="https://www.sciencedirect.com/science/article/pii/S1018364722001215" TargetMode="External" /><Relationship Id="rId48" Type="http://schemas.openxmlformats.org/officeDocument/2006/relationships/image" Target="media/image4.jpeg" /><Relationship Id="rId56" Type="http://schemas.openxmlformats.org/officeDocument/2006/relationships/hyperlink" Target="https://www.sciencedirect.com/science/article/pii/S1018364722001215" TargetMode="External" /><Relationship Id="rId8" Type="http://schemas.openxmlformats.org/officeDocument/2006/relationships/hyperlink" Target="https://www.sciencedirect.com/science/article/pii/S1018364722001215" TargetMode="External" /><Relationship Id="rId51" Type="http://schemas.openxmlformats.org/officeDocument/2006/relationships/image" Target="media/image5.jpeg" /><Relationship Id="rId3" Type="http://schemas.openxmlformats.org/officeDocument/2006/relationships/settings" Target="settings.xml" /><Relationship Id="rId12" Type="http://schemas.openxmlformats.org/officeDocument/2006/relationships/hyperlink" Target="https://www.sciencedirect.com/topics/engineering/nonlinear-model" TargetMode="External" /><Relationship Id="rId17" Type="http://schemas.openxmlformats.org/officeDocument/2006/relationships/hyperlink" Target="https://www.sciencedirect.com/topics/engineering/swarm-intelligence" TargetMode="External" /><Relationship Id="rId25" Type="http://schemas.openxmlformats.org/officeDocument/2006/relationships/hyperlink" Target="https://www.sciencedirect.com/science/article/pii/S1018364722001215" TargetMode="External" /><Relationship Id="rId33" Type="http://schemas.openxmlformats.org/officeDocument/2006/relationships/hyperlink" Target="https://www.sciencedirect.com/science/article/pii/S1018364722001215" TargetMode="External" /><Relationship Id="rId38" Type="http://schemas.openxmlformats.org/officeDocument/2006/relationships/image" Target="media/image2.jpeg" /><Relationship Id="rId46" Type="http://schemas.openxmlformats.org/officeDocument/2006/relationships/hyperlink" Target="https://ars.els-cdn.com/content/image/1-s2.0-S1018364722001215-gr3_lrg.jpg" TargetMode="External" /><Relationship Id="rId59" Type="http://schemas.openxmlformats.org/officeDocument/2006/relationships/hyperlink" Target="https://ars.els-cdn.com/content/image/1-s2.0-S1018364722001215-gr6.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4310</Words>
  <Characters>24569</Characters>
  <Application>Microsoft Office Word</Application>
  <DocSecurity>0</DocSecurity>
  <Lines>204</Lines>
  <Paragraphs>57</Paragraphs>
  <ScaleCrop>false</ScaleCrop>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prasanna</dc:creator>
  <cp:keywords/>
  <dc:description/>
  <cp:lastModifiedBy>yaswanth prasanna</cp:lastModifiedBy>
  <cp:revision>2</cp:revision>
  <dcterms:created xsi:type="dcterms:W3CDTF">2023-10-18T05:16:00Z</dcterms:created>
  <dcterms:modified xsi:type="dcterms:W3CDTF">2023-10-18T05:16:00Z</dcterms:modified>
</cp:coreProperties>
</file>