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1"/>
        <w:keepLines w:val="1"/>
        <w:spacing w:before="360" w:after="80"/>
        <w:rPr>
          <w:rFonts w:ascii="Arial" w:cs="Arial" w:hAnsi="Arial" w:eastAsia="Arial"/>
          <w:b w:val="0"/>
          <w:bCs w:val="0"/>
          <w:outline w:val="0"/>
          <w:color w:val="0f4761"/>
          <w:kern w:val="0"/>
          <w:sz w:val="40"/>
          <w:szCs w:val="40"/>
          <w:u w:color="0f4761"/>
          <w14:textFill>
            <w14:solidFill>
              <w14:srgbClr w14:val="0F4761"/>
            </w14:solidFill>
          </w14:textFill>
        </w:rPr>
      </w:pPr>
      <w:r>
        <w:rPr>
          <w:rFonts w:ascii="Arial" w:hAnsi="Arial"/>
          <w:b w:val="0"/>
          <w:bCs w:val="0"/>
          <w:outline w:val="0"/>
          <w:color w:val="0f4761"/>
          <w:kern w:val="0"/>
          <w:sz w:val="40"/>
          <w:szCs w:val="40"/>
          <w:u w:color="0f4761"/>
          <w:rtl w:val="0"/>
          <w:lang w:val="en-US"/>
          <w14:textFill>
            <w14:solidFill>
              <w14:srgbClr w14:val="0F4761"/>
            </w14:solidFill>
          </w14:textFill>
        </w:rPr>
        <w:t>Project: Summarizing and Analyzing Research Papers</w:t>
      </w:r>
    </w:p>
    <w:p>
      <w:pPr>
        <w:pStyle w:val="Heading 2"/>
        <w:keepNext w:val="1"/>
        <w:keepLines w:val="1"/>
        <w:spacing w:before="160" w:after="80"/>
        <w:rPr>
          <w:rFonts w:ascii="Arial" w:cs="Arial" w:hAnsi="Arial" w:eastAsia="Arial"/>
          <w:b w:val="0"/>
          <w:bCs w:val="0"/>
          <w:outline w:val="0"/>
          <w:color w:val="0f4761"/>
          <w:sz w:val="32"/>
          <w:szCs w:val="32"/>
          <w:u w:color="0f4761"/>
          <w14:textFill>
            <w14:solidFill>
              <w14:srgbClr w14:val="0F4761"/>
            </w14:solidFill>
          </w14:textFill>
        </w:rPr>
      </w:pPr>
      <w:r>
        <w:rPr>
          <w:rFonts w:ascii="Arial" w:hAnsi="Arial"/>
          <w:b w:val="0"/>
          <w:bCs w:val="0"/>
          <w:outline w:val="0"/>
          <w:color w:val="0f4761"/>
          <w:sz w:val="32"/>
          <w:szCs w:val="32"/>
          <w:u w:color="0f4761"/>
          <w:rtl w:val="0"/>
          <w:lang w:val="en-US"/>
          <w14:textFill>
            <w14:solidFill>
              <w14:srgbClr w14:val="0F4761"/>
            </w14:solidFill>
          </w14:textFill>
        </w:rPr>
        <w:t>Submission Template</w:t>
      </w:r>
    </w:p>
    <w:p>
      <w:pPr>
        <w:pStyle w:val="Normal (Web)"/>
        <w:rPr>
          <w:rFonts w:ascii="Arial" w:cs="Arial" w:hAnsi="Arial" w:eastAsia="Arial"/>
        </w:rPr>
      </w:pPr>
      <w:r>
        <w:rPr>
          <w:rFonts w:ascii="Arial" w:hAnsi="Arial"/>
          <w:b w:val="1"/>
          <w:bCs w:val="1"/>
          <w:rtl w:val="0"/>
          <w:lang w:val="en-US"/>
        </w:rPr>
        <w:t>Learner Name</w:t>
      </w:r>
      <w:r>
        <w:rPr>
          <w:rFonts w:ascii="Arial" w:hAnsi="Arial"/>
          <w:rtl w:val="0"/>
          <w:lang w:val="en-US"/>
        </w:rPr>
        <w:t xml:space="preserve">: </w:t>
      </w:r>
      <w:r>
        <w:rPr>
          <w:rFonts w:ascii="Arial" w:hAnsi="Arial"/>
          <w:rtl w:val="0"/>
          <w:lang w:val="en-US"/>
        </w:rPr>
        <w:t>Sai Yaswanth Muppala</w:t>
      </w:r>
    </w:p>
    <w:p>
      <w:pPr>
        <w:pStyle w:val="Normal (Web)"/>
        <w:rPr>
          <w:rFonts w:ascii="Arial" w:cs="Arial" w:hAnsi="Arial" w:eastAsia="Arial"/>
        </w:rPr>
      </w:pPr>
      <w:r>
        <w:rPr>
          <w:rFonts w:ascii="Arial" w:hAnsi="Arial"/>
          <w:b w:val="1"/>
          <w:bCs w:val="1"/>
          <w:rtl w:val="0"/>
          <w:lang w:val="en-US"/>
        </w:rPr>
        <w:t>Learner Email</w:t>
      </w:r>
      <w:r>
        <w:rPr>
          <w:rFonts w:ascii="Arial" w:hAnsi="Arial"/>
          <w:rtl w:val="0"/>
          <w:lang w:val="en-US"/>
        </w:rPr>
        <w:t xml:space="preserve">: </w:t>
      </w:r>
      <w:r>
        <w:rPr>
          <w:rFonts w:ascii="Arial" w:hAnsi="Arial"/>
          <w:rtl w:val="0"/>
          <w:lang w:val="en-US"/>
        </w:rPr>
        <w:t>saiyaswanthm@proton.me</w:t>
      </w:r>
    </w:p>
    <w:p>
      <w:pPr>
        <w:pStyle w:val="Normal (Web)"/>
        <w:rPr>
          <w:rFonts w:ascii="Arial" w:cs="Arial" w:hAnsi="Arial" w:eastAsia="Arial"/>
        </w:rPr>
      </w:pPr>
      <w:r>
        <w:rPr>
          <w:rFonts w:ascii="Arial" w:hAnsi="Arial"/>
          <w:b w:val="1"/>
          <w:bCs w:val="1"/>
          <w:rtl w:val="0"/>
          <w:lang w:val="en-US"/>
        </w:rPr>
        <w:t>Topic</w:t>
      </w:r>
      <w:r>
        <w:rPr>
          <w:rFonts w:ascii="Arial" w:hAnsi="Arial"/>
          <w:rtl w:val="0"/>
          <w:lang w:val="en-US"/>
        </w:rPr>
        <w:t xml:space="preserve">: Engineering: Advancements in Renewable Energy Technologies  </w:t>
      </w:r>
    </w:p>
    <w:p>
      <w:pPr>
        <w:pStyle w:val="Normal (Web)"/>
        <w:rPr>
          <w:rFonts w:ascii="Arial" w:cs="Arial" w:hAnsi="Arial" w:eastAsia="Arial"/>
        </w:rPr>
      </w:pPr>
      <w:r>
        <w:rPr>
          <w:rFonts w:ascii="Arial" w:hAnsi="Arial"/>
          <w:b w:val="1"/>
          <w:bCs w:val="1"/>
          <w:rtl w:val="0"/>
          <w:lang w:val="en-US"/>
        </w:rPr>
        <w:t>Research Paper</w:t>
      </w:r>
      <w:r>
        <w:rPr>
          <w:rFonts w:ascii="Arial" w:hAnsi="Arial"/>
          <w:rtl w:val="0"/>
          <w:lang w:val="en-US"/>
        </w:rPr>
        <w:t xml:space="preserve">: </w:t>
      </w:r>
      <w:r>
        <w:rPr>
          <w:rStyle w:val="Hyperlink.0"/>
        </w:rPr>
        <w:fldChar w:fldCharType="begin" w:fldLock="0"/>
      </w:r>
      <w:r>
        <w:rPr>
          <w:rStyle w:val="Hyperlink.0"/>
        </w:rPr>
        <w:instrText xml:space="preserve"> HYPERLINK "https://ijarsct.co.in/Paper1887.pdf"</w:instrText>
      </w:r>
      <w:r>
        <w:rPr>
          <w:rStyle w:val="Hyperlink.0"/>
        </w:rPr>
        <w:fldChar w:fldCharType="separate" w:fldLock="0"/>
      </w:r>
      <w:r>
        <w:rPr>
          <w:rStyle w:val="Hyperlink.0"/>
          <w:rtl w:val="0"/>
        </w:rPr>
        <w:t>Advancements in Photovoltaic Solar Cell Technologies: A Review</w:t>
      </w:r>
      <w:r>
        <w:rPr/>
        <w:fldChar w:fldCharType="end" w:fldLock="0"/>
      </w:r>
    </w:p>
    <w:p>
      <w:pPr>
        <w:pStyle w:val="Heading 3"/>
        <w:rPr>
          <w:rFonts w:ascii="Arial" w:cs="Arial" w:hAnsi="Arial" w:eastAsia="Arial"/>
        </w:rPr>
      </w:pPr>
    </w:p>
    <w:p>
      <w:pPr>
        <w:pStyle w:val="Heading 3"/>
        <w:rPr>
          <w:rFonts w:ascii="Arial" w:cs="Arial" w:hAnsi="Arial" w:eastAsia="Arial"/>
        </w:rPr>
      </w:pPr>
    </w:p>
    <w:p>
      <w:pPr>
        <w:pStyle w:val="Heading 3"/>
        <w:rPr>
          <w:rFonts w:ascii="Arial" w:cs="Arial" w:hAnsi="Arial" w:eastAsia="Arial"/>
        </w:rPr>
      </w:pPr>
      <w:r>
        <w:rPr>
          <w:rFonts w:ascii="Arial" w:hAnsi="Arial"/>
          <w:rtl w:val="0"/>
          <w:lang w:val="en-US"/>
        </w:rPr>
        <w:t>Initial Prompt</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The initial prompt was designed to generate a broad summary of the research paper, aiming to cover all advancements in photovoltaic solar cell technologies without focusing on any specific technology.</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The research paper reviews various advancements in photovoltaic (PV) technologies, highlighting improvements in efficiency and cost-effectiveness. It discusses the development of perovskite, multi-junction, and organic photovoltaic (OPV) cells, emphasizing their potential to revolutionize solar energy production. The paper also addresses ongoing challenges, such as material stability and scalability, and the importance of continued research and development in the field.</w:t>
      </w:r>
    </w:p>
    <w:p>
      <w:pPr>
        <w:pStyle w:val="Heading 3"/>
        <w:rPr>
          <w:rFonts w:ascii="Arial" w:cs="Arial" w:hAnsi="Arial" w:eastAsia="Arial"/>
        </w:rPr>
      </w:pPr>
    </w:p>
    <w:p>
      <w:pPr>
        <w:pStyle w:val="Heading 3"/>
        <w:rPr>
          <w:rFonts w:ascii="Arial" w:cs="Arial" w:hAnsi="Arial" w:eastAsia="Arial"/>
        </w:rPr>
      </w:pPr>
    </w:p>
    <w:p>
      <w:pPr>
        <w:pStyle w:val="Heading 3"/>
        <w:rPr>
          <w:rFonts w:ascii="Arial" w:cs="Arial" w:hAnsi="Arial" w:eastAsia="Arial"/>
        </w:rPr>
      </w:pPr>
      <w:r>
        <w:rPr>
          <w:rFonts w:ascii="Arial" w:hAnsi="Arial"/>
          <w:rtl w:val="0"/>
          <w:lang w:val="en-US"/>
        </w:rPr>
        <w:t>Iteration 1</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 xml:space="preserve">In the first iteration, the prompt was refined to focus on specific technologies: perovskite, multi-junction, and organic photovoltaic cells, to provide a more detailed summary of the key advancements.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The paper highlights significant advancements in photovoltaic technologies, particularly perovskite solar cells, which offer high efficiency at low costs. It also discusses multi-junction solar cells that capture a broader spectrum of sunlight and organic photovoltaic cells, which, though less efficient, provide flexibility and scalability. The research emphasizes the importance of stabilizing these materials for long-term use.</w:t>
      </w:r>
    </w:p>
    <w:p>
      <w:pPr>
        <w:pStyle w:val="Heading 3"/>
        <w:rPr>
          <w:rFonts w:ascii="Arial" w:cs="Arial" w:hAnsi="Arial" w:eastAsia="Arial"/>
        </w:rPr>
      </w:pPr>
    </w:p>
    <w:p>
      <w:pPr>
        <w:pStyle w:val="Heading 3"/>
        <w:rPr>
          <w:rFonts w:ascii="Arial" w:cs="Arial" w:hAnsi="Arial" w:eastAsia="Arial"/>
        </w:rPr>
      </w:pPr>
    </w:p>
    <w:p>
      <w:pPr>
        <w:pStyle w:val="Heading 3"/>
        <w:rPr>
          <w:rFonts w:ascii="Arial" w:cs="Arial" w:hAnsi="Arial" w:eastAsia="Arial"/>
          <w:lang w:val="en-US"/>
        </w:rPr>
      </w:pPr>
      <w:r>
        <w:rPr>
          <w:rFonts w:ascii="Arial" w:hAnsi="Arial"/>
          <w:rtl w:val="0"/>
          <w:lang w:val="en-US"/>
        </w:rPr>
        <w:t>Iteration 2</w:t>
      </w:r>
    </w:p>
    <w:p>
      <w:pPr>
        <w:pStyle w:val="Heading 3"/>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The second iteration further refined the prompt to include the implications of these advancements, specifically focusing on their potential to reduce the cost of solar energy and contribute to global renewable energy goals.</w:t>
      </w:r>
    </w:p>
    <w:p>
      <w:pPr>
        <w:pStyle w:val="Normal (Web)"/>
        <w:jc w:val="both"/>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Advancements in perovskite and multi-junction solar cells have the potential to make solar energy more affordable and accessible, with significant implications for global renewable energy adoption. The research underscores the need for continued investment in stabilizing these technologies, as well as the role of government policies in promoting their development and commercialization.</w:t>
      </w:r>
    </w:p>
    <w:p>
      <w:pPr>
        <w:pStyle w:val="Heading 3"/>
        <w:rPr>
          <w:rFonts w:ascii="Arial" w:cs="Arial" w:hAnsi="Arial" w:eastAsia="Arial"/>
        </w:rPr>
      </w:pPr>
    </w:p>
    <w:p>
      <w:pPr>
        <w:pStyle w:val="Heading 3"/>
        <w:rPr>
          <w:rFonts w:ascii="Arial" w:cs="Arial" w:hAnsi="Arial" w:eastAsia="Arial"/>
        </w:rPr>
      </w:pPr>
    </w:p>
    <w:p>
      <w:pPr>
        <w:pStyle w:val="Heading 3"/>
        <w:rPr>
          <w:rFonts w:ascii="Arial" w:cs="Arial" w:hAnsi="Arial" w:eastAsia="Arial"/>
        </w:rPr>
      </w:pPr>
      <w:r>
        <w:rPr>
          <w:rFonts w:ascii="Arial" w:hAnsi="Arial"/>
          <w:rtl w:val="0"/>
          <w:lang w:val="en-US"/>
        </w:rPr>
        <w:t>Final Prompt</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 xml:space="preserve">The final prompt was optimized to generate a concise summary that captures the essence of the technological advancements and their broader impact on the renewable energy sector, emphasizing cost reduction and scalability.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jc w:val="both"/>
        <w:rPr>
          <w:rFonts w:ascii="Arial" w:cs="Arial" w:hAnsi="Arial" w:eastAsia="Arial"/>
        </w:rPr>
      </w:pPr>
    </w:p>
    <w:p>
      <w:pPr>
        <w:pStyle w:val="Normal (Web)"/>
        <w:jc w:val="both"/>
        <w:rPr>
          <w:rFonts w:ascii="Arial" w:cs="Arial" w:hAnsi="Arial" w:eastAsia="Arial"/>
        </w:rPr>
      </w:pPr>
      <w:r>
        <w:rPr>
          <w:rFonts w:ascii="Arial" w:hAnsi="Arial"/>
          <w:rtl w:val="0"/>
          <w:lang w:val="en-US"/>
        </w:rPr>
        <w:t xml:space="preserve">The research paper discusses key advancements in photovoltaic solar cell technologies, including perovskite and multi-junction cells, which are driving down costs and improving efficiency. These innovations are crucial for making solar energy more competitive with traditional energy sources. The paper also highlights the challenges of material stability and the importance of policy support for commercializing these technologies. </w:t>
      </w:r>
      <w:r>
        <w:rPr>
          <w:rFonts w:ascii="Arial" w:hAnsi="Arial"/>
          <w:rtl w:val="0"/>
          <w:lang w:val="en-US"/>
        </w:rPr>
        <w:t>Insights and Applications</w:t>
      </w:r>
    </w:p>
    <w:p>
      <w:pPr>
        <w:pStyle w:val="Normal (Web)"/>
        <w:rPr>
          <w:rFonts w:ascii="Arial" w:cs="Arial" w:hAnsi="Arial" w:eastAsia="Arial"/>
        </w:rPr>
      </w:pPr>
    </w:p>
    <w:p>
      <w:pPr>
        <w:pStyle w:val="Normal (Web)"/>
        <w:rPr>
          <w:rFonts w:ascii="Arial" w:cs="Arial" w:hAnsi="Arial" w:eastAsia="Arial"/>
        </w:rPr>
      </w:pPr>
    </w:p>
    <w:p>
      <w:pPr>
        <w:pStyle w:val="Normal (Web)"/>
        <w:rPr>
          <w:rFonts w:ascii="Arial" w:cs="Arial" w:hAnsi="Arial" w:eastAsia="Arial"/>
        </w:rPr>
      </w:pPr>
      <w:r>
        <w:rPr>
          <w:rFonts w:ascii="Arial" w:hAnsi="Arial"/>
          <w:b w:val="1"/>
          <w:bCs w:val="1"/>
          <w:rtl w:val="0"/>
          <w:lang w:val="en-US"/>
        </w:rPr>
        <w:t>Key Insights (150 words max)</w:t>
      </w:r>
      <w:r>
        <w:rPr>
          <w:rFonts w:ascii="Arial" w:hAnsi="Arial"/>
          <w:rtl w:val="0"/>
          <w:lang w:val="en-US"/>
        </w:rPr>
        <w:t xml:space="preserve">: </w:t>
      </w:r>
    </w:p>
    <w:p>
      <w:pPr>
        <w:pStyle w:val="Normal (Web)"/>
        <w:rPr>
          <w:rFonts w:ascii="Arial" w:cs="Arial" w:hAnsi="Arial" w:eastAsia="Arial"/>
        </w:rPr>
      </w:pPr>
    </w:p>
    <w:p>
      <w:pPr>
        <w:pStyle w:val="Body"/>
        <w:bidi w:val="0"/>
        <w:spacing w:after="240" w:line="312" w:lineRule="auto"/>
        <w:ind w:left="0" w:right="0" w:firstLine="0"/>
        <w:jc w:val="left"/>
        <w:rPr>
          <w:rFonts w:ascii="Arial" w:cs="Arial" w:hAnsi="Arial" w:eastAsia="Arial"/>
          <w:spacing w:val="-1"/>
          <w:rtl w:val="0"/>
        </w:rPr>
      </w:pPr>
      <w:r>
        <w:rPr>
          <w:rFonts w:ascii="Arial" w:hAnsi="Arial"/>
          <w:spacing w:val="-1"/>
          <w:rtl w:val="0"/>
          <w:lang w:val="en-US"/>
        </w:rPr>
        <w:t>The research highlights several critical insights:</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1. **Efficiency and Cost:** The development of perovskite and multi-junction solar cells represents a major leap in efficiency and cost-effectiveness, making solar energy more viable on a large scale.</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2. **Material Challenges:** Stabilizing new materials like perovskites is crucial for long-term reliability, particularly in harsh environmental conditions.</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3. **Scalability:** Organic photovoltaic cells offer unique advantages in terms of scalability and flexibility, with potential applications in portable devices and building-integrated photovoltaics.</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4. **Policy and Investment:** The research emphasizes the importance of sustained research and supportive government policies to bring these technologies to market and achieve global renewable energy goals.</w:t>
      </w:r>
    </w:p>
    <w:p>
      <w:pPr>
        <w:pStyle w:val="Normal (Web)"/>
        <w:rPr>
          <w:rFonts w:ascii="Arial" w:cs="Arial" w:hAnsi="Arial" w:eastAsia="Arial"/>
        </w:rPr>
      </w:pPr>
    </w:p>
    <w:p>
      <w:pPr>
        <w:pStyle w:val="Normal (Web)"/>
        <w:rPr>
          <w:rFonts w:ascii="Arial" w:cs="Arial" w:hAnsi="Arial" w:eastAsia="Arial"/>
        </w:rPr>
      </w:pPr>
      <w:r>
        <w:rPr>
          <w:rFonts w:ascii="Arial" w:hAnsi="Arial"/>
          <w:b w:val="1"/>
          <w:bCs w:val="1"/>
          <w:rtl w:val="0"/>
          <w:lang w:val="en-US"/>
        </w:rPr>
        <w:t>Potential Applications (150 words max)</w:t>
      </w:r>
      <w:r>
        <w:rPr>
          <w:rFonts w:ascii="Arial" w:hAnsi="Arial"/>
          <w:rtl w:val="0"/>
          <w:lang w:val="en-US"/>
        </w:rPr>
        <w:t xml:space="preserve">: </w:t>
      </w:r>
    </w:p>
    <w:p>
      <w:pPr>
        <w:pStyle w:val="Normal (Web)"/>
        <w:rPr>
          <w:rFonts w:ascii="Arial" w:cs="Arial" w:hAnsi="Arial" w:eastAsia="Arial"/>
        </w:rPr>
      </w:pPr>
    </w:p>
    <w:p>
      <w:pPr>
        <w:pStyle w:val="Normal (Web)"/>
        <w:jc w:val="both"/>
        <w:rPr>
          <w:rFonts w:ascii="Arial" w:cs="Arial" w:hAnsi="Arial" w:eastAsia="Arial"/>
        </w:rPr>
      </w:pPr>
      <w:r>
        <w:rPr>
          <w:rFonts w:ascii="Arial" w:hAnsi="Arial"/>
          <w:rtl w:val="0"/>
          <w:lang w:val="en-US"/>
        </w:rPr>
        <w:t>The advancements in photovoltaic technologies have several potential applications:</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1. **Residential Solar Panels:** Enhanced efficiency and reduced costs could lead to widespread adoption of solar panels in residential areas, reducing dependency on grid power.</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2. **Portable Solar Devices:** Organic photovoltaic cells could be used in portable electronic devices, enabling solar-powered gadgets that are lightweight and flexible.</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3. **Building-Integrated Photovoltaics (BIPV):** The flexibility of organic photovoltaic cells makes them suitable for integration into building materials, such as windows and facades, allowing buildings to generate their own power.</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4. **Utility-Scale Solar Farms:** Multi-junction and perovskite solar cells could be deployed in large-scale solar farms, providing a significant contribution to national grids and reducing carbon footprints.</w:t>
      </w:r>
    </w:p>
    <w:p>
      <w:pPr>
        <w:pStyle w:val="Heading 3"/>
        <w:rPr>
          <w:rFonts w:ascii="Arial" w:cs="Arial" w:hAnsi="Arial" w:eastAsia="Arial"/>
        </w:rPr>
      </w:pPr>
      <w:r>
        <w:rPr>
          <w:rFonts w:ascii="Arial" w:hAnsi="Arial"/>
          <w:rtl w:val="0"/>
          <w:lang w:val="en-US"/>
        </w:rPr>
        <w:t>Evaluation</w:t>
      </w:r>
    </w:p>
    <w:p>
      <w:pPr>
        <w:pStyle w:val="Normal (Web)"/>
        <w:rPr>
          <w:rFonts w:ascii="Arial" w:cs="Arial" w:hAnsi="Arial" w:eastAsia="Arial"/>
        </w:rPr>
      </w:pPr>
    </w:p>
    <w:p>
      <w:pPr>
        <w:pStyle w:val="Normal (Web)"/>
        <w:rPr>
          <w:rFonts w:ascii="Arial" w:cs="Arial" w:hAnsi="Arial" w:eastAsia="Arial"/>
        </w:rPr>
      </w:pPr>
      <w:r>
        <w:rPr>
          <w:rFonts w:ascii="Arial" w:hAnsi="Arial"/>
          <w:b w:val="1"/>
          <w:bCs w:val="1"/>
          <w:rtl w:val="0"/>
          <w:lang w:val="en-US"/>
        </w:rPr>
        <w:t>Clarity (50 words max)</w:t>
      </w:r>
      <w:r>
        <w:rPr>
          <w:rFonts w:ascii="Arial" w:hAnsi="Arial"/>
          <w:rtl w:val="0"/>
          <w:lang w:val="en-US"/>
        </w:rPr>
        <w:t xml:space="preserve">: </w:t>
      </w:r>
    </w:p>
    <w:p>
      <w:pPr>
        <w:pStyle w:val="Normal (Web)"/>
        <w:rPr>
          <w:rFonts w:ascii="Arial" w:cs="Arial" w:hAnsi="Arial" w:eastAsia="Arial"/>
        </w:rPr>
      </w:pPr>
    </w:p>
    <w:p>
      <w:pPr>
        <w:pStyle w:val="Body"/>
        <w:bidi w:val="0"/>
        <w:spacing w:after="240" w:line="312" w:lineRule="auto"/>
        <w:ind w:left="0" w:right="0" w:firstLine="0"/>
        <w:jc w:val="left"/>
        <w:rPr>
          <w:rFonts w:ascii="Arial" w:cs="Arial" w:hAnsi="Arial" w:eastAsia="Arial"/>
          <w:spacing w:val="-1"/>
          <w:rtl w:val="0"/>
        </w:rPr>
      </w:pPr>
      <w:r>
        <w:rPr>
          <w:rFonts w:ascii="Arial" w:hAnsi="Arial"/>
          <w:spacing w:val="-1"/>
          <w:rtl w:val="0"/>
          <w:lang w:val="en-US"/>
        </w:rPr>
        <w:t>The final summary is clear and concise, effectively conveying the key advancements in photovoltaic solar technologies without overwhelming the reader with technical details.</w:t>
      </w:r>
    </w:p>
    <w:p>
      <w:pPr>
        <w:pStyle w:val="Normal (Web)"/>
        <w:rPr>
          <w:rFonts w:ascii="Arial" w:cs="Arial" w:hAnsi="Arial" w:eastAsia="Arial"/>
        </w:rPr>
      </w:pPr>
      <w:r>
        <w:rPr>
          <w:rFonts w:ascii="Arial" w:hAnsi="Arial"/>
          <w:b w:val="1"/>
          <w:bCs w:val="1"/>
          <w:rtl w:val="0"/>
          <w:lang w:val="en-US"/>
        </w:rPr>
        <w:t>Accuracy (50 words max)</w:t>
      </w:r>
      <w:r>
        <w:rPr>
          <w:rFonts w:ascii="Arial" w:hAnsi="Arial"/>
          <w:rtl w:val="0"/>
          <w:lang w:val="en-US"/>
        </w:rPr>
        <w:t xml:space="preserve">: </w:t>
      </w:r>
    </w:p>
    <w:p>
      <w:pPr>
        <w:pStyle w:val="Normal (Web)"/>
        <w:rPr>
          <w:rFonts w:ascii="Arial" w:cs="Arial" w:hAnsi="Arial" w:eastAsia="Arial"/>
        </w:rPr>
      </w:pPr>
    </w:p>
    <w:p>
      <w:pPr>
        <w:pStyle w:val="Body"/>
        <w:bidi w:val="0"/>
        <w:spacing w:after="240" w:line="312" w:lineRule="auto"/>
        <w:ind w:left="0" w:right="0" w:firstLine="0"/>
        <w:jc w:val="left"/>
        <w:rPr>
          <w:rFonts w:ascii="Arial" w:cs="Arial" w:hAnsi="Arial" w:eastAsia="Arial"/>
          <w:spacing w:val="-1"/>
          <w:rtl w:val="0"/>
        </w:rPr>
      </w:pPr>
      <w:r>
        <w:rPr>
          <w:rFonts w:ascii="Arial" w:hAnsi="Arial"/>
          <w:spacing w:val="-1"/>
          <w:rtl w:val="0"/>
          <w:lang w:val="en-US"/>
        </w:rPr>
        <w:t>The summary accurately reflects the research paper</w:t>
      </w:r>
      <w:r>
        <w:rPr>
          <w:rFonts w:ascii="Arial" w:hAnsi="Arial" w:hint="default"/>
          <w:spacing w:val="-1"/>
          <w:rtl w:val="1"/>
        </w:rPr>
        <w:t>’</w:t>
      </w:r>
      <w:r>
        <w:rPr>
          <w:rFonts w:ascii="Arial" w:hAnsi="Arial"/>
          <w:spacing w:val="-1"/>
          <w:rtl w:val="0"/>
          <w:lang w:val="en-US"/>
        </w:rPr>
        <w:t>s content, particularly regarding the advancements in perovskite and multi-junction solar cells and their impact on solar energy's affordability and accessibility.</w:t>
      </w:r>
    </w:p>
    <w:p>
      <w:pPr>
        <w:pStyle w:val="Normal (Web)"/>
        <w:rPr>
          <w:rFonts w:ascii="Arial" w:cs="Arial" w:hAnsi="Arial" w:eastAsia="Arial"/>
        </w:rPr>
      </w:pPr>
      <w:r>
        <w:rPr>
          <w:rFonts w:ascii="Arial" w:hAnsi="Arial"/>
          <w:b w:val="1"/>
          <w:bCs w:val="1"/>
          <w:rtl w:val="0"/>
          <w:lang w:val="en-US"/>
        </w:rPr>
        <w:t>Relevance (50 words max)</w:t>
      </w:r>
      <w:r>
        <w:rPr>
          <w:rFonts w:ascii="Arial" w:hAnsi="Arial"/>
          <w:rtl w:val="0"/>
          <w:lang w:val="en-US"/>
        </w:rPr>
        <w:t xml:space="preserve">: </w:t>
      </w:r>
    </w:p>
    <w:p>
      <w:pPr>
        <w:pStyle w:val="Normal (Web)"/>
        <w:rPr>
          <w:rFonts w:ascii="Arial" w:cs="Arial" w:hAnsi="Arial" w:eastAsia="Arial"/>
        </w:rPr>
      </w:pPr>
    </w:p>
    <w:p>
      <w:pPr>
        <w:pStyle w:val="Normal (Web)"/>
        <w:rPr>
          <w:rFonts w:ascii="Arial" w:cs="Arial" w:hAnsi="Arial" w:eastAsia="Arial"/>
        </w:rPr>
      </w:pPr>
      <w:r>
        <w:rPr>
          <w:rFonts w:ascii="Arial" w:hAnsi="Arial"/>
          <w:rtl w:val="0"/>
          <w:lang w:val="en-US"/>
        </w:rPr>
        <w:t>The insights and applications are highly relevant, aligning well with the global push towards renewable energy and the specific challenges identified in the research paper.</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Reflection</w:t>
      </w:r>
      <w:r>
        <w:rPr>
          <w:rFonts w:ascii="Arial" w:hAnsi="Arial"/>
          <w:rtl w:val="0"/>
          <w:lang w:val="nl-NL"/>
        </w:rPr>
        <w:t>(250 words max)</w:t>
      </w:r>
      <w:r>
        <w:rPr>
          <w:rFonts w:ascii="Arial" w:hAnsi="Arial"/>
          <w:rtl w:val="0"/>
        </w:rPr>
        <w:t xml:space="preserve">: </w:t>
      </w:r>
    </w:p>
    <w:p>
      <w:pPr>
        <w:pStyle w:val="Heading 3"/>
        <w:rPr>
          <w:rFonts w:ascii="Arial" w:cs="Arial" w:hAnsi="Arial" w:eastAsia="Arial"/>
        </w:rPr>
      </w:pP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This assignment provided valuable insights into the process of using AI for summarizing and analyzing research papers. Initially, it was challenging to generate a summary that balanced detail and brevity. By iterating the prompts, I learned how to guide the AI more effectively, ensuring that the outputs were both accurate and comprehensive.</w:t>
      </w:r>
    </w:p>
    <w:p>
      <w:pPr>
        <w:pStyle w:val="Body"/>
        <w:bidi w:val="0"/>
        <w:spacing w:after="240" w:line="312" w:lineRule="auto"/>
        <w:ind w:left="0" w:right="0" w:firstLine="0"/>
        <w:jc w:val="both"/>
        <w:rPr>
          <w:rFonts w:ascii="Arial" w:cs="Arial" w:hAnsi="Arial" w:eastAsia="Arial"/>
          <w:spacing w:val="-1"/>
          <w:rtl w:val="0"/>
        </w:rPr>
      </w:pPr>
      <w:r>
        <w:rPr>
          <w:rFonts w:ascii="Arial" w:hAnsi="Arial"/>
          <w:spacing w:val="-1"/>
          <w:rtl w:val="0"/>
          <w:lang w:val="en-US"/>
        </w:rPr>
        <w:t>One of the key lessons was the importance of specificity in prompt engineering. By focusing on particular technologies within the broader scope of photovoltaic advancements, I was able to extract more meaningful insights. Additionally, the exercise underscored the need for a deep understanding of the subject matter to craft prompts that yield useful and relevant information.</w:t>
      </w:r>
    </w:p>
    <w:p>
      <w:pPr>
        <w:pStyle w:val="Body"/>
        <w:bidi w:val="0"/>
        <w:spacing w:after="240" w:line="312" w:lineRule="auto"/>
        <w:ind w:left="0" w:right="0" w:firstLine="0"/>
        <w:jc w:val="both"/>
        <w:rPr>
          <w:rtl w:val="0"/>
        </w:rPr>
      </w:pPr>
      <w:r>
        <w:rPr>
          <w:rFonts w:ascii="Arial" w:hAnsi="Arial"/>
          <w:spacing w:val="-1"/>
          <w:rtl w:val="0"/>
          <w:lang w:val="en-US"/>
        </w:rPr>
        <w:t>The most significant challenge was translating complex technical information into a concise, accessible summary. It required careful consideration of what details to include and what to omit, especially given the word limits. Despite these challenges, the process improved my ability to use AI for research analysis, enhancing my understanding of both photovoltaic technologies and the broader implications of renewable energy advancements.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33333"/>
      <w:spacing w:val="0"/>
      <w:kern w:val="36"/>
      <w:position w:val="0"/>
      <w:sz w:val="48"/>
      <w:szCs w:val="48"/>
      <w:u w:val="none" w:color="333333"/>
      <w:shd w:val="nil" w:color="auto" w:fill="auto"/>
      <w:vertAlign w:val="baseline"/>
      <w:lang w:val="en-US"/>
      <w14:textOutline>
        <w14:noFill/>
      </w14:textOutline>
      <w14:textFill>
        <w14:solidFill>
          <w14:srgbClr w14:val="333333"/>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36"/>
      <w:szCs w:val="36"/>
      <w:u w:val="none" w:color="333333"/>
      <w:shd w:val="nil" w:color="auto" w:fill="auto"/>
      <w:vertAlign w:val="baseline"/>
      <w:lang w:val="en-US"/>
      <w14:textOutline>
        <w14:noFill/>
      </w14:textOutline>
      <w14:textFill>
        <w14:solidFill>
          <w14:srgbClr w14:val="33333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7"/>
      <w:szCs w:val="27"/>
      <w:u w:val="none" w:color="333333"/>
      <w:shd w:val="nil" w:color="auto" w:fill="auto"/>
      <w:vertAlign w:val="baseline"/>
      <w14:textOutline>
        <w14:noFill/>
      </w14:textOutline>
      <w14:textFill>
        <w14:solidFill>
          <w14:srgbClr w14:val="33333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