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78F" w:rsidRDefault="006B178F" w:rsidP="006B178F">
      <w:pPr>
        <w:jc w:val="center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 w:hint="eastAsia"/>
          <w:sz w:val="56"/>
          <w:szCs w:val="56"/>
        </w:rPr>
        <w:t>物理應用</w:t>
      </w:r>
      <w:proofErr w:type="gramStart"/>
      <w:r>
        <w:rPr>
          <w:rFonts w:ascii="標楷體" w:eastAsia="標楷體" w:hAnsi="標楷體" w:hint="eastAsia"/>
          <w:sz w:val="56"/>
          <w:szCs w:val="56"/>
        </w:rPr>
        <w:t>─</w:t>
      </w:r>
      <w:proofErr w:type="gramEnd"/>
      <w:r>
        <w:rPr>
          <w:rFonts w:ascii="標楷體" w:eastAsia="標楷體" w:hAnsi="標楷體" w:hint="eastAsia"/>
          <w:sz w:val="56"/>
          <w:szCs w:val="56"/>
        </w:rPr>
        <w:t>作業二</w:t>
      </w:r>
    </w:p>
    <w:p w:rsidR="006B178F" w:rsidRPr="006B178F" w:rsidRDefault="006B178F" w:rsidP="006B178F">
      <w:pPr>
        <w:rPr>
          <w:rFonts w:ascii="標楷體" w:eastAsia="標楷體" w:hAnsi="標楷體"/>
          <w:color w:val="FF0000"/>
          <w:sz w:val="44"/>
          <w:szCs w:val="44"/>
        </w:rPr>
      </w:pPr>
      <w:r w:rsidRPr="002A772A">
        <w:rPr>
          <w:rFonts w:ascii="標楷體" w:eastAsia="標楷體" w:hAnsi="標楷體" w:hint="eastAsia"/>
          <w:color w:val="FF0000"/>
          <w:sz w:val="44"/>
          <w:szCs w:val="44"/>
        </w:rPr>
        <w:t>進階問題:</w:t>
      </w:r>
    </w:p>
    <w:p w:rsidR="00551D81" w:rsidRPr="00551D81" w:rsidRDefault="00551D81" w:rsidP="00863AFB">
      <w:pPr>
        <w:ind w:firstLine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請同學們利用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sympy</w:t>
      </w:r>
      <w:proofErr w:type="spellEnd"/>
      <w:r>
        <w:rPr>
          <w:rFonts w:ascii="標楷體" w:eastAsia="標楷體" w:hAnsi="標楷體" w:hint="eastAsia"/>
          <w:sz w:val="32"/>
          <w:szCs w:val="32"/>
        </w:rPr>
        <w:t>中的積分，積分以下</w:t>
      </w:r>
      <w:r w:rsidR="006B178F">
        <w:rPr>
          <w:rFonts w:ascii="標楷體" w:eastAsia="標楷體" w:hAnsi="標楷體" w:hint="eastAsia"/>
          <w:sz w:val="32"/>
          <w:szCs w:val="32"/>
        </w:rPr>
        <w:t>4</w:t>
      </w:r>
      <w:r>
        <w:rPr>
          <w:rFonts w:ascii="標楷體" w:eastAsia="標楷體" w:hAnsi="標楷體" w:hint="eastAsia"/>
          <w:sz w:val="32"/>
          <w:szCs w:val="32"/>
        </w:rPr>
        <w:t>種</w:t>
      </w:r>
      <w:r w:rsidR="004D6C5B">
        <w:rPr>
          <w:rFonts w:ascii="標楷體" w:eastAsia="標楷體" w:hAnsi="標楷體" w:hint="eastAsia"/>
          <w:sz w:val="32"/>
          <w:szCs w:val="32"/>
        </w:rPr>
        <w:t>質量為m且均勻分配之</w:t>
      </w:r>
      <w:r>
        <w:rPr>
          <w:rFonts w:ascii="標楷體" w:eastAsia="標楷體" w:hAnsi="標楷體" w:hint="eastAsia"/>
          <w:sz w:val="32"/>
          <w:szCs w:val="32"/>
        </w:rPr>
        <w:t>物體</w:t>
      </w:r>
      <w:r w:rsidR="00A14B59">
        <w:rPr>
          <w:rFonts w:ascii="標楷體" w:eastAsia="標楷體" w:hAnsi="標楷體" w:hint="eastAsia"/>
          <w:sz w:val="32"/>
          <w:szCs w:val="32"/>
        </w:rPr>
        <w:t>以z軸為自轉軸</w:t>
      </w:r>
      <w:r>
        <w:rPr>
          <w:rFonts w:ascii="標楷體" w:eastAsia="標楷體" w:hAnsi="標楷體" w:hint="eastAsia"/>
          <w:sz w:val="32"/>
          <w:szCs w:val="32"/>
        </w:rPr>
        <w:t>的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轉動慣量</w:t>
      </w:r>
      <w:proofErr w:type="gramEnd"/>
      <w:r w:rsidR="006B178F">
        <w:rPr>
          <w:rFonts w:ascii="標楷體" w:eastAsia="標楷體" w:hAnsi="標楷體" w:hint="eastAsia"/>
          <w:sz w:val="32"/>
          <w:szCs w:val="32"/>
        </w:rPr>
        <w:t>；除使用</w:t>
      </w:r>
      <w:proofErr w:type="spellStart"/>
      <w:r w:rsidR="006B178F">
        <w:rPr>
          <w:rFonts w:ascii="標楷體" w:eastAsia="標楷體" w:hAnsi="標楷體" w:hint="eastAsia"/>
          <w:sz w:val="32"/>
          <w:szCs w:val="32"/>
        </w:rPr>
        <w:t>sympy</w:t>
      </w:r>
      <w:proofErr w:type="spellEnd"/>
      <w:r w:rsidR="006B178F">
        <w:rPr>
          <w:rFonts w:ascii="標楷體" w:eastAsia="標楷體" w:hAnsi="標楷體" w:hint="eastAsia"/>
          <w:sz w:val="32"/>
          <w:szCs w:val="32"/>
        </w:rPr>
        <w:t>積分，也請同學們運用之前教過的數值積分方法做積分，</w:t>
      </w:r>
      <w:r w:rsidR="006B178F">
        <w:rPr>
          <w:rFonts w:eastAsia="標楷體" w:cstheme="minorHAnsi" w:hint="eastAsia"/>
          <w:sz w:val="32"/>
          <w:szCs w:val="32"/>
        </w:rPr>
        <w:t>數值請以</w:t>
      </w:r>
      <w:r w:rsidR="006B178F">
        <w:rPr>
          <w:rFonts w:eastAsia="標楷體" w:cstheme="minorHAnsi" w:hint="eastAsia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theme="minorHAnsi" w:hint="eastAsia"/>
            <w:sz w:val="32"/>
            <w:szCs w:val="32"/>
          </w:rPr>
          <m:t>m=1,r=5,</m:t>
        </m:r>
        <m:r>
          <m:rPr>
            <m:sty m:val="p"/>
          </m:rPr>
          <w:rPr>
            <w:rFonts w:ascii="Cambria Math" w:eastAsia="標楷體" w:hAnsi="Cambria Math" w:cstheme="minorHAnsi"/>
            <w:sz w:val="32"/>
            <w:szCs w:val="32"/>
          </w:rPr>
          <m:t>h=4</m:t>
        </m:r>
      </m:oMath>
      <w:r w:rsidR="006B178F">
        <w:rPr>
          <w:rFonts w:eastAsia="標楷體" w:cstheme="minorHAnsi" w:hint="eastAsia"/>
          <w:sz w:val="32"/>
          <w:szCs w:val="32"/>
        </w:rPr>
        <w:t xml:space="preserve"> </w:t>
      </w:r>
      <w:r w:rsidR="006B178F">
        <w:rPr>
          <w:rFonts w:eastAsia="標楷體" w:cstheme="minorHAnsi" w:hint="eastAsia"/>
          <w:sz w:val="32"/>
          <w:szCs w:val="32"/>
        </w:rPr>
        <w:t>帶入，並與符號運算的結果對照。</w:t>
      </w:r>
    </w:p>
    <w:tbl>
      <w:tblPr>
        <w:tblW w:w="10063" w:type="dxa"/>
        <w:tblInd w:w="172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5040"/>
        <w:gridCol w:w="4303"/>
      </w:tblGrid>
      <w:tr w:rsidR="00FD0C29" w:rsidRPr="00FD0C29" w:rsidTr="004D6C5B">
        <w:trPr>
          <w:trHeight w:val="406"/>
        </w:trPr>
        <w:tc>
          <w:tcPr>
            <w:tcW w:w="7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:rsidR="00FD0C29" w:rsidRPr="00FD0C29" w:rsidRDefault="00FD0C29" w:rsidP="00FD0C29">
            <w:pPr>
              <w:spacing w:before="240" w:after="240"/>
              <w:jc w:val="center"/>
              <w:rPr>
                <w:rFonts w:ascii="標楷體" w:eastAsia="標楷體" w:hAnsi="標楷體" w:cs="Arial"/>
                <w:b/>
                <w:bCs/>
                <w:color w:val="222222"/>
                <w:sz w:val="32"/>
                <w:szCs w:val="32"/>
              </w:rPr>
            </w:pPr>
          </w:p>
        </w:tc>
        <w:tc>
          <w:tcPr>
            <w:tcW w:w="50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FD0C29" w:rsidRDefault="00FD0C29" w:rsidP="00DF616D">
            <w:pPr>
              <w:spacing w:before="240" w:after="240"/>
              <w:jc w:val="center"/>
              <w:rPr>
                <w:rFonts w:ascii="標楷體" w:eastAsia="標楷體" w:hAnsi="標楷體" w:cs="Arial"/>
                <w:b/>
                <w:bCs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b/>
                <w:bCs/>
                <w:color w:val="222222"/>
                <w:sz w:val="32"/>
                <w:szCs w:val="32"/>
              </w:rPr>
              <w:t>描述</w:t>
            </w:r>
          </w:p>
        </w:tc>
        <w:tc>
          <w:tcPr>
            <w:tcW w:w="430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FD0C29" w:rsidRDefault="00FD0C29" w:rsidP="00DF616D">
            <w:pPr>
              <w:spacing w:before="240" w:after="240"/>
              <w:jc w:val="center"/>
              <w:rPr>
                <w:rFonts w:ascii="標楷體" w:eastAsia="標楷體" w:hAnsi="標楷體" w:cs="Arial"/>
                <w:b/>
                <w:bCs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b/>
                <w:bCs/>
                <w:color w:val="222222"/>
                <w:sz w:val="32"/>
                <w:szCs w:val="32"/>
              </w:rPr>
              <w:t>圖形</w:t>
            </w:r>
          </w:p>
        </w:tc>
      </w:tr>
      <w:tr w:rsidR="00FD0C29" w:rsidRPr="00FD0C29" w:rsidTr="004D6C5B">
        <w:trPr>
          <w:trHeight w:val="2565"/>
        </w:trPr>
        <w:tc>
          <w:tcPr>
            <w:tcW w:w="7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FD0C29" w:rsidRPr="00FD0C29" w:rsidRDefault="00FD0C29" w:rsidP="00FD0C29">
            <w:pPr>
              <w:spacing w:before="240" w:after="240"/>
              <w:jc w:val="center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1.</w:t>
            </w:r>
          </w:p>
        </w:tc>
        <w:tc>
          <w:tcPr>
            <w:tcW w:w="50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FD0C29" w:rsidRDefault="00FD0C29" w:rsidP="004D6C5B">
            <w:pPr>
              <w:spacing w:before="240" w:after="240"/>
              <w:rPr>
                <w:rFonts w:ascii="標楷體" w:eastAsia="標楷體" w:hAnsi="標楷體" w:cs="Arial"/>
                <w:iCs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實心圓柱，半徑為</w:t>
            </w:r>
            <w:r w:rsidRPr="00FD0C29">
              <w:rPr>
                <w:rFonts w:ascii="標楷體" w:eastAsia="標楷體" w:hAnsi="標楷體" w:cs="Arial"/>
                <w:iCs/>
                <w:color w:val="222222"/>
                <w:sz w:val="32"/>
                <w:szCs w:val="32"/>
              </w:rPr>
              <w:t>r</w:t>
            </w:r>
            <w:r w:rsidRPr="00FD0C29"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，高為</w:t>
            </w:r>
            <w:r w:rsidRPr="00FD0C29">
              <w:rPr>
                <w:rFonts w:ascii="標楷體" w:eastAsia="標楷體" w:hAnsi="標楷體" w:cs="Arial"/>
                <w:iCs/>
                <w:color w:val="222222"/>
                <w:sz w:val="32"/>
                <w:szCs w:val="32"/>
              </w:rPr>
              <w:t>h</w:t>
            </w:r>
          </w:p>
        </w:tc>
        <w:tc>
          <w:tcPr>
            <w:tcW w:w="430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FD0C29" w:rsidRDefault="00FD0C29" w:rsidP="00DF616D">
            <w:pPr>
              <w:spacing w:before="240" w:after="240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noProof/>
                <w:color w:val="0B0080"/>
                <w:sz w:val="32"/>
                <w:szCs w:val="32"/>
              </w:rPr>
              <w:drawing>
                <wp:inline distT="0" distB="0" distL="0" distR="0" wp14:anchorId="4DD89CB1" wp14:editId="0A000327">
                  <wp:extent cx="1600200" cy="1790700"/>
                  <wp:effectExtent l="0" t="0" r="0" b="0"/>
                  <wp:docPr id="195" name="圖片 195" descr="Moment of inertia solid cylinder.pn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ment of inertia solid cylinder.pn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C29" w:rsidRPr="00FD0C29" w:rsidTr="004D6C5B">
        <w:trPr>
          <w:trHeight w:val="1753"/>
        </w:trPr>
        <w:tc>
          <w:tcPr>
            <w:tcW w:w="7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FD0C29" w:rsidRPr="00FD0C29" w:rsidRDefault="00FD0C29" w:rsidP="00FD0C29">
            <w:pPr>
              <w:spacing w:before="240" w:after="240"/>
              <w:jc w:val="center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2.</w:t>
            </w:r>
          </w:p>
        </w:tc>
        <w:tc>
          <w:tcPr>
            <w:tcW w:w="50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FD0C29" w:rsidRDefault="00FD0C29" w:rsidP="00DF616D">
            <w:pPr>
              <w:spacing w:before="240" w:after="240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薄圓盤，半徑為</w:t>
            </w:r>
            <w:r w:rsidRPr="00FD0C29">
              <w:rPr>
                <w:rFonts w:ascii="標楷體" w:eastAsia="標楷體" w:hAnsi="標楷體" w:cs="Arial"/>
                <w:iCs/>
                <w:color w:val="222222"/>
                <w:sz w:val="32"/>
                <w:szCs w:val="32"/>
              </w:rPr>
              <w:t>r</w:t>
            </w:r>
          </w:p>
        </w:tc>
        <w:tc>
          <w:tcPr>
            <w:tcW w:w="430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FD0C29" w:rsidRDefault="00FD0C29" w:rsidP="00DF616D">
            <w:pPr>
              <w:spacing w:before="240" w:after="240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noProof/>
                <w:color w:val="0B0080"/>
                <w:sz w:val="32"/>
                <w:szCs w:val="32"/>
              </w:rPr>
              <w:drawing>
                <wp:inline distT="0" distB="0" distL="0" distR="0" wp14:anchorId="09D90C36" wp14:editId="66B639AC">
                  <wp:extent cx="1562100" cy="800100"/>
                  <wp:effectExtent l="0" t="0" r="0" b="0"/>
                  <wp:docPr id="192" name="圖片 192" descr="Moment of inertia disc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oment of inertia disc.pn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C29" w:rsidRPr="00FD0C29" w:rsidTr="004D6C5B">
        <w:trPr>
          <w:trHeight w:val="2549"/>
        </w:trPr>
        <w:tc>
          <w:tcPr>
            <w:tcW w:w="7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FD0C29" w:rsidRPr="00FD0C29" w:rsidRDefault="006C7B8C" w:rsidP="00FD0C29">
            <w:pPr>
              <w:spacing w:before="240" w:after="240"/>
              <w:jc w:val="center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3</w:t>
            </w:r>
            <w:r w:rsidR="00FD0C29"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.</w:t>
            </w:r>
          </w:p>
        </w:tc>
        <w:tc>
          <w:tcPr>
            <w:tcW w:w="50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FD0C29" w:rsidRDefault="00FD0C29" w:rsidP="00DF616D">
            <w:pPr>
              <w:spacing w:before="240" w:after="240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>
              <w:rPr>
                <w:rFonts w:ascii="標楷體" w:eastAsia="標楷體" w:hAnsi="標楷體" w:cs="Arial" w:hint="eastAsia"/>
                <w:color w:val="222222"/>
                <w:sz w:val="32"/>
                <w:szCs w:val="32"/>
              </w:rPr>
              <w:t>實心球</w:t>
            </w:r>
            <w:r w:rsidRPr="00FD0C29"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，半徑為</w:t>
            </w:r>
            <w:r w:rsidRPr="00FD0C29">
              <w:rPr>
                <w:rFonts w:ascii="標楷體" w:eastAsia="標楷體" w:hAnsi="標楷體" w:cs="Arial"/>
                <w:iCs/>
                <w:color w:val="222222"/>
                <w:sz w:val="32"/>
                <w:szCs w:val="32"/>
              </w:rPr>
              <w:t>r</w:t>
            </w:r>
          </w:p>
        </w:tc>
        <w:tc>
          <w:tcPr>
            <w:tcW w:w="430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FD0C29" w:rsidRDefault="00FD0C29" w:rsidP="00DF616D">
            <w:pPr>
              <w:spacing w:before="240" w:after="240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noProof/>
                <w:color w:val="0B0080"/>
                <w:sz w:val="32"/>
                <w:szCs w:val="32"/>
              </w:rPr>
              <w:drawing>
                <wp:inline distT="0" distB="0" distL="0" distR="0" wp14:anchorId="3A7EC370" wp14:editId="2C1C7735">
                  <wp:extent cx="1402080" cy="1287780"/>
                  <wp:effectExtent l="0" t="0" r="7620" b="7620"/>
                  <wp:docPr id="56" name="圖片 56" descr="Moment of inertia solid sphere.pn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Moment of inertia solid sphere.pn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080" cy="128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C29" w:rsidRPr="00FD0C29" w:rsidTr="004D6C5B">
        <w:trPr>
          <w:trHeight w:val="2420"/>
        </w:trPr>
        <w:tc>
          <w:tcPr>
            <w:tcW w:w="7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FD0C29" w:rsidRPr="00FD0C29" w:rsidRDefault="00134E88" w:rsidP="00FD0C29">
            <w:pPr>
              <w:spacing w:before="240" w:after="2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lastRenderedPageBreak/>
              <w:t>4</w:t>
            </w:r>
            <w:r w:rsidR="00FD0C29">
              <w:rPr>
                <w:rFonts w:ascii="標楷體" w:eastAsia="標楷體" w:hAnsi="標楷體"/>
                <w:sz w:val="32"/>
                <w:szCs w:val="32"/>
              </w:rPr>
              <w:t>.</w:t>
            </w:r>
          </w:p>
        </w:tc>
        <w:tc>
          <w:tcPr>
            <w:tcW w:w="50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4D6C5B" w:rsidRDefault="00FD0C29" w:rsidP="00DF616D">
            <w:pPr>
              <w:spacing w:before="240" w:after="240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>
              <w:rPr>
                <w:rFonts w:ascii="標楷體" w:eastAsia="標楷體" w:hAnsi="標楷體" w:cs="Arial" w:hint="eastAsia"/>
                <w:color w:val="222222"/>
                <w:sz w:val="32"/>
                <w:szCs w:val="32"/>
              </w:rPr>
              <w:t>圓錐</w:t>
            </w:r>
            <w:r w:rsidRPr="00FD0C29"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，半徑為</w:t>
            </w:r>
            <w:r w:rsidRPr="00FD0C29">
              <w:rPr>
                <w:rFonts w:ascii="標楷體" w:eastAsia="標楷體" w:hAnsi="標楷體" w:cs="Arial"/>
                <w:iCs/>
                <w:color w:val="222222"/>
                <w:sz w:val="32"/>
                <w:szCs w:val="32"/>
              </w:rPr>
              <w:t>r</w:t>
            </w:r>
            <w:r w:rsidRPr="00FD0C29"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，高為</w:t>
            </w:r>
            <w:r w:rsidRPr="00FD0C29">
              <w:rPr>
                <w:rFonts w:ascii="標楷體" w:eastAsia="標楷體" w:hAnsi="標楷體" w:cs="Arial"/>
                <w:iCs/>
                <w:color w:val="222222"/>
                <w:sz w:val="32"/>
                <w:szCs w:val="32"/>
              </w:rPr>
              <w:t>h</w:t>
            </w:r>
          </w:p>
        </w:tc>
        <w:tc>
          <w:tcPr>
            <w:tcW w:w="430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FD0C29" w:rsidRDefault="00FD0C29" w:rsidP="00DF616D">
            <w:pPr>
              <w:spacing w:before="240" w:after="240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noProof/>
                <w:color w:val="0B0080"/>
                <w:sz w:val="32"/>
                <w:szCs w:val="32"/>
              </w:rPr>
              <w:drawing>
                <wp:inline distT="0" distB="0" distL="0" distR="0" wp14:anchorId="09B45CF4" wp14:editId="675EC28C">
                  <wp:extent cx="1393712" cy="1431235"/>
                  <wp:effectExtent l="0" t="0" r="0" b="0"/>
                  <wp:docPr id="48" name="圖片 48" descr="Moment of inertia cone.sv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Moment of inertia cone.sv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364" cy="1457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1D81" w:rsidRDefault="00551D81" w:rsidP="00551D81">
      <w:pPr>
        <w:rPr>
          <w:rFonts w:ascii="標楷體" w:eastAsia="標楷體" w:hAnsi="標楷體"/>
          <w:sz w:val="32"/>
          <w:szCs w:val="32"/>
        </w:rPr>
      </w:pPr>
    </w:p>
    <w:p w:rsidR="00FD0C29" w:rsidRDefault="00FD0C29" w:rsidP="00551D81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</w:t>
      </w:r>
    </w:p>
    <w:p w:rsidR="001551BF" w:rsidRDefault="00FD0C29" w:rsidP="00863AFB">
      <w:pPr>
        <w:ind w:firstLine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以第1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題來說</w:t>
      </w:r>
      <w:proofErr w:type="gramEnd"/>
      <w:r>
        <w:rPr>
          <w:rFonts w:ascii="標楷體" w:eastAsia="標楷體" w:hAnsi="標楷體" w:hint="eastAsia"/>
          <w:sz w:val="32"/>
          <w:szCs w:val="32"/>
        </w:rPr>
        <w:t>，</w:t>
      </w:r>
      <w:r w:rsidR="00B97B7C">
        <w:rPr>
          <w:rFonts w:ascii="標楷體" w:eastAsia="標楷體" w:hAnsi="標楷體" w:hint="eastAsia"/>
          <w:sz w:val="32"/>
          <w:szCs w:val="32"/>
        </w:rPr>
        <w:t>整個圓柱的體積是</w:t>
      </w:r>
      <m:oMath>
        <m:r>
          <w:rPr>
            <w:rFonts w:ascii="Cambria Math" w:eastAsia="標楷體" w:hAnsi="Cambria Math" w:hint="eastAsia"/>
            <w:sz w:val="32"/>
            <w:szCs w:val="32"/>
          </w:rPr>
          <m:t>π</m:t>
        </m:r>
        <m:r>
          <w:rPr>
            <w:rFonts w:ascii="Cambria Math" w:eastAsia="標楷體" w:hAnsi="Cambria Math"/>
            <w:sz w:val="32"/>
            <w:szCs w:val="32"/>
          </w:rPr>
          <m:t>h</m:t>
        </m:r>
        <m:sSup>
          <m:sSupPr>
            <m:ctrlPr>
              <w:rPr>
                <w:rFonts w:ascii="Cambria Math" w:eastAsia="標楷體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標楷體" w:hAnsi="Cambria Math"/>
                <w:sz w:val="32"/>
                <w:szCs w:val="32"/>
              </w:rPr>
              <m:t>r</m:t>
            </m:r>
          </m:e>
          <m:sup>
            <m:r>
              <w:rPr>
                <w:rFonts w:ascii="Cambria Math" w:eastAsia="標楷體" w:hAnsi="Cambria Math"/>
                <w:sz w:val="32"/>
                <w:szCs w:val="32"/>
              </w:rPr>
              <m:t>2</m:t>
            </m:r>
          </m:sup>
        </m:sSup>
      </m:oMath>
      <w:r w:rsidR="00B97B7C">
        <w:rPr>
          <w:rFonts w:ascii="標楷體" w:eastAsia="標楷體" w:hAnsi="標楷體" w:hint="eastAsia"/>
          <w:sz w:val="32"/>
          <w:szCs w:val="32"/>
        </w:rPr>
        <w:t>，</w:t>
      </w:r>
      <w:r w:rsidR="00840FE1">
        <w:rPr>
          <w:rFonts w:ascii="標楷體" w:eastAsia="標楷體" w:hAnsi="標楷體" w:hint="eastAsia"/>
          <w:sz w:val="32"/>
          <w:szCs w:val="32"/>
        </w:rPr>
        <w:t>其中一種方法是</w:t>
      </w:r>
      <w:r w:rsidR="004D6C5B">
        <w:rPr>
          <w:rFonts w:ascii="標楷體" w:eastAsia="標楷體" w:hAnsi="標楷體" w:hint="eastAsia"/>
          <w:sz w:val="32"/>
          <w:szCs w:val="32"/>
        </w:rPr>
        <w:t>以</w:t>
      </w:r>
      <w:proofErr w:type="gramStart"/>
      <w:r w:rsidR="004D6C5B">
        <w:rPr>
          <w:rFonts w:ascii="標楷體" w:eastAsia="標楷體" w:hAnsi="標楷體" w:hint="eastAsia"/>
          <w:sz w:val="32"/>
          <w:szCs w:val="32"/>
        </w:rPr>
        <w:t>洋蔥式的</w:t>
      </w:r>
      <w:proofErr w:type="gramEnd"/>
      <w:r w:rsidR="004D6C5B">
        <w:rPr>
          <w:rFonts w:ascii="標楷體" w:eastAsia="標楷體" w:hAnsi="標楷體" w:hint="eastAsia"/>
          <w:sz w:val="32"/>
          <w:szCs w:val="32"/>
        </w:rPr>
        <w:t>把一層層的薄壁</w:t>
      </w:r>
      <w:proofErr w:type="gramStart"/>
      <w:r w:rsidR="004D6C5B">
        <w:rPr>
          <w:rFonts w:ascii="標楷體" w:eastAsia="標楷體" w:hAnsi="標楷體" w:hint="eastAsia"/>
          <w:sz w:val="32"/>
          <w:szCs w:val="32"/>
        </w:rPr>
        <w:t>空心柱</w:t>
      </w:r>
      <w:proofErr w:type="gramEnd"/>
      <w:r w:rsidR="004D6C5B">
        <w:rPr>
          <w:rFonts w:ascii="標楷體" w:eastAsia="標楷體" w:hAnsi="標楷體" w:hint="eastAsia"/>
          <w:sz w:val="32"/>
          <w:szCs w:val="32"/>
        </w:rPr>
        <w:t>加總</w:t>
      </w:r>
      <w:r w:rsidR="001551BF">
        <w:rPr>
          <w:rFonts w:ascii="標楷體" w:eastAsia="標楷體" w:hAnsi="標楷體" w:hint="eastAsia"/>
          <w:sz w:val="32"/>
          <w:szCs w:val="32"/>
        </w:rPr>
        <w:t>，每一層的體積會是</w:t>
      </w:r>
      <m:oMath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h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∙</m:t>
        </m:r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2</m:t>
        </m:r>
        <m:r>
          <w:rPr>
            <w:rFonts w:ascii="Cambria Math" w:eastAsia="標楷體" w:hAnsi="Cambria Math"/>
            <w:sz w:val="32"/>
            <w:szCs w:val="32"/>
            <w:lang w:val="el-GR"/>
          </w:rPr>
          <m:t>π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x</m:t>
        </m:r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dx</m:t>
        </m:r>
      </m:oMath>
      <w:r w:rsidR="001551BF">
        <w:rPr>
          <w:rFonts w:ascii="標楷體" w:eastAsia="標楷體" w:hAnsi="標楷體" w:hint="eastAsia"/>
          <w:sz w:val="32"/>
          <w:szCs w:val="32"/>
        </w:rPr>
        <w:t>，而質量就應該是</w:t>
      </w:r>
      <m:oMath>
        <m:f>
          <m:fPr>
            <m:ctrlPr>
              <w:rPr>
                <w:rFonts w:ascii="Cambria Math" w:eastAsia="標楷體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hint="eastAsia"/>
                <w:sz w:val="32"/>
                <w:szCs w:val="32"/>
              </w:rPr>
              <m:t>h</m:t>
            </m:r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∙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32"/>
                <w:szCs w:val="32"/>
              </w:rPr>
              <m:t>2</m:t>
            </m:r>
            <m:r>
              <w:rPr>
                <w:rFonts w:ascii="Cambria Math" w:eastAsia="標楷體" w:hAnsi="Cambria Math"/>
                <w:sz w:val="32"/>
                <w:szCs w:val="32"/>
                <w:lang w:val="el-GR"/>
              </w:rPr>
              <m:t>π</m:t>
            </m:r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x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32"/>
                <w:szCs w:val="32"/>
              </w:rPr>
              <m:t>dx</m:t>
            </m:r>
          </m:num>
          <m:den>
            <m:r>
              <w:rPr>
                <w:rFonts w:ascii="Cambria Math" w:eastAsia="標楷體" w:hAnsi="Cambria Math" w:hint="eastAsia"/>
                <w:sz w:val="32"/>
                <w:szCs w:val="32"/>
              </w:rPr>
              <m:t>π</m:t>
            </m:r>
            <m:r>
              <w:rPr>
                <w:rFonts w:ascii="Cambria Math" w:eastAsia="標楷體" w:hAnsi="Cambria Math"/>
                <w:sz w:val="32"/>
                <w:szCs w:val="32"/>
              </w:rPr>
              <m:t>h</m:t>
            </m:r>
            <m:sSup>
              <m:sSupPr>
                <m:ctrlPr>
                  <w:rPr>
                    <w:rFonts w:ascii="Cambria Math" w:eastAsia="標楷體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="標楷體" w:hAnsi="Cambria Math"/>
            <w:sz w:val="32"/>
            <w:szCs w:val="32"/>
          </w:rPr>
          <m:t>∙m</m:t>
        </m:r>
      </m:oMath>
      <w:r w:rsidR="001551BF">
        <w:rPr>
          <w:rFonts w:ascii="標楷體" w:eastAsia="標楷體" w:hAnsi="標楷體" w:hint="eastAsia"/>
          <w:sz w:val="32"/>
          <w:szCs w:val="32"/>
        </w:rPr>
        <w:t>。於是我們就可以得到</w:t>
      </w:r>
      <w:proofErr w:type="gramStart"/>
      <w:r w:rsidR="001551BF">
        <w:rPr>
          <w:rFonts w:ascii="標楷體" w:eastAsia="標楷體" w:hAnsi="標楷體" w:hint="eastAsia"/>
          <w:sz w:val="32"/>
          <w:szCs w:val="32"/>
        </w:rPr>
        <w:t>轉動慣量積分</w:t>
      </w:r>
      <w:proofErr w:type="gramEnd"/>
      <w:r w:rsidR="001551BF">
        <w:rPr>
          <w:rFonts w:ascii="標楷體" w:eastAsia="標楷體" w:hAnsi="標楷體" w:hint="eastAsia"/>
          <w:sz w:val="32"/>
          <w:szCs w:val="32"/>
        </w:rPr>
        <w:t>式</w:t>
      </w:r>
      <m:oMath>
        <m:nary>
          <m:naryPr>
            <m:limLoc m:val="subSup"/>
            <m:ctrlPr>
              <w:rPr>
                <w:rFonts w:ascii="Cambria Math" w:eastAsia="標楷體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="標楷體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eastAsia="標楷體" w:hAnsi="Cambria Math"/>
                <w:sz w:val="32"/>
                <w:szCs w:val="32"/>
              </w:rPr>
              <m:t>r</m:t>
            </m:r>
          </m:sup>
          <m:e>
            <m:f>
              <m:fPr>
                <m:ctrlPr>
                  <w:rPr>
                    <w:rFonts w:ascii="Cambria Math" w:eastAsia="標楷體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Cambria Math" w:hint="eastAsia"/>
                    <w:sz w:val="32"/>
                    <w:szCs w:val="32"/>
                  </w:rPr>
                  <m:t>2</m:t>
                </m:r>
                <m:r>
                  <w:rPr>
                    <w:rFonts w:ascii="Cambria Math" w:eastAsia="標楷體" w:hAnsi="Cambria Math"/>
                    <w:sz w:val="32"/>
                    <w:szCs w:val="32"/>
                    <w:lang w:val="el-GR"/>
                  </w:rPr>
                  <m:t xml:space="preserve">π </m:t>
                </m:r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sz w:val="32"/>
                        <w:szCs w:val="3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  <w:sz w:val="32"/>
                        <w:szCs w:val="32"/>
                        <w:lang w:val="el-GR"/>
                      </w:rPr>
                      <m:t>x</m:t>
                    </m:r>
                  </m:e>
                  <m:sup>
                    <m:r>
                      <w:rPr>
                        <w:rFonts w:ascii="Cambria Math" w:eastAsia="標楷體" w:hAnsi="Cambria Math"/>
                        <w:sz w:val="32"/>
                        <w:szCs w:val="32"/>
                        <w:lang w:val="el-GR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標楷體" w:hAnsi="Cambria Math"/>
                    <w:sz w:val="32"/>
                    <w:szCs w:val="32"/>
                  </w:rPr>
                  <m:t xml:space="preserve"> </m:t>
                </m:r>
              </m:num>
              <m:den>
                <m:r>
                  <w:rPr>
                    <w:rFonts w:ascii="Cambria Math" w:eastAsia="標楷體" w:hAnsi="Cambria Math" w:hint="eastAsia"/>
                    <w:sz w:val="32"/>
                    <w:szCs w:val="32"/>
                  </w:rPr>
                  <m:t>π</m:t>
                </m:r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h</m:t>
                </m:r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r</m:t>
                    </m:r>
                  </m:e>
                  <m:sup>
                    <m: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標楷體" w:hAnsi="Cambria Math"/>
                <w:sz w:val="32"/>
                <w:szCs w:val="32"/>
              </w:rPr>
              <m:t>∙hm</m:t>
            </m:r>
          </m:e>
        </m:nary>
        <m:r>
          <w:rPr>
            <w:rFonts w:ascii="Cambria Math" w:eastAsia="標楷體" w:hAnsi="Cambria Math" w:hint="eastAsia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dx</m:t>
        </m:r>
      </m:oMath>
      <w:r w:rsidR="001551BF">
        <w:rPr>
          <w:rFonts w:ascii="標楷體" w:eastAsia="標楷體" w:hAnsi="標楷體" w:hint="eastAsia"/>
          <w:sz w:val="32"/>
          <w:szCs w:val="32"/>
        </w:rPr>
        <w:t>，</w:t>
      </w:r>
    </w:p>
    <w:p w:rsidR="0014338E" w:rsidRDefault="001551BF" w:rsidP="00551D81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就可以用</w:t>
      </w:r>
      <m:oMath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integrate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((2*m*x**3/r**2),(x,0,r))</m:t>
        </m:r>
      </m:oMath>
      <w:r w:rsidR="00D75FF5">
        <w:rPr>
          <w:rFonts w:ascii="標楷體" w:eastAsia="標楷體" w:hAnsi="標楷體" w:hint="eastAsia"/>
          <w:sz w:val="32"/>
          <w:szCs w:val="32"/>
        </w:rPr>
        <w:t>程式碼算</w:t>
      </w:r>
      <w:proofErr w:type="gramStart"/>
      <w:r w:rsidR="00D75FF5">
        <w:rPr>
          <w:rFonts w:ascii="標楷體" w:eastAsia="標楷體" w:hAnsi="標楷體" w:hint="eastAsia"/>
          <w:sz w:val="32"/>
          <w:szCs w:val="32"/>
        </w:rPr>
        <w:t>轉動慣量</w:t>
      </w:r>
      <w:proofErr w:type="gramEnd"/>
      <w:r w:rsidR="00D75FF5">
        <w:rPr>
          <w:rFonts w:ascii="標楷體" w:eastAsia="標楷體" w:hAnsi="標楷體" w:hint="eastAsia"/>
          <w:sz w:val="32"/>
          <w:szCs w:val="32"/>
        </w:rPr>
        <w:t>。</w:t>
      </w:r>
    </w:p>
    <w:p w:rsidR="0014338E" w:rsidRDefault="0014338E" w:rsidP="00551D81">
      <w:pPr>
        <w:rPr>
          <w:rFonts w:ascii="標楷體" w:eastAsia="標楷體" w:hAnsi="標楷體"/>
          <w:sz w:val="32"/>
          <w:szCs w:val="32"/>
        </w:rPr>
      </w:pPr>
    </w:p>
    <w:p w:rsidR="00134E88" w:rsidRDefault="00134E88" w:rsidP="00551D81">
      <w:pPr>
        <w:rPr>
          <w:rFonts w:ascii="標楷體" w:eastAsia="標楷體" w:hAnsi="標楷體"/>
          <w:color w:val="FF0000"/>
          <w:sz w:val="32"/>
          <w:szCs w:val="32"/>
        </w:rPr>
      </w:pPr>
    </w:p>
    <w:p w:rsidR="00444D7A" w:rsidRPr="00444D7A" w:rsidRDefault="00444D7A" w:rsidP="00840453">
      <w:pPr>
        <w:ind w:firstLine="36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此次作業請各位同學在各個積分程式碼旁邊註明所積分</w:t>
      </w:r>
      <w:r w:rsidR="00C0459E">
        <w:rPr>
          <w:rFonts w:ascii="標楷體" w:eastAsia="標楷體" w:hAnsi="標楷體" w:hint="eastAsia"/>
          <w:sz w:val="32"/>
          <w:szCs w:val="32"/>
        </w:rPr>
        <w:t>之</w:t>
      </w:r>
      <w:r>
        <w:rPr>
          <w:rFonts w:ascii="標楷體" w:eastAsia="標楷體" w:hAnsi="標楷體" w:hint="eastAsia"/>
          <w:sz w:val="32"/>
          <w:szCs w:val="32"/>
        </w:rPr>
        <w:t>物體</w:t>
      </w:r>
      <w:r w:rsidR="00C0459E">
        <w:rPr>
          <w:rFonts w:ascii="標楷體" w:eastAsia="標楷體" w:hAnsi="標楷體" w:hint="eastAsia"/>
          <w:sz w:val="32"/>
          <w:szCs w:val="32"/>
        </w:rPr>
        <w:t>，好讓助教方便檢查；答案</w:t>
      </w:r>
      <w:r>
        <w:rPr>
          <w:rFonts w:ascii="標楷體" w:eastAsia="標楷體" w:hAnsi="標楷體" w:hint="eastAsia"/>
          <w:sz w:val="32"/>
          <w:szCs w:val="32"/>
        </w:rPr>
        <w:t>以條列式呈現，如以下範例所示</w:t>
      </w:r>
    </w:p>
    <w:p w:rsidR="00925C63" w:rsidRDefault="00925C63" w:rsidP="00925C63">
      <w:pPr>
        <w:pStyle w:val="a5"/>
        <w:numPr>
          <w:ilvl w:val="0"/>
          <w:numId w:val="1"/>
        </w:numPr>
        <w:rPr>
          <w:rFonts w:ascii="標楷體" w:eastAsia="標楷體" w:hAnsi="標楷體"/>
          <w:color w:val="0070C0"/>
          <w:sz w:val="32"/>
          <w:szCs w:val="32"/>
        </w:rPr>
      </w:pPr>
      <w:r w:rsidRPr="00925C63">
        <w:rPr>
          <w:rFonts w:ascii="標楷體" w:eastAsia="標楷體" w:hAnsi="標楷體" w:hint="eastAsia"/>
          <w:color w:val="0070C0"/>
          <w:sz w:val="32"/>
          <w:szCs w:val="32"/>
        </w:rPr>
        <w:t>實心圓柱</w:t>
      </w:r>
      <w:r w:rsidR="006B178F">
        <w:rPr>
          <w:rFonts w:ascii="標楷體" w:eastAsia="標楷體" w:hAnsi="標楷體" w:hint="eastAsia"/>
          <w:color w:val="0070C0"/>
          <w:sz w:val="32"/>
          <w:szCs w:val="32"/>
        </w:rPr>
        <w:t>轉動</w:t>
      </w:r>
      <w:proofErr w:type="gramStart"/>
      <w:r w:rsidR="006B178F">
        <w:rPr>
          <w:rFonts w:ascii="標楷體" w:eastAsia="標楷體" w:hAnsi="標楷體" w:hint="eastAsia"/>
          <w:color w:val="0070C0"/>
          <w:sz w:val="32"/>
          <w:szCs w:val="32"/>
        </w:rPr>
        <w:t>慣量式</w:t>
      </w:r>
      <w:proofErr w:type="gramEnd"/>
      <w:r w:rsidRPr="00925C63">
        <w:rPr>
          <w:rFonts w:ascii="標楷體" w:eastAsia="標楷體" w:hAnsi="標楷體" w:hint="eastAsia"/>
          <w:color w:val="0070C0"/>
          <w:sz w:val="32"/>
          <w:szCs w:val="32"/>
        </w:rPr>
        <w:t>:</w:t>
      </w:r>
      <w:r>
        <w:rPr>
          <w:rFonts w:ascii="標楷體" w:eastAsia="標楷體" w:hAnsi="標楷體" w:hint="eastAsia"/>
          <w:color w:val="0070C0"/>
          <w:sz w:val="32"/>
          <w:szCs w:val="32"/>
        </w:rPr>
        <w:t xml:space="preserve"> </w:t>
      </w:r>
      <w:r w:rsidRPr="00925C63">
        <w:rPr>
          <w:rFonts w:ascii="標楷體" w:eastAsia="標楷體" w:hAnsi="標楷體" w:hint="eastAsia"/>
          <w:color w:val="0070C0"/>
          <w:sz w:val="32"/>
          <w:szCs w:val="32"/>
        </w:rPr>
        <w:t>答案</w:t>
      </w:r>
    </w:p>
    <w:p w:rsidR="00925C63" w:rsidRDefault="00925C63" w:rsidP="00925C63">
      <w:pPr>
        <w:pStyle w:val="a5"/>
        <w:rPr>
          <w:rFonts w:ascii="標楷體" w:eastAsia="標楷體" w:hAnsi="標楷體"/>
          <w:color w:val="0070C0"/>
          <w:sz w:val="32"/>
          <w:szCs w:val="32"/>
        </w:rPr>
      </w:pPr>
      <w:r>
        <w:rPr>
          <w:rFonts w:ascii="標楷體" w:eastAsia="標楷體" w:hAnsi="標楷體" w:hint="eastAsia"/>
          <w:color w:val="0070C0"/>
          <w:sz w:val="32"/>
          <w:szCs w:val="32"/>
        </w:rPr>
        <w:t>帶入數值結果:</w:t>
      </w:r>
      <w:r w:rsidRPr="00925C63">
        <w:rPr>
          <w:rFonts w:ascii="標楷體" w:eastAsia="標楷體" w:hAnsi="標楷體" w:hint="eastAsia"/>
          <w:color w:val="0070C0"/>
          <w:sz w:val="32"/>
          <w:szCs w:val="32"/>
        </w:rPr>
        <w:t xml:space="preserve"> 答案</w:t>
      </w:r>
    </w:p>
    <w:p w:rsidR="00925C63" w:rsidRDefault="00925C63" w:rsidP="00925C63">
      <w:pPr>
        <w:pStyle w:val="a5"/>
        <w:rPr>
          <w:rFonts w:ascii="標楷體" w:eastAsia="標楷體" w:hAnsi="標楷體"/>
          <w:color w:val="0070C0"/>
          <w:sz w:val="32"/>
          <w:szCs w:val="32"/>
        </w:rPr>
      </w:pPr>
      <w:r>
        <w:rPr>
          <w:rFonts w:ascii="標楷體" w:eastAsia="標楷體" w:hAnsi="標楷體" w:hint="eastAsia"/>
          <w:color w:val="0070C0"/>
          <w:sz w:val="32"/>
          <w:szCs w:val="32"/>
        </w:rPr>
        <w:t>數值積分結果:</w:t>
      </w:r>
      <w:r w:rsidRPr="00925C63">
        <w:rPr>
          <w:rFonts w:ascii="標楷體" w:eastAsia="標楷體" w:hAnsi="標楷體" w:hint="eastAsia"/>
          <w:color w:val="0070C0"/>
          <w:sz w:val="32"/>
          <w:szCs w:val="32"/>
        </w:rPr>
        <w:t xml:space="preserve"> 答案</w:t>
      </w:r>
    </w:p>
    <w:p w:rsidR="00B43B45" w:rsidRDefault="00B43B45" w:rsidP="00B43B45">
      <w:pPr>
        <w:pStyle w:val="a5"/>
        <w:numPr>
          <w:ilvl w:val="0"/>
          <w:numId w:val="1"/>
        </w:numPr>
        <w:rPr>
          <w:rFonts w:ascii="標楷體" w:eastAsia="標楷體" w:hAnsi="標楷體"/>
          <w:color w:val="0070C0"/>
          <w:sz w:val="32"/>
          <w:szCs w:val="32"/>
        </w:rPr>
      </w:pPr>
      <w:r>
        <w:rPr>
          <w:rFonts w:ascii="標楷體" w:eastAsia="標楷體" w:hAnsi="標楷體" w:hint="eastAsia"/>
          <w:color w:val="0070C0"/>
          <w:sz w:val="32"/>
          <w:szCs w:val="32"/>
        </w:rPr>
        <w:t>薄圓盤</w:t>
      </w:r>
      <w:r w:rsidR="006B178F">
        <w:rPr>
          <w:rFonts w:ascii="標楷體" w:eastAsia="標楷體" w:hAnsi="標楷體" w:hint="eastAsia"/>
          <w:color w:val="0070C0"/>
          <w:sz w:val="32"/>
          <w:szCs w:val="32"/>
        </w:rPr>
        <w:t>轉動</w:t>
      </w:r>
      <w:proofErr w:type="gramStart"/>
      <w:r w:rsidR="006B178F">
        <w:rPr>
          <w:rFonts w:ascii="標楷體" w:eastAsia="標楷體" w:hAnsi="標楷體" w:hint="eastAsia"/>
          <w:color w:val="0070C0"/>
          <w:sz w:val="32"/>
          <w:szCs w:val="32"/>
        </w:rPr>
        <w:t>慣量式</w:t>
      </w:r>
      <w:proofErr w:type="gramEnd"/>
      <w:r w:rsidRPr="00925C63">
        <w:rPr>
          <w:rFonts w:ascii="標楷體" w:eastAsia="標楷體" w:hAnsi="標楷體" w:hint="eastAsia"/>
          <w:color w:val="0070C0"/>
          <w:sz w:val="32"/>
          <w:szCs w:val="32"/>
        </w:rPr>
        <w:t>:</w:t>
      </w:r>
      <w:r>
        <w:rPr>
          <w:rFonts w:ascii="標楷體" w:eastAsia="標楷體" w:hAnsi="標楷體" w:hint="eastAsia"/>
          <w:color w:val="0070C0"/>
          <w:sz w:val="32"/>
          <w:szCs w:val="32"/>
        </w:rPr>
        <w:t xml:space="preserve"> </w:t>
      </w:r>
      <w:r w:rsidRPr="00925C63">
        <w:rPr>
          <w:rFonts w:ascii="標楷體" w:eastAsia="標楷體" w:hAnsi="標楷體" w:hint="eastAsia"/>
          <w:color w:val="0070C0"/>
          <w:sz w:val="32"/>
          <w:szCs w:val="32"/>
        </w:rPr>
        <w:t>答案</w:t>
      </w:r>
    </w:p>
    <w:p w:rsidR="00B43B45" w:rsidRDefault="00B43B45" w:rsidP="00B43B45">
      <w:pPr>
        <w:pStyle w:val="a5"/>
        <w:rPr>
          <w:rFonts w:ascii="標楷體" w:eastAsia="標楷體" w:hAnsi="標楷體"/>
          <w:color w:val="0070C0"/>
          <w:sz w:val="32"/>
          <w:szCs w:val="32"/>
        </w:rPr>
      </w:pPr>
      <w:r>
        <w:rPr>
          <w:rFonts w:ascii="標楷體" w:eastAsia="標楷體" w:hAnsi="標楷體" w:hint="eastAsia"/>
          <w:color w:val="0070C0"/>
          <w:sz w:val="32"/>
          <w:szCs w:val="32"/>
        </w:rPr>
        <w:t>帶入數值結果:</w:t>
      </w:r>
      <w:r w:rsidRPr="00925C63">
        <w:rPr>
          <w:rFonts w:ascii="標楷體" w:eastAsia="標楷體" w:hAnsi="標楷體" w:hint="eastAsia"/>
          <w:color w:val="0070C0"/>
          <w:sz w:val="32"/>
          <w:szCs w:val="32"/>
        </w:rPr>
        <w:t xml:space="preserve"> 答案</w:t>
      </w:r>
    </w:p>
    <w:p w:rsidR="00B43B45" w:rsidRDefault="00B43B45" w:rsidP="00B43B45">
      <w:pPr>
        <w:pStyle w:val="a5"/>
        <w:rPr>
          <w:rFonts w:ascii="標楷體" w:eastAsia="標楷體" w:hAnsi="標楷體"/>
          <w:color w:val="0070C0"/>
          <w:sz w:val="32"/>
          <w:szCs w:val="32"/>
        </w:rPr>
      </w:pPr>
      <w:r>
        <w:rPr>
          <w:rFonts w:ascii="標楷體" w:eastAsia="標楷體" w:hAnsi="標楷體" w:hint="eastAsia"/>
          <w:color w:val="0070C0"/>
          <w:sz w:val="32"/>
          <w:szCs w:val="32"/>
        </w:rPr>
        <w:t>數值積分結果:</w:t>
      </w:r>
      <w:r w:rsidRPr="00925C63">
        <w:rPr>
          <w:rFonts w:ascii="標楷體" w:eastAsia="標楷體" w:hAnsi="標楷體" w:hint="eastAsia"/>
          <w:color w:val="0070C0"/>
          <w:sz w:val="32"/>
          <w:szCs w:val="32"/>
        </w:rPr>
        <w:t xml:space="preserve"> 答案</w:t>
      </w:r>
    </w:p>
    <w:p w:rsidR="00B43B45" w:rsidRDefault="00A207A3" w:rsidP="006B178F">
      <w:pPr>
        <w:pStyle w:val="a5"/>
        <w:rPr>
          <w:rFonts w:ascii="標楷體" w:eastAsia="標楷體" w:hAnsi="標楷體"/>
          <w:color w:val="0070C0"/>
          <w:sz w:val="32"/>
          <w:szCs w:val="32"/>
        </w:rPr>
      </w:pPr>
      <w:r>
        <w:rPr>
          <w:rFonts w:ascii="標楷體" w:eastAsia="標楷體" w:hAnsi="標楷體"/>
          <w:color w:val="0070C0"/>
          <w:sz w:val="32"/>
          <w:szCs w:val="32"/>
        </w:rPr>
        <w:t>. . .</w:t>
      </w:r>
    </w:p>
    <w:p w:rsidR="006B178F" w:rsidRDefault="006B178F" w:rsidP="006B178F">
      <w:pPr>
        <w:rPr>
          <w:rFonts w:ascii="標楷體" w:eastAsia="標楷體" w:hAnsi="標楷體"/>
          <w:color w:val="0070C0"/>
          <w:sz w:val="32"/>
          <w:szCs w:val="32"/>
        </w:rPr>
      </w:pPr>
    </w:p>
    <w:p w:rsidR="006B178F" w:rsidRDefault="006B178F" w:rsidP="006B178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請在程式碼中作適量註解養成好習慣。</w:t>
      </w:r>
    </w:p>
    <w:p w:rsidR="006B178F" w:rsidRDefault="006B178F" w:rsidP="006B178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繳交作業檔名請以</w:t>
      </w:r>
      <w:proofErr w:type="gramStart"/>
      <w:r>
        <w:rPr>
          <w:rFonts w:ascii="標楷體" w:eastAsia="標楷體" w:hAnsi="標楷體"/>
          <w:sz w:val="32"/>
          <w:szCs w:val="32"/>
        </w:rPr>
        <w:t>”</w:t>
      </w:r>
      <w:proofErr w:type="gramEnd"/>
      <w:r>
        <w:rPr>
          <w:rFonts w:ascii="標楷體" w:eastAsia="標楷體" w:hAnsi="標楷體" w:hint="eastAsia"/>
          <w:sz w:val="32"/>
          <w:szCs w:val="32"/>
        </w:rPr>
        <w:t>學號姓名_作業名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命名</w:t>
      </w:r>
    </w:p>
    <w:p w:rsidR="006B178F" w:rsidRDefault="006B178F" w:rsidP="006B178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</w:t>
      </w:r>
      <w:r w:rsidR="00802E0E">
        <w:rPr>
          <w:rFonts w:ascii="標楷體" w:eastAsia="標楷體" w:hAnsi="標楷體" w:hint="eastAsia"/>
          <w:sz w:val="32"/>
          <w:szCs w:val="32"/>
        </w:rPr>
        <w:t>4107</w:t>
      </w:r>
      <w:r w:rsidR="00802E0E">
        <w:rPr>
          <w:rFonts w:ascii="標楷體" w:eastAsia="標楷體" w:hAnsi="標楷體" w:hint="eastAsia"/>
          <w:sz w:val="32"/>
          <w:szCs w:val="32"/>
        </w:rPr>
        <w:t>XXXXXX</w:t>
      </w:r>
      <w:bookmarkStart w:id="0" w:name="_GoBack"/>
      <w:bookmarkEnd w:id="0"/>
      <w:r>
        <w:rPr>
          <w:rFonts w:ascii="標楷體" w:eastAsia="標楷體" w:hAnsi="標楷體" w:hint="eastAsia"/>
          <w:sz w:val="32"/>
          <w:szCs w:val="32"/>
        </w:rPr>
        <w:t>游雅棠_作業二.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py</w:t>
      </w:r>
      <w:proofErr w:type="spellEnd"/>
    </w:p>
    <w:p w:rsidR="006B178F" w:rsidRPr="009764A2" w:rsidRDefault="006B178F" w:rsidP="006B178F">
      <w:pPr>
        <w:rPr>
          <w:rFonts w:ascii="標楷體" w:eastAsia="標楷體" w:hAnsi="標楷體"/>
          <w:sz w:val="32"/>
          <w:szCs w:val="32"/>
        </w:rPr>
      </w:pPr>
    </w:p>
    <w:p w:rsidR="006B178F" w:rsidRDefault="006B178F" w:rsidP="006B178F">
      <w:pPr>
        <w:rPr>
          <w:rFonts w:ascii="標楷體" w:eastAsia="標楷體" w:hAnsi="標楷體"/>
          <w:color w:val="FF0000"/>
          <w:sz w:val="44"/>
          <w:szCs w:val="44"/>
        </w:rPr>
      </w:pPr>
      <w:r w:rsidRPr="002A772A">
        <w:rPr>
          <w:rFonts w:ascii="標楷體" w:eastAsia="標楷體" w:hAnsi="標楷體" w:hint="eastAsia"/>
          <w:color w:val="FF0000"/>
          <w:sz w:val="44"/>
          <w:szCs w:val="44"/>
        </w:rPr>
        <w:t>程式專題</w:t>
      </w:r>
      <w:proofErr w:type="gramStart"/>
      <w:r>
        <w:rPr>
          <w:rFonts w:ascii="標楷體" w:eastAsia="標楷體" w:hAnsi="標楷體" w:hint="eastAsia"/>
          <w:color w:val="FF0000"/>
          <w:sz w:val="44"/>
          <w:szCs w:val="44"/>
        </w:rPr>
        <w:t>─</w:t>
      </w:r>
      <w:proofErr w:type="gramEnd"/>
      <w:r w:rsidR="00F82C4C">
        <w:rPr>
          <w:rFonts w:ascii="標楷體" w:eastAsia="標楷體" w:hAnsi="標楷體" w:hint="eastAsia"/>
          <w:color w:val="0070C0"/>
          <w:sz w:val="44"/>
          <w:szCs w:val="44"/>
        </w:rPr>
        <w:t>旋轉</w:t>
      </w:r>
      <w:proofErr w:type="gramStart"/>
      <w:r w:rsidR="00F82C4C">
        <w:rPr>
          <w:rFonts w:ascii="標楷體" w:eastAsia="標楷體" w:hAnsi="標楷體" w:hint="eastAsia"/>
          <w:color w:val="0070C0"/>
          <w:sz w:val="44"/>
          <w:szCs w:val="44"/>
        </w:rPr>
        <w:t>飛椅</w:t>
      </w:r>
      <w:proofErr w:type="gramEnd"/>
      <w:r w:rsidR="003041CD">
        <w:rPr>
          <w:rFonts w:ascii="標楷體" w:eastAsia="標楷體" w:hAnsi="標楷體" w:hint="eastAsia"/>
          <w:color w:val="FF0000"/>
          <w:sz w:val="44"/>
          <w:szCs w:val="44"/>
        </w:rPr>
        <w:t>:</w:t>
      </w:r>
    </w:p>
    <w:p w:rsidR="00F82C4C" w:rsidRDefault="00F82C4C" w:rsidP="006B178F">
      <w:pPr>
        <w:rPr>
          <w:rFonts w:ascii="標楷體" w:eastAsia="標楷體" w:hAnsi="標楷體"/>
          <w:sz w:val="32"/>
          <w:szCs w:val="32"/>
        </w:rPr>
      </w:pPr>
      <w:r w:rsidRPr="00F82C4C">
        <w:rPr>
          <w:rFonts w:ascii="標楷體" w:eastAsia="標楷體" w:hAnsi="標楷體"/>
          <w:sz w:val="32"/>
          <w:szCs w:val="32"/>
        </w:rPr>
        <w:tab/>
      </w:r>
      <w:r w:rsidRPr="00F82C4C">
        <w:rPr>
          <w:rFonts w:ascii="標楷體" w:eastAsia="標楷體" w:hAnsi="標楷體" w:hint="eastAsia"/>
          <w:sz w:val="32"/>
          <w:szCs w:val="32"/>
        </w:rPr>
        <w:t>相信</w:t>
      </w:r>
      <w:r>
        <w:rPr>
          <w:rFonts w:ascii="標楷體" w:eastAsia="標楷體" w:hAnsi="標楷體" w:hint="eastAsia"/>
          <w:sz w:val="32"/>
          <w:szCs w:val="32"/>
        </w:rPr>
        <w:t>大家</w:t>
      </w:r>
      <w:r w:rsidR="003E1BD8">
        <w:rPr>
          <w:rFonts w:ascii="標楷體" w:eastAsia="標楷體" w:hAnsi="標楷體" w:hint="eastAsia"/>
          <w:sz w:val="32"/>
          <w:szCs w:val="32"/>
        </w:rPr>
        <w:t>小</w:t>
      </w:r>
      <w:r>
        <w:rPr>
          <w:rFonts w:ascii="標楷體" w:eastAsia="標楷體" w:hAnsi="標楷體" w:hint="eastAsia"/>
          <w:sz w:val="32"/>
          <w:szCs w:val="32"/>
        </w:rPr>
        <w:t>時候都去過遊樂園，而各個遊樂園基本上都會有一些基本的遊樂器材，諸如旋轉木馬、咖啡杯等，而這次專題的主角旋轉飛椅也是其中一種</w:t>
      </w:r>
      <w:r w:rsidR="00490CBB">
        <w:rPr>
          <w:rFonts w:ascii="標楷體" w:eastAsia="標楷體" w:hAnsi="標楷體" w:hint="eastAsia"/>
          <w:sz w:val="32"/>
          <w:szCs w:val="32"/>
        </w:rPr>
        <w:t>，要請大家模擬這個陪伴我們童年的遊樂設施</w:t>
      </w:r>
      <w:r>
        <w:rPr>
          <w:rFonts w:ascii="標楷體" w:eastAsia="標楷體" w:hAnsi="標楷體" w:hint="eastAsia"/>
          <w:sz w:val="32"/>
          <w:szCs w:val="32"/>
        </w:rPr>
        <w:t>。</w:t>
      </w:r>
    </w:p>
    <w:p w:rsidR="003D09B3" w:rsidRDefault="00F82C4C" w:rsidP="006B178F">
      <w:pPr>
        <w:rPr>
          <w:rFonts w:ascii="標楷體" w:eastAsia="標楷體" w:hAnsi="標楷體"/>
          <w:sz w:val="32"/>
          <w:szCs w:val="32"/>
        </w:rPr>
      </w:pPr>
      <w:r w:rsidRPr="00F82C4C">
        <w:rPr>
          <w:rFonts w:ascii="標楷體" w:eastAsia="標楷體" w:hAnsi="標楷體"/>
          <w:sz w:val="32"/>
          <w:szCs w:val="32"/>
        </w:rPr>
        <w:tab/>
      </w:r>
      <w:proofErr w:type="gramStart"/>
      <w:r>
        <w:rPr>
          <w:rFonts w:ascii="標楷體" w:eastAsia="標楷體" w:hAnsi="標楷體" w:hint="eastAsia"/>
          <w:sz w:val="32"/>
          <w:szCs w:val="32"/>
        </w:rPr>
        <w:t>旋轉飛椅</w:t>
      </w:r>
      <w:r w:rsidR="00BB7270">
        <w:rPr>
          <w:rFonts w:ascii="標楷體" w:eastAsia="標楷體" w:hAnsi="標楷體" w:hint="eastAsia"/>
          <w:sz w:val="32"/>
          <w:szCs w:val="32"/>
        </w:rPr>
        <w:t>主要</w:t>
      </w:r>
      <w:proofErr w:type="gramEnd"/>
      <w:r>
        <w:rPr>
          <w:rFonts w:ascii="標楷體" w:eastAsia="標楷體" w:hAnsi="標楷體" w:hint="eastAsia"/>
          <w:sz w:val="32"/>
          <w:szCs w:val="32"/>
        </w:rPr>
        <w:t>是由鐵鍊聯繫椅子與機器</w:t>
      </w:r>
      <w:proofErr w:type="gramStart"/>
      <w:r w:rsidR="00BB7270">
        <w:rPr>
          <w:rFonts w:ascii="標楷體" w:eastAsia="標楷體" w:hAnsi="標楷體" w:hint="eastAsia"/>
          <w:sz w:val="32"/>
          <w:szCs w:val="32"/>
        </w:rPr>
        <w:t>旋臂</w:t>
      </w:r>
      <w:proofErr w:type="gramEnd"/>
      <w:r w:rsidR="00782985">
        <w:rPr>
          <w:rFonts w:ascii="標楷體" w:eastAsia="標楷體" w:hAnsi="標楷體" w:hint="eastAsia"/>
          <w:sz w:val="32"/>
          <w:szCs w:val="32"/>
        </w:rPr>
        <w:t>，</w:t>
      </w:r>
      <w:r w:rsidR="00BB7270">
        <w:rPr>
          <w:rFonts w:ascii="標楷體" w:eastAsia="標楷體" w:hAnsi="標楷體" w:hint="eastAsia"/>
          <w:sz w:val="32"/>
          <w:szCs w:val="32"/>
        </w:rPr>
        <w:t>而此</w:t>
      </w:r>
      <w:r w:rsidR="003D09B3">
        <w:rPr>
          <w:rFonts w:ascii="標楷體" w:eastAsia="標楷體" w:hAnsi="標楷體" w:hint="eastAsia"/>
          <w:sz w:val="32"/>
          <w:szCs w:val="32"/>
        </w:rPr>
        <w:t>設施</w:t>
      </w:r>
      <w:r w:rsidR="00BB7270">
        <w:rPr>
          <w:rFonts w:ascii="標楷體" w:eastAsia="標楷體" w:hAnsi="標楷體" w:hint="eastAsia"/>
          <w:sz w:val="32"/>
          <w:szCs w:val="32"/>
        </w:rPr>
        <w:t>會動的原因</w:t>
      </w:r>
      <w:r w:rsidR="003D09B3">
        <w:rPr>
          <w:rFonts w:ascii="標楷體" w:eastAsia="標楷體" w:hAnsi="標楷體" w:hint="eastAsia"/>
          <w:sz w:val="32"/>
          <w:szCs w:val="32"/>
        </w:rPr>
        <w:t>是因為我們機器本身有一個馬達</w:t>
      </w:r>
      <w:proofErr w:type="gramStart"/>
      <w:r w:rsidR="003D09B3">
        <w:rPr>
          <w:rFonts w:ascii="標楷體" w:eastAsia="標楷體" w:hAnsi="標楷體" w:hint="eastAsia"/>
          <w:sz w:val="32"/>
          <w:szCs w:val="32"/>
        </w:rPr>
        <w:t>帶動旋臂轉</w:t>
      </w:r>
      <w:proofErr w:type="gramEnd"/>
      <w:r w:rsidR="003D09B3">
        <w:rPr>
          <w:rFonts w:ascii="標楷體" w:eastAsia="標楷體" w:hAnsi="標楷體" w:hint="eastAsia"/>
          <w:sz w:val="32"/>
          <w:szCs w:val="32"/>
        </w:rPr>
        <w:t>動。</w:t>
      </w:r>
    </w:p>
    <w:p w:rsidR="006B5680" w:rsidRPr="006B5680" w:rsidRDefault="00FC4DF8" w:rsidP="006B5680">
      <w:pPr>
        <w:ind w:firstLine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以下</w:t>
      </w:r>
      <w:r w:rsidR="003D09B3">
        <w:rPr>
          <w:rFonts w:ascii="標楷體" w:eastAsia="標楷體" w:hAnsi="標楷體" w:hint="eastAsia"/>
          <w:sz w:val="32"/>
          <w:szCs w:val="32"/>
        </w:rPr>
        <w:t>我們將模型整理並簡化</w:t>
      </w:r>
      <w:r>
        <w:rPr>
          <w:rFonts w:ascii="標楷體" w:eastAsia="標楷體" w:hAnsi="標楷體" w:hint="eastAsia"/>
          <w:sz w:val="32"/>
          <w:szCs w:val="32"/>
        </w:rPr>
        <w:t>:</w:t>
      </w:r>
    </w:p>
    <w:p w:rsidR="00FC4DF8" w:rsidRPr="003D09B3" w:rsidRDefault="00130B69" w:rsidP="003D09B3">
      <w:pPr>
        <w:pStyle w:val="a5"/>
        <w:numPr>
          <w:ilvl w:val="0"/>
          <w:numId w:val="3"/>
        </w:num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鐵鍊</w:t>
      </w:r>
      <w:r w:rsidR="00FC4DF8" w:rsidRPr="003D09B3">
        <w:rPr>
          <w:rFonts w:ascii="標楷體" w:eastAsia="標楷體" w:hAnsi="標楷體" w:hint="eastAsia"/>
          <w:sz w:val="32"/>
          <w:szCs w:val="32"/>
        </w:rPr>
        <w:t>長L=</w:t>
      </w:r>
      <w:r w:rsidR="005E36E9">
        <w:rPr>
          <w:rFonts w:ascii="標楷體" w:eastAsia="標楷體" w:hAnsi="標楷體" w:hint="eastAsia"/>
          <w:sz w:val="32"/>
          <w:szCs w:val="32"/>
        </w:rPr>
        <w:t>10</w:t>
      </w:r>
      <w:r w:rsidR="005E36E9">
        <w:rPr>
          <w:rFonts w:ascii="標楷體" w:eastAsia="標楷體" w:hAnsi="標楷體"/>
          <w:sz w:val="32"/>
          <w:szCs w:val="32"/>
        </w:rPr>
        <w:t>m</w:t>
      </w:r>
    </w:p>
    <w:p w:rsidR="006B5680" w:rsidRDefault="00130B69" w:rsidP="006B178F">
      <w:pPr>
        <w:pStyle w:val="a5"/>
        <w:numPr>
          <w:ilvl w:val="0"/>
          <w:numId w:val="3"/>
        </w:numPr>
        <w:rPr>
          <w:rFonts w:ascii="標楷體" w:eastAsia="標楷體" w:hAnsi="標楷體"/>
          <w:sz w:val="32"/>
          <w:szCs w:val="32"/>
        </w:rPr>
      </w:pPr>
      <w:proofErr w:type="gramStart"/>
      <w:r>
        <w:rPr>
          <w:rFonts w:ascii="標楷體" w:eastAsia="標楷體" w:hAnsi="標楷體" w:hint="eastAsia"/>
          <w:sz w:val="32"/>
          <w:szCs w:val="32"/>
        </w:rPr>
        <w:t>旋臂長</w:t>
      </w:r>
      <w:proofErr w:type="gramEnd"/>
      <w:r>
        <w:rPr>
          <w:rFonts w:ascii="標楷體" w:eastAsia="標楷體" w:hAnsi="標楷體" w:hint="eastAsia"/>
          <w:sz w:val="32"/>
          <w:szCs w:val="32"/>
        </w:rPr>
        <w:t>R=</w:t>
      </w:r>
      <w:r w:rsidR="005E36E9">
        <w:rPr>
          <w:rFonts w:ascii="標楷體" w:eastAsia="標楷體" w:hAnsi="標楷體" w:hint="eastAsia"/>
          <w:sz w:val="32"/>
          <w:szCs w:val="32"/>
        </w:rPr>
        <w:t>5m</w:t>
      </w:r>
    </w:p>
    <w:p w:rsidR="006B5680" w:rsidRDefault="00E5752B" w:rsidP="006B178F">
      <w:pPr>
        <w:pStyle w:val="a5"/>
        <w:numPr>
          <w:ilvl w:val="0"/>
          <w:numId w:val="3"/>
        </w:num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座椅</w:t>
      </w:r>
      <w:r w:rsidR="005E36E9" w:rsidRPr="006B5680">
        <w:rPr>
          <w:rFonts w:ascii="標楷體" w:eastAsia="標楷體" w:hAnsi="標楷體" w:hint="eastAsia"/>
          <w:sz w:val="32"/>
          <w:szCs w:val="32"/>
        </w:rPr>
        <w:t>數量N=1</w:t>
      </w:r>
    </w:p>
    <w:p w:rsidR="006B5680" w:rsidRDefault="005E36E9" w:rsidP="006B178F">
      <w:pPr>
        <w:pStyle w:val="a5"/>
        <w:numPr>
          <w:ilvl w:val="0"/>
          <w:numId w:val="3"/>
        </w:numPr>
        <w:rPr>
          <w:rFonts w:ascii="標楷體" w:eastAsia="標楷體" w:hAnsi="標楷體"/>
          <w:sz w:val="32"/>
          <w:szCs w:val="32"/>
        </w:rPr>
      </w:pPr>
      <w:r w:rsidRPr="006B5680">
        <w:rPr>
          <w:rFonts w:ascii="標楷體" w:eastAsia="標楷體" w:hAnsi="標楷體" w:hint="eastAsia"/>
          <w:sz w:val="32"/>
          <w:szCs w:val="32"/>
        </w:rPr>
        <w:t>座椅加上人的質量約m</w:t>
      </w:r>
      <w:r w:rsidRPr="006B5680">
        <w:rPr>
          <w:rFonts w:ascii="標楷體" w:eastAsia="標楷體" w:hAnsi="標楷體"/>
          <w:sz w:val="32"/>
          <w:szCs w:val="32"/>
        </w:rPr>
        <w:t>=100kg</w:t>
      </w:r>
    </w:p>
    <w:p w:rsidR="006B5680" w:rsidRDefault="006B5680" w:rsidP="006B178F">
      <w:pPr>
        <w:pStyle w:val="a5"/>
        <w:numPr>
          <w:ilvl w:val="0"/>
          <w:numId w:val="3"/>
        </w:numPr>
        <w:rPr>
          <w:rFonts w:ascii="標楷體" w:eastAsia="標楷體" w:hAnsi="標楷體"/>
          <w:sz w:val="32"/>
          <w:szCs w:val="32"/>
          <w:lang w:eastAsia="ja-JP"/>
        </w:rPr>
      </w:pPr>
      <w:r>
        <w:rPr>
          <w:rFonts w:ascii="標楷體" w:eastAsia="標楷體" w:hAnsi="標楷體" w:hint="eastAsia"/>
          <w:sz w:val="32"/>
          <w:szCs w:val="32"/>
          <w:lang w:eastAsia="ja-JP"/>
        </w:rPr>
        <w:t>馬達固定功率輸出。</w:t>
      </w:r>
    </w:p>
    <w:p w:rsidR="00E5752B" w:rsidRDefault="00B71A34" w:rsidP="00E5752B">
      <w:pPr>
        <w:pStyle w:val="a5"/>
        <w:numPr>
          <w:ilvl w:val="0"/>
          <w:numId w:val="3"/>
        </w:numPr>
        <w:rPr>
          <w:rFonts w:ascii="標楷體" w:eastAsia="標楷體" w:hAnsi="標楷體"/>
          <w:sz w:val="32"/>
          <w:szCs w:val="32"/>
        </w:rPr>
      </w:pPr>
      <w:r w:rsidRPr="006B5680">
        <w:rPr>
          <w:rFonts w:ascii="標楷體" w:eastAsia="標楷體" w:hAnsi="標楷體" w:hint="eastAsia"/>
          <w:sz w:val="32"/>
          <w:szCs w:val="32"/>
        </w:rPr>
        <w:t>馬達輸出</w:t>
      </w:r>
      <w:r w:rsidR="00F80E99">
        <w:rPr>
          <w:rFonts w:ascii="標楷體" w:eastAsia="標楷體" w:hAnsi="標楷體" w:hint="eastAsia"/>
          <w:sz w:val="32"/>
          <w:szCs w:val="32"/>
        </w:rPr>
        <w:t>功率</w:t>
      </w:r>
      <w:r w:rsidR="00656156" w:rsidRPr="006B5680">
        <w:rPr>
          <w:rFonts w:ascii="標楷體" w:eastAsia="標楷體" w:hAnsi="標楷體" w:hint="eastAsia"/>
          <w:sz w:val="32"/>
          <w:szCs w:val="32"/>
        </w:rPr>
        <w:t>P</w:t>
      </w:r>
      <w:r w:rsidR="00F11E68">
        <w:rPr>
          <w:rFonts w:ascii="標楷體" w:eastAsia="標楷體" w:hAnsi="標楷體" w:hint="eastAsia"/>
          <w:sz w:val="32"/>
          <w:szCs w:val="32"/>
        </w:rPr>
        <w:t>請自行設定</w:t>
      </w:r>
    </w:p>
    <w:p w:rsidR="00AC41E5" w:rsidRPr="00E5752B" w:rsidRDefault="00AC41E5" w:rsidP="00E5752B">
      <w:pPr>
        <w:pStyle w:val="a5"/>
        <w:numPr>
          <w:ilvl w:val="0"/>
          <w:numId w:val="3"/>
        </w:num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g=-9.8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m/</m:t>
        </m:r>
        <m:sSup>
          <m:sSup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2</m:t>
            </m:r>
          </m:sup>
        </m:sSup>
      </m:oMath>
    </w:p>
    <w:p w:rsidR="00FC4DF8" w:rsidRDefault="00FC4DF8" w:rsidP="006B178F">
      <w:pPr>
        <w:rPr>
          <w:rFonts w:ascii="標楷體" w:eastAsia="標楷體" w:hAnsi="標楷體"/>
          <w:sz w:val="32"/>
          <w:szCs w:val="32"/>
        </w:rPr>
      </w:pPr>
    </w:p>
    <w:p w:rsidR="00152FEE" w:rsidRDefault="006B5680" w:rsidP="00490CBB">
      <w:pPr>
        <w:ind w:firstLine="36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本次專題要求:</w:t>
      </w:r>
    </w:p>
    <w:p w:rsidR="006B5680" w:rsidRDefault="00E5752B" w:rsidP="006B5680">
      <w:pPr>
        <w:pStyle w:val="a5"/>
        <w:numPr>
          <w:ilvl w:val="0"/>
          <w:numId w:val="4"/>
        </w:num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畫</w:t>
      </w:r>
      <w:r w:rsidR="006B5680">
        <w:rPr>
          <w:rFonts w:ascii="標楷體" w:eastAsia="標楷體" w:hAnsi="標楷體" w:hint="eastAsia"/>
          <w:sz w:val="32"/>
          <w:szCs w:val="32"/>
        </w:rPr>
        <w:t>出</w:t>
      </w:r>
      <w:r>
        <w:rPr>
          <w:rFonts w:ascii="標楷體" w:eastAsia="標楷體" w:hAnsi="標楷體" w:hint="eastAsia"/>
          <w:sz w:val="32"/>
          <w:szCs w:val="32"/>
        </w:rPr>
        <w:t>座椅</w:t>
      </w:r>
      <w:r w:rsidRPr="00E5752B">
        <w:rPr>
          <w:rFonts w:ascii="標楷體" w:eastAsia="標楷體" w:hAnsi="標楷體" w:hint="eastAsia"/>
          <w:sz w:val="32"/>
          <w:szCs w:val="32"/>
          <w:highlight w:val="yellow"/>
        </w:rPr>
        <w:t>一分鐘</w:t>
      </w:r>
      <w:r>
        <w:rPr>
          <w:rFonts w:ascii="標楷體" w:eastAsia="標楷體" w:hAnsi="標楷體" w:hint="eastAsia"/>
          <w:sz w:val="32"/>
          <w:szCs w:val="32"/>
        </w:rPr>
        <w:t>內的運動軌跡(俯視圖)</w:t>
      </w:r>
    </w:p>
    <w:p w:rsidR="00490CBB" w:rsidRPr="00490CBB" w:rsidRDefault="00E5752B" w:rsidP="00490CBB">
      <w:pPr>
        <w:pStyle w:val="a5"/>
        <w:numPr>
          <w:ilvl w:val="0"/>
          <w:numId w:val="4"/>
        </w:num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畫出時間對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坐椅</w:t>
      </w:r>
      <w:proofErr w:type="gramEnd"/>
      <w:r>
        <w:rPr>
          <w:rFonts w:ascii="標楷體" w:eastAsia="標楷體" w:hAnsi="標楷體" w:hint="eastAsia"/>
          <w:sz w:val="32"/>
          <w:szCs w:val="32"/>
        </w:rPr>
        <w:t>的高度圖(或是時間與鉛直線夾角)</w:t>
      </w:r>
    </w:p>
    <w:p w:rsidR="009B276E" w:rsidRDefault="009B276E" w:rsidP="006B178F">
      <w:pPr>
        <w:rPr>
          <w:rFonts w:ascii="標楷體" w:eastAsia="標楷體" w:hAnsi="標楷體"/>
          <w:color w:val="0070C0"/>
          <w:sz w:val="32"/>
          <w:szCs w:val="32"/>
        </w:rPr>
      </w:pPr>
    </w:p>
    <w:p w:rsidR="00E5752B" w:rsidRDefault="00E5752B" w:rsidP="00E5752B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專題作業需繳交ppt與程式檔，由一人繳交即可，檔名須包含參與組員姓名。</w:t>
      </w:r>
    </w:p>
    <w:p w:rsidR="00E5752B" w:rsidRDefault="00E5752B" w:rsidP="00E5752B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範例:游雅棠_游雅堂_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游雅糖</w:t>
      </w:r>
      <w:proofErr w:type="gramEnd"/>
      <w:r>
        <w:rPr>
          <w:rFonts w:ascii="標楷體" w:eastAsia="標楷體" w:hAnsi="標楷體" w:hint="eastAsia"/>
          <w:sz w:val="32"/>
          <w:szCs w:val="32"/>
        </w:rPr>
        <w:t>_旋轉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飛椅</w:t>
      </w:r>
      <w:proofErr w:type="gramEnd"/>
      <w:r>
        <w:rPr>
          <w:rFonts w:ascii="標楷體" w:eastAsia="標楷體" w:hAnsi="標楷體" w:hint="eastAsia"/>
          <w:sz w:val="32"/>
          <w:szCs w:val="32"/>
        </w:rPr>
        <w:t>.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p</w:t>
      </w:r>
      <w:r>
        <w:rPr>
          <w:rFonts w:ascii="標楷體" w:eastAsia="標楷體" w:hAnsi="標楷體"/>
          <w:sz w:val="32"/>
          <w:szCs w:val="32"/>
        </w:rPr>
        <w:t>ptx ,</w:t>
      </w:r>
      <w:proofErr w:type="gramEnd"/>
    </w:p>
    <w:p w:rsidR="00E5752B" w:rsidRPr="005566E7" w:rsidRDefault="00E5752B" w:rsidP="00E5752B">
      <w:pPr>
        <w:ind w:firstLine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游雅棠_游雅堂_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游雅糖</w:t>
      </w:r>
      <w:proofErr w:type="gramEnd"/>
      <w:r>
        <w:rPr>
          <w:rFonts w:ascii="標楷體" w:eastAsia="標楷體" w:hAnsi="標楷體" w:hint="eastAsia"/>
          <w:sz w:val="32"/>
          <w:szCs w:val="32"/>
        </w:rPr>
        <w:t>_旋轉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飛椅</w:t>
      </w:r>
      <w:proofErr w:type="gramEnd"/>
      <w:r>
        <w:rPr>
          <w:rFonts w:ascii="標楷體" w:eastAsia="標楷體" w:hAnsi="標楷體" w:hint="eastAsia"/>
          <w:sz w:val="32"/>
          <w:szCs w:val="32"/>
        </w:rPr>
        <w:t>.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p</w:t>
      </w:r>
      <w:r>
        <w:rPr>
          <w:rFonts w:ascii="標楷體" w:eastAsia="標楷體" w:hAnsi="標楷體"/>
          <w:sz w:val="32"/>
          <w:szCs w:val="32"/>
        </w:rPr>
        <w:t>y</w:t>
      </w:r>
      <w:proofErr w:type="spellEnd"/>
    </w:p>
    <w:p w:rsidR="00E5752B" w:rsidRPr="00E5752B" w:rsidRDefault="00E5752B" w:rsidP="006B178F">
      <w:pPr>
        <w:rPr>
          <w:rFonts w:ascii="標楷體" w:eastAsia="標楷體" w:hAnsi="標楷體"/>
          <w:sz w:val="32"/>
          <w:szCs w:val="32"/>
        </w:rPr>
      </w:pPr>
    </w:p>
    <w:sectPr w:rsidR="00E5752B" w:rsidRPr="00E5752B" w:rsidSect="00FD0C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77FA" w:rsidRDefault="001C77FA" w:rsidP="006B2822">
      <w:pPr>
        <w:spacing w:after="0" w:line="240" w:lineRule="auto"/>
      </w:pPr>
      <w:r>
        <w:separator/>
      </w:r>
    </w:p>
  </w:endnote>
  <w:endnote w:type="continuationSeparator" w:id="0">
    <w:p w:rsidR="001C77FA" w:rsidRDefault="001C77FA" w:rsidP="006B2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77FA" w:rsidRDefault="001C77FA" w:rsidP="006B2822">
      <w:pPr>
        <w:spacing w:after="0" w:line="240" w:lineRule="auto"/>
      </w:pPr>
      <w:r>
        <w:separator/>
      </w:r>
    </w:p>
  </w:footnote>
  <w:footnote w:type="continuationSeparator" w:id="0">
    <w:p w:rsidR="001C77FA" w:rsidRDefault="001C77FA" w:rsidP="006B28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61B33"/>
    <w:multiLevelType w:val="hybridMultilevel"/>
    <w:tmpl w:val="746CB578"/>
    <w:lvl w:ilvl="0" w:tplc="A322CA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D6399"/>
    <w:multiLevelType w:val="hybridMultilevel"/>
    <w:tmpl w:val="8E44378A"/>
    <w:lvl w:ilvl="0" w:tplc="1C36C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EF16FC"/>
    <w:multiLevelType w:val="hybridMultilevel"/>
    <w:tmpl w:val="12942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A29CB"/>
    <w:multiLevelType w:val="hybridMultilevel"/>
    <w:tmpl w:val="1BFE256C"/>
    <w:lvl w:ilvl="0" w:tplc="1C36C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8D5"/>
    <w:rsid w:val="00044384"/>
    <w:rsid w:val="00093CE2"/>
    <w:rsid w:val="00130B69"/>
    <w:rsid w:val="00134E88"/>
    <w:rsid w:val="0014338E"/>
    <w:rsid w:val="00152FEE"/>
    <w:rsid w:val="001551BF"/>
    <w:rsid w:val="001860E1"/>
    <w:rsid w:val="001A3016"/>
    <w:rsid w:val="001C77FA"/>
    <w:rsid w:val="001D3B08"/>
    <w:rsid w:val="00200145"/>
    <w:rsid w:val="002402A9"/>
    <w:rsid w:val="00292581"/>
    <w:rsid w:val="003041CD"/>
    <w:rsid w:val="003559AA"/>
    <w:rsid w:val="003D09B3"/>
    <w:rsid w:val="003D7158"/>
    <w:rsid w:val="003E1BD8"/>
    <w:rsid w:val="00444D7A"/>
    <w:rsid w:val="00490CBB"/>
    <w:rsid w:val="004D6C5B"/>
    <w:rsid w:val="00551D81"/>
    <w:rsid w:val="005E36E9"/>
    <w:rsid w:val="00656156"/>
    <w:rsid w:val="006B178F"/>
    <w:rsid w:val="006B2822"/>
    <w:rsid w:val="006B5680"/>
    <w:rsid w:val="006C7B8C"/>
    <w:rsid w:val="00730A68"/>
    <w:rsid w:val="00782985"/>
    <w:rsid w:val="007F29CA"/>
    <w:rsid w:val="00802E0E"/>
    <w:rsid w:val="00840453"/>
    <w:rsid w:val="00840FE1"/>
    <w:rsid w:val="00841B1F"/>
    <w:rsid w:val="00854A42"/>
    <w:rsid w:val="00863AFB"/>
    <w:rsid w:val="008D3BCD"/>
    <w:rsid w:val="00925C63"/>
    <w:rsid w:val="00925E7E"/>
    <w:rsid w:val="009559B0"/>
    <w:rsid w:val="009B276E"/>
    <w:rsid w:val="009D320D"/>
    <w:rsid w:val="00A14B59"/>
    <w:rsid w:val="00A207A3"/>
    <w:rsid w:val="00AC41E5"/>
    <w:rsid w:val="00B43B45"/>
    <w:rsid w:val="00B71A34"/>
    <w:rsid w:val="00B97B7C"/>
    <w:rsid w:val="00BB7270"/>
    <w:rsid w:val="00C0459E"/>
    <w:rsid w:val="00C142ED"/>
    <w:rsid w:val="00C93683"/>
    <w:rsid w:val="00CB3A18"/>
    <w:rsid w:val="00CF6807"/>
    <w:rsid w:val="00D26B6D"/>
    <w:rsid w:val="00D4713D"/>
    <w:rsid w:val="00D75FF5"/>
    <w:rsid w:val="00DF616D"/>
    <w:rsid w:val="00E5752B"/>
    <w:rsid w:val="00F11E68"/>
    <w:rsid w:val="00F366A5"/>
    <w:rsid w:val="00F56B46"/>
    <w:rsid w:val="00F608D5"/>
    <w:rsid w:val="00F80E99"/>
    <w:rsid w:val="00F82C4C"/>
    <w:rsid w:val="00FC4DF8"/>
    <w:rsid w:val="00FD0C29"/>
    <w:rsid w:val="00FE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C2C53"/>
  <w15:chartTrackingRefBased/>
  <w15:docId w15:val="{2586E2CA-5530-4CE7-BBDF-F17E9D38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1D81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1551BF"/>
    <w:rPr>
      <w:color w:val="808080"/>
    </w:rPr>
  </w:style>
  <w:style w:type="paragraph" w:styleId="a5">
    <w:name w:val="List Paragraph"/>
    <w:basedOn w:val="a"/>
    <w:uiPriority w:val="34"/>
    <w:qFormat/>
    <w:rsid w:val="00925C6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B28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rsid w:val="006B2822"/>
  </w:style>
  <w:style w:type="paragraph" w:styleId="a8">
    <w:name w:val="footer"/>
    <w:basedOn w:val="a"/>
    <w:link w:val="a9"/>
    <w:uiPriority w:val="99"/>
    <w:unhideWhenUsed/>
    <w:rsid w:val="006B28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rsid w:val="006B2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4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File:Moment_of_inertia_solid_cylinder.png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zh.wikipedia.org/wiki/File:Moment_of_inertia_solid_sphere.p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zh.wikipedia.org/wiki/File:Moment_of_inertia_disc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zh.wikipedia.org/wiki/File:Moment_of_inertia_cone.sv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09ED0-51D6-4D84-A99C-652868C7E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1618</TotalTime>
  <Pages>3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雅棠 游</dc:creator>
  <cp:keywords/>
  <dc:description/>
  <cp:lastModifiedBy>雅棠 游</cp:lastModifiedBy>
  <cp:revision>7</cp:revision>
  <dcterms:created xsi:type="dcterms:W3CDTF">2019-09-08T07:39:00Z</dcterms:created>
  <dcterms:modified xsi:type="dcterms:W3CDTF">2020-04-23T15:03:00Z</dcterms:modified>
</cp:coreProperties>
</file>