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4E" w:rsidRDefault="00F54A4E" w:rsidP="00F54A4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作業</w:t>
      </w:r>
      <w:r w:rsidR="008F4BFB">
        <w:rPr>
          <w:rFonts w:hint="eastAsia"/>
          <w:sz w:val="56"/>
          <w:szCs w:val="56"/>
        </w:rPr>
        <w:t>五</w:t>
      </w:r>
    </w:p>
    <w:p w:rsidR="008F4BFB" w:rsidRDefault="008F4BFB" w:rsidP="008F4BFB">
      <w:pPr>
        <w:rPr>
          <w:rFonts w:ascii="標楷體" w:eastAsia="標楷體" w:hAnsi="標楷體"/>
          <w:color w:val="FF0000"/>
          <w:sz w:val="44"/>
          <w:szCs w:val="44"/>
        </w:rPr>
      </w:pPr>
      <w:r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5A0FB4" w:rsidRPr="00A8266A" w:rsidRDefault="005A0FB4" w:rsidP="008F4BFB">
      <w:pPr>
        <w:ind w:firstLine="480"/>
        <w:rPr>
          <w:rFonts w:ascii="標楷體" w:eastAsia="標楷體" w:hAnsi="標楷體"/>
          <w:sz w:val="32"/>
          <w:szCs w:val="32"/>
        </w:rPr>
      </w:pPr>
      <w:proofErr w:type="gramStart"/>
      <w:r w:rsidRPr="00A8266A">
        <w:rPr>
          <w:rFonts w:ascii="標楷體" w:eastAsia="標楷體" w:hAnsi="標楷體" w:hint="eastAsia"/>
          <w:sz w:val="32"/>
          <w:szCs w:val="32"/>
        </w:rPr>
        <w:t>普物課</w:t>
      </w:r>
      <w:proofErr w:type="gramEnd"/>
      <w:r w:rsidR="008F4BFB">
        <w:rPr>
          <w:rFonts w:ascii="標楷體" w:eastAsia="標楷體" w:hAnsi="標楷體" w:hint="eastAsia"/>
          <w:sz w:val="32"/>
          <w:szCs w:val="32"/>
        </w:rPr>
        <w:t>程中有阻尼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r w:rsidR="008F4BFB">
        <w:rPr>
          <w:rFonts w:ascii="標楷體" w:eastAsia="標楷體" w:hAnsi="標楷體" w:hint="eastAsia"/>
          <w:sz w:val="32"/>
          <w:szCs w:val="32"/>
        </w:rPr>
        <w:t>盪的單元，</w:t>
      </w:r>
      <w:r w:rsidR="000A5038">
        <w:rPr>
          <w:rFonts w:ascii="標楷體" w:eastAsia="標楷體" w:hAnsi="標楷體" w:hint="eastAsia"/>
          <w:sz w:val="32"/>
          <w:szCs w:val="32"/>
        </w:rPr>
        <w:t>介紹了包含阻尼項(</w:t>
      </w:r>
      <w:r w:rsidR="00EA7305">
        <w:rPr>
          <w:rFonts w:ascii="標楷體" w:eastAsia="標楷體" w:hAnsi="標楷體" w:hint="eastAsia"/>
          <w:sz w:val="32"/>
          <w:szCs w:val="32"/>
        </w:rPr>
        <w:t>通常為</w:t>
      </w:r>
      <w:r w:rsidR="000A5038">
        <w:rPr>
          <w:rFonts w:ascii="標楷體" w:eastAsia="標楷體" w:hAnsi="標楷體" w:hint="eastAsia"/>
          <w:sz w:val="32"/>
          <w:szCs w:val="32"/>
        </w:rPr>
        <w:t>流體造成的影響，</w:t>
      </w:r>
      <w:r w:rsidR="00EA7305">
        <w:rPr>
          <w:rFonts w:ascii="標楷體" w:eastAsia="標楷體" w:hAnsi="標楷體" w:hint="eastAsia"/>
          <w:sz w:val="32"/>
          <w:szCs w:val="32"/>
        </w:rPr>
        <w:t>並且有黏製的問題，大小會與速度</w:t>
      </w:r>
      <w:r w:rsidR="000A5038">
        <w:rPr>
          <w:rFonts w:ascii="標楷體" w:eastAsia="標楷體" w:hAnsi="標楷體" w:hint="eastAsia"/>
          <w:sz w:val="32"/>
          <w:szCs w:val="32"/>
        </w:rPr>
        <w:t>成正比)之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r w:rsidR="000A5038">
        <w:rPr>
          <w:rFonts w:ascii="標楷體" w:eastAsia="標楷體" w:hAnsi="標楷體" w:hint="eastAsia"/>
          <w:sz w:val="32"/>
          <w:szCs w:val="32"/>
        </w:rPr>
        <w:t>盪現象。以下我們</w:t>
      </w:r>
      <w:r w:rsidR="008A5C4C">
        <w:rPr>
          <w:rFonts w:ascii="標楷體" w:eastAsia="標楷體" w:hAnsi="標楷體" w:hint="eastAsia"/>
          <w:sz w:val="32"/>
          <w:szCs w:val="32"/>
        </w:rPr>
        <w:t>對</w:t>
      </w:r>
      <w:r w:rsidR="000A5038">
        <w:rPr>
          <w:rFonts w:ascii="標楷體" w:eastAsia="標楷體" w:hAnsi="標楷體" w:hint="eastAsia"/>
          <w:sz w:val="32"/>
          <w:szCs w:val="32"/>
        </w:rPr>
        <w:t>簡諧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proofErr w:type="gramStart"/>
      <w:r w:rsidR="00CC0F46"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 w:rsidR="000D4B53">
        <w:rPr>
          <w:rFonts w:ascii="標楷體" w:eastAsia="標楷體" w:hAnsi="標楷體" w:hint="eastAsia"/>
          <w:sz w:val="32"/>
          <w:szCs w:val="32"/>
        </w:rPr>
        <w:t>、</w:t>
      </w:r>
      <w:r w:rsidR="00CC0F46">
        <w:rPr>
          <w:rFonts w:ascii="標楷體" w:eastAsia="標楷體" w:hAnsi="標楷體" w:hint="eastAsia"/>
          <w:sz w:val="32"/>
          <w:szCs w:val="32"/>
        </w:rPr>
        <w:t>阻尼振盪</w:t>
      </w:r>
      <w:r w:rsidR="000D4B53">
        <w:rPr>
          <w:rFonts w:ascii="標楷體" w:eastAsia="標楷體" w:hAnsi="標楷體" w:hint="eastAsia"/>
          <w:sz w:val="32"/>
          <w:szCs w:val="32"/>
        </w:rPr>
        <w:t>與有家外力的阻尼振盪</w:t>
      </w:r>
      <w:r w:rsidR="008A5C4C">
        <w:rPr>
          <w:rFonts w:ascii="標楷體" w:eastAsia="標楷體" w:hAnsi="標楷體" w:hint="eastAsia"/>
          <w:sz w:val="32"/>
          <w:szCs w:val="32"/>
        </w:rPr>
        <w:t>模型做一些描述</w:t>
      </w:r>
      <w:r w:rsidR="00CC0F46">
        <w:rPr>
          <w:rFonts w:ascii="標楷體" w:eastAsia="標楷體" w:hAnsi="標楷體" w:hint="eastAsia"/>
          <w:sz w:val="32"/>
          <w:szCs w:val="32"/>
        </w:rPr>
        <w:t>。</w:t>
      </w:r>
    </w:p>
    <w:p w:rsidR="008A5C4C" w:rsidRDefault="00CC0F46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簡諧振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>
        <w:rPr>
          <w:rFonts w:ascii="標楷體" w:eastAsia="標楷體" w:hAnsi="標楷體" w:hint="eastAsia"/>
          <w:sz w:val="32"/>
          <w:szCs w:val="32"/>
        </w:rPr>
        <w:t>: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74310" cy="21570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簡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力的大小與物體具平衡位置的長度成正比，且方向相反。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 w:rsidRPr="008A5C4C">
        <w:rPr>
          <w:rFonts w:ascii="標楷體" w:eastAsia="標楷體" w:hAnsi="標楷體"/>
          <w:sz w:val="32"/>
          <w:szCs w:val="32"/>
        </w:rPr>
        <w:sym w:font="Wingdings" w:char="F0E8"/>
      </w:r>
    </w:p>
    <w:p w:rsidR="008A5C4C" w:rsidRPr="008A5C4C" w:rsidRDefault="00CC0F46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a=-kx</m:t>
          </m:r>
        </m:oMath>
      </m:oMathPara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  <w:r w:rsidRPr="00A8266A">
        <w:rPr>
          <w:rFonts w:ascii="標楷體" w:eastAsia="標楷體" w:hAnsi="標楷體" w:hint="eastAsia"/>
          <w:sz w:val="32"/>
          <w:szCs w:val="32"/>
        </w:rPr>
        <w:t>有阻尼項的諧振子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8A5C4C" w:rsidRDefault="008A5C4C" w:rsidP="008A5C4C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lastRenderedPageBreak/>
        <w:drawing>
          <wp:inline distT="0" distB="0" distL="0" distR="0">
            <wp:extent cx="3048000" cy="3219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阻尼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4" t="2116" r="22706" b="8482"/>
                    <a:stretch/>
                  </pic:blipFill>
                  <pic:spPr bwMode="auto">
                    <a:xfrm>
                      <a:off x="0" y="0"/>
                      <a:ext cx="30480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C4C" w:rsidRPr="00A8266A" w:rsidRDefault="008A5C4C" w:rsidP="008A5C4C">
      <w:pPr>
        <w:jc w:val="center"/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a=-bv-kx</m:t>
          </m:r>
        </m:oMath>
      </m:oMathPara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力的大小除了與位置相關，亦與速度相關。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</w:p>
    <w:p w:rsidR="000D4B53" w:rsidRDefault="000D4B53" w:rsidP="000D4B5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受外力影響的</w:t>
      </w:r>
      <w:r w:rsidRPr="00A8266A">
        <w:rPr>
          <w:rFonts w:ascii="標楷體" w:eastAsia="標楷體" w:hAnsi="標楷體" w:hint="eastAsia"/>
          <w:sz w:val="32"/>
          <w:szCs w:val="32"/>
        </w:rPr>
        <w:t>阻尼振</w:t>
      </w:r>
      <w:r>
        <w:rPr>
          <w:rFonts w:ascii="標楷體" w:eastAsia="標楷體" w:hAnsi="標楷體" w:hint="eastAsia"/>
          <w:sz w:val="32"/>
          <w:szCs w:val="32"/>
        </w:rPr>
        <w:t>盪</w:t>
      </w:r>
      <w:r w:rsidR="001325A7">
        <w:rPr>
          <w:rFonts w:ascii="標楷體" w:eastAsia="標楷體" w:hAnsi="標楷體" w:hint="eastAsia"/>
          <w:sz w:val="32"/>
          <w:szCs w:val="32"/>
        </w:rPr>
        <w:t>(驅迫阻尼)</w:t>
      </w:r>
      <w:r w:rsidR="00E40DD7">
        <w:rPr>
          <w:rFonts w:ascii="標楷體" w:eastAsia="標楷體" w:hAnsi="標楷體" w:hint="eastAsia"/>
          <w:sz w:val="32"/>
          <w:szCs w:val="32"/>
        </w:rPr>
        <w:t>與共振現象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E40DD7" w:rsidRDefault="000D4B53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E40DD7">
        <w:rPr>
          <w:rFonts w:ascii="標楷體" w:eastAsia="標楷體" w:hAnsi="標楷體" w:hint="eastAsia"/>
          <w:sz w:val="32"/>
          <w:szCs w:val="32"/>
        </w:rPr>
        <w:t>如果我們對阻尼振盪系統外加一個周期性的外力</w:t>
      </w:r>
    </w:p>
    <w:p w:rsidR="000D4B53" w:rsidRPr="00E40DD7" w:rsidRDefault="00E40DD7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="標楷體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E40DD7" w:rsidRPr="00E40DD7" w:rsidRDefault="00A900F4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則方程式會變為以下行式:</w:t>
      </w:r>
    </w:p>
    <w:p w:rsidR="000D4B53" w:rsidRPr="009F42B9" w:rsidRDefault="00A900F4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a=-bv-kx</m:t>
          </m:r>
          <m:r>
            <w:rPr>
              <w:rFonts w:ascii="Cambria Math" w:eastAsia="標楷體" w:hAnsi="Cambria Math" w:hint="eastAsi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9F42B9" w:rsidRDefault="001325A7" w:rsidP="001325A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而</w:t>
      </w:r>
      <w:r w:rsidR="009F42B9">
        <w:rPr>
          <w:rFonts w:ascii="標楷體" w:eastAsia="標楷體" w:hAnsi="標楷體" w:hint="eastAsia"/>
          <w:sz w:val="32"/>
          <w:szCs w:val="32"/>
        </w:rPr>
        <w:t>當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="標楷體" w:hAnsi="Cambria Math" w:hint="eastAsia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natural</m:t>
            </m:r>
          </m:sub>
        </m:sSub>
      </m:oMath>
      <w:r w:rsidR="009F42B9">
        <w:rPr>
          <w:rFonts w:ascii="標楷體" w:eastAsia="標楷體" w:hAnsi="標楷體" w:hint="eastAsia"/>
          <w:sz w:val="32"/>
          <w:szCs w:val="32"/>
        </w:rPr>
        <w:t>的狀況成立，則</w:t>
      </w:r>
      <w:r w:rsidR="00A52D27">
        <w:rPr>
          <w:rFonts w:ascii="標楷體" w:eastAsia="標楷體" w:hAnsi="標楷體" w:hint="eastAsia"/>
          <w:sz w:val="32"/>
          <w:szCs w:val="32"/>
        </w:rPr>
        <w:t>會有共振</w:t>
      </w:r>
      <w:r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resonance)</w:t>
      </w:r>
      <w:r w:rsidR="00A52D27">
        <w:rPr>
          <w:rFonts w:ascii="標楷體" w:eastAsia="標楷體" w:hAnsi="標楷體" w:hint="eastAsia"/>
          <w:sz w:val="32"/>
          <w:szCs w:val="32"/>
        </w:rPr>
        <w:t>的現象產生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325A7" w:rsidRPr="008A5C4C" w:rsidRDefault="001325A7" w:rsidP="001325A7">
      <w:pPr>
        <w:ind w:firstLine="480"/>
        <w:rPr>
          <w:rFonts w:ascii="標楷體" w:eastAsia="標楷體" w:hAnsi="標楷體"/>
          <w:sz w:val="32"/>
          <w:szCs w:val="32"/>
        </w:rPr>
      </w:pPr>
    </w:p>
    <w:p w:rsidR="008A5C4C" w:rsidRDefault="008A5C4C" w:rsidP="001325A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做模擬，我們需要設定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x</w:t>
      </w:r>
      <w:r>
        <w:rPr>
          <w:rFonts w:ascii="標楷體" w:eastAsia="標楷體" w:hAnsi="標楷體"/>
          <w:sz w:val="32"/>
          <w:szCs w:val="32"/>
        </w:rPr>
        <w:t>,v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的初始值，並由前述兩者計算出加速度a，即可由數值積分的方式得到所有時間的x與v。</w:t>
      </w:r>
    </w:p>
    <w:p w:rsidR="004D2E1D" w:rsidRPr="00A8266A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簡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諧</w:t>
      </w:r>
      <w:proofErr w:type="gramEnd"/>
      <w:r w:rsidR="004D2E1D" w:rsidRPr="004D2E1D">
        <w:rPr>
          <w:rFonts w:ascii="標楷體" w:eastAsia="標楷體" w:hAnsi="標楷體"/>
          <w:sz w:val="32"/>
          <w:szCs w:val="32"/>
        </w:rPr>
        <w:sym w:font="Wingdings" w:char="F0E8"/>
      </w:r>
    </w:p>
    <w:p w:rsidR="005A0FB4" w:rsidRPr="00A8266A" w:rsidRDefault="008A5C4C" w:rsidP="005A0FB4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</m:t>
          </m:r>
        </m:oMath>
      </m:oMathPara>
    </w:p>
    <w:p w:rsidR="004D2E1D" w:rsidRPr="00A8266A" w:rsidRDefault="008A5C4C" w:rsidP="0051150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阻尼</w:t>
      </w:r>
      <w:r w:rsidR="004D2E1D" w:rsidRPr="004D2E1D">
        <w:rPr>
          <w:rFonts w:ascii="標楷體" w:eastAsia="標楷體" w:hAnsi="標楷體"/>
          <w:sz w:val="32"/>
          <w:szCs w:val="32"/>
        </w:rPr>
        <w:sym w:font="Wingdings" w:char="F0E8"/>
      </w:r>
    </w:p>
    <w:p w:rsidR="005A0FB4" w:rsidRPr="001325A7" w:rsidRDefault="008A5C4C" w:rsidP="005A0FB4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v</m:t>
          </m:r>
        </m:oMath>
      </m:oMathPara>
    </w:p>
    <w:p w:rsidR="001325A7" w:rsidRPr="001325A7" w:rsidRDefault="001325A7" w:rsidP="001325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驅迫阻尼</w:t>
      </w:r>
      <w:r w:rsidRPr="001325A7">
        <w:rPr>
          <w:rFonts w:ascii="標楷體" w:eastAsia="標楷體" w:hAnsi="標楷體"/>
          <w:sz w:val="32"/>
          <w:szCs w:val="32"/>
        </w:rPr>
        <w:sym w:font="Wingdings" w:char="F0E8"/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v</m:t>
          </m:r>
          <m:r>
            <w:rPr>
              <w:rFonts w:ascii="Cambria Math" w:eastAsia="標楷體" w:hAnsi="Cambria Math" w:hint="eastAsi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1325A7" w:rsidRDefault="001325A7" w:rsidP="005A0FB4">
      <w:pPr>
        <w:rPr>
          <w:rFonts w:ascii="標楷體" w:eastAsia="標楷體" w:hAnsi="標楷體"/>
          <w:sz w:val="32"/>
          <w:szCs w:val="32"/>
        </w:rPr>
      </w:pPr>
    </w:p>
    <w:p w:rsidR="001325A7" w:rsidRPr="008A5C4C" w:rsidRDefault="001325A7" w:rsidP="005A0FB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作業:</w:t>
      </w:r>
    </w:p>
    <w:p w:rsidR="005D71B8" w:rsidRDefault="00342CB9" w:rsidP="00CA6121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模擬簡諧</w:t>
      </w:r>
      <w:r w:rsidR="00B8594F">
        <w:rPr>
          <w:rFonts w:ascii="標楷體" w:eastAsia="標楷體" w:hAnsi="標楷體" w:hint="eastAsia"/>
          <w:sz w:val="32"/>
          <w:szCs w:val="32"/>
        </w:rPr>
        <w:t>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 w:rsidR="003629BF">
        <w:rPr>
          <w:rFonts w:ascii="標楷體" w:eastAsia="標楷體" w:hAnsi="標楷體" w:hint="eastAsia"/>
          <w:sz w:val="32"/>
          <w:szCs w:val="32"/>
        </w:rPr>
        <w:t>:</w:t>
      </w:r>
    </w:p>
    <w:p w:rsidR="003629BF" w:rsidRDefault="003629BF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給</w:t>
      </w:r>
      <w:r w:rsidR="00B8594F">
        <w:rPr>
          <w:rFonts w:ascii="標楷體" w:eastAsia="標楷體" w:hAnsi="標楷體" w:hint="eastAsia"/>
          <w:sz w:val="32"/>
          <w:szCs w:val="32"/>
        </w:rPr>
        <w:t>定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m=2</m:t>
        </m:r>
      </m:oMath>
      <w:r w:rsidR="00B8594F">
        <w:rPr>
          <w:rFonts w:ascii="標楷體" w:eastAsia="標楷體" w:hAnsi="標楷體"/>
          <w:sz w:val="32"/>
          <w:szCs w:val="32"/>
        </w:rPr>
        <w:t>kg</w:t>
      </w:r>
      <w:r w:rsidR="00B8594F">
        <w:rPr>
          <w:rFonts w:ascii="標楷體" w:eastAsia="標楷體" w:hAnsi="標楷體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 w:rsidR="00B8594F">
        <w:rPr>
          <w:rFonts w:ascii="標楷體" w:eastAsia="標楷體" w:hAnsi="標楷體" w:hint="eastAsia"/>
          <w:sz w:val="32"/>
          <w:szCs w:val="32"/>
        </w:rPr>
        <w:t>，模擬出震盪週期為1s之</w:t>
      </w:r>
      <w:r w:rsidR="00E77823">
        <w:rPr>
          <w:rFonts w:ascii="標楷體" w:eastAsia="標楷體" w:hAnsi="標楷體" w:hint="eastAsia"/>
          <w:sz w:val="32"/>
          <w:szCs w:val="32"/>
        </w:rPr>
        <w:t>振</w:t>
      </w:r>
      <w:r w:rsidR="00B8594F">
        <w:rPr>
          <w:rFonts w:ascii="標楷體" w:eastAsia="標楷體" w:hAnsi="標楷體" w:hint="eastAsia"/>
          <w:sz w:val="32"/>
          <w:szCs w:val="32"/>
        </w:rPr>
        <w:t>盪運動，並畫出</w:t>
      </w:r>
      <w:r w:rsidR="00A900F4" w:rsidRPr="00A900F4">
        <w:rPr>
          <w:rFonts w:ascii="標楷體" w:eastAsia="標楷體" w:hAnsi="標楷體" w:hint="eastAsia"/>
          <w:color w:val="FF0000"/>
          <w:sz w:val="32"/>
          <w:szCs w:val="32"/>
        </w:rPr>
        <w:t>三</w:t>
      </w:r>
      <w:r w:rsidR="00B8594F">
        <w:rPr>
          <w:rFonts w:ascii="標楷體" w:eastAsia="標楷體" w:hAnsi="標楷體" w:hint="eastAsia"/>
          <w:sz w:val="32"/>
          <w:szCs w:val="32"/>
        </w:rPr>
        <w:t>個周期的震盪軌跡。</w:t>
      </w:r>
    </w:p>
    <w:p w:rsidR="00A900F4" w:rsidRDefault="00A900F4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hint:</w:t>
      </w:r>
      <w:r>
        <w:rPr>
          <w:rFonts w:ascii="標楷體" w:eastAsia="標楷體" w:hAnsi="標楷體" w:hint="eastAsia"/>
          <w:sz w:val="32"/>
          <w:szCs w:val="32"/>
        </w:rPr>
        <w:t>先利用周期推算出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ω</m:t>
        </m:r>
      </m:oMath>
      <w:r>
        <w:rPr>
          <w:rFonts w:ascii="標楷體" w:eastAsia="標楷體" w:hAnsi="標楷體" w:hint="eastAsia"/>
          <w:sz w:val="32"/>
          <w:szCs w:val="32"/>
        </w:rPr>
        <w:t>，在由此求得符合之常數k的值)</w:t>
      </w:r>
    </w:p>
    <w:p w:rsidR="00A900F4" w:rsidRPr="00A8266A" w:rsidRDefault="00A900F4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</w:p>
    <w:p w:rsidR="00B8594F" w:rsidRDefault="00B8594F" w:rsidP="00B8594F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模擬經典阻尼振盪:</w:t>
      </w:r>
    </w:p>
    <w:p w:rsidR="00A900F4" w:rsidRPr="00A900F4" w:rsidRDefault="00A900F4" w:rsidP="00A900F4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w:lastRenderedPageBreak/>
          <m:t>m=2</m:t>
        </m:r>
      </m:oMath>
      <w:r>
        <w:rPr>
          <w:rFonts w:ascii="標楷體" w:eastAsia="標楷體" w:hAnsi="標楷體"/>
          <w:sz w:val="32"/>
          <w:szCs w:val="32"/>
        </w:rPr>
        <w:t>kg</w:t>
      </w:r>
      <w:r>
        <w:rPr>
          <w:rFonts w:ascii="標楷體" w:eastAsia="標楷體" w:hAnsi="標楷體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>
        <w:rPr>
          <w:rFonts w:ascii="標楷體" w:eastAsia="標楷體" w:hAnsi="標楷體" w:hint="eastAsia"/>
          <w:sz w:val="32"/>
          <w:szCs w:val="32"/>
        </w:rPr>
        <w:t>，阻尼之常數b請自行設定兩種，一種是次阻尼情形的，另一種是過阻尼情形的。模擬需進行</w:t>
      </w:r>
      <w:r w:rsidRPr="00A900F4">
        <w:rPr>
          <w:rFonts w:ascii="標楷體" w:eastAsia="標楷體" w:hAnsi="標楷體" w:hint="eastAsia"/>
          <w:color w:val="FF0000"/>
          <w:sz w:val="32"/>
          <w:szCs w:val="32"/>
        </w:rPr>
        <w:t>10</w:t>
      </w:r>
      <w:r>
        <w:rPr>
          <w:rFonts w:ascii="標楷體" w:eastAsia="標楷體" w:hAnsi="標楷體" w:hint="eastAsia"/>
          <w:sz w:val="32"/>
          <w:szCs w:val="32"/>
        </w:rPr>
        <w:t>個週期。(阻尼振盪之週期會與前一題的簡諧振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>
        <w:rPr>
          <w:rFonts w:ascii="標楷體" w:eastAsia="標楷體" w:hAnsi="標楷體" w:hint="eastAsia"/>
          <w:sz w:val="32"/>
          <w:szCs w:val="32"/>
        </w:rPr>
        <w:t>週期相同</w:t>
      </w:r>
      <w:r w:rsidR="009F42B9">
        <w:rPr>
          <w:rFonts w:ascii="標楷體" w:eastAsia="標楷體" w:hAnsi="標楷體" w:hint="eastAsia"/>
          <w:sz w:val="32"/>
          <w:szCs w:val="32"/>
        </w:rPr>
        <w:t>，亦即振盪頻率相同</w:t>
      </w:r>
      <w:r>
        <w:rPr>
          <w:rFonts w:ascii="標楷體" w:eastAsia="標楷體" w:hAnsi="標楷體" w:hint="eastAsia"/>
          <w:sz w:val="32"/>
          <w:szCs w:val="32"/>
        </w:rPr>
        <w:t>)</w:t>
      </w:r>
    </w:p>
    <w:p w:rsidR="00A900F4" w:rsidRDefault="00A900F4" w:rsidP="00A900F4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</w:p>
    <w:p w:rsidR="001325A7" w:rsidRDefault="001325A7" w:rsidP="001325A7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模擬受週期外力之阻尼振盪:</w:t>
      </w:r>
    </w:p>
    <w:p w:rsidR="00673D4E" w:rsidRDefault="001325A7" w:rsidP="00673D4E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質量與阻尼常數請使用與前一題中次阻尼相同的值，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0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>
        <w:rPr>
          <w:rFonts w:ascii="標楷體" w:eastAsia="標楷體" w:hAnsi="標楷體" w:hint="eastAsia"/>
          <w:sz w:val="32"/>
          <w:szCs w:val="32"/>
        </w:rPr>
        <w:t>；外力影響加速度之週期函數為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>t</m:t>
                </m:r>
              </m:e>
            </m:d>
          </m:e>
        </m:func>
      </m:oMath>
      <w:r>
        <w:rPr>
          <w:rFonts w:ascii="標楷體" w:eastAsia="標楷體" w:hAnsi="標楷體" w:hint="eastAsia"/>
          <w:sz w:val="32"/>
          <w:szCs w:val="32"/>
        </w:rPr>
        <w:t>。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請設定兩種值，分別為自然振盪頻率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nature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以及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nature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/10</m:t>
        </m:r>
      </m:oMath>
      <w:r>
        <w:rPr>
          <w:rFonts w:ascii="標楷體" w:eastAsia="標楷體" w:hAnsi="標楷體" w:hint="eastAsia"/>
          <w:sz w:val="32"/>
          <w:szCs w:val="32"/>
        </w:rPr>
        <w:t>，</w:t>
      </w:r>
      <w:r w:rsidR="00673D4E">
        <w:rPr>
          <w:rFonts w:ascii="標楷體" w:eastAsia="標楷體" w:hAnsi="標楷體" w:hint="eastAsia"/>
          <w:sz w:val="32"/>
          <w:szCs w:val="32"/>
        </w:rPr>
        <w:t>模擬時間請設定與前一題相同。</w:t>
      </w:r>
      <w:r>
        <w:rPr>
          <w:rFonts w:ascii="標楷體" w:eastAsia="標楷體" w:hAnsi="標楷體" w:hint="eastAsia"/>
          <w:sz w:val="32"/>
          <w:szCs w:val="32"/>
        </w:rPr>
        <w:t>同學們可以由此模</w:t>
      </w:r>
      <w:r w:rsidR="00673D4E">
        <w:rPr>
          <w:rFonts w:ascii="標楷體" w:eastAsia="標楷體" w:hAnsi="標楷體" w:hint="eastAsia"/>
          <w:sz w:val="32"/>
          <w:szCs w:val="32"/>
        </w:rPr>
        <w:t>擬</w:t>
      </w:r>
      <w:r>
        <w:rPr>
          <w:rFonts w:ascii="標楷體" w:eastAsia="標楷體" w:hAnsi="標楷體" w:hint="eastAsia"/>
          <w:sz w:val="32"/>
          <w:szCs w:val="32"/>
        </w:rPr>
        <w:t>觀察到共振現象。</w:t>
      </w:r>
    </w:p>
    <w:p w:rsidR="000A5038" w:rsidRDefault="000A5038" w:rsidP="000A503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參考作圖:</w:t>
      </w:r>
    </w:p>
    <w:p w:rsidR="00A8266A" w:rsidRDefault="001325A7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</w:t>
      </w:r>
      <w:r>
        <w:rPr>
          <w:rFonts w:ascii="標楷體" w:eastAsia="標楷體" w:hAnsi="標楷體"/>
          <w:sz w:val="32"/>
          <w:szCs w:val="32"/>
        </w:rPr>
        <w:t>.</w:t>
      </w:r>
    </w:p>
    <w:p w:rsidR="001325A7" w:rsidRDefault="001325A7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4038600" cy="284894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23" cy="28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2.</w:t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158755" cy="2933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88" cy="297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3.</w:t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192889" cy="30371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62" cy="30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</w:p>
    <w:p w:rsidR="009F42B9" w:rsidRDefault="00A900F4" w:rsidP="00402435">
      <w:pPr>
        <w:rPr>
          <w:rFonts w:ascii="標楷體" w:eastAsia="標楷體" w:hAnsi="標楷體"/>
          <w:color w:val="FF0000"/>
          <w:sz w:val="32"/>
          <w:szCs w:val="32"/>
        </w:rPr>
      </w:pPr>
      <w:r w:rsidRPr="00A900F4">
        <w:rPr>
          <w:rFonts w:ascii="標楷體" w:eastAsia="標楷體" w:hAnsi="標楷體" w:hint="eastAsia"/>
          <w:color w:val="FF0000"/>
          <w:sz w:val="32"/>
          <w:szCs w:val="32"/>
        </w:rPr>
        <w:t>注意:</w:t>
      </w:r>
    </w:p>
    <w:p w:rsidR="00A900F4" w:rsidRDefault="009F42B9" w:rsidP="00402435">
      <w:pPr>
        <w:rPr>
          <w:rFonts w:ascii="標楷體" w:eastAsia="標楷體" w:hAnsi="標楷體"/>
          <w:color w:val="000000" w:themeColor="text1"/>
          <w:sz w:val="32"/>
          <w:szCs w:val="32"/>
        </w:rPr>
      </w:pPr>
      <w:r w:rsidRPr="009F42B9">
        <w:rPr>
          <w:rFonts w:ascii="標楷體" w:eastAsia="標楷體" w:hAnsi="標楷體" w:hint="eastAsia"/>
          <w:color w:val="FF0000"/>
          <w:sz w:val="32"/>
          <w:szCs w:val="32"/>
        </w:rPr>
        <w:t>1.</w:t>
      </w:r>
      <w:r w:rsidR="00A900F4" w:rsidRPr="00A900F4">
        <w:rPr>
          <w:rFonts w:ascii="標楷體" w:eastAsia="標楷體" w:hAnsi="標楷體" w:hint="eastAsia"/>
          <w:color w:val="000000" w:themeColor="text1"/>
          <w:sz w:val="32"/>
          <w:szCs w:val="32"/>
        </w:rPr>
        <w:t>此次作業請</w:t>
      </w:r>
      <w:r w:rsidR="00A900F4">
        <w:rPr>
          <w:rFonts w:ascii="標楷體" w:eastAsia="標楷體" w:hAnsi="標楷體" w:hint="eastAsia"/>
          <w:color w:val="FF0000"/>
          <w:sz w:val="32"/>
          <w:szCs w:val="32"/>
        </w:rPr>
        <w:t>務必以數值模擬方式完成</w:t>
      </w:r>
      <w:r w:rsidR="00A900F4" w:rsidRPr="00A900F4">
        <w:rPr>
          <w:rFonts w:ascii="標楷體" w:eastAsia="標楷體" w:hAnsi="標楷體" w:hint="eastAsia"/>
          <w:color w:val="000000" w:themeColor="text1"/>
          <w:sz w:val="32"/>
          <w:szCs w:val="32"/>
        </w:rPr>
        <w:t>，誤直接帶入軌跡的方程式。</w:t>
      </w:r>
    </w:p>
    <w:p w:rsidR="009F42B9" w:rsidRDefault="009F42B9" w:rsidP="00402435">
      <w:pPr>
        <w:rPr>
          <w:rFonts w:ascii="標楷體" w:eastAsia="標楷體" w:hAnsi="標楷體"/>
          <w:sz w:val="32"/>
          <w:szCs w:val="32"/>
        </w:rPr>
      </w:pPr>
      <w:r w:rsidRPr="009F42B9">
        <w:rPr>
          <w:rFonts w:ascii="標楷體" w:eastAsia="標楷體" w:hAnsi="標楷體" w:hint="eastAsia"/>
          <w:color w:val="FF0000"/>
          <w:sz w:val="32"/>
          <w:szCs w:val="32"/>
        </w:rPr>
        <w:lastRenderedPageBreak/>
        <w:t>2.</w:t>
      </w:r>
      <w:r w:rsidRPr="00A8266A">
        <w:rPr>
          <w:rFonts w:ascii="標楷體" w:eastAsia="標楷體" w:hAnsi="標楷體" w:hint="eastAsia"/>
          <w:sz w:val="32"/>
          <w:szCs w:val="32"/>
        </w:rPr>
        <w:t>dt對</w:t>
      </w:r>
      <w:r>
        <w:rPr>
          <w:rFonts w:ascii="標楷體" w:eastAsia="標楷體" w:hAnsi="標楷體" w:hint="eastAsia"/>
          <w:sz w:val="32"/>
          <w:szCs w:val="32"/>
        </w:rPr>
        <w:t>振盪系統的模擬</w:t>
      </w:r>
      <w:r w:rsidRPr="00A8266A">
        <w:rPr>
          <w:rFonts w:ascii="標楷體" w:eastAsia="標楷體" w:hAnsi="標楷體" w:hint="eastAsia"/>
          <w:sz w:val="32"/>
          <w:szCs w:val="32"/>
        </w:rPr>
        <w:t>有</w:t>
      </w:r>
      <w:r>
        <w:rPr>
          <w:rFonts w:ascii="標楷體" w:eastAsia="標楷體" w:hAnsi="標楷體" w:hint="eastAsia"/>
          <w:sz w:val="32"/>
          <w:szCs w:val="32"/>
        </w:rPr>
        <w:t>一定</w:t>
      </w:r>
      <w:r w:rsidRPr="00A8266A">
        <w:rPr>
          <w:rFonts w:ascii="標楷體" w:eastAsia="標楷體" w:hAnsi="標楷體" w:hint="eastAsia"/>
          <w:sz w:val="32"/>
          <w:szCs w:val="32"/>
        </w:rPr>
        <w:t>的影響，</w:t>
      </w:r>
      <w:r>
        <w:rPr>
          <w:rFonts w:ascii="標楷體" w:eastAsia="標楷體" w:hAnsi="標楷體" w:hint="eastAsia"/>
          <w:sz w:val="32"/>
          <w:szCs w:val="32"/>
        </w:rPr>
        <w:t>請選擇適當大小的dt做模擬</w:t>
      </w:r>
    </w:p>
    <w:p w:rsidR="009F42B9" w:rsidRPr="009F42B9" w:rsidRDefault="009F42B9" w:rsidP="00402435">
      <w:pPr>
        <w:rPr>
          <w:rFonts w:ascii="標楷體" w:eastAsia="標楷體" w:hAnsi="標楷體"/>
          <w:color w:val="FF0000"/>
          <w:sz w:val="32"/>
          <w:szCs w:val="32"/>
        </w:rPr>
      </w:pPr>
    </w:p>
    <w:p w:rsidR="00A900F4" w:rsidRDefault="00A900F4" w:rsidP="00A900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A900F4" w:rsidRDefault="00A900F4" w:rsidP="00A900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22BEA" w:rsidRDefault="00A900F4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游雅棠_作業五.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</w:p>
    <w:p w:rsidR="00064560" w:rsidRDefault="00064560" w:rsidP="00064560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>
        <w:rPr>
          <w:rFonts w:ascii="標楷體" w:eastAsia="標楷體" w:hAnsi="標楷體"/>
          <w:color w:val="0070C0"/>
          <w:sz w:val="44"/>
          <w:szCs w:val="44"/>
        </w:rPr>
        <w:t>Sinking Bubbles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673D4E" w:rsidRDefault="00064560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去年IYPT有一題目為Sinking Bubbles，以下為對這個問題的描述:</w:t>
      </w:r>
    </w:p>
    <w:p w:rsidR="00D84E1D" w:rsidRPr="00064560" w:rsidRDefault="00723AFB" w:rsidP="00064560">
      <w:pPr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t>泡泡不是應該</w:t>
      </w:r>
      <w:proofErr w:type="gramStart"/>
      <w:r w:rsidRPr="00064560">
        <w:rPr>
          <w:rFonts w:ascii="標楷體" w:eastAsia="標楷體" w:hAnsi="標楷體" w:hint="eastAsia"/>
          <w:sz w:val="32"/>
          <w:szCs w:val="32"/>
        </w:rPr>
        <w:t>往上浮嗎</w:t>
      </w:r>
      <w:proofErr w:type="gramEnd"/>
      <w:r w:rsidRPr="00064560">
        <w:rPr>
          <w:rFonts w:ascii="標楷體" w:eastAsia="標楷體" w:hAnsi="標楷體" w:hint="eastAsia"/>
          <w:sz w:val="32"/>
          <w:szCs w:val="32"/>
        </w:rPr>
        <w:t>?</w:t>
      </w:r>
    </w:p>
    <w:p w:rsidR="00D84E1D" w:rsidRPr="00064560" w:rsidRDefault="00723AFB" w:rsidP="00064560">
      <w:pPr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t>但是在特定的震盪頻率及震幅下</w:t>
      </w:r>
    </w:p>
    <w:p w:rsid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sym w:font="Wingdings" w:char="F0E8"/>
      </w:r>
      <w:r w:rsidRPr="00064560">
        <w:rPr>
          <w:rFonts w:ascii="標楷體" w:eastAsia="標楷體" w:hAnsi="標楷體" w:hint="eastAsia"/>
          <w:sz w:val="32"/>
          <w:szCs w:val="32"/>
        </w:rPr>
        <w:t>泡泡竟然會下</w:t>
      </w:r>
      <w:proofErr w:type="gramStart"/>
      <w:r w:rsidRPr="00064560"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 w:rsidRPr="00064560">
        <w:rPr>
          <w:rFonts w:ascii="標楷體" w:eastAsia="標楷體" w:hAnsi="標楷體" w:hint="eastAsia"/>
          <w:sz w:val="32"/>
          <w:szCs w:val="32"/>
        </w:rPr>
        <w:t>!!</w:t>
      </w:r>
    </w:p>
    <w:p w:rsid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</w:p>
    <w:p w:rsidR="00064560" w:rsidRP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利用tracker追蹤某個泡泡所得到之軌跡如下，並且途中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縱</w:t>
      </w:r>
      <w:proofErr w:type="gramEnd"/>
      <w:r>
        <w:rPr>
          <w:rFonts w:ascii="標楷體" w:eastAsia="標楷體" w:hAnsi="標楷體" w:hint="eastAsia"/>
          <w:sz w:val="32"/>
          <w:szCs w:val="32"/>
        </w:rPr>
        <w:t>座標為相對高度</w:t>
      </w:r>
      <w:r w:rsidR="00354BA7">
        <w:rPr>
          <w:rFonts w:ascii="標楷體" w:eastAsia="標楷體" w:hAnsi="標楷體" w:hint="eastAsia"/>
          <w:sz w:val="32"/>
          <w:szCs w:val="32"/>
        </w:rPr>
        <w:t>，橫坐標為相對</w:t>
      </w:r>
      <w:proofErr w:type="gramStart"/>
      <w:r w:rsidR="00354BA7">
        <w:rPr>
          <w:rFonts w:ascii="標楷體" w:eastAsia="標楷體" w:hAnsi="標楷體" w:hint="eastAsia"/>
          <w:sz w:val="32"/>
          <w:szCs w:val="32"/>
        </w:rPr>
        <w:t>時間均無單</w:t>
      </w:r>
      <w:proofErr w:type="gramEnd"/>
      <w:r w:rsidR="00354BA7">
        <w:rPr>
          <w:rFonts w:ascii="標楷體" w:eastAsia="標楷體" w:hAnsi="標楷體" w:hint="eastAsia"/>
          <w:sz w:val="32"/>
          <w:szCs w:val="32"/>
        </w:rPr>
        <w:t>位。</w:t>
      </w:r>
    </w:p>
    <w:p w:rsidR="00064560" w:rsidRDefault="00064560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lastRenderedPageBreak/>
        <w:drawing>
          <wp:inline distT="0" distB="0" distL="0" distR="0">
            <wp:extent cx="5268595" cy="3701415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去年參加比賽時，我們對這個物理現象的解釋如下:</w:t>
      </w: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力學分析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BD755F" w:rsidRPr="00F83438" w:rsidRDefault="002E22C2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泡泡所受的力有</w:t>
      </w:r>
      <w:r w:rsidR="00F83438" w:rsidRPr="00F83438">
        <w:rPr>
          <w:rFonts w:ascii="標楷體" w:eastAsia="標楷體" w:hAnsi="標楷體" w:hint="eastAsia"/>
          <w:sz w:val="32"/>
          <w:szCs w:val="32"/>
        </w:rPr>
        <w:t>:</w:t>
      </w:r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W: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重力</m:t>
        </m:r>
      </m:oMath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B: 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浮力</m:t>
        </m:r>
      </m:oMath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D: 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阻力</m:t>
        </m:r>
      </m:oMath>
    </w:p>
    <w:p w:rsidR="00F83438" w:rsidRPr="00BD0F4A" w:rsidRDefault="00B92326" w:rsidP="00BD0F4A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: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振盪器作用外力</m:t>
        </m:r>
      </m:oMath>
    </w:p>
    <w:p w:rsidR="00BD755F" w:rsidRPr="00AD0513" w:rsidRDefault="002E22C2" w:rsidP="00F83438">
      <w:pPr>
        <w:rPr>
          <w:rFonts w:ascii="標楷體" w:eastAsia="標楷體" w:hAnsi="標楷體"/>
          <w:i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泡泡受到合力為</w:t>
      </w: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W</m:t>
        </m:r>
        <m:r>
          <w:rPr>
            <w:rFonts w:ascii="Cambria Math" w:eastAsia="標楷體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B</m:t>
        </m:r>
        <m:r>
          <w:rPr>
            <w:rFonts w:ascii="Cambria Math" w:eastAsia="標楷體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D</m:t>
        </m:r>
        <m:r>
          <m:rPr>
            <m:sty m:val="b"/>
          </m:rPr>
          <w:rPr>
            <w:rFonts w:ascii="Cambria Math" w:eastAsia="標楷體" w:hAnsi="Cambria Math" w:hint="eastAsia"/>
            <w:sz w:val="32"/>
            <w:szCs w:val="32"/>
          </w:rPr>
          <m:t>+</m:t>
        </m:r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</m:oMath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重力:</w:t>
      </w:r>
    </w:p>
    <w:p w:rsidR="00F83438" w:rsidRPr="00F83438" w:rsidRDefault="00F83438" w:rsidP="00F83438">
      <w:pPr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w:lastRenderedPageBreak/>
            <m:t>W</m:t>
          </m:r>
          <m:r>
            <w:rPr>
              <w:rFonts w:ascii="Cambria Math" w:eastAsia="標楷體" w:hAnsi="Cambria Math"/>
              <w:sz w:val="32"/>
              <w:szCs w:val="32"/>
            </w:rPr>
            <m:t>=-m g=-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air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V g</m:t>
          </m:r>
        </m:oMath>
      </m:oMathPara>
    </w:p>
    <w:p w:rsidR="00F83438" w:rsidRPr="00F83438" w:rsidRDefault="00B92326" w:rsidP="00F83438">
      <w:pPr>
        <w:rPr>
          <w:rFonts w:ascii="標楷體" w:eastAsia="標楷體" w:hAnsi="標楷體"/>
          <w:iCs/>
          <w:sz w:val="32"/>
          <w:szCs w:val="3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air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=</m:t>
          </m:r>
          <m:r>
            <m:rPr>
              <m:nor/>
            </m:rPr>
            <w:rPr>
              <w:rFonts w:ascii="標楷體" w:eastAsia="標楷體" w:hAnsi="標楷體"/>
              <w:sz w:val="32"/>
              <w:szCs w:val="32"/>
            </w:rPr>
            <m:t>1.225</m:t>
          </m:r>
          <m:f>
            <m:fPr>
              <m:type m:val="skw"/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浮力:</w:t>
      </w:r>
    </w:p>
    <w:p w:rsidR="00F83438" w:rsidRPr="00F83438" w:rsidRDefault="00F83438" w:rsidP="00F83438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m:t>B</m:t>
          </m:r>
          <m:r>
            <w:rPr>
              <w:rFonts w:ascii="Cambria Math" w:eastAsia="標楷體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V g</m:t>
          </m:r>
        </m:oMath>
      </m:oMathPara>
    </w:p>
    <w:p w:rsidR="00F83438" w:rsidRPr="00F83438" w:rsidRDefault="00B92326" w:rsidP="00F83438">
      <w:pPr>
        <w:pStyle w:val="a4"/>
        <w:ind w:leftChars="0"/>
        <w:rPr>
          <w:rFonts w:ascii="標楷體" w:eastAsia="標楷體" w:hAnsi="標楷體"/>
          <w:iCs/>
          <w:sz w:val="32"/>
          <w:szCs w:val="3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water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=</m:t>
          </m:r>
          <m:r>
            <m:rPr>
              <m:nor/>
            </m:rPr>
            <w:rPr>
              <w:rFonts w:ascii="標楷體" w:eastAsia="標楷體" w:hAnsi="標楷體"/>
              <w:sz w:val="32"/>
              <w:szCs w:val="32"/>
            </w:rPr>
            <m:t>1000</m:t>
          </m:r>
          <m:f>
            <m:fPr>
              <m:type m:val="skw"/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:rsidR="00F83438" w:rsidRDefault="00F83438" w:rsidP="00F83438">
      <w:pPr>
        <w:rPr>
          <w:rFonts w:ascii="標楷體" w:eastAsia="標楷體" w:hAnsi="標楷體"/>
          <w:sz w:val="32"/>
          <w:szCs w:val="32"/>
        </w:rPr>
      </w:pPr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阻力:</w:t>
      </w:r>
    </w:p>
    <w:p w:rsidR="00F83438" w:rsidRPr="00F83438" w:rsidRDefault="00F83438" w:rsidP="00F83438">
      <w:pPr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m:t>D</m:t>
          </m:r>
          <m:r>
            <w:rPr>
              <w:rFonts w:ascii="Cambria Math" w:eastAsia="標楷體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p>
            <m:sSup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="標楷體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A sgn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v</m:t>
              </m:r>
            </m:e>
          </m:d>
        </m:oMath>
      </m:oMathPara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4265E0" w:rsidRDefault="00461985" w:rsidP="00461985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461985">
        <w:rPr>
          <w:rFonts w:ascii="標楷體" w:eastAsia="標楷體" w:hAnsi="標楷體" w:hint="eastAsia"/>
          <w:sz w:val="32"/>
          <w:szCs w:val="32"/>
        </w:rPr>
        <w:t>振盪器作用外力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461985" w:rsidRPr="00461985" w:rsidRDefault="00461985" w:rsidP="00461985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</m:e>
              <m:sup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="0036043C">
        <w:rPr>
          <w:rFonts w:ascii="標楷體" w:eastAsia="標楷體" w:hAnsi="標楷體" w:hint="eastAsia"/>
          <w:sz w:val="32"/>
          <w:szCs w:val="32"/>
        </w:rPr>
        <w:t>為振盪器最大振福</w:t>
      </w:r>
    </w:p>
    <w:p w:rsidR="00461985" w:rsidRDefault="00461985" w:rsidP="00461985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以上為氣泡受力之分析。接下來，我們認為氣泡會下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>
        <w:rPr>
          <w:rFonts w:ascii="標楷體" w:eastAsia="標楷體" w:hAnsi="標楷體" w:hint="eastAsia"/>
          <w:sz w:val="32"/>
          <w:szCs w:val="32"/>
        </w:rPr>
        <w:t>最大的原因，就是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型變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的產生，於是</w:t>
      </w:r>
      <w:r w:rsidR="00C12DE9">
        <w:rPr>
          <w:rFonts w:ascii="標楷體" w:eastAsia="標楷體" w:hAnsi="標楷體" w:hint="eastAsia"/>
          <w:sz w:val="32"/>
          <w:szCs w:val="32"/>
        </w:rPr>
        <w:t>分析型變的原因</w:t>
      </w:r>
      <w:r>
        <w:rPr>
          <w:rFonts w:ascii="標楷體" w:eastAsia="標楷體" w:hAnsi="標楷體" w:hint="eastAsia"/>
          <w:sz w:val="32"/>
          <w:szCs w:val="32"/>
        </w:rPr>
        <w:t>。以下為我們統整</w:t>
      </w:r>
      <w:r w:rsidR="00C12DE9">
        <w:rPr>
          <w:rFonts w:ascii="標楷體" w:eastAsia="標楷體" w:hAnsi="標楷體" w:hint="eastAsia"/>
          <w:sz w:val="32"/>
          <w:szCs w:val="32"/>
        </w:rPr>
        <w:t>型變的來源:</w:t>
      </w:r>
    </w:p>
    <w:p w:rsidR="00C12DE9" w:rsidRDefault="00C12DE9" w:rsidP="00C12DE9">
      <w:pPr>
        <w:rPr>
          <w:rFonts w:ascii="標楷體" w:eastAsia="標楷體" w:hAnsi="標楷體"/>
          <w:sz w:val="32"/>
          <w:szCs w:val="32"/>
        </w:rPr>
      </w:pPr>
    </w:p>
    <w:p w:rsidR="00C12DE9" w:rsidRDefault="00C12DE9" w:rsidP="00C12DE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水壓造成體積變化:</w:t>
      </w:r>
    </w:p>
    <w:p w:rsidR="00C12DE9" w:rsidRDefault="00C12DE9" w:rsidP="00C12DE9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隨著氣泡所在高度不同，氣泡受到的壓力也不盡相同，我們以最簡單的理想氣體模型PV</w:t>
      </w:r>
      <w:r>
        <w:rPr>
          <w:rFonts w:ascii="標楷體" w:eastAsia="標楷體" w:hAnsi="標楷體"/>
          <w:sz w:val="32"/>
          <w:szCs w:val="32"/>
        </w:rPr>
        <w:t>=</w:t>
      </w:r>
      <w:proofErr w:type="spellStart"/>
      <w:r>
        <w:rPr>
          <w:rFonts w:ascii="標楷體" w:eastAsia="標楷體" w:hAnsi="標楷體"/>
          <w:sz w:val="32"/>
          <w:szCs w:val="32"/>
        </w:rPr>
        <w:t>nRT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，來帶入，而P為當下深度求得之水壓，假設n*R</w:t>
      </w:r>
      <w:r w:rsidR="009504B8">
        <w:rPr>
          <w:rFonts w:ascii="標楷體" w:eastAsia="標楷體" w:hAnsi="標楷體" w:hint="eastAsia"/>
          <w:sz w:val="32"/>
          <w:szCs w:val="32"/>
        </w:rPr>
        <w:t>*</w:t>
      </w:r>
      <w:r>
        <w:rPr>
          <w:rFonts w:ascii="標楷體" w:eastAsia="標楷體" w:hAnsi="標楷體" w:hint="eastAsia"/>
          <w:sz w:val="32"/>
          <w:szCs w:val="32"/>
        </w:rPr>
        <w:t>T</w:t>
      </w:r>
      <w:r w:rsidR="009504B8">
        <w:rPr>
          <w:rFonts w:ascii="標楷體" w:eastAsia="標楷體" w:hAnsi="標楷體" w:hint="eastAsia"/>
          <w:sz w:val="32"/>
          <w:szCs w:val="32"/>
        </w:rPr>
        <w:t>為一常數，即停</w:t>
      </w:r>
      <w:proofErr w:type="gramStart"/>
      <w:r w:rsidR="009504B8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="009504B8">
        <w:rPr>
          <w:rFonts w:ascii="標楷體" w:eastAsia="標楷體" w:hAnsi="標楷體" w:hint="eastAsia"/>
          <w:sz w:val="32"/>
          <w:szCs w:val="32"/>
        </w:rPr>
        <w:t>氣</w:t>
      </w:r>
      <w:r w:rsidR="009504B8">
        <w:rPr>
          <w:rFonts w:ascii="標楷體" w:eastAsia="標楷體" w:hAnsi="標楷體" w:hint="eastAsia"/>
          <w:sz w:val="32"/>
          <w:szCs w:val="32"/>
        </w:rPr>
        <w:lastRenderedPageBreak/>
        <w:t>泡之PV為定值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C12DE9" w:rsidRDefault="00C12DE9" w:rsidP="00C12DE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幾何形狀的變化:</w:t>
      </w:r>
    </w:p>
    <w:p w:rsidR="00C12DE9" w:rsidRDefault="00C12DE9" w:rsidP="00C12DE9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氣泡因為受力不均勻，而有幾何上的變化，且經過實驗觀察，其形狀變化週期與震盪周期約相同</w:t>
      </w:r>
      <w:r w:rsidR="00862700">
        <w:rPr>
          <w:rFonts w:ascii="標楷體" w:eastAsia="標楷體" w:hAnsi="標楷體" w:hint="eastAsia"/>
          <w:sz w:val="32"/>
          <w:szCs w:val="32"/>
        </w:rPr>
        <w:t>，並且，氣爆在上升時，截面積較大；下降時，截面積較小，因此，氣泡向上時受到阻力會大於下降時，總合方向向下</w:t>
      </w:r>
      <w:r>
        <w:rPr>
          <w:rFonts w:ascii="標楷體" w:eastAsia="標楷體" w:hAnsi="標楷體" w:hint="eastAsia"/>
          <w:sz w:val="32"/>
          <w:szCs w:val="32"/>
        </w:rPr>
        <w:t>。</w:t>
      </w:r>
      <w:r w:rsidR="00862700">
        <w:rPr>
          <w:rFonts w:ascii="標楷體" w:eastAsia="標楷體" w:hAnsi="標楷體" w:hint="eastAsia"/>
          <w:sz w:val="32"/>
          <w:szCs w:val="32"/>
        </w:rPr>
        <w:t>此外形狀變化也會造成阻力係數變化，可能是需要考慮的地方。</w:t>
      </w:r>
    </w:p>
    <w:p w:rsidR="00862700" w:rsidRDefault="00862700" w:rsidP="00862700">
      <w:pPr>
        <w:rPr>
          <w:rFonts w:ascii="標楷體" w:eastAsia="標楷體" w:hAnsi="標楷體"/>
          <w:sz w:val="32"/>
          <w:szCs w:val="32"/>
        </w:rPr>
      </w:pPr>
    </w:p>
    <w:p w:rsidR="00862700" w:rsidRDefault="009504B8" w:rsidP="0086270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本次專</w:t>
      </w:r>
      <w:r w:rsidR="0047357B">
        <w:rPr>
          <w:rFonts w:ascii="標楷體" w:eastAsia="標楷體" w:hAnsi="標楷體" w:hint="eastAsia"/>
          <w:sz w:val="32"/>
          <w:szCs w:val="32"/>
        </w:rPr>
        <w:t>題</w:t>
      </w:r>
      <w:r>
        <w:rPr>
          <w:rFonts w:ascii="標楷體" w:eastAsia="標楷體" w:hAnsi="標楷體" w:hint="eastAsia"/>
          <w:sz w:val="32"/>
          <w:szCs w:val="32"/>
        </w:rPr>
        <w:t>目的:</w:t>
      </w:r>
    </w:p>
    <w:p w:rsidR="009504B8" w:rsidRDefault="009504B8" w:rsidP="009504B8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由於去年的理論模擬結果並未讓助教相當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滿意，</w:t>
      </w:r>
      <w:proofErr w:type="gramEnd"/>
      <w:r>
        <w:rPr>
          <w:rFonts w:ascii="標楷體" w:eastAsia="標楷體" w:hAnsi="標楷體" w:hint="eastAsia"/>
          <w:sz w:val="32"/>
          <w:szCs w:val="32"/>
        </w:rPr>
        <w:t>希望借助同學們的智慧，完成助教的心願，讓這個模擬</w:t>
      </w:r>
      <w:r w:rsidR="00B92326">
        <w:rPr>
          <w:rFonts w:ascii="標楷體" w:eastAsia="標楷體" w:hAnsi="標楷體" w:hint="eastAsia"/>
          <w:sz w:val="32"/>
          <w:szCs w:val="32"/>
        </w:rPr>
        <w:t>合理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9504B8" w:rsidRDefault="009504B8" w:rsidP="009504B8">
      <w:pPr>
        <w:rPr>
          <w:rFonts w:ascii="標楷體" w:eastAsia="標楷體" w:hAnsi="標楷體"/>
          <w:sz w:val="32"/>
          <w:szCs w:val="32"/>
        </w:rPr>
      </w:pPr>
    </w:p>
    <w:p w:rsidR="009504B8" w:rsidRDefault="009504B8" w:rsidP="009504B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題目設定:</w:t>
      </w:r>
    </w:p>
    <w:p w:rsidR="009504B8" w:rsidRDefault="009504B8" w:rsidP="009504B8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 w:rsidRPr="009504B8">
        <w:rPr>
          <w:rFonts w:ascii="標楷體" w:eastAsia="標楷體" w:hAnsi="標楷體" w:hint="eastAsia"/>
          <w:sz w:val="32"/>
          <w:szCs w:val="32"/>
        </w:rPr>
        <w:t>常數:</w:t>
      </w:r>
    </w:p>
    <w:p w:rsidR="009504B8" w:rsidRPr="009504B8" w:rsidRDefault="009504B8" w:rsidP="009504B8">
      <w:pPr>
        <w:ind w:firstLine="480"/>
        <w:rPr>
          <w:rFonts w:ascii="標楷體" w:eastAsia="標楷體" w:hAnsi="標楷體"/>
          <w:iCs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air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nor/>
          </m:rPr>
          <w:rPr>
            <w:rFonts w:ascii="標楷體" w:eastAsia="標楷體" w:hAnsi="標楷體"/>
            <w:sz w:val="32"/>
            <w:szCs w:val="32"/>
          </w:rPr>
          <m:t>1.225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kg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Pr="009504B8"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Pr="00F83438" w:rsidRDefault="009504B8" w:rsidP="009504B8">
      <w:pPr>
        <w:pStyle w:val="a4"/>
        <w:ind w:leftChars="0"/>
        <w:rPr>
          <w:rFonts w:ascii="標楷體" w:eastAsia="標楷體" w:hAnsi="標楷體"/>
          <w:iCs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water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nor/>
          </m:rPr>
          <w:rPr>
            <w:rFonts w:ascii="標楷體" w:eastAsia="標楷體" w:hAnsi="標楷體"/>
            <w:sz w:val="32"/>
            <w:szCs w:val="32"/>
          </w:rPr>
          <m:t>1000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kg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Pr="009504B8" w:rsidRDefault="009504B8" w:rsidP="009504B8">
      <w:pPr>
        <w:ind w:firstLine="480"/>
        <w:rPr>
          <w:rFonts w:ascii="標楷體" w:eastAsia="標楷體" w:hAnsi="標楷體"/>
          <w:iCs/>
          <w:sz w:val="32"/>
          <w:szCs w:val="32"/>
        </w:rPr>
      </w:pPr>
      <m:oMath>
        <m:r>
          <w:rPr>
            <w:rFonts w:ascii="Cambria Math" w:eastAsia="標楷體" w:hAnsi="Cambria Math"/>
            <w:sz w:val="32"/>
            <w:szCs w:val="32"/>
          </w:rPr>
          <m:t>g</m:t>
        </m:r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nor/>
          </m:rPr>
          <w:rPr>
            <w:rFonts w:ascii="Cambria Math" w:eastAsia="標楷體" w:hAnsi="標楷體"/>
            <w:sz w:val="32"/>
            <w:szCs w:val="32"/>
          </w:rPr>
          <m:t>-9.8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9504B8"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Default="009504B8" w:rsidP="009504B8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</w:p>
    <w:p w:rsidR="0036043C" w:rsidRPr="0036043C" w:rsidRDefault="009504B8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測量數據: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初始球型</w:t>
      </w:r>
      <w:proofErr w:type="gramEnd"/>
      <w:r>
        <w:rPr>
          <w:rFonts w:ascii="標楷體" w:eastAsia="標楷體" w:hAnsi="標楷體" w:hint="eastAsia"/>
          <w:sz w:val="32"/>
          <w:szCs w:val="32"/>
        </w:rPr>
        <w:t>氣泡半徑:約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介</w:t>
      </w:r>
      <w:proofErr w:type="gramEnd"/>
      <w:r>
        <w:rPr>
          <w:rFonts w:ascii="標楷體" w:eastAsia="標楷體" w:hAnsi="標楷體" w:hint="eastAsia"/>
          <w:sz w:val="32"/>
          <w:szCs w:val="32"/>
        </w:rPr>
        <w:t>在1</w:t>
      </w:r>
      <w:r>
        <w:rPr>
          <w:rFonts w:ascii="標楷體" w:eastAsia="標楷體" w:hAnsi="標楷體"/>
          <w:sz w:val="32"/>
          <w:szCs w:val="32"/>
        </w:rPr>
        <w:t>mm~2mm</w:t>
      </w:r>
      <w:r>
        <w:rPr>
          <w:rFonts w:ascii="標楷體" w:eastAsia="標楷體" w:hAnsi="標楷體" w:hint="eastAsia"/>
          <w:sz w:val="32"/>
          <w:szCs w:val="32"/>
        </w:rPr>
        <w:t>之間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振盪器頻率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="標楷體" w:hAnsi="Cambria Math" w:hint="eastAsia"/>
            <w:sz w:val="32"/>
            <w:szCs w:val="32"/>
          </w:rPr>
          <m:t>=32H</m:t>
        </m:r>
        <m:r>
          <w:rPr>
            <w:rFonts w:ascii="Cambria Math" w:eastAsia="標楷體" w:hAnsi="Cambria Math"/>
            <w:sz w:val="32"/>
            <w:szCs w:val="32"/>
          </w:rPr>
          <m:t>z</m:t>
        </m:r>
      </m:oMath>
    </w:p>
    <w:p w:rsidR="0036043C" w:rsidRPr="0036043C" w:rsidRDefault="0036043C" w:rsidP="0036043C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實際量測到振盪器最大振幅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=8mm</m:t>
        </m:r>
      </m:oMath>
    </w:p>
    <w:p w:rsidR="0036043C" w:rsidRPr="0036043C" w:rsidRDefault="0036043C" w:rsidP="0036043C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</w:p>
    <w:p w:rsidR="0036043C" w:rsidRDefault="0036043C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初始假設: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氣泡中心起始位置在水深</w:t>
      </w:r>
      <w:r w:rsidR="00B92326">
        <w:rPr>
          <w:rFonts w:ascii="標楷體" w:eastAsia="標楷體" w:hAnsi="標楷體" w:hint="eastAsia"/>
          <w:sz w:val="32"/>
          <w:szCs w:val="32"/>
        </w:rPr>
        <w:t>與半徑相同處(一開始氣泡與水面相切)。</w:t>
      </w:r>
    </w:p>
    <w:p w:rsidR="0036043C" w:rsidRPr="0036043C" w:rsidRDefault="0036043C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助教模擬所用之物理模型皆在前面有提到，但不一定是正確的(如阻力不一定與速度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平方成正比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，也許是一次方關係)，同學們可以依照自己的想法做調整。</w:t>
      </w:r>
    </w:p>
    <w:p w:rsidR="009504B8" w:rsidRPr="0036043C" w:rsidRDefault="009504B8" w:rsidP="009504B8">
      <w:pPr>
        <w:rPr>
          <w:rFonts w:ascii="標楷體" w:eastAsia="標楷體" w:hAnsi="標楷體" w:hint="eastAsia"/>
          <w:sz w:val="32"/>
          <w:szCs w:val="32"/>
        </w:rPr>
      </w:pPr>
    </w:p>
    <w:p w:rsidR="009504B8" w:rsidRDefault="00B92326" w:rsidP="009504B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達成目標:</w:t>
      </w:r>
      <w:bookmarkStart w:id="0" w:name="_GoBack"/>
      <w:bookmarkEnd w:id="0"/>
    </w:p>
    <w:p w:rsidR="00B92326" w:rsidRPr="00B92326" w:rsidRDefault="00B92326" w:rsidP="00B92326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 w:rsidRPr="00B92326">
        <w:rPr>
          <w:rFonts w:ascii="標楷體" w:eastAsia="標楷體" w:hAnsi="標楷體" w:hint="eastAsia"/>
          <w:sz w:val="32"/>
          <w:szCs w:val="32"/>
        </w:rPr>
        <w:t>使用以上提供之實驗量測值與常數，模擬出與實驗數據相同之軌跡(</w:t>
      </w:r>
      <w:r w:rsidRPr="00B92326">
        <w:rPr>
          <w:rFonts w:ascii="標楷體" w:eastAsia="標楷體" w:hAnsi="標楷體" w:hint="eastAsia"/>
          <w:color w:val="FF0000"/>
          <w:sz w:val="32"/>
          <w:szCs w:val="32"/>
        </w:rPr>
        <w:t>注意</w:t>
      </w:r>
      <w:r w:rsidRPr="00B92326">
        <w:rPr>
          <w:rFonts w:ascii="標楷體" w:eastAsia="標楷體" w:hAnsi="標楷體" w:hint="eastAsia"/>
          <w:sz w:val="32"/>
          <w:szCs w:val="32"/>
        </w:rPr>
        <w:t>: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Pr="00B92326">
        <w:rPr>
          <w:rFonts w:ascii="標楷體" w:eastAsia="標楷體" w:hAnsi="標楷體" w:hint="eastAsia"/>
          <w:sz w:val="32"/>
          <w:szCs w:val="32"/>
        </w:rPr>
        <w:t>先不需要設為8mm，請把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Pr="00B92326">
        <w:rPr>
          <w:rFonts w:ascii="標楷體" w:eastAsia="標楷體" w:hAnsi="標楷體" w:hint="eastAsia"/>
          <w:sz w:val="32"/>
          <w:szCs w:val="32"/>
        </w:rPr>
        <w:t>當作為實驗的操作變因。模擬軌跡僅需要趨勢相同，數值不需要</w:t>
      </w:r>
      <w:r w:rsidR="0047357B">
        <w:rPr>
          <w:rFonts w:ascii="標楷體" w:eastAsia="標楷體" w:hAnsi="標楷體" w:hint="eastAsia"/>
          <w:sz w:val="32"/>
          <w:szCs w:val="32"/>
        </w:rPr>
        <w:t>與圖中</w:t>
      </w:r>
      <w:r w:rsidRPr="00B92326">
        <w:rPr>
          <w:rFonts w:ascii="標楷體" w:eastAsia="標楷體" w:hAnsi="標楷體" w:hint="eastAsia"/>
          <w:sz w:val="32"/>
          <w:szCs w:val="32"/>
        </w:rPr>
        <w:t>一樣)</w:t>
      </w:r>
    </w:p>
    <w:p w:rsidR="00B92326" w:rsidRDefault="00B92326" w:rsidP="00B92326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檢查能使你畫出下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>
        <w:rPr>
          <w:rFonts w:ascii="標楷體" w:eastAsia="標楷體" w:hAnsi="標楷體" w:hint="eastAsia"/>
          <w:sz w:val="32"/>
          <w:szCs w:val="32"/>
        </w:rPr>
        <w:t>軌跡之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是否大約為8mm，若不是，嘗試修正你的物理模型盡量符合我們的測量結果。</w:t>
      </w:r>
    </w:p>
    <w:p w:rsidR="00B92326" w:rsidRDefault="00B92326" w:rsidP="00B92326">
      <w:pPr>
        <w:rPr>
          <w:rFonts w:ascii="標楷體" w:eastAsia="標楷體" w:hAnsi="標楷體"/>
          <w:sz w:val="32"/>
          <w:szCs w:val="32"/>
        </w:rPr>
      </w:pPr>
    </w:p>
    <w:p w:rsidR="0047357B" w:rsidRDefault="0047357B" w:rsidP="0047357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47357B" w:rsidRDefault="0047357B" w:rsidP="0047357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</w:t>
      </w:r>
      <w:r>
        <w:rPr>
          <w:rFonts w:ascii="標楷體" w:eastAsia="標楷體" w:hAnsi="標楷體" w:hint="eastAsia"/>
          <w:sz w:val="32"/>
          <w:szCs w:val="32"/>
        </w:rPr>
        <w:t>S</w:t>
      </w:r>
      <w:r>
        <w:rPr>
          <w:rFonts w:ascii="標楷體" w:eastAsia="標楷體" w:hAnsi="標楷體"/>
          <w:sz w:val="32"/>
          <w:szCs w:val="32"/>
        </w:rPr>
        <w:t>inking_bubbles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47357B" w:rsidRPr="005566E7" w:rsidRDefault="0047357B" w:rsidP="0047357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_S</w:t>
      </w:r>
      <w:r>
        <w:rPr>
          <w:rFonts w:ascii="標楷體" w:eastAsia="標楷體" w:hAnsi="標楷體"/>
          <w:sz w:val="32"/>
          <w:szCs w:val="32"/>
        </w:rPr>
        <w:t>inking_bubbles</w:t>
      </w:r>
      <w:r>
        <w:rPr>
          <w:rFonts w:ascii="標楷體" w:eastAsia="標楷體" w:hAnsi="標楷體" w:hint="eastAsia"/>
          <w:sz w:val="32"/>
          <w:szCs w:val="32"/>
        </w:rPr>
        <w:t>.p</w:t>
      </w:r>
      <w:r>
        <w:rPr>
          <w:rFonts w:ascii="標楷體" w:eastAsia="標楷體" w:hAnsi="標楷體"/>
          <w:sz w:val="32"/>
          <w:szCs w:val="32"/>
        </w:rPr>
        <w:t>y</w:t>
      </w:r>
    </w:p>
    <w:p w:rsidR="00B92326" w:rsidRPr="0047357B" w:rsidRDefault="00B92326" w:rsidP="00B92326">
      <w:pPr>
        <w:rPr>
          <w:rFonts w:ascii="標楷體" w:eastAsia="標楷體" w:hAnsi="標楷體" w:hint="eastAsia"/>
          <w:sz w:val="32"/>
          <w:szCs w:val="32"/>
        </w:rPr>
      </w:pPr>
    </w:p>
    <w:sectPr w:rsidR="00B92326" w:rsidRPr="00473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EAA" w:rsidRDefault="00166EAA" w:rsidP="00651880">
      <w:r>
        <w:separator/>
      </w:r>
    </w:p>
  </w:endnote>
  <w:endnote w:type="continuationSeparator" w:id="0">
    <w:p w:rsidR="00166EAA" w:rsidRDefault="00166EAA" w:rsidP="0065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EAA" w:rsidRDefault="00166EAA" w:rsidP="00651880">
      <w:r>
        <w:separator/>
      </w:r>
    </w:p>
  </w:footnote>
  <w:footnote w:type="continuationSeparator" w:id="0">
    <w:p w:rsidR="00166EAA" w:rsidRDefault="00166EAA" w:rsidP="00651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063F"/>
    <w:multiLevelType w:val="hybridMultilevel"/>
    <w:tmpl w:val="A17EDF2E"/>
    <w:lvl w:ilvl="0" w:tplc="85BAD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87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1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61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C6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26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2E7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68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A1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AB3E47"/>
    <w:multiLevelType w:val="hybridMultilevel"/>
    <w:tmpl w:val="D2127D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933F72"/>
    <w:multiLevelType w:val="hybridMultilevel"/>
    <w:tmpl w:val="E70A286A"/>
    <w:lvl w:ilvl="0" w:tplc="F3385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E48B1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986C37"/>
    <w:multiLevelType w:val="hybridMultilevel"/>
    <w:tmpl w:val="9C90E3AE"/>
    <w:lvl w:ilvl="0" w:tplc="1DBC1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A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87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8F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E6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6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88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C0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0E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136F51"/>
    <w:multiLevelType w:val="hybridMultilevel"/>
    <w:tmpl w:val="453ED5A0"/>
    <w:lvl w:ilvl="0" w:tplc="74FAF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3E3B86"/>
    <w:multiLevelType w:val="hybridMultilevel"/>
    <w:tmpl w:val="50A65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srS0MLM0szA3MjBS0lEKTi0uzszPAykwrAUAPAtNmywAAAA="/>
  </w:docVars>
  <w:rsids>
    <w:rsidRoot w:val="00F14BC2"/>
    <w:rsid w:val="00064560"/>
    <w:rsid w:val="000A5038"/>
    <w:rsid w:val="000D4B53"/>
    <w:rsid w:val="001277F7"/>
    <w:rsid w:val="001325A7"/>
    <w:rsid w:val="00166EAA"/>
    <w:rsid w:val="001E1263"/>
    <w:rsid w:val="002642A8"/>
    <w:rsid w:val="002C4F8E"/>
    <w:rsid w:val="002C582C"/>
    <w:rsid w:val="002E22C2"/>
    <w:rsid w:val="00342CB9"/>
    <w:rsid w:val="00354BA7"/>
    <w:rsid w:val="0036043C"/>
    <w:rsid w:val="003629BF"/>
    <w:rsid w:val="00374809"/>
    <w:rsid w:val="00375F32"/>
    <w:rsid w:val="00402435"/>
    <w:rsid w:val="004265E0"/>
    <w:rsid w:val="00461985"/>
    <w:rsid w:val="0047357B"/>
    <w:rsid w:val="004D2E1D"/>
    <w:rsid w:val="0051150A"/>
    <w:rsid w:val="005A0FB4"/>
    <w:rsid w:val="005D71B8"/>
    <w:rsid w:val="00651880"/>
    <w:rsid w:val="00673D4E"/>
    <w:rsid w:val="00723AFB"/>
    <w:rsid w:val="00733C08"/>
    <w:rsid w:val="007A160F"/>
    <w:rsid w:val="007D7C6E"/>
    <w:rsid w:val="007E5299"/>
    <w:rsid w:val="00862700"/>
    <w:rsid w:val="008A5C4C"/>
    <w:rsid w:val="008F4BFB"/>
    <w:rsid w:val="00914A17"/>
    <w:rsid w:val="009504B8"/>
    <w:rsid w:val="009E328D"/>
    <w:rsid w:val="009F42B9"/>
    <w:rsid w:val="00A52D27"/>
    <w:rsid w:val="00A62520"/>
    <w:rsid w:val="00A8266A"/>
    <w:rsid w:val="00A900F4"/>
    <w:rsid w:val="00AD0513"/>
    <w:rsid w:val="00B22BEA"/>
    <w:rsid w:val="00B8594F"/>
    <w:rsid w:val="00B92326"/>
    <w:rsid w:val="00BD0F4A"/>
    <w:rsid w:val="00BD755F"/>
    <w:rsid w:val="00C12DE9"/>
    <w:rsid w:val="00C56010"/>
    <w:rsid w:val="00CA6121"/>
    <w:rsid w:val="00CC0F46"/>
    <w:rsid w:val="00D84E1D"/>
    <w:rsid w:val="00D86C09"/>
    <w:rsid w:val="00DA0A16"/>
    <w:rsid w:val="00E40DD7"/>
    <w:rsid w:val="00E77823"/>
    <w:rsid w:val="00EA7305"/>
    <w:rsid w:val="00F14BC2"/>
    <w:rsid w:val="00F54A4E"/>
    <w:rsid w:val="00F83438"/>
    <w:rsid w:val="00F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B16F8"/>
  <w15:chartTrackingRefBased/>
  <w15:docId w15:val="{D7C6A3B1-8DB9-4C22-A91B-EDB5E825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FB4"/>
    <w:rPr>
      <w:color w:val="808080"/>
    </w:rPr>
  </w:style>
  <w:style w:type="paragraph" w:styleId="a4">
    <w:name w:val="List Paragraph"/>
    <w:basedOn w:val="a"/>
    <w:uiPriority w:val="34"/>
    <w:qFormat/>
    <w:rsid w:val="00CA612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188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1880"/>
    <w:rPr>
      <w:sz w:val="20"/>
      <w:szCs w:val="20"/>
    </w:rPr>
  </w:style>
  <w:style w:type="character" w:styleId="a9">
    <w:name w:val="Hyperlink"/>
    <w:basedOn w:val="a0"/>
    <w:uiPriority w:val="99"/>
    <w:unhideWhenUsed/>
    <w:rsid w:val="00F54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張譽瀚</dc:creator>
  <cp:keywords/>
  <dc:description/>
  <cp:lastModifiedBy>雅棠 游</cp:lastModifiedBy>
  <cp:revision>16</cp:revision>
  <dcterms:created xsi:type="dcterms:W3CDTF">2019-12-05T06:42:00Z</dcterms:created>
  <dcterms:modified xsi:type="dcterms:W3CDTF">2019-12-07T09:33:00Z</dcterms:modified>
</cp:coreProperties>
</file>