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1164" w14:textId="5A6E1530" w:rsidR="00BE2FCD" w:rsidRDefault="00BE2FCD" w:rsidP="00BE2FCD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083052">
        <w:rPr>
          <w:rFonts w:ascii="標楷體" w:eastAsia="標楷體" w:hAnsi="標楷體" w:hint="eastAsia"/>
          <w:color w:val="0070C0"/>
          <w:sz w:val="44"/>
          <w:szCs w:val="44"/>
        </w:rPr>
        <w:t>薄膜干涉與牛頓環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14:paraId="66D419FA" w14:textId="4A3A823A" w:rsidR="006C079F" w:rsidRDefault="00083052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光由空氣涉入不同介質時會同時產生折射與反射，理所當然的由該介質再到空氣時也會再有折射與反射。</w:t>
      </w:r>
    </w:p>
    <w:p w14:paraId="41A2CC54" w14:textId="36EFBC25" w:rsidR="00083052" w:rsidRDefault="00083052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當光進入薄膜介質時會有第一次的反射，接著到下一個交界面時，又會有第二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反射，而此二次反射的光與一次反射的光會有干涉現象發生。</w:t>
      </w:r>
    </w:p>
    <w:p w14:paraId="2611B0AF" w14:textId="41F3FA03" w:rsidR="00083052" w:rsidRDefault="00083052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請先在二維平面上模擬</w:t>
      </w:r>
      <w:r w:rsidR="00582B00">
        <w:rPr>
          <w:rFonts w:ascii="標楷體" w:eastAsia="標楷體" w:hAnsi="標楷體" w:hint="eastAsia"/>
          <w:sz w:val="32"/>
          <w:szCs w:val="32"/>
        </w:rPr>
        <w:t>兩次反射之光干涉現象，統整薄膜厚度對干涉現象的影響，也可以考慮不只兩次反射的干涉現象，以及反射透射的光強度。</w:t>
      </w:r>
    </w:p>
    <w:p w14:paraId="26DBFC58" w14:textId="77777777" w:rsidR="00CE2D6B" w:rsidRDefault="00CE2D6B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接著，擴展到3維空間，以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平行光原用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不同入射角打向薄膜，繪製出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紙屏上</w:t>
      </w:r>
      <w:proofErr w:type="gramEnd"/>
      <w:r>
        <w:rPr>
          <w:rFonts w:ascii="標楷體" w:eastAsia="標楷體" w:hAnsi="標楷體" w:hint="eastAsia"/>
          <w:sz w:val="32"/>
          <w:szCs w:val="32"/>
        </w:rPr>
        <w:t>的干涉條文。</w:t>
      </w:r>
    </w:p>
    <w:p w14:paraId="47CB1A35" w14:textId="61D1F6FF" w:rsidR="00582B00" w:rsidRPr="006C079F" w:rsidRDefault="00CE2D6B" w:rsidP="006C079F">
      <w:pPr>
        <w:ind w:firstLine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薄膜干涉與牛頓環其實有些類似，皆是由兩次以上反射造成的干涉結果，請模擬牛頓環，並與薄膜干涉做對照，統整發現結果。</w:t>
      </w:r>
      <w:bookmarkStart w:id="0" w:name="_GoBack"/>
      <w:bookmarkEnd w:id="0"/>
    </w:p>
    <w:sectPr w:rsidR="00582B00" w:rsidRPr="006C0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B3010" w14:textId="77777777" w:rsidR="0067706A" w:rsidRDefault="0067706A" w:rsidP="00083052">
      <w:r>
        <w:separator/>
      </w:r>
    </w:p>
  </w:endnote>
  <w:endnote w:type="continuationSeparator" w:id="0">
    <w:p w14:paraId="0FF1305F" w14:textId="77777777" w:rsidR="0067706A" w:rsidRDefault="0067706A" w:rsidP="0008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B36F2" w14:textId="77777777" w:rsidR="0067706A" w:rsidRDefault="0067706A" w:rsidP="00083052">
      <w:r>
        <w:separator/>
      </w:r>
    </w:p>
  </w:footnote>
  <w:footnote w:type="continuationSeparator" w:id="0">
    <w:p w14:paraId="124E02E3" w14:textId="77777777" w:rsidR="0067706A" w:rsidRDefault="0067706A" w:rsidP="00083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8"/>
    <w:rsid w:val="000438AD"/>
    <w:rsid w:val="000700C3"/>
    <w:rsid w:val="00083052"/>
    <w:rsid w:val="000D3313"/>
    <w:rsid w:val="0035792C"/>
    <w:rsid w:val="00404DEE"/>
    <w:rsid w:val="00582B00"/>
    <w:rsid w:val="0059269B"/>
    <w:rsid w:val="0067706A"/>
    <w:rsid w:val="006C079F"/>
    <w:rsid w:val="00746332"/>
    <w:rsid w:val="0078784F"/>
    <w:rsid w:val="009F412A"/>
    <w:rsid w:val="00BE2FCD"/>
    <w:rsid w:val="00C86C46"/>
    <w:rsid w:val="00CE2D6B"/>
    <w:rsid w:val="00D31C38"/>
    <w:rsid w:val="00D4783A"/>
    <w:rsid w:val="00DD1179"/>
    <w:rsid w:val="00E17CE7"/>
    <w:rsid w:val="00E4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0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30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30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30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4</cp:revision>
  <dcterms:created xsi:type="dcterms:W3CDTF">2020-05-12T17:45:00Z</dcterms:created>
  <dcterms:modified xsi:type="dcterms:W3CDTF">2020-05-14T16:03:00Z</dcterms:modified>
</cp:coreProperties>
</file>