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4709480"/>
        <w:docPartObj>
          <w:docPartGallery w:val="Cover Pages"/>
          <w:docPartUnique/>
        </w:docPartObj>
      </w:sdtPr>
      <w:sdtEndPr>
        <w:rPr>
          <w:szCs w:val="20"/>
        </w:rPr>
      </w:sdtEndPr>
      <w:sdtContent>
        <w:p w14:paraId="54281C5D" w14:textId="30144DE3" w:rsidR="00A53CFD" w:rsidRDefault="00A53CFD"/>
        <w:p w14:paraId="791396D5" w14:textId="1458C5C1" w:rsidR="00A53CFD" w:rsidRDefault="00A53CFD">
          <w:pPr>
            <w:rPr>
              <w:szCs w:val="20"/>
            </w:rPr>
          </w:pPr>
          <w:r>
            <w:rPr>
              <w:noProof/>
              <w:lang w:val="en-US"/>
            </w:rPr>
            <mc:AlternateContent>
              <mc:Choice Requires="wps">
                <w:drawing>
                  <wp:anchor distT="0" distB="0" distL="182880" distR="182880" simplePos="0" relativeHeight="251662336" behindDoc="0" locked="0" layoutInCell="1" allowOverlap="1" wp14:anchorId="04583059" wp14:editId="2CA73BA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04677" w14:textId="6680C6BD" w:rsidR="00800788" w:rsidRDefault="006A4865" w:rsidP="002556C3">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0788">
                                      <w:t>Seamus Company Network Infrastructure Refresh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2C2085" w14:textId="215DB0B8" w:rsidR="00800788" w:rsidRDefault="00800788">
                                    <w:pPr>
                                      <w:pStyle w:val="NoSpacing"/>
                                      <w:spacing w:before="40" w:after="40"/>
                                      <w:rPr>
                                        <w:caps/>
                                        <w:color w:val="1F4E79" w:themeColor="accent5" w:themeShade="80"/>
                                        <w:sz w:val="28"/>
                                        <w:szCs w:val="28"/>
                                      </w:rPr>
                                    </w:pPr>
                                    <w:r>
                                      <w:rPr>
                                        <w:caps/>
                                        <w:color w:val="1F4E79" w:themeColor="accent5" w:themeShade="80"/>
                                        <w:sz w:val="28"/>
                                        <w:szCs w:val="28"/>
                                      </w:rPr>
                                      <w:t>Network Infrastructure rebuilD</w:t>
                                    </w:r>
                                  </w:p>
                                </w:sdtContent>
                              </w:sdt>
                              <w:p w14:paraId="29E84743" w14:textId="4C7B47F4" w:rsidR="00800788" w:rsidRDefault="00800788">
                                <w:pPr>
                                  <w:pStyle w:val="NoSpacing"/>
                                  <w:spacing w:before="80" w:after="40"/>
                                  <w:rPr>
                                    <w:caps/>
                                    <w:color w:val="5B9BD5" w:themeColor="accent5"/>
                                    <w:sz w:val="24"/>
                                    <w:szCs w:val="24"/>
                                  </w:rPr>
                                </w:pPr>
                                <w:r>
                                  <w:rPr>
                                    <w:caps/>
                                    <w:color w:val="5B9BD5" w:themeColor="accent5"/>
                                    <w:sz w:val="24"/>
                                    <w:szCs w:val="24"/>
                                  </w:rPr>
                                  <w:t>Damian Yates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583059"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DD04677" w14:textId="6680C6BD" w:rsidR="00800788" w:rsidRDefault="006A4865" w:rsidP="002556C3">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00788">
                                <w:t>Seamus Company Network Infrastructure Refresh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2C2085" w14:textId="215DB0B8" w:rsidR="00800788" w:rsidRDefault="00800788">
                              <w:pPr>
                                <w:pStyle w:val="NoSpacing"/>
                                <w:spacing w:before="40" w:after="40"/>
                                <w:rPr>
                                  <w:caps/>
                                  <w:color w:val="1F4E79" w:themeColor="accent5" w:themeShade="80"/>
                                  <w:sz w:val="28"/>
                                  <w:szCs w:val="28"/>
                                </w:rPr>
                              </w:pPr>
                              <w:r>
                                <w:rPr>
                                  <w:caps/>
                                  <w:color w:val="1F4E79" w:themeColor="accent5" w:themeShade="80"/>
                                  <w:sz w:val="28"/>
                                  <w:szCs w:val="28"/>
                                </w:rPr>
                                <w:t>Network Infrastructure rebuilD</w:t>
                              </w:r>
                            </w:p>
                          </w:sdtContent>
                        </w:sdt>
                        <w:p w14:paraId="29E84743" w14:textId="4C7B47F4" w:rsidR="00800788" w:rsidRDefault="00800788">
                          <w:pPr>
                            <w:pStyle w:val="NoSpacing"/>
                            <w:spacing w:before="80" w:after="40"/>
                            <w:rPr>
                              <w:caps/>
                              <w:color w:val="5B9BD5" w:themeColor="accent5"/>
                              <w:sz w:val="24"/>
                              <w:szCs w:val="24"/>
                            </w:rPr>
                          </w:pPr>
                          <w:r>
                            <w:rPr>
                              <w:caps/>
                              <w:color w:val="5B9BD5" w:themeColor="accent5"/>
                              <w:sz w:val="24"/>
                              <w:szCs w:val="24"/>
                            </w:rPr>
                            <w:t>Damian Yates</w:t>
                          </w:r>
                        </w:p>
                      </w:txbxContent>
                    </v:textbox>
                    <w10:wrap type="square" anchorx="margin" anchory="page"/>
                  </v:shape>
                </w:pict>
              </mc:Fallback>
            </mc:AlternateContent>
          </w:r>
          <w:r>
            <w:rPr>
              <w:noProof/>
              <w:lang w:val="en-US"/>
            </w:rPr>
            <mc:AlternateContent>
              <mc:Choice Requires="wps">
                <w:drawing>
                  <wp:anchor distT="0" distB="0" distL="114300" distR="114300" simplePos="0" relativeHeight="251657216" behindDoc="0" locked="0" layoutInCell="1" allowOverlap="1" wp14:anchorId="27AFF456" wp14:editId="243D4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54C4648" w14:textId="7C2CEB66" w:rsidR="00800788" w:rsidRDefault="0080078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AFF456"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54C4648" w14:textId="7C2CEB66" w:rsidR="00800788" w:rsidRDefault="0080078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szCs w:val="20"/>
            </w:rPr>
            <w:br w:type="page"/>
          </w:r>
        </w:p>
      </w:sdtContent>
    </w:sdt>
    <w:p w14:paraId="6ECD8790" w14:textId="77777777" w:rsidR="00EA2271" w:rsidRDefault="00EA2271">
      <w:pPr>
        <w:pStyle w:val="TOC2"/>
      </w:pPr>
    </w:p>
    <w:p w14:paraId="2FC11A36" w14:textId="3D50C9FB" w:rsidR="00726376" w:rsidRDefault="002556C3">
      <w:pPr>
        <w:pStyle w:val="TOC2"/>
        <w:rPr>
          <w:rFonts w:eastAsiaTheme="minorEastAsia" w:cstheme="minorBidi"/>
          <w:smallCaps w:val="0"/>
          <w:color w:val="auto"/>
          <w:szCs w:val="24"/>
          <w:lang w:val="en-US"/>
        </w:rPr>
      </w:pPr>
      <w:r>
        <w:fldChar w:fldCharType="begin"/>
      </w:r>
      <w:r>
        <w:instrText xml:space="preserve"> TOC \o "1-3" \f \h \z \u </w:instrText>
      </w:r>
      <w:r>
        <w:fldChar w:fldCharType="separate"/>
      </w:r>
      <w:hyperlink w:anchor="_Toc17909477" w:history="1">
        <w:r w:rsidR="00726376" w:rsidRPr="00832CDC">
          <w:rPr>
            <w:rStyle w:val="Hyperlink"/>
          </w:rPr>
          <w:t>Abstract</w:t>
        </w:r>
        <w:r w:rsidR="00726376">
          <w:rPr>
            <w:webHidden/>
          </w:rPr>
          <w:tab/>
        </w:r>
        <w:r w:rsidR="00726376">
          <w:rPr>
            <w:webHidden/>
          </w:rPr>
          <w:fldChar w:fldCharType="begin"/>
        </w:r>
        <w:r w:rsidR="00726376">
          <w:rPr>
            <w:webHidden/>
          </w:rPr>
          <w:instrText xml:space="preserve"> PAGEREF _Toc17909477 \h </w:instrText>
        </w:r>
        <w:r w:rsidR="00726376">
          <w:rPr>
            <w:webHidden/>
          </w:rPr>
        </w:r>
        <w:r w:rsidR="00726376">
          <w:rPr>
            <w:webHidden/>
          </w:rPr>
          <w:fldChar w:fldCharType="separate"/>
        </w:r>
        <w:r w:rsidR="00726376">
          <w:rPr>
            <w:webHidden/>
          </w:rPr>
          <w:t>2</w:t>
        </w:r>
        <w:r w:rsidR="00726376">
          <w:rPr>
            <w:webHidden/>
          </w:rPr>
          <w:fldChar w:fldCharType="end"/>
        </w:r>
      </w:hyperlink>
    </w:p>
    <w:p w14:paraId="1E175513" w14:textId="482E9367" w:rsidR="00726376" w:rsidRDefault="006A4865">
      <w:pPr>
        <w:pStyle w:val="TOC2"/>
        <w:rPr>
          <w:rFonts w:eastAsiaTheme="minorEastAsia" w:cstheme="minorBidi"/>
          <w:smallCaps w:val="0"/>
          <w:color w:val="auto"/>
          <w:szCs w:val="24"/>
          <w:lang w:val="en-US"/>
        </w:rPr>
      </w:pPr>
      <w:hyperlink w:anchor="_Toc17909478" w:history="1">
        <w:r w:rsidR="00726376" w:rsidRPr="00832CDC">
          <w:rPr>
            <w:rStyle w:val="Hyperlink"/>
          </w:rPr>
          <w:t>Proposed Solution</w:t>
        </w:r>
        <w:r w:rsidR="00726376">
          <w:rPr>
            <w:webHidden/>
          </w:rPr>
          <w:tab/>
        </w:r>
        <w:r w:rsidR="00726376">
          <w:rPr>
            <w:webHidden/>
          </w:rPr>
          <w:fldChar w:fldCharType="begin"/>
        </w:r>
        <w:r w:rsidR="00726376">
          <w:rPr>
            <w:webHidden/>
          </w:rPr>
          <w:instrText xml:space="preserve"> PAGEREF _Toc17909478 \h </w:instrText>
        </w:r>
        <w:r w:rsidR="00726376">
          <w:rPr>
            <w:webHidden/>
          </w:rPr>
        </w:r>
        <w:r w:rsidR="00726376">
          <w:rPr>
            <w:webHidden/>
          </w:rPr>
          <w:fldChar w:fldCharType="separate"/>
        </w:r>
        <w:r w:rsidR="00726376">
          <w:rPr>
            <w:webHidden/>
          </w:rPr>
          <w:t>2</w:t>
        </w:r>
        <w:r w:rsidR="00726376">
          <w:rPr>
            <w:webHidden/>
          </w:rPr>
          <w:fldChar w:fldCharType="end"/>
        </w:r>
      </w:hyperlink>
    </w:p>
    <w:p w14:paraId="00276A03" w14:textId="1B08A5EB" w:rsidR="00726376" w:rsidRDefault="006A4865">
      <w:pPr>
        <w:pStyle w:val="TOC2"/>
        <w:rPr>
          <w:rFonts w:eastAsiaTheme="minorEastAsia" w:cstheme="minorBidi"/>
          <w:smallCaps w:val="0"/>
          <w:color w:val="auto"/>
          <w:szCs w:val="24"/>
          <w:lang w:val="en-US"/>
        </w:rPr>
      </w:pPr>
      <w:hyperlink w:anchor="_Toc17909479" w:history="1">
        <w:r w:rsidR="00726376" w:rsidRPr="00832CDC">
          <w:rPr>
            <w:rStyle w:val="Hyperlink"/>
          </w:rPr>
          <w:t>Related Works Review</w:t>
        </w:r>
        <w:r w:rsidR="00726376">
          <w:rPr>
            <w:webHidden/>
          </w:rPr>
          <w:tab/>
        </w:r>
        <w:r w:rsidR="00726376">
          <w:rPr>
            <w:webHidden/>
          </w:rPr>
          <w:fldChar w:fldCharType="begin"/>
        </w:r>
        <w:r w:rsidR="00726376">
          <w:rPr>
            <w:webHidden/>
          </w:rPr>
          <w:instrText xml:space="preserve"> PAGEREF _Toc17909479 \h </w:instrText>
        </w:r>
        <w:r w:rsidR="00726376">
          <w:rPr>
            <w:webHidden/>
          </w:rPr>
        </w:r>
        <w:r w:rsidR="00726376">
          <w:rPr>
            <w:webHidden/>
          </w:rPr>
          <w:fldChar w:fldCharType="separate"/>
        </w:r>
        <w:r w:rsidR="00726376">
          <w:rPr>
            <w:webHidden/>
          </w:rPr>
          <w:t>2</w:t>
        </w:r>
        <w:r w:rsidR="00726376">
          <w:rPr>
            <w:webHidden/>
          </w:rPr>
          <w:fldChar w:fldCharType="end"/>
        </w:r>
      </w:hyperlink>
    </w:p>
    <w:p w14:paraId="031A99BC" w14:textId="4051DA48" w:rsidR="00726376" w:rsidRDefault="006A4865">
      <w:pPr>
        <w:pStyle w:val="TOC2"/>
        <w:rPr>
          <w:rFonts w:eastAsiaTheme="minorEastAsia" w:cstheme="minorBidi"/>
          <w:smallCaps w:val="0"/>
          <w:color w:val="auto"/>
          <w:szCs w:val="24"/>
          <w:lang w:val="en-US"/>
        </w:rPr>
      </w:pPr>
      <w:hyperlink w:anchor="_Toc17909480" w:history="1">
        <w:r w:rsidR="00726376" w:rsidRPr="00832CDC">
          <w:rPr>
            <w:rStyle w:val="Hyperlink"/>
          </w:rPr>
          <w:t>Goals, Objectives, and Deliverables</w:t>
        </w:r>
        <w:r w:rsidR="00726376">
          <w:rPr>
            <w:webHidden/>
          </w:rPr>
          <w:tab/>
        </w:r>
        <w:r w:rsidR="00726376">
          <w:rPr>
            <w:webHidden/>
          </w:rPr>
          <w:fldChar w:fldCharType="begin"/>
        </w:r>
        <w:r w:rsidR="00726376">
          <w:rPr>
            <w:webHidden/>
          </w:rPr>
          <w:instrText xml:space="preserve"> PAGEREF _Toc17909480 \h </w:instrText>
        </w:r>
        <w:r w:rsidR="00726376">
          <w:rPr>
            <w:webHidden/>
          </w:rPr>
        </w:r>
        <w:r w:rsidR="00726376">
          <w:rPr>
            <w:webHidden/>
          </w:rPr>
          <w:fldChar w:fldCharType="separate"/>
        </w:r>
        <w:r w:rsidR="00726376">
          <w:rPr>
            <w:webHidden/>
          </w:rPr>
          <w:t>3</w:t>
        </w:r>
        <w:r w:rsidR="00726376">
          <w:rPr>
            <w:webHidden/>
          </w:rPr>
          <w:fldChar w:fldCharType="end"/>
        </w:r>
      </w:hyperlink>
    </w:p>
    <w:p w14:paraId="2E886DF5" w14:textId="2B8E56D9" w:rsidR="00726376" w:rsidRDefault="006A4865">
      <w:pPr>
        <w:pStyle w:val="TOC3"/>
        <w:tabs>
          <w:tab w:val="right" w:leader="dot" w:pos="9350"/>
        </w:tabs>
        <w:rPr>
          <w:rFonts w:eastAsiaTheme="minorEastAsia" w:cstheme="minorBidi"/>
          <w:i w:val="0"/>
          <w:iCs w:val="0"/>
          <w:noProof/>
          <w:color w:val="auto"/>
          <w:sz w:val="24"/>
          <w:szCs w:val="24"/>
          <w:lang w:val="en-US"/>
        </w:rPr>
      </w:pPr>
      <w:hyperlink w:anchor="_Toc17909481" w:history="1">
        <w:r w:rsidR="00726376" w:rsidRPr="00832CDC">
          <w:rPr>
            <w:rStyle w:val="Hyperlink"/>
            <w:noProof/>
          </w:rPr>
          <w:t>Distribute Collapsed Network</w:t>
        </w:r>
        <w:r w:rsidR="00726376">
          <w:rPr>
            <w:noProof/>
            <w:webHidden/>
          </w:rPr>
          <w:tab/>
        </w:r>
        <w:r w:rsidR="00726376">
          <w:rPr>
            <w:noProof/>
            <w:webHidden/>
          </w:rPr>
          <w:fldChar w:fldCharType="begin"/>
        </w:r>
        <w:r w:rsidR="00726376">
          <w:rPr>
            <w:noProof/>
            <w:webHidden/>
          </w:rPr>
          <w:instrText xml:space="preserve"> PAGEREF _Toc17909481 \h </w:instrText>
        </w:r>
        <w:r w:rsidR="00726376">
          <w:rPr>
            <w:noProof/>
            <w:webHidden/>
          </w:rPr>
        </w:r>
        <w:r w:rsidR="00726376">
          <w:rPr>
            <w:noProof/>
            <w:webHidden/>
          </w:rPr>
          <w:fldChar w:fldCharType="separate"/>
        </w:r>
        <w:r w:rsidR="00726376">
          <w:rPr>
            <w:noProof/>
            <w:webHidden/>
          </w:rPr>
          <w:t>3</w:t>
        </w:r>
        <w:r w:rsidR="00726376">
          <w:rPr>
            <w:noProof/>
            <w:webHidden/>
          </w:rPr>
          <w:fldChar w:fldCharType="end"/>
        </w:r>
      </w:hyperlink>
    </w:p>
    <w:p w14:paraId="42EF1BBF" w14:textId="0EC38497" w:rsidR="00726376" w:rsidRDefault="006A4865">
      <w:pPr>
        <w:pStyle w:val="TOC3"/>
        <w:tabs>
          <w:tab w:val="right" w:leader="dot" w:pos="9350"/>
        </w:tabs>
        <w:rPr>
          <w:rFonts w:eastAsiaTheme="minorEastAsia" w:cstheme="minorBidi"/>
          <w:i w:val="0"/>
          <w:iCs w:val="0"/>
          <w:noProof/>
          <w:color w:val="auto"/>
          <w:sz w:val="24"/>
          <w:szCs w:val="24"/>
          <w:lang w:val="en-US"/>
        </w:rPr>
      </w:pPr>
      <w:hyperlink w:anchor="_Toc17909482" w:history="1">
        <w:r w:rsidR="00726376" w:rsidRPr="00832CDC">
          <w:rPr>
            <w:rStyle w:val="Hyperlink"/>
            <w:noProof/>
          </w:rPr>
          <w:t>Validate High Availability between Core and IDF’s</w:t>
        </w:r>
        <w:r w:rsidR="00726376">
          <w:rPr>
            <w:noProof/>
            <w:webHidden/>
          </w:rPr>
          <w:tab/>
        </w:r>
        <w:r w:rsidR="00726376">
          <w:rPr>
            <w:noProof/>
            <w:webHidden/>
          </w:rPr>
          <w:fldChar w:fldCharType="begin"/>
        </w:r>
        <w:r w:rsidR="00726376">
          <w:rPr>
            <w:noProof/>
            <w:webHidden/>
          </w:rPr>
          <w:instrText xml:space="preserve"> PAGEREF _Toc17909482 \h </w:instrText>
        </w:r>
        <w:r w:rsidR="00726376">
          <w:rPr>
            <w:noProof/>
            <w:webHidden/>
          </w:rPr>
        </w:r>
        <w:r w:rsidR="00726376">
          <w:rPr>
            <w:noProof/>
            <w:webHidden/>
          </w:rPr>
          <w:fldChar w:fldCharType="separate"/>
        </w:r>
        <w:r w:rsidR="00726376">
          <w:rPr>
            <w:noProof/>
            <w:webHidden/>
          </w:rPr>
          <w:t>4</w:t>
        </w:r>
        <w:r w:rsidR="00726376">
          <w:rPr>
            <w:noProof/>
            <w:webHidden/>
          </w:rPr>
          <w:fldChar w:fldCharType="end"/>
        </w:r>
      </w:hyperlink>
    </w:p>
    <w:p w14:paraId="6A083A79" w14:textId="039111A9" w:rsidR="00726376" w:rsidRDefault="006A4865">
      <w:pPr>
        <w:pStyle w:val="TOC3"/>
        <w:tabs>
          <w:tab w:val="right" w:leader="dot" w:pos="9350"/>
        </w:tabs>
        <w:rPr>
          <w:rFonts w:eastAsiaTheme="minorEastAsia" w:cstheme="minorBidi"/>
          <w:i w:val="0"/>
          <w:iCs w:val="0"/>
          <w:noProof/>
          <w:color w:val="auto"/>
          <w:sz w:val="24"/>
          <w:szCs w:val="24"/>
          <w:lang w:val="en-US"/>
        </w:rPr>
      </w:pPr>
      <w:hyperlink w:anchor="_Toc17909483" w:history="1">
        <w:r w:rsidR="00726376" w:rsidRPr="00832CDC">
          <w:rPr>
            <w:rStyle w:val="Hyperlink"/>
            <w:noProof/>
          </w:rPr>
          <w:t>Validate High Availability Core, Firewall Stacks and Remote Sites</w:t>
        </w:r>
        <w:r w:rsidR="00726376">
          <w:rPr>
            <w:noProof/>
            <w:webHidden/>
          </w:rPr>
          <w:tab/>
        </w:r>
        <w:r w:rsidR="00726376">
          <w:rPr>
            <w:noProof/>
            <w:webHidden/>
          </w:rPr>
          <w:fldChar w:fldCharType="begin"/>
        </w:r>
        <w:r w:rsidR="00726376">
          <w:rPr>
            <w:noProof/>
            <w:webHidden/>
          </w:rPr>
          <w:instrText xml:space="preserve"> PAGEREF _Toc17909483 \h </w:instrText>
        </w:r>
        <w:r w:rsidR="00726376">
          <w:rPr>
            <w:noProof/>
            <w:webHidden/>
          </w:rPr>
        </w:r>
        <w:r w:rsidR="00726376">
          <w:rPr>
            <w:noProof/>
            <w:webHidden/>
          </w:rPr>
          <w:fldChar w:fldCharType="separate"/>
        </w:r>
        <w:r w:rsidR="00726376">
          <w:rPr>
            <w:noProof/>
            <w:webHidden/>
          </w:rPr>
          <w:t>4</w:t>
        </w:r>
        <w:r w:rsidR="00726376">
          <w:rPr>
            <w:noProof/>
            <w:webHidden/>
          </w:rPr>
          <w:fldChar w:fldCharType="end"/>
        </w:r>
      </w:hyperlink>
    </w:p>
    <w:p w14:paraId="58B8326F" w14:textId="74101CA5" w:rsidR="00726376" w:rsidRDefault="006A4865">
      <w:pPr>
        <w:pStyle w:val="TOC3"/>
        <w:tabs>
          <w:tab w:val="right" w:leader="dot" w:pos="9350"/>
        </w:tabs>
        <w:rPr>
          <w:rFonts w:eastAsiaTheme="minorEastAsia" w:cstheme="minorBidi"/>
          <w:i w:val="0"/>
          <w:iCs w:val="0"/>
          <w:noProof/>
          <w:color w:val="auto"/>
          <w:sz w:val="24"/>
          <w:szCs w:val="24"/>
          <w:lang w:val="en-US"/>
        </w:rPr>
      </w:pPr>
      <w:hyperlink w:anchor="_Toc17909484" w:history="1">
        <w:r w:rsidR="00726376" w:rsidRPr="00832CDC">
          <w:rPr>
            <w:rStyle w:val="Hyperlink"/>
            <w:noProof/>
          </w:rPr>
          <w:t>Decommission old hardware</w:t>
        </w:r>
        <w:r w:rsidR="00726376">
          <w:rPr>
            <w:noProof/>
            <w:webHidden/>
          </w:rPr>
          <w:tab/>
        </w:r>
        <w:r w:rsidR="00726376">
          <w:rPr>
            <w:noProof/>
            <w:webHidden/>
          </w:rPr>
          <w:fldChar w:fldCharType="begin"/>
        </w:r>
        <w:r w:rsidR="00726376">
          <w:rPr>
            <w:noProof/>
            <w:webHidden/>
          </w:rPr>
          <w:instrText xml:space="preserve"> PAGEREF _Toc17909484 \h </w:instrText>
        </w:r>
        <w:r w:rsidR="00726376">
          <w:rPr>
            <w:noProof/>
            <w:webHidden/>
          </w:rPr>
        </w:r>
        <w:r w:rsidR="00726376">
          <w:rPr>
            <w:noProof/>
            <w:webHidden/>
          </w:rPr>
          <w:fldChar w:fldCharType="separate"/>
        </w:r>
        <w:r w:rsidR="00726376">
          <w:rPr>
            <w:noProof/>
            <w:webHidden/>
          </w:rPr>
          <w:t>5</w:t>
        </w:r>
        <w:r w:rsidR="00726376">
          <w:rPr>
            <w:noProof/>
            <w:webHidden/>
          </w:rPr>
          <w:fldChar w:fldCharType="end"/>
        </w:r>
      </w:hyperlink>
    </w:p>
    <w:p w14:paraId="2D73BD8B" w14:textId="0C7E7F6F" w:rsidR="00726376" w:rsidRDefault="006A4865">
      <w:pPr>
        <w:pStyle w:val="TOC3"/>
        <w:tabs>
          <w:tab w:val="right" w:leader="dot" w:pos="9350"/>
        </w:tabs>
        <w:rPr>
          <w:rFonts w:eastAsiaTheme="minorEastAsia" w:cstheme="minorBidi"/>
          <w:i w:val="0"/>
          <w:iCs w:val="0"/>
          <w:noProof/>
          <w:color w:val="auto"/>
          <w:sz w:val="24"/>
          <w:szCs w:val="24"/>
          <w:lang w:val="en-US"/>
        </w:rPr>
      </w:pPr>
      <w:hyperlink w:anchor="_Toc17909485" w:history="1">
        <w:r w:rsidR="00726376" w:rsidRPr="00832CDC">
          <w:rPr>
            <w:rStyle w:val="Hyperlink"/>
            <w:noProof/>
          </w:rPr>
          <w:t xml:space="preserve">Document and Diagram New </w:t>
        </w:r>
        <w:r w:rsidR="007D61EB">
          <w:rPr>
            <w:rStyle w:val="Hyperlink"/>
            <w:noProof/>
          </w:rPr>
          <w:t>Seamus</w:t>
        </w:r>
        <w:r w:rsidR="00726376" w:rsidRPr="00832CDC">
          <w:rPr>
            <w:rStyle w:val="Hyperlink"/>
            <w:noProof/>
          </w:rPr>
          <w:t xml:space="preserve"> Infrastructure</w:t>
        </w:r>
        <w:r w:rsidR="00726376">
          <w:rPr>
            <w:noProof/>
            <w:webHidden/>
          </w:rPr>
          <w:tab/>
        </w:r>
        <w:r w:rsidR="00726376">
          <w:rPr>
            <w:noProof/>
            <w:webHidden/>
          </w:rPr>
          <w:fldChar w:fldCharType="begin"/>
        </w:r>
        <w:r w:rsidR="00726376">
          <w:rPr>
            <w:noProof/>
            <w:webHidden/>
          </w:rPr>
          <w:instrText xml:space="preserve"> PAGEREF _Toc17909485 \h </w:instrText>
        </w:r>
        <w:r w:rsidR="00726376">
          <w:rPr>
            <w:noProof/>
            <w:webHidden/>
          </w:rPr>
        </w:r>
        <w:r w:rsidR="00726376">
          <w:rPr>
            <w:noProof/>
            <w:webHidden/>
          </w:rPr>
          <w:fldChar w:fldCharType="separate"/>
        </w:r>
        <w:r w:rsidR="00726376">
          <w:rPr>
            <w:noProof/>
            <w:webHidden/>
          </w:rPr>
          <w:t>5</w:t>
        </w:r>
        <w:r w:rsidR="00726376">
          <w:rPr>
            <w:noProof/>
            <w:webHidden/>
          </w:rPr>
          <w:fldChar w:fldCharType="end"/>
        </w:r>
      </w:hyperlink>
    </w:p>
    <w:p w14:paraId="4C3B4294" w14:textId="5BC28F86" w:rsidR="00726376" w:rsidRDefault="006A4865">
      <w:pPr>
        <w:pStyle w:val="TOC2"/>
        <w:rPr>
          <w:rFonts w:eastAsiaTheme="minorEastAsia" w:cstheme="minorBidi"/>
          <w:smallCaps w:val="0"/>
          <w:color w:val="auto"/>
          <w:szCs w:val="24"/>
          <w:lang w:val="en-US"/>
        </w:rPr>
      </w:pPr>
      <w:hyperlink w:anchor="_Toc17909486" w:history="1">
        <w:r w:rsidR="00726376" w:rsidRPr="00832CDC">
          <w:rPr>
            <w:rStyle w:val="Hyperlink"/>
          </w:rPr>
          <w:t>Project Timeline</w:t>
        </w:r>
        <w:r w:rsidR="00726376">
          <w:rPr>
            <w:webHidden/>
          </w:rPr>
          <w:tab/>
        </w:r>
        <w:r w:rsidR="00726376">
          <w:rPr>
            <w:webHidden/>
          </w:rPr>
          <w:fldChar w:fldCharType="begin"/>
        </w:r>
        <w:r w:rsidR="00726376">
          <w:rPr>
            <w:webHidden/>
          </w:rPr>
          <w:instrText xml:space="preserve"> PAGEREF _Toc17909486 \h </w:instrText>
        </w:r>
        <w:r w:rsidR="00726376">
          <w:rPr>
            <w:webHidden/>
          </w:rPr>
        </w:r>
        <w:r w:rsidR="00726376">
          <w:rPr>
            <w:webHidden/>
          </w:rPr>
          <w:fldChar w:fldCharType="separate"/>
        </w:r>
        <w:r w:rsidR="00726376">
          <w:rPr>
            <w:webHidden/>
          </w:rPr>
          <w:t>5</w:t>
        </w:r>
        <w:r w:rsidR="00726376">
          <w:rPr>
            <w:webHidden/>
          </w:rPr>
          <w:fldChar w:fldCharType="end"/>
        </w:r>
      </w:hyperlink>
    </w:p>
    <w:p w14:paraId="187613BD" w14:textId="4A67A63E" w:rsidR="00726376" w:rsidRDefault="006A4865">
      <w:pPr>
        <w:pStyle w:val="TOC2"/>
        <w:rPr>
          <w:rFonts w:eastAsiaTheme="minorEastAsia" w:cstheme="minorBidi"/>
          <w:smallCaps w:val="0"/>
          <w:color w:val="auto"/>
          <w:szCs w:val="24"/>
          <w:lang w:val="en-US"/>
        </w:rPr>
      </w:pPr>
      <w:hyperlink w:anchor="_Toc17909487" w:history="1">
        <w:r w:rsidR="00726376" w:rsidRPr="00832CDC">
          <w:rPr>
            <w:rStyle w:val="Hyperlink"/>
          </w:rPr>
          <w:t>Resources and Costs</w:t>
        </w:r>
        <w:r w:rsidR="00726376">
          <w:rPr>
            <w:webHidden/>
          </w:rPr>
          <w:tab/>
        </w:r>
        <w:r w:rsidR="00726376">
          <w:rPr>
            <w:webHidden/>
          </w:rPr>
          <w:fldChar w:fldCharType="begin"/>
        </w:r>
        <w:r w:rsidR="00726376">
          <w:rPr>
            <w:webHidden/>
          </w:rPr>
          <w:instrText xml:space="preserve"> PAGEREF _Toc17909487 \h </w:instrText>
        </w:r>
        <w:r w:rsidR="00726376">
          <w:rPr>
            <w:webHidden/>
          </w:rPr>
        </w:r>
        <w:r w:rsidR="00726376">
          <w:rPr>
            <w:webHidden/>
          </w:rPr>
          <w:fldChar w:fldCharType="separate"/>
        </w:r>
        <w:r w:rsidR="00726376">
          <w:rPr>
            <w:webHidden/>
          </w:rPr>
          <w:t>6</w:t>
        </w:r>
        <w:r w:rsidR="00726376">
          <w:rPr>
            <w:webHidden/>
          </w:rPr>
          <w:fldChar w:fldCharType="end"/>
        </w:r>
      </w:hyperlink>
    </w:p>
    <w:p w14:paraId="04E009B0" w14:textId="3C00FB74" w:rsidR="00726376" w:rsidRDefault="006A4865">
      <w:pPr>
        <w:pStyle w:val="TOC2"/>
        <w:rPr>
          <w:rFonts w:eastAsiaTheme="minorEastAsia" w:cstheme="minorBidi"/>
          <w:smallCaps w:val="0"/>
          <w:color w:val="auto"/>
          <w:szCs w:val="24"/>
          <w:lang w:val="en-US"/>
        </w:rPr>
      </w:pPr>
      <w:hyperlink w:anchor="_Toc17909488" w:history="1">
        <w:r w:rsidR="00726376" w:rsidRPr="00832CDC">
          <w:rPr>
            <w:rStyle w:val="Hyperlink"/>
          </w:rPr>
          <w:t>End of Project Results</w:t>
        </w:r>
        <w:r w:rsidR="00726376">
          <w:rPr>
            <w:webHidden/>
          </w:rPr>
          <w:tab/>
        </w:r>
        <w:r w:rsidR="00726376">
          <w:rPr>
            <w:webHidden/>
          </w:rPr>
          <w:fldChar w:fldCharType="begin"/>
        </w:r>
        <w:r w:rsidR="00726376">
          <w:rPr>
            <w:webHidden/>
          </w:rPr>
          <w:instrText xml:space="preserve"> PAGEREF _Toc17909488 \h </w:instrText>
        </w:r>
        <w:r w:rsidR="00726376">
          <w:rPr>
            <w:webHidden/>
          </w:rPr>
        </w:r>
        <w:r w:rsidR="00726376">
          <w:rPr>
            <w:webHidden/>
          </w:rPr>
          <w:fldChar w:fldCharType="separate"/>
        </w:r>
        <w:r w:rsidR="00726376">
          <w:rPr>
            <w:webHidden/>
          </w:rPr>
          <w:t>6</w:t>
        </w:r>
        <w:r w:rsidR="00726376">
          <w:rPr>
            <w:webHidden/>
          </w:rPr>
          <w:fldChar w:fldCharType="end"/>
        </w:r>
      </w:hyperlink>
    </w:p>
    <w:p w14:paraId="21E0581E" w14:textId="5D734D70" w:rsidR="00726376" w:rsidRDefault="006A4865">
      <w:pPr>
        <w:pStyle w:val="TOC2"/>
        <w:rPr>
          <w:rFonts w:eastAsiaTheme="minorEastAsia" w:cstheme="minorBidi"/>
          <w:smallCaps w:val="0"/>
          <w:color w:val="auto"/>
          <w:szCs w:val="24"/>
          <w:lang w:val="en-US"/>
        </w:rPr>
      </w:pPr>
      <w:hyperlink w:anchor="_Toc17909489" w:history="1">
        <w:r w:rsidR="00726376" w:rsidRPr="00832CDC">
          <w:rPr>
            <w:rStyle w:val="Hyperlink"/>
          </w:rPr>
          <w:t>Justification and Proposal Highlights</w:t>
        </w:r>
        <w:r w:rsidR="00726376">
          <w:rPr>
            <w:webHidden/>
          </w:rPr>
          <w:tab/>
        </w:r>
        <w:r w:rsidR="00726376">
          <w:rPr>
            <w:webHidden/>
          </w:rPr>
          <w:fldChar w:fldCharType="begin"/>
        </w:r>
        <w:r w:rsidR="00726376">
          <w:rPr>
            <w:webHidden/>
          </w:rPr>
          <w:instrText xml:space="preserve"> PAGEREF _Toc17909489 \h </w:instrText>
        </w:r>
        <w:r w:rsidR="00726376">
          <w:rPr>
            <w:webHidden/>
          </w:rPr>
        </w:r>
        <w:r w:rsidR="00726376">
          <w:rPr>
            <w:webHidden/>
          </w:rPr>
          <w:fldChar w:fldCharType="separate"/>
        </w:r>
        <w:r w:rsidR="00726376">
          <w:rPr>
            <w:webHidden/>
          </w:rPr>
          <w:t>7</w:t>
        </w:r>
        <w:r w:rsidR="00726376">
          <w:rPr>
            <w:webHidden/>
          </w:rPr>
          <w:fldChar w:fldCharType="end"/>
        </w:r>
      </w:hyperlink>
    </w:p>
    <w:p w14:paraId="36A12CB3" w14:textId="1E9DA220" w:rsidR="00726376" w:rsidRDefault="006A4865">
      <w:pPr>
        <w:pStyle w:val="TOC2"/>
        <w:rPr>
          <w:rFonts w:eastAsiaTheme="minorEastAsia" w:cstheme="minorBidi"/>
          <w:smallCaps w:val="0"/>
          <w:color w:val="auto"/>
          <w:szCs w:val="24"/>
          <w:lang w:val="en-US"/>
        </w:rPr>
      </w:pPr>
      <w:hyperlink w:anchor="_Toc17909490" w:history="1">
        <w:r w:rsidR="00726376" w:rsidRPr="00832CDC">
          <w:rPr>
            <w:rStyle w:val="Hyperlink"/>
          </w:rPr>
          <w:t>Works Cited</w:t>
        </w:r>
        <w:r w:rsidR="00726376">
          <w:rPr>
            <w:webHidden/>
          </w:rPr>
          <w:tab/>
        </w:r>
        <w:r w:rsidR="00726376">
          <w:rPr>
            <w:webHidden/>
          </w:rPr>
          <w:fldChar w:fldCharType="begin"/>
        </w:r>
        <w:r w:rsidR="00726376">
          <w:rPr>
            <w:webHidden/>
          </w:rPr>
          <w:instrText xml:space="preserve"> PAGEREF _Toc17909490 \h </w:instrText>
        </w:r>
        <w:r w:rsidR="00726376">
          <w:rPr>
            <w:webHidden/>
          </w:rPr>
        </w:r>
        <w:r w:rsidR="00726376">
          <w:rPr>
            <w:webHidden/>
          </w:rPr>
          <w:fldChar w:fldCharType="separate"/>
        </w:r>
        <w:r w:rsidR="00726376">
          <w:rPr>
            <w:webHidden/>
          </w:rPr>
          <w:t>7</w:t>
        </w:r>
        <w:r w:rsidR="00726376">
          <w:rPr>
            <w:webHidden/>
          </w:rPr>
          <w:fldChar w:fldCharType="end"/>
        </w:r>
      </w:hyperlink>
    </w:p>
    <w:p w14:paraId="102EBADC" w14:textId="65F9806F" w:rsidR="002556C3" w:rsidRDefault="002556C3" w:rsidP="002556C3">
      <w:pPr>
        <w:pStyle w:val="TOCHeading"/>
      </w:pPr>
      <w:r>
        <w:fldChar w:fldCharType="end"/>
      </w:r>
    </w:p>
    <w:p w14:paraId="5683FE35" w14:textId="5B533C34" w:rsidR="00FA5AFE" w:rsidRPr="00FD0294" w:rsidRDefault="002556C3" w:rsidP="00800788">
      <w:pPr>
        <w:pStyle w:val="Heading2"/>
        <w:spacing w:line="480" w:lineRule="auto"/>
        <w:rPr>
          <w:rFonts w:ascii="Times New Roman" w:hAnsi="Times New Roman" w:cs="Times New Roman"/>
          <w:sz w:val="24"/>
          <w:szCs w:val="24"/>
        </w:rPr>
      </w:pPr>
      <w:r>
        <w:rPr>
          <w:sz w:val="24"/>
          <w:szCs w:val="20"/>
        </w:rPr>
        <w:br w:type="page"/>
      </w:r>
      <w:r w:rsidR="004E5DE0" w:rsidRPr="00FD0294">
        <w:rPr>
          <w:rFonts w:ascii="Times New Roman" w:hAnsi="Times New Roman" w:cs="Times New Roman"/>
          <w:sz w:val="24"/>
          <w:szCs w:val="24"/>
        </w:rPr>
        <w:lastRenderedPageBreak/>
        <w:t>Problem Overview</w:t>
      </w:r>
    </w:p>
    <w:p w14:paraId="67A61715" w14:textId="6DDA6920" w:rsidR="00245B35" w:rsidRPr="00FD0294" w:rsidRDefault="00BD1AC8"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The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Renton Office and satellite offices are </w:t>
      </w:r>
      <w:r w:rsidR="00605EB1" w:rsidRPr="00FD0294">
        <w:rPr>
          <w:rFonts w:ascii="Times New Roman" w:hAnsi="Times New Roman" w:cs="Times New Roman"/>
          <w:sz w:val="24"/>
          <w:szCs w:val="24"/>
        </w:rPr>
        <w:t xml:space="preserve">currently </w:t>
      </w:r>
      <w:r w:rsidRPr="00FD0294">
        <w:rPr>
          <w:rFonts w:ascii="Times New Roman" w:hAnsi="Times New Roman" w:cs="Times New Roman"/>
          <w:sz w:val="24"/>
          <w:szCs w:val="24"/>
        </w:rPr>
        <w:t xml:space="preserve">utilizing equipment and routing protocols that do not meet the </w:t>
      </w:r>
      <w:r w:rsidR="00692DAF" w:rsidRPr="00FD0294">
        <w:rPr>
          <w:rFonts w:ascii="Times New Roman" w:hAnsi="Times New Roman" w:cs="Times New Roman"/>
          <w:sz w:val="24"/>
          <w:szCs w:val="24"/>
        </w:rPr>
        <w:t xml:space="preserve">anticipated </w:t>
      </w:r>
      <w:r w:rsidRPr="00FD0294">
        <w:rPr>
          <w:rFonts w:ascii="Times New Roman" w:hAnsi="Times New Roman" w:cs="Times New Roman"/>
          <w:sz w:val="24"/>
          <w:szCs w:val="24"/>
        </w:rPr>
        <w:t xml:space="preserve">data flow needs of the </w:t>
      </w:r>
      <w:r w:rsidR="00692DAF" w:rsidRPr="00FD0294">
        <w:rPr>
          <w:rFonts w:ascii="Times New Roman" w:hAnsi="Times New Roman" w:cs="Times New Roman"/>
          <w:sz w:val="24"/>
          <w:szCs w:val="24"/>
        </w:rPr>
        <w:t>new applications and hardware solutions to be implemented next year</w:t>
      </w:r>
      <w:r w:rsidRPr="00FD0294">
        <w:rPr>
          <w:rFonts w:ascii="Times New Roman" w:hAnsi="Times New Roman" w:cs="Times New Roman"/>
          <w:sz w:val="24"/>
          <w:szCs w:val="24"/>
        </w:rPr>
        <w:t xml:space="preserve">. </w:t>
      </w:r>
      <w:r w:rsidR="00FA5AFE" w:rsidRPr="00FD0294">
        <w:rPr>
          <w:rFonts w:ascii="Times New Roman" w:hAnsi="Times New Roman" w:cs="Times New Roman"/>
          <w:sz w:val="24"/>
          <w:szCs w:val="24"/>
        </w:rPr>
        <w:t xml:space="preserve">This response to RFP will address both the deployment and migration of </w:t>
      </w:r>
      <w:r w:rsidR="007D61EB" w:rsidRPr="00FD0294">
        <w:rPr>
          <w:rFonts w:ascii="Times New Roman" w:hAnsi="Times New Roman" w:cs="Times New Roman"/>
          <w:sz w:val="24"/>
          <w:szCs w:val="24"/>
        </w:rPr>
        <w:t>Seamus</w:t>
      </w:r>
      <w:r w:rsidR="00FA5AFE" w:rsidRPr="00FD0294">
        <w:rPr>
          <w:rFonts w:ascii="Times New Roman" w:hAnsi="Times New Roman" w:cs="Times New Roman"/>
          <w:sz w:val="24"/>
          <w:szCs w:val="24"/>
        </w:rPr>
        <w:t xml:space="preserve"> Corporation current operations to the newly deployed </w:t>
      </w:r>
      <w:r w:rsidR="007D61EB" w:rsidRPr="00FD0294">
        <w:rPr>
          <w:rFonts w:ascii="Times New Roman" w:hAnsi="Times New Roman" w:cs="Times New Roman"/>
          <w:sz w:val="24"/>
          <w:szCs w:val="24"/>
        </w:rPr>
        <w:t>Seamus</w:t>
      </w:r>
      <w:r w:rsidR="00FA5AFE" w:rsidRPr="00FD0294">
        <w:rPr>
          <w:rFonts w:ascii="Times New Roman" w:hAnsi="Times New Roman" w:cs="Times New Roman"/>
          <w:sz w:val="24"/>
          <w:szCs w:val="24"/>
        </w:rPr>
        <w:t xml:space="preserve"> Corporation Infrastructure.</w:t>
      </w:r>
      <w:r w:rsidR="00605EB1" w:rsidRPr="00FD0294">
        <w:rPr>
          <w:rFonts w:ascii="Times New Roman" w:hAnsi="Times New Roman" w:cs="Times New Roman"/>
          <w:sz w:val="24"/>
          <w:szCs w:val="24"/>
        </w:rPr>
        <w:t xml:space="preserve"> </w:t>
      </w:r>
      <w:r w:rsidR="00000FA3" w:rsidRPr="00FD0294">
        <w:rPr>
          <w:rFonts w:ascii="Times New Roman" w:hAnsi="Times New Roman" w:cs="Times New Roman"/>
          <w:sz w:val="24"/>
          <w:szCs w:val="24"/>
        </w:rPr>
        <w:t>The primary goal of this</w:t>
      </w:r>
      <w:r w:rsidR="00605EB1" w:rsidRPr="00FD0294">
        <w:rPr>
          <w:rFonts w:ascii="Times New Roman" w:hAnsi="Times New Roman" w:cs="Times New Roman"/>
          <w:sz w:val="24"/>
          <w:szCs w:val="24"/>
        </w:rPr>
        <w:t xml:space="preserve"> migration to the new infrastructure </w:t>
      </w:r>
      <w:r w:rsidR="00000FA3" w:rsidRPr="00FD0294">
        <w:rPr>
          <w:rFonts w:ascii="Times New Roman" w:hAnsi="Times New Roman" w:cs="Times New Roman"/>
          <w:sz w:val="24"/>
          <w:szCs w:val="24"/>
        </w:rPr>
        <w:t xml:space="preserve">is to </w:t>
      </w:r>
      <w:r w:rsidR="00605EB1" w:rsidRPr="00FD0294">
        <w:rPr>
          <w:rFonts w:ascii="Times New Roman" w:hAnsi="Times New Roman" w:cs="Times New Roman"/>
          <w:sz w:val="24"/>
          <w:szCs w:val="24"/>
        </w:rPr>
        <w:t xml:space="preserve">ensure that </w:t>
      </w:r>
      <w:r w:rsidR="007D61EB" w:rsidRPr="00FD0294">
        <w:rPr>
          <w:rFonts w:ascii="Times New Roman" w:hAnsi="Times New Roman" w:cs="Times New Roman"/>
          <w:sz w:val="24"/>
          <w:szCs w:val="24"/>
        </w:rPr>
        <w:t>Seamus</w:t>
      </w:r>
      <w:r w:rsidR="00605EB1" w:rsidRPr="00FD0294">
        <w:rPr>
          <w:rFonts w:ascii="Times New Roman" w:hAnsi="Times New Roman" w:cs="Times New Roman"/>
          <w:sz w:val="24"/>
          <w:szCs w:val="24"/>
        </w:rPr>
        <w:t xml:space="preserve"> Corporation will be able to meet the networking needs of the new processes, software, and hardware that will be deployed next year.</w:t>
      </w:r>
      <w:r w:rsidR="00245B35" w:rsidRPr="00FD0294">
        <w:rPr>
          <w:rFonts w:ascii="Times New Roman" w:hAnsi="Times New Roman" w:cs="Times New Roman"/>
          <w:sz w:val="24"/>
          <w:szCs w:val="24"/>
        </w:rPr>
        <w:t xml:space="preserve"> </w:t>
      </w:r>
    </w:p>
    <w:p w14:paraId="7BC38163" w14:textId="12D3F349" w:rsidR="00245B35" w:rsidRPr="00FD0294" w:rsidRDefault="00245B35"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After a review of the existing infrastructure environment, Damian J. Yates, LLC </w:t>
      </w:r>
      <w:r w:rsidR="00475DBA" w:rsidRPr="00FD0294">
        <w:rPr>
          <w:rFonts w:ascii="Times New Roman" w:hAnsi="Times New Roman" w:cs="Times New Roman"/>
          <w:sz w:val="24"/>
          <w:szCs w:val="24"/>
        </w:rPr>
        <w:t>engineers</w:t>
      </w:r>
      <w:r w:rsidRPr="00FD0294">
        <w:rPr>
          <w:rFonts w:ascii="Times New Roman" w:hAnsi="Times New Roman" w:cs="Times New Roman"/>
          <w:sz w:val="24"/>
          <w:szCs w:val="24"/>
        </w:rPr>
        <w:t xml:space="preserve"> have developed a plan to replace and configure both the core infrastructure and distributed elements at the various remote sites. </w:t>
      </w:r>
      <w:r w:rsidR="00D26E84" w:rsidRPr="00FD0294">
        <w:rPr>
          <w:rFonts w:ascii="Times New Roman" w:hAnsi="Times New Roman" w:cs="Times New Roman"/>
          <w:sz w:val="24"/>
          <w:szCs w:val="24"/>
        </w:rPr>
        <w:t xml:space="preserve">To ensure minimal operational interference, engineers have requested several windows for maintenance in which all disruptive processes will occur leaving all services and functions of the company intact at all other times. </w:t>
      </w:r>
    </w:p>
    <w:p w14:paraId="767AB42A" w14:textId="3EB41002" w:rsidR="005E0F06" w:rsidRPr="00FD0294" w:rsidRDefault="005E0F06"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This RFP will be the 10</w:t>
      </w:r>
      <w:r w:rsidRPr="00FD0294">
        <w:rPr>
          <w:rFonts w:ascii="Times New Roman" w:hAnsi="Times New Roman" w:cs="Times New Roman"/>
          <w:sz w:val="24"/>
          <w:szCs w:val="24"/>
          <w:vertAlign w:val="superscript"/>
        </w:rPr>
        <w:t>th</w:t>
      </w:r>
      <w:r w:rsidRPr="00FD0294">
        <w:rPr>
          <w:rFonts w:ascii="Times New Roman" w:hAnsi="Times New Roman" w:cs="Times New Roman"/>
          <w:sz w:val="24"/>
          <w:szCs w:val="24"/>
        </w:rPr>
        <w:t xml:space="preserve"> of its kind that Damian J. Yates, LLC, if awarded, will have completed in the 15 years it has been in service to the Puget Sound Northwest education and non-profit organizations. Damian J. Yates, </w:t>
      </w:r>
      <w:r w:rsidR="007D61EB" w:rsidRPr="00FD0294">
        <w:rPr>
          <w:rFonts w:ascii="Times New Roman" w:hAnsi="Times New Roman" w:cs="Times New Roman"/>
          <w:sz w:val="24"/>
          <w:szCs w:val="24"/>
        </w:rPr>
        <w:t>LLC estimates</w:t>
      </w:r>
      <w:r w:rsidRPr="00FD0294">
        <w:rPr>
          <w:rFonts w:ascii="Times New Roman" w:hAnsi="Times New Roman" w:cs="Times New Roman"/>
          <w:sz w:val="24"/>
          <w:szCs w:val="24"/>
        </w:rPr>
        <w:t xml:space="preserve"> that this project will cost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$193,000 which includes 104 man hours provided by Damian J. Yates LLC, all anticipated hardware</w:t>
      </w:r>
      <w:r w:rsidR="00FA5AFE" w:rsidRPr="00FD0294">
        <w:rPr>
          <w:rFonts w:ascii="Times New Roman" w:hAnsi="Times New Roman" w:cs="Times New Roman"/>
          <w:sz w:val="24"/>
          <w:szCs w:val="24"/>
        </w:rPr>
        <w:t xml:space="preserve">, cabling, as well as 2 year replacement warranty of the hardware. Damian J. Yates, LC commits 90 days of support to </w:t>
      </w:r>
      <w:r w:rsidR="007D61EB" w:rsidRPr="00FD0294">
        <w:rPr>
          <w:rFonts w:ascii="Times New Roman" w:hAnsi="Times New Roman" w:cs="Times New Roman"/>
          <w:sz w:val="24"/>
          <w:szCs w:val="24"/>
        </w:rPr>
        <w:t>Seamus</w:t>
      </w:r>
      <w:r w:rsidR="00FA5AFE" w:rsidRPr="00FD0294">
        <w:rPr>
          <w:rFonts w:ascii="Times New Roman" w:hAnsi="Times New Roman" w:cs="Times New Roman"/>
          <w:sz w:val="24"/>
          <w:szCs w:val="24"/>
        </w:rPr>
        <w:t xml:space="preserve"> at no cost after the completion of the project. This service is provided to every RFP customer to ensure that all services are provided as proposed in the RFP and to fill the support void left at the end of most projects. </w:t>
      </w:r>
    </w:p>
    <w:p w14:paraId="4020C91A" w14:textId="59DF7D65" w:rsidR="003D42E5" w:rsidRPr="00FD0294" w:rsidRDefault="003D42E5"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Upon completion of this network augmentation,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will be prepared for the new hardware, </w:t>
      </w:r>
      <w:r w:rsidR="004E5DE0" w:rsidRPr="00FD0294">
        <w:rPr>
          <w:rFonts w:ascii="Times New Roman" w:hAnsi="Times New Roman" w:cs="Times New Roman"/>
          <w:sz w:val="24"/>
          <w:szCs w:val="24"/>
        </w:rPr>
        <w:t>software,</w:t>
      </w:r>
      <w:r w:rsidRPr="00FD0294">
        <w:rPr>
          <w:rFonts w:ascii="Times New Roman" w:hAnsi="Times New Roman" w:cs="Times New Roman"/>
          <w:sz w:val="24"/>
          <w:szCs w:val="24"/>
        </w:rPr>
        <w:t xml:space="preserve"> and processes to</w:t>
      </w:r>
      <w:r w:rsidR="0037408F" w:rsidRPr="00FD0294">
        <w:rPr>
          <w:rFonts w:ascii="Times New Roman" w:hAnsi="Times New Roman" w:cs="Times New Roman"/>
          <w:sz w:val="24"/>
          <w:szCs w:val="24"/>
        </w:rPr>
        <w:t xml:space="preserve"> </w:t>
      </w:r>
      <w:r w:rsidR="00000FA3" w:rsidRPr="00FD0294">
        <w:rPr>
          <w:rFonts w:ascii="Times New Roman" w:hAnsi="Times New Roman" w:cs="Times New Roman"/>
          <w:sz w:val="24"/>
          <w:szCs w:val="24"/>
        </w:rPr>
        <w:t xml:space="preserve">be </w:t>
      </w:r>
      <w:r w:rsidR="00ED6904" w:rsidRPr="00FD0294">
        <w:rPr>
          <w:rFonts w:ascii="Times New Roman" w:hAnsi="Times New Roman" w:cs="Times New Roman"/>
          <w:sz w:val="24"/>
          <w:szCs w:val="24"/>
        </w:rPr>
        <w:t>implemented to support</w:t>
      </w:r>
      <w:r w:rsidRPr="00FD0294">
        <w:rPr>
          <w:rFonts w:ascii="Times New Roman" w:hAnsi="Times New Roman" w:cs="Times New Roman"/>
          <w:sz w:val="24"/>
          <w:szCs w:val="24"/>
        </w:rPr>
        <w:t xml:space="preserve"> the new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w:t>
      </w:r>
      <w:r w:rsidRPr="00FD0294">
        <w:rPr>
          <w:rFonts w:ascii="Times New Roman" w:hAnsi="Times New Roman" w:cs="Times New Roman"/>
          <w:sz w:val="24"/>
          <w:szCs w:val="24"/>
        </w:rPr>
        <w:lastRenderedPageBreak/>
        <w:t xml:space="preserve">Operations.  All core network functions will be operating across the new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Infrastructure. Legacy applications and operations in the process of being redeveloped for use with the new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Operations will continue to operate on a skeleton of the old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network with a clear turn down date of December 2020.  At that </w:t>
      </w:r>
      <w:r w:rsidR="00800788" w:rsidRPr="00FD0294">
        <w:rPr>
          <w:rFonts w:ascii="Times New Roman" w:hAnsi="Times New Roman" w:cs="Times New Roman"/>
          <w:sz w:val="24"/>
          <w:szCs w:val="24"/>
        </w:rPr>
        <w:t>point,</w:t>
      </w:r>
      <w:r w:rsidRPr="00FD0294">
        <w:rPr>
          <w:rFonts w:ascii="Times New Roman" w:hAnsi="Times New Roman" w:cs="Times New Roman"/>
          <w:sz w:val="24"/>
          <w:szCs w:val="24"/>
        </w:rPr>
        <w:t xml:space="preserve"> all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operations will be operating on the new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infrastructure. </w:t>
      </w:r>
    </w:p>
    <w:p w14:paraId="0AC03E81" w14:textId="53F1C5F0" w:rsidR="006C338E" w:rsidRPr="00FD0294" w:rsidRDefault="00AC77C8" w:rsidP="00800788">
      <w:pPr>
        <w:pStyle w:val="Heading2"/>
        <w:spacing w:line="480" w:lineRule="auto"/>
        <w:rPr>
          <w:rFonts w:ascii="Times New Roman" w:hAnsi="Times New Roman" w:cs="Times New Roman"/>
          <w:sz w:val="24"/>
          <w:szCs w:val="24"/>
        </w:rPr>
      </w:pPr>
      <w:bookmarkStart w:id="0" w:name="_Toc17909478"/>
      <w:r w:rsidRPr="00FD0294">
        <w:rPr>
          <w:rFonts w:ascii="Times New Roman" w:hAnsi="Times New Roman" w:cs="Times New Roman"/>
          <w:sz w:val="24"/>
          <w:szCs w:val="24"/>
        </w:rPr>
        <w:t>Proposed Solution</w:t>
      </w:r>
      <w:bookmarkEnd w:id="0"/>
    </w:p>
    <w:p w14:paraId="1392540E" w14:textId="61EC9A97" w:rsidR="000135FC" w:rsidRPr="00FD0294" w:rsidRDefault="00AC77C8"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Currently,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operations is working on equipment that reached end of life over 10 years ago. Though this is a testament to the resilience and professional care given to the company’s infrastructure, this equipment will not meet the needs of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move to operational practices, equipment and software. This solution will allow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to continue its existing operations during its migration to the new hardware and processes</w:t>
      </w:r>
      <w:r w:rsidR="00605EB1" w:rsidRPr="00FD0294">
        <w:rPr>
          <w:rFonts w:ascii="Times New Roman" w:hAnsi="Times New Roman" w:cs="Times New Roman"/>
          <w:sz w:val="24"/>
          <w:szCs w:val="24"/>
        </w:rPr>
        <w:t xml:space="preserve"> while building the new infrastructure</w:t>
      </w:r>
      <w:r w:rsidRPr="00FD0294">
        <w:rPr>
          <w:rFonts w:ascii="Times New Roman" w:hAnsi="Times New Roman" w:cs="Times New Roman"/>
          <w:sz w:val="24"/>
          <w:szCs w:val="24"/>
        </w:rPr>
        <w:t xml:space="preserve">. To ensure that operations continue uninterrupted during the network Infrastructure update, the routing protocol currently, EIGRP, which is a Cisco proprietary routing protocol will need to be changed to OSPF.  This change will allow for proper routing of network communications between the older hardware supporting legacy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operations and the new hardware that will be used for the new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Operations. </w:t>
      </w:r>
    </w:p>
    <w:p w14:paraId="03BC191F" w14:textId="77777777" w:rsidR="006232E7" w:rsidRPr="00FD0294" w:rsidRDefault="006232E7" w:rsidP="006232E7">
      <w:pPr>
        <w:pStyle w:val="Heading2"/>
        <w:spacing w:line="480" w:lineRule="auto"/>
        <w:rPr>
          <w:rFonts w:ascii="Times New Roman" w:hAnsi="Times New Roman" w:cs="Times New Roman"/>
          <w:sz w:val="24"/>
          <w:szCs w:val="24"/>
        </w:rPr>
      </w:pPr>
      <w:bookmarkStart w:id="1" w:name="_Toc17909479"/>
      <w:bookmarkStart w:id="2" w:name="_Toc17909489"/>
      <w:r w:rsidRPr="00FD0294">
        <w:rPr>
          <w:rFonts w:ascii="Times New Roman" w:hAnsi="Times New Roman" w:cs="Times New Roman"/>
          <w:sz w:val="24"/>
          <w:szCs w:val="24"/>
        </w:rPr>
        <w:t>Justification and Proposal Highlights</w:t>
      </w:r>
      <w:bookmarkEnd w:id="2"/>
    </w:p>
    <w:p w14:paraId="621C7946" w14:textId="4045A377" w:rsidR="006232E7" w:rsidRPr="00FD0294" w:rsidRDefault="006232E7" w:rsidP="006232E7">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Damian J. Yates, LLC presents this response to RFP knowing that they are proposing a solution to modernize Seamus Corporation aging infrastructure. Damian J. Yates, LLC looks forward to adding Seamus Corporation to its portfolio of satisfied clients spanning its 15 years of service and experience to the Seattle Area. As Seamus is working to modernize their processes, services, </w:t>
      </w:r>
      <w:r w:rsidRPr="00FD0294">
        <w:rPr>
          <w:rFonts w:ascii="Times New Roman" w:hAnsi="Times New Roman" w:cs="Times New Roman"/>
          <w:sz w:val="24"/>
          <w:szCs w:val="24"/>
        </w:rPr>
        <w:t>software,</w:t>
      </w:r>
      <w:r w:rsidRPr="00FD0294">
        <w:rPr>
          <w:rFonts w:ascii="Times New Roman" w:hAnsi="Times New Roman" w:cs="Times New Roman"/>
          <w:sz w:val="24"/>
          <w:szCs w:val="24"/>
        </w:rPr>
        <w:t xml:space="preserve"> and hardware, they realize that the need to improve its network capacity and </w:t>
      </w:r>
      <w:r w:rsidRPr="00FD0294">
        <w:rPr>
          <w:rFonts w:ascii="Times New Roman" w:hAnsi="Times New Roman" w:cs="Times New Roman"/>
          <w:sz w:val="24"/>
          <w:szCs w:val="24"/>
        </w:rPr>
        <w:lastRenderedPageBreak/>
        <w:t xml:space="preserve">required availability to support their vision. This response to the RFP provides Seamus Corporation with a solution that will modernize the infrastructure, increase its network capacity, </w:t>
      </w:r>
      <w:r w:rsidRPr="00FD0294">
        <w:rPr>
          <w:rFonts w:ascii="Times New Roman" w:hAnsi="Times New Roman" w:cs="Times New Roman"/>
          <w:sz w:val="24"/>
          <w:szCs w:val="24"/>
        </w:rPr>
        <w:t>throughput,</w:t>
      </w:r>
      <w:r w:rsidRPr="00FD0294">
        <w:rPr>
          <w:rFonts w:ascii="Times New Roman" w:hAnsi="Times New Roman" w:cs="Times New Roman"/>
          <w:sz w:val="24"/>
          <w:szCs w:val="24"/>
        </w:rPr>
        <w:t xml:space="preserve"> and availability. In addition, the new infrastructure provides a way forward for future growth and acquisitions. This project will be led by a senior engineer with industry certifications and at least 3 successful enterprise while employed with the firm. This deployment will completely replace Core and Satellite Infrastructure components with new hardware. Realizing the need to invest in the augmentation of the infrastructure of Seamus Corporation before implementing its vision to modernize its operations will provide a high ROI as this decision will impact all aspects of operations from the corporate office to the remote worker.   </w:t>
      </w:r>
    </w:p>
    <w:p w14:paraId="78A56432" w14:textId="6FAF4C70" w:rsidR="00381E85" w:rsidRPr="00FD0294" w:rsidRDefault="00381E85" w:rsidP="00800788">
      <w:pPr>
        <w:pStyle w:val="Heading2"/>
        <w:spacing w:line="480" w:lineRule="auto"/>
        <w:rPr>
          <w:rFonts w:ascii="Times New Roman" w:hAnsi="Times New Roman" w:cs="Times New Roman"/>
          <w:sz w:val="24"/>
          <w:szCs w:val="24"/>
        </w:rPr>
      </w:pPr>
      <w:r w:rsidRPr="00FD0294">
        <w:rPr>
          <w:rFonts w:ascii="Times New Roman" w:hAnsi="Times New Roman" w:cs="Times New Roman"/>
          <w:sz w:val="24"/>
          <w:szCs w:val="24"/>
        </w:rPr>
        <w:t>Related Works Review</w:t>
      </w:r>
      <w:bookmarkEnd w:id="1"/>
    </w:p>
    <w:p w14:paraId="1156F92D" w14:textId="33F9404F" w:rsidR="000B1EE3" w:rsidRPr="00FD0294" w:rsidRDefault="00EF0671"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As Seamus Corporation is working to modernize its use of technology the choice to utilize technology that adheres to Open Standard. Moving from the cisco dependent routing protocol </w:t>
      </w:r>
      <w:r w:rsidR="002C7DBB" w:rsidRPr="00FD0294">
        <w:rPr>
          <w:rFonts w:ascii="Times New Roman" w:hAnsi="Times New Roman" w:cs="Times New Roman"/>
          <w:sz w:val="24"/>
          <w:szCs w:val="24"/>
        </w:rPr>
        <w:t xml:space="preserve">(EIGRP) to OSPF is the first step in this journey. Since the IETF has established OSPF as the standard for interior routing </w:t>
      </w:r>
      <w:sdt>
        <w:sdtPr>
          <w:rPr>
            <w:rFonts w:ascii="Times New Roman" w:hAnsi="Times New Roman" w:cs="Times New Roman"/>
            <w:sz w:val="24"/>
            <w:szCs w:val="24"/>
          </w:rPr>
          <w:id w:val="2017036254"/>
          <w:citation/>
        </w:sdtPr>
        <w:sdtEndPr/>
        <w:sdtContent>
          <w:r w:rsidR="002C7DBB" w:rsidRPr="00FD0294">
            <w:rPr>
              <w:rFonts w:ascii="Times New Roman" w:hAnsi="Times New Roman" w:cs="Times New Roman"/>
              <w:sz w:val="24"/>
              <w:szCs w:val="24"/>
            </w:rPr>
            <w:fldChar w:fldCharType="begin"/>
          </w:r>
          <w:r w:rsidR="002C7DBB" w:rsidRPr="00FD0294">
            <w:rPr>
              <w:rFonts w:ascii="Times New Roman" w:hAnsi="Times New Roman" w:cs="Times New Roman"/>
              <w:sz w:val="24"/>
              <w:szCs w:val="24"/>
              <w:lang w:val="en-US"/>
            </w:rPr>
            <w:instrText xml:space="preserve"> CITATION Dan16 \l 1033 </w:instrText>
          </w:r>
          <w:r w:rsidR="002C7DBB" w:rsidRPr="00FD0294">
            <w:rPr>
              <w:rFonts w:ascii="Times New Roman" w:hAnsi="Times New Roman" w:cs="Times New Roman"/>
              <w:sz w:val="24"/>
              <w:szCs w:val="24"/>
            </w:rPr>
            <w:fldChar w:fldCharType="separate"/>
          </w:r>
          <w:r w:rsidR="002C7DBB" w:rsidRPr="00FD0294">
            <w:rPr>
              <w:rFonts w:ascii="Times New Roman" w:hAnsi="Times New Roman" w:cs="Times New Roman"/>
              <w:noProof/>
              <w:sz w:val="24"/>
              <w:szCs w:val="24"/>
              <w:lang w:val="en-US"/>
            </w:rPr>
            <w:t>(Conde, 2016)</w:t>
          </w:r>
          <w:r w:rsidR="002C7DBB" w:rsidRPr="00FD0294">
            <w:rPr>
              <w:rFonts w:ascii="Times New Roman" w:hAnsi="Times New Roman" w:cs="Times New Roman"/>
              <w:sz w:val="24"/>
              <w:szCs w:val="24"/>
            </w:rPr>
            <w:fldChar w:fldCharType="end"/>
          </w:r>
        </w:sdtContent>
      </w:sdt>
      <w:r w:rsidR="002C7DBB" w:rsidRPr="00FD0294">
        <w:rPr>
          <w:rFonts w:ascii="Times New Roman" w:hAnsi="Times New Roman" w:cs="Times New Roman"/>
          <w:sz w:val="24"/>
          <w:szCs w:val="24"/>
        </w:rPr>
        <w:t>, just about every layer</w:t>
      </w:r>
      <w:r w:rsidR="00730069" w:rsidRPr="00FD0294">
        <w:rPr>
          <w:rFonts w:ascii="Times New Roman" w:hAnsi="Times New Roman" w:cs="Times New Roman"/>
          <w:sz w:val="24"/>
          <w:szCs w:val="24"/>
        </w:rPr>
        <w:t xml:space="preserve"> </w:t>
      </w:r>
      <w:r w:rsidR="002C7DBB" w:rsidRPr="00FD0294">
        <w:rPr>
          <w:rFonts w:ascii="Times New Roman" w:hAnsi="Times New Roman" w:cs="Times New Roman"/>
          <w:sz w:val="24"/>
          <w:szCs w:val="24"/>
        </w:rPr>
        <w:t xml:space="preserve">2 device manufacturer supports the protocol. </w:t>
      </w:r>
      <w:r w:rsidR="000B1EE3" w:rsidRPr="00FD0294">
        <w:rPr>
          <w:rFonts w:ascii="Times New Roman" w:hAnsi="Times New Roman" w:cs="Times New Roman"/>
          <w:sz w:val="24"/>
          <w:szCs w:val="24"/>
        </w:rPr>
        <w:t xml:space="preserve">The current </w:t>
      </w:r>
      <w:r w:rsidR="007A2770" w:rsidRPr="00FD0294">
        <w:rPr>
          <w:rFonts w:ascii="Times New Roman" w:hAnsi="Times New Roman" w:cs="Times New Roman"/>
          <w:sz w:val="24"/>
          <w:szCs w:val="24"/>
        </w:rPr>
        <w:t>infrastructure</w:t>
      </w:r>
      <w:r w:rsidR="000B1EE3" w:rsidRPr="00FD0294">
        <w:rPr>
          <w:rFonts w:ascii="Times New Roman" w:hAnsi="Times New Roman" w:cs="Times New Roman"/>
          <w:sz w:val="24"/>
          <w:szCs w:val="24"/>
        </w:rPr>
        <w:t xml:space="preserve"> environment is currently capable of multiple routing protocols but due to the use of EIGRP and the</w:t>
      </w:r>
      <w:r w:rsidR="007A2770" w:rsidRPr="00FD0294">
        <w:rPr>
          <w:rFonts w:ascii="Times New Roman" w:hAnsi="Times New Roman" w:cs="Times New Roman"/>
          <w:sz w:val="24"/>
          <w:szCs w:val="24"/>
        </w:rPr>
        <w:t xml:space="preserve"> Seamus Corporation</w:t>
      </w:r>
      <w:r w:rsidR="000B1EE3" w:rsidRPr="00FD0294">
        <w:rPr>
          <w:rFonts w:ascii="Times New Roman" w:hAnsi="Times New Roman" w:cs="Times New Roman"/>
          <w:sz w:val="24"/>
          <w:szCs w:val="24"/>
        </w:rPr>
        <w:t xml:space="preserve"> desire to purchase of </w:t>
      </w:r>
      <w:r w:rsidR="00BC72EF" w:rsidRPr="00FD0294">
        <w:rPr>
          <w:rFonts w:ascii="Times New Roman" w:hAnsi="Times New Roman" w:cs="Times New Roman"/>
          <w:sz w:val="24"/>
          <w:szCs w:val="24"/>
        </w:rPr>
        <w:t>nonproprietary</w:t>
      </w:r>
      <w:r w:rsidR="000B1EE3" w:rsidRPr="00FD0294">
        <w:rPr>
          <w:rFonts w:ascii="Times New Roman" w:hAnsi="Times New Roman" w:cs="Times New Roman"/>
          <w:sz w:val="24"/>
          <w:szCs w:val="24"/>
        </w:rPr>
        <w:t xml:space="preserve"> hardware, </w:t>
      </w:r>
      <w:r w:rsidRPr="00FD0294">
        <w:rPr>
          <w:rFonts w:ascii="Times New Roman" w:hAnsi="Times New Roman" w:cs="Times New Roman"/>
          <w:sz w:val="24"/>
          <w:szCs w:val="24"/>
        </w:rPr>
        <w:t xml:space="preserve">redesigning the entire infrastructure </w:t>
      </w:r>
      <w:r w:rsidR="00730069" w:rsidRPr="00FD0294">
        <w:rPr>
          <w:rFonts w:ascii="Times New Roman" w:hAnsi="Times New Roman" w:cs="Times New Roman"/>
          <w:sz w:val="24"/>
          <w:szCs w:val="24"/>
        </w:rPr>
        <w:t>will</w:t>
      </w:r>
      <w:r w:rsidRPr="00FD0294">
        <w:rPr>
          <w:rFonts w:ascii="Times New Roman" w:hAnsi="Times New Roman" w:cs="Times New Roman"/>
          <w:sz w:val="24"/>
          <w:szCs w:val="24"/>
        </w:rPr>
        <w:t xml:space="preserve"> provide a greater ROI than </w:t>
      </w:r>
      <w:r w:rsidR="00730069" w:rsidRPr="00FD0294">
        <w:rPr>
          <w:rFonts w:ascii="Times New Roman" w:hAnsi="Times New Roman" w:cs="Times New Roman"/>
          <w:sz w:val="24"/>
          <w:szCs w:val="24"/>
        </w:rPr>
        <w:t>many</w:t>
      </w:r>
      <w:r w:rsidRPr="00FD0294">
        <w:rPr>
          <w:rFonts w:ascii="Times New Roman" w:hAnsi="Times New Roman" w:cs="Times New Roman"/>
          <w:sz w:val="24"/>
          <w:szCs w:val="24"/>
        </w:rPr>
        <w:t xml:space="preserve"> of the alternative</w:t>
      </w:r>
      <w:r w:rsidR="00730069" w:rsidRPr="00FD0294">
        <w:rPr>
          <w:rFonts w:ascii="Times New Roman" w:hAnsi="Times New Roman" w:cs="Times New Roman"/>
          <w:sz w:val="24"/>
          <w:szCs w:val="24"/>
        </w:rPr>
        <w:t xml:space="preserve"> choices</w:t>
      </w:r>
      <w:r w:rsidR="000B1EE3" w:rsidRPr="00FD0294">
        <w:rPr>
          <w:rFonts w:ascii="Times New Roman" w:hAnsi="Times New Roman" w:cs="Times New Roman"/>
          <w:sz w:val="24"/>
          <w:szCs w:val="24"/>
        </w:rPr>
        <w:t xml:space="preserve">. </w:t>
      </w:r>
      <w:r w:rsidR="00291D01" w:rsidRPr="00FD0294">
        <w:rPr>
          <w:rFonts w:ascii="Times New Roman" w:hAnsi="Times New Roman" w:cs="Times New Roman"/>
          <w:sz w:val="24"/>
          <w:szCs w:val="24"/>
        </w:rPr>
        <w:t>The selection of Juniper hardware</w:t>
      </w:r>
      <w:r w:rsidRPr="00FD0294">
        <w:rPr>
          <w:rFonts w:ascii="Times New Roman" w:hAnsi="Times New Roman" w:cs="Times New Roman"/>
          <w:sz w:val="24"/>
          <w:szCs w:val="24"/>
        </w:rPr>
        <w:t xml:space="preserve"> was due to its cost as well as its ability to </w:t>
      </w:r>
      <w:r w:rsidR="00291D01" w:rsidRPr="00FD0294">
        <w:rPr>
          <w:rFonts w:ascii="Times New Roman" w:hAnsi="Times New Roman" w:cs="Times New Roman"/>
          <w:sz w:val="24"/>
          <w:szCs w:val="24"/>
        </w:rPr>
        <w:t xml:space="preserve">accommodate the </w:t>
      </w:r>
      <w:r w:rsidR="000B1EE3" w:rsidRPr="00FD0294">
        <w:rPr>
          <w:rFonts w:ascii="Times New Roman" w:hAnsi="Times New Roman" w:cs="Times New Roman"/>
          <w:sz w:val="24"/>
          <w:szCs w:val="24"/>
        </w:rPr>
        <w:t>move to OSPF</w:t>
      </w:r>
      <w:r w:rsidRPr="00FD0294">
        <w:rPr>
          <w:rFonts w:ascii="Times New Roman" w:hAnsi="Times New Roman" w:cs="Times New Roman"/>
          <w:sz w:val="24"/>
          <w:szCs w:val="24"/>
        </w:rPr>
        <w:t xml:space="preserve"> while </w:t>
      </w:r>
      <w:r w:rsidR="00605EB1" w:rsidRPr="00FD0294">
        <w:rPr>
          <w:rFonts w:ascii="Times New Roman" w:hAnsi="Times New Roman" w:cs="Times New Roman"/>
          <w:sz w:val="24"/>
          <w:szCs w:val="24"/>
        </w:rPr>
        <w:t>ensur</w:t>
      </w:r>
      <w:r w:rsidRPr="00FD0294">
        <w:rPr>
          <w:rFonts w:ascii="Times New Roman" w:hAnsi="Times New Roman" w:cs="Times New Roman"/>
          <w:sz w:val="24"/>
          <w:szCs w:val="24"/>
        </w:rPr>
        <w:t>ing</w:t>
      </w:r>
      <w:r w:rsidR="00605EB1" w:rsidRPr="00FD0294">
        <w:rPr>
          <w:rFonts w:ascii="Times New Roman" w:hAnsi="Times New Roman" w:cs="Times New Roman"/>
          <w:sz w:val="24"/>
          <w:szCs w:val="24"/>
        </w:rPr>
        <w:t xml:space="preserve"> that </w:t>
      </w:r>
      <w:r w:rsidR="007D61EB" w:rsidRPr="00FD0294">
        <w:rPr>
          <w:rFonts w:ascii="Times New Roman" w:hAnsi="Times New Roman" w:cs="Times New Roman"/>
          <w:sz w:val="24"/>
          <w:szCs w:val="24"/>
        </w:rPr>
        <w:t>Seamus</w:t>
      </w:r>
      <w:r w:rsidR="00605EB1" w:rsidRPr="00FD0294">
        <w:rPr>
          <w:rFonts w:ascii="Times New Roman" w:hAnsi="Times New Roman" w:cs="Times New Roman"/>
          <w:sz w:val="24"/>
          <w:szCs w:val="24"/>
        </w:rPr>
        <w:t xml:space="preserve"> has the bandwidth and throughput capacity for the new processes and </w:t>
      </w:r>
      <w:r w:rsidR="000B1EE3" w:rsidRPr="00FD0294">
        <w:rPr>
          <w:rFonts w:ascii="Times New Roman" w:hAnsi="Times New Roman" w:cs="Times New Roman"/>
          <w:sz w:val="24"/>
          <w:szCs w:val="24"/>
        </w:rPr>
        <w:t xml:space="preserve">will place </w:t>
      </w:r>
      <w:r w:rsidR="00605EB1" w:rsidRPr="00FD0294">
        <w:rPr>
          <w:rFonts w:ascii="Times New Roman" w:hAnsi="Times New Roman" w:cs="Times New Roman"/>
          <w:sz w:val="24"/>
          <w:szCs w:val="24"/>
        </w:rPr>
        <w:t>the company</w:t>
      </w:r>
      <w:r w:rsidR="000B1EE3" w:rsidRPr="00FD0294">
        <w:rPr>
          <w:rFonts w:ascii="Times New Roman" w:hAnsi="Times New Roman" w:cs="Times New Roman"/>
          <w:sz w:val="24"/>
          <w:szCs w:val="24"/>
        </w:rPr>
        <w:t xml:space="preserve"> in a better position for future upgrades and purchases of </w:t>
      </w:r>
      <w:r w:rsidR="00291D01" w:rsidRPr="00FD0294">
        <w:rPr>
          <w:rFonts w:ascii="Times New Roman" w:hAnsi="Times New Roman" w:cs="Times New Roman"/>
          <w:sz w:val="24"/>
          <w:szCs w:val="24"/>
        </w:rPr>
        <w:t>infrastructure</w:t>
      </w:r>
      <w:r w:rsidR="000B1EE3" w:rsidRPr="00FD0294">
        <w:rPr>
          <w:rFonts w:ascii="Times New Roman" w:hAnsi="Times New Roman" w:cs="Times New Roman"/>
          <w:sz w:val="24"/>
          <w:szCs w:val="24"/>
        </w:rPr>
        <w:t xml:space="preserve"> hardware. </w:t>
      </w:r>
    </w:p>
    <w:p w14:paraId="6AB8F090" w14:textId="7C24EA9E" w:rsidR="00AC77C8" w:rsidRPr="00FD0294" w:rsidRDefault="00AC77C8" w:rsidP="00800788">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lastRenderedPageBreak/>
        <w:t>The</w:t>
      </w:r>
      <w:r w:rsidR="000B1EE3" w:rsidRPr="00FD0294">
        <w:rPr>
          <w:rFonts w:ascii="Times New Roman" w:hAnsi="Times New Roman" w:cs="Times New Roman"/>
          <w:sz w:val="24"/>
          <w:szCs w:val="24"/>
        </w:rPr>
        <w:t xml:space="preserve"> </w:t>
      </w:r>
      <w:r w:rsidR="007D61EB" w:rsidRPr="00FD0294">
        <w:rPr>
          <w:rFonts w:ascii="Times New Roman" w:hAnsi="Times New Roman" w:cs="Times New Roman"/>
          <w:sz w:val="24"/>
          <w:szCs w:val="24"/>
        </w:rPr>
        <w:t>Seamus</w:t>
      </w:r>
      <w:r w:rsidR="000B1EE3" w:rsidRPr="00FD0294">
        <w:rPr>
          <w:rFonts w:ascii="Times New Roman" w:hAnsi="Times New Roman" w:cs="Times New Roman"/>
          <w:sz w:val="24"/>
          <w:szCs w:val="24"/>
        </w:rPr>
        <w:t xml:space="preserve"> </w:t>
      </w:r>
      <w:r w:rsidRPr="00FD0294">
        <w:rPr>
          <w:rFonts w:ascii="Times New Roman" w:hAnsi="Times New Roman" w:cs="Times New Roman"/>
          <w:sz w:val="24"/>
          <w:szCs w:val="24"/>
        </w:rPr>
        <w:t xml:space="preserve">network </w:t>
      </w:r>
      <w:r w:rsidR="000B1EE3" w:rsidRPr="00FD0294">
        <w:rPr>
          <w:rFonts w:ascii="Times New Roman" w:hAnsi="Times New Roman" w:cs="Times New Roman"/>
          <w:sz w:val="24"/>
          <w:szCs w:val="24"/>
        </w:rPr>
        <w:t xml:space="preserve">currently </w:t>
      </w:r>
      <w:r w:rsidRPr="00FD0294">
        <w:rPr>
          <w:rFonts w:ascii="Times New Roman" w:hAnsi="Times New Roman" w:cs="Times New Roman"/>
          <w:sz w:val="24"/>
          <w:szCs w:val="24"/>
        </w:rPr>
        <w:t xml:space="preserve">functions as a “Collapsed Core” design. This was not by design but due to many network mergers over time. Multiple domains and VLANS (Virtual Local Area Networks) have converged to create what is known as the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Infrastructure. In smaller infrastructures, a collapsed core design keeps management and routing inside the Distribution/Aggregation layer of a network and allows for routing and access changes to be controlled downstream from the core router or switch. </w:t>
      </w:r>
      <w:r w:rsidR="00BC72EF" w:rsidRPr="00FD0294">
        <w:rPr>
          <w:rFonts w:ascii="Times New Roman" w:hAnsi="Times New Roman" w:cs="Times New Roman"/>
          <w:sz w:val="24"/>
          <w:szCs w:val="24"/>
        </w:rPr>
        <w:t xml:space="preserve">The new Infrastructure design requires the segregation of functions within the network into 3 zones.  Access Layer, “which provides user access to the network”. Distribution Layer, “which provides policy-based connectivity and controls the boundary between the access and core layers.” Core Layer, this layer “provides fast transport between the distribution switches within the enterprise campus” </w:t>
      </w:r>
      <w:sdt>
        <w:sdtPr>
          <w:rPr>
            <w:rFonts w:ascii="Times New Roman" w:hAnsi="Times New Roman" w:cs="Times New Roman"/>
            <w:sz w:val="24"/>
            <w:szCs w:val="24"/>
          </w:rPr>
          <w:id w:val="894475603"/>
          <w:citation/>
        </w:sdtPr>
        <w:sdtEndPr/>
        <w:sdtContent>
          <w:r w:rsidR="00BC72EF" w:rsidRPr="00FD0294">
            <w:rPr>
              <w:rFonts w:ascii="Times New Roman" w:hAnsi="Times New Roman" w:cs="Times New Roman"/>
              <w:sz w:val="24"/>
              <w:szCs w:val="24"/>
            </w:rPr>
            <w:fldChar w:fldCharType="begin"/>
          </w:r>
          <w:r w:rsidR="00BC72EF" w:rsidRPr="00FD0294">
            <w:rPr>
              <w:rFonts w:ascii="Times New Roman" w:hAnsi="Times New Roman" w:cs="Times New Roman"/>
              <w:sz w:val="24"/>
              <w:szCs w:val="24"/>
              <w:lang w:val="en-US"/>
            </w:rPr>
            <w:instrText xml:space="preserve"> CITATION Cis14 \l 1033 </w:instrText>
          </w:r>
          <w:r w:rsidR="00BC72EF" w:rsidRPr="00FD0294">
            <w:rPr>
              <w:rFonts w:ascii="Times New Roman" w:hAnsi="Times New Roman" w:cs="Times New Roman"/>
              <w:sz w:val="24"/>
              <w:szCs w:val="24"/>
            </w:rPr>
            <w:fldChar w:fldCharType="separate"/>
          </w:r>
          <w:r w:rsidR="00BC72EF" w:rsidRPr="00FD0294">
            <w:rPr>
              <w:rFonts w:ascii="Times New Roman" w:hAnsi="Times New Roman" w:cs="Times New Roman"/>
              <w:noProof/>
              <w:sz w:val="24"/>
              <w:szCs w:val="24"/>
              <w:lang w:val="en-US"/>
            </w:rPr>
            <w:t>( Cisco Networking Academy, 2014)</w:t>
          </w:r>
          <w:r w:rsidR="00BC72EF" w:rsidRPr="00FD0294">
            <w:rPr>
              <w:rFonts w:ascii="Times New Roman" w:hAnsi="Times New Roman" w:cs="Times New Roman"/>
              <w:sz w:val="24"/>
              <w:szCs w:val="24"/>
            </w:rPr>
            <w:fldChar w:fldCharType="end"/>
          </w:r>
        </w:sdtContent>
      </w:sdt>
    </w:p>
    <w:p w14:paraId="55C1FF36" w14:textId="7632A9CA" w:rsidR="008D06EA" w:rsidRPr="00FD0294" w:rsidRDefault="00291D01" w:rsidP="00F61A6A">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The implementation of SNMP within the infrastructure of the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network will allow for the requested ability to monitor, report and alert on the health of the infrastructure.</w:t>
      </w:r>
      <w:r w:rsidR="005111DF" w:rsidRPr="00FD0294">
        <w:rPr>
          <w:rFonts w:ascii="Times New Roman" w:hAnsi="Times New Roman" w:cs="Times New Roman"/>
          <w:sz w:val="24"/>
          <w:szCs w:val="24"/>
        </w:rPr>
        <w:t xml:space="preserve"> </w:t>
      </w:r>
      <w:r w:rsidR="005016A6" w:rsidRPr="00FD0294">
        <w:rPr>
          <w:rFonts w:ascii="Times New Roman" w:hAnsi="Times New Roman" w:cs="Times New Roman"/>
          <w:sz w:val="24"/>
          <w:szCs w:val="24"/>
        </w:rPr>
        <w:t>However,</w:t>
      </w:r>
      <w:r w:rsidR="005111DF" w:rsidRPr="00FD0294">
        <w:rPr>
          <w:rFonts w:ascii="Times New Roman" w:hAnsi="Times New Roman" w:cs="Times New Roman"/>
          <w:sz w:val="24"/>
          <w:szCs w:val="24"/>
        </w:rPr>
        <w:t xml:space="preserve"> due to a known vulnerability that “allows attackers to read and modify any SNMP object”</w:t>
      </w:r>
      <w:r w:rsidR="005016A6" w:rsidRPr="00FD0294">
        <w:rPr>
          <w:rFonts w:ascii="Times New Roman" w:hAnsi="Times New Roman" w:cs="Times New Roman"/>
          <w:sz w:val="24"/>
          <w:szCs w:val="24"/>
        </w:rPr>
        <w:t>,</w:t>
      </w:r>
      <w:r w:rsidR="005111DF" w:rsidRPr="00FD0294">
        <w:rPr>
          <w:rFonts w:ascii="Times New Roman" w:hAnsi="Times New Roman" w:cs="Times New Roman"/>
          <w:sz w:val="24"/>
          <w:szCs w:val="24"/>
        </w:rPr>
        <w:t xml:space="preserve"> special care needs to be taken to secure each device</w:t>
      </w:r>
      <w:r w:rsidR="005016A6" w:rsidRPr="00FD0294">
        <w:rPr>
          <w:rFonts w:ascii="Times New Roman" w:hAnsi="Times New Roman" w:cs="Times New Roman"/>
          <w:sz w:val="24"/>
          <w:szCs w:val="24"/>
        </w:rPr>
        <w:t xml:space="preserve"> to be monitored</w:t>
      </w:r>
      <w:r w:rsidRPr="00FD0294">
        <w:rPr>
          <w:rFonts w:ascii="Times New Roman" w:hAnsi="Times New Roman" w:cs="Times New Roman"/>
          <w:sz w:val="24"/>
          <w:szCs w:val="24"/>
        </w:rPr>
        <w:t xml:space="preserve"> </w:t>
      </w:r>
      <w:sdt>
        <w:sdtPr>
          <w:rPr>
            <w:rFonts w:ascii="Times New Roman" w:hAnsi="Times New Roman" w:cs="Times New Roman"/>
            <w:sz w:val="24"/>
            <w:szCs w:val="24"/>
          </w:rPr>
          <w:id w:val="-1201318653"/>
          <w:citation/>
        </w:sdtPr>
        <w:sdtEndPr/>
        <w:sdtContent>
          <w:r w:rsidRPr="00FD0294">
            <w:rPr>
              <w:rFonts w:ascii="Times New Roman" w:hAnsi="Times New Roman" w:cs="Times New Roman"/>
              <w:sz w:val="24"/>
              <w:szCs w:val="24"/>
            </w:rPr>
            <w:fldChar w:fldCharType="begin"/>
          </w:r>
          <w:r w:rsidRPr="00FD0294">
            <w:rPr>
              <w:rFonts w:ascii="Times New Roman" w:hAnsi="Times New Roman" w:cs="Times New Roman"/>
              <w:sz w:val="24"/>
              <w:szCs w:val="24"/>
              <w:lang w:val="en-US"/>
            </w:rPr>
            <w:instrText xml:space="preserve"> CITATION Tas08 \l 1033 </w:instrText>
          </w:r>
          <w:r w:rsidRPr="00FD0294">
            <w:rPr>
              <w:rFonts w:ascii="Times New Roman" w:hAnsi="Times New Roman" w:cs="Times New Roman"/>
              <w:sz w:val="24"/>
              <w:szCs w:val="24"/>
            </w:rPr>
            <w:fldChar w:fldCharType="separate"/>
          </w:r>
          <w:r w:rsidRPr="00FD0294">
            <w:rPr>
              <w:rFonts w:ascii="Times New Roman" w:hAnsi="Times New Roman" w:cs="Times New Roman"/>
              <w:noProof/>
              <w:sz w:val="24"/>
              <w:szCs w:val="24"/>
              <w:lang w:val="en-US"/>
            </w:rPr>
            <w:t>(Taschner &amp; Warren, 2008)</w:t>
          </w:r>
          <w:r w:rsidRPr="00FD0294">
            <w:rPr>
              <w:rFonts w:ascii="Times New Roman" w:hAnsi="Times New Roman" w:cs="Times New Roman"/>
              <w:sz w:val="24"/>
              <w:szCs w:val="24"/>
            </w:rPr>
            <w:fldChar w:fldCharType="end"/>
          </w:r>
        </w:sdtContent>
      </w:sdt>
      <w:r w:rsidR="005016A6" w:rsidRPr="00FD0294">
        <w:rPr>
          <w:rFonts w:ascii="Times New Roman" w:hAnsi="Times New Roman" w:cs="Times New Roman"/>
          <w:sz w:val="24"/>
          <w:szCs w:val="24"/>
        </w:rPr>
        <w:t>.</w:t>
      </w:r>
      <w:r w:rsidRPr="00FD0294">
        <w:rPr>
          <w:rFonts w:ascii="Times New Roman" w:hAnsi="Times New Roman" w:cs="Times New Roman"/>
          <w:sz w:val="24"/>
          <w:szCs w:val="24"/>
        </w:rPr>
        <w:t xml:space="preserve"> Currently, the </w:t>
      </w:r>
      <w:r w:rsidR="005016A6" w:rsidRPr="00FD0294">
        <w:rPr>
          <w:rFonts w:ascii="Times New Roman" w:hAnsi="Times New Roman" w:cs="Times New Roman"/>
          <w:sz w:val="24"/>
          <w:szCs w:val="24"/>
        </w:rPr>
        <w:t xml:space="preserve">Seamus </w:t>
      </w:r>
      <w:r w:rsidRPr="00FD0294">
        <w:rPr>
          <w:rFonts w:ascii="Times New Roman" w:hAnsi="Times New Roman" w:cs="Times New Roman"/>
          <w:sz w:val="24"/>
          <w:szCs w:val="24"/>
        </w:rPr>
        <w:t>engineers and technicians respond to faults with</w:t>
      </w:r>
      <w:r w:rsidR="005016A6" w:rsidRPr="00FD0294">
        <w:rPr>
          <w:rFonts w:ascii="Times New Roman" w:hAnsi="Times New Roman" w:cs="Times New Roman"/>
          <w:sz w:val="24"/>
          <w:szCs w:val="24"/>
        </w:rPr>
        <w:t>in</w:t>
      </w:r>
      <w:r w:rsidRPr="00FD0294">
        <w:rPr>
          <w:rFonts w:ascii="Times New Roman" w:hAnsi="Times New Roman" w:cs="Times New Roman"/>
          <w:sz w:val="24"/>
          <w:szCs w:val="24"/>
        </w:rPr>
        <w:t xml:space="preserve"> the network and resolves the issue without a firm understanding of why the fault occurred or able to determine what steps to take to prevent a future iteration of the fault. SNMP will provide </w:t>
      </w:r>
      <w:r w:rsidR="001141CB" w:rsidRPr="00FD0294">
        <w:rPr>
          <w:rFonts w:ascii="Times New Roman" w:hAnsi="Times New Roman" w:cs="Times New Roman"/>
          <w:sz w:val="24"/>
          <w:szCs w:val="24"/>
        </w:rPr>
        <w:t>real-time</w:t>
      </w:r>
      <w:r w:rsidRPr="00FD0294">
        <w:rPr>
          <w:rFonts w:ascii="Times New Roman" w:hAnsi="Times New Roman" w:cs="Times New Roman"/>
          <w:sz w:val="24"/>
          <w:szCs w:val="24"/>
        </w:rPr>
        <w:t xml:space="preserve"> and archive performance metrics, access list violations, as well as </w:t>
      </w:r>
      <w:r w:rsidR="001141CB" w:rsidRPr="00FD0294">
        <w:rPr>
          <w:rFonts w:ascii="Times New Roman" w:hAnsi="Times New Roman" w:cs="Times New Roman"/>
          <w:sz w:val="24"/>
          <w:szCs w:val="24"/>
        </w:rPr>
        <w:t xml:space="preserve">a record of changes that are made.  </w:t>
      </w:r>
    </w:p>
    <w:p w14:paraId="7FE85592" w14:textId="77777777" w:rsidR="006232E7" w:rsidRDefault="006232E7">
      <w:pPr>
        <w:rPr>
          <w:rFonts w:ascii="Times New Roman" w:eastAsia="Trebuchet MS" w:hAnsi="Times New Roman" w:cs="Times New Roman"/>
          <w:b/>
          <w:sz w:val="24"/>
          <w:szCs w:val="24"/>
        </w:rPr>
      </w:pPr>
      <w:bookmarkStart w:id="3" w:name="_Toc17909480"/>
      <w:r>
        <w:rPr>
          <w:rFonts w:ascii="Times New Roman" w:hAnsi="Times New Roman" w:cs="Times New Roman"/>
          <w:sz w:val="24"/>
          <w:szCs w:val="24"/>
        </w:rPr>
        <w:br w:type="page"/>
      </w:r>
    </w:p>
    <w:p w14:paraId="7BBE6CBA" w14:textId="4A9CE41F" w:rsidR="00D11A88" w:rsidRPr="00FD0294" w:rsidRDefault="001141CB" w:rsidP="00800788">
      <w:pPr>
        <w:pStyle w:val="Heading2"/>
        <w:spacing w:line="480" w:lineRule="auto"/>
        <w:rPr>
          <w:rFonts w:ascii="Times New Roman" w:hAnsi="Times New Roman" w:cs="Times New Roman"/>
          <w:sz w:val="24"/>
          <w:szCs w:val="24"/>
        </w:rPr>
      </w:pPr>
      <w:r w:rsidRPr="00FD0294">
        <w:rPr>
          <w:rFonts w:ascii="Times New Roman" w:hAnsi="Times New Roman" w:cs="Times New Roman"/>
          <w:sz w:val="24"/>
          <w:szCs w:val="24"/>
        </w:rPr>
        <w:lastRenderedPageBreak/>
        <w:t>Goals, Objectives, and Deliverables</w:t>
      </w:r>
      <w:bookmarkEnd w:id="3"/>
    </w:p>
    <w:p w14:paraId="15C4B474" w14:textId="43C8E3F3" w:rsidR="00B65002" w:rsidRPr="00FD0294" w:rsidRDefault="00884292" w:rsidP="00F61A6A">
      <w:pPr>
        <w:spacing w:line="480" w:lineRule="auto"/>
        <w:ind w:firstLine="720"/>
        <w:rPr>
          <w:rFonts w:ascii="Times New Roman" w:eastAsia="Trebuchet MS" w:hAnsi="Times New Roman" w:cs="Times New Roman"/>
          <w:b/>
          <w:color w:val="666666"/>
          <w:sz w:val="24"/>
          <w:szCs w:val="24"/>
        </w:rPr>
      </w:pPr>
      <w:r w:rsidRPr="00FD0294">
        <w:rPr>
          <w:rFonts w:ascii="Times New Roman" w:hAnsi="Times New Roman" w:cs="Times New Roman"/>
          <w:sz w:val="24"/>
          <w:szCs w:val="24"/>
        </w:rPr>
        <w:t>Upon completion of project, networking assets</w:t>
      </w:r>
      <w:r w:rsidR="00C32DBE" w:rsidRPr="00FD0294">
        <w:rPr>
          <w:rFonts w:ascii="Times New Roman" w:hAnsi="Times New Roman" w:cs="Times New Roman"/>
          <w:sz w:val="24"/>
          <w:szCs w:val="24"/>
        </w:rPr>
        <w:t xml:space="preserve"> will be </w:t>
      </w:r>
      <w:r w:rsidRPr="00FD0294">
        <w:rPr>
          <w:rFonts w:ascii="Times New Roman" w:hAnsi="Times New Roman" w:cs="Times New Roman"/>
          <w:sz w:val="24"/>
          <w:szCs w:val="24"/>
        </w:rPr>
        <w:t>utilizing the Open Shortest Path First version 3 (OSPFv3) routing protocol from the core layer downstream to the access layer</w:t>
      </w:r>
      <w:sdt>
        <w:sdtPr>
          <w:rPr>
            <w:rFonts w:ascii="Times New Roman" w:hAnsi="Times New Roman" w:cs="Times New Roman"/>
            <w:sz w:val="24"/>
            <w:szCs w:val="24"/>
          </w:rPr>
          <w:id w:val="-1215121421"/>
          <w:citation/>
        </w:sdtPr>
        <w:sdtEndPr/>
        <w:sdtContent>
          <w:r w:rsidR="00F550A4" w:rsidRPr="00FD0294">
            <w:rPr>
              <w:rFonts w:ascii="Times New Roman" w:hAnsi="Times New Roman" w:cs="Times New Roman"/>
              <w:sz w:val="24"/>
              <w:szCs w:val="24"/>
            </w:rPr>
            <w:fldChar w:fldCharType="begin"/>
          </w:r>
          <w:r w:rsidR="00F550A4" w:rsidRPr="00FD0294">
            <w:rPr>
              <w:rFonts w:ascii="Times New Roman" w:hAnsi="Times New Roman" w:cs="Times New Roman"/>
              <w:sz w:val="24"/>
              <w:szCs w:val="24"/>
              <w:lang w:val="en-US"/>
            </w:rPr>
            <w:instrText xml:space="preserve"> CITATION Col08 \l 1033 </w:instrText>
          </w:r>
          <w:r w:rsidR="00F550A4" w:rsidRPr="00FD0294">
            <w:rPr>
              <w:rFonts w:ascii="Times New Roman" w:hAnsi="Times New Roman" w:cs="Times New Roman"/>
              <w:sz w:val="24"/>
              <w:szCs w:val="24"/>
            </w:rPr>
            <w:fldChar w:fldCharType="separate"/>
          </w:r>
          <w:r w:rsidR="00F550A4" w:rsidRPr="00FD0294">
            <w:rPr>
              <w:rFonts w:ascii="Times New Roman" w:hAnsi="Times New Roman" w:cs="Times New Roman"/>
              <w:noProof/>
              <w:sz w:val="24"/>
              <w:szCs w:val="24"/>
              <w:lang w:val="en-US"/>
            </w:rPr>
            <w:t xml:space="preserve"> (Coltun, Ferguson, Moy, &amp; Lindem, 2008)</w:t>
          </w:r>
          <w:r w:rsidR="00F550A4" w:rsidRPr="00FD0294">
            <w:rPr>
              <w:rFonts w:ascii="Times New Roman" w:hAnsi="Times New Roman" w:cs="Times New Roman"/>
              <w:sz w:val="24"/>
              <w:szCs w:val="24"/>
            </w:rPr>
            <w:fldChar w:fldCharType="end"/>
          </w:r>
        </w:sdtContent>
      </w:sdt>
      <w:r w:rsidR="00C32DBE" w:rsidRPr="00FD0294">
        <w:rPr>
          <w:rFonts w:ascii="Times New Roman" w:hAnsi="Times New Roman" w:cs="Times New Roman"/>
          <w:sz w:val="24"/>
          <w:szCs w:val="24"/>
        </w:rPr>
        <w:t>.</w:t>
      </w:r>
      <w:r w:rsidRPr="00FD0294">
        <w:rPr>
          <w:rFonts w:ascii="Times New Roman" w:hAnsi="Times New Roman" w:cs="Times New Roman"/>
          <w:sz w:val="24"/>
          <w:szCs w:val="24"/>
        </w:rPr>
        <w:t xml:space="preserve"> </w:t>
      </w:r>
      <w:r w:rsidR="001141CB" w:rsidRPr="00FD0294">
        <w:rPr>
          <w:rFonts w:ascii="Times New Roman" w:hAnsi="Times New Roman" w:cs="Times New Roman"/>
          <w:sz w:val="24"/>
          <w:szCs w:val="24"/>
        </w:rPr>
        <w:t xml:space="preserve">All new hardware will be installed, tested and configured for use. All EOL hardware will be removed and stored for decommissioning by </w:t>
      </w:r>
      <w:r w:rsidR="007D61EB" w:rsidRPr="00FD0294">
        <w:rPr>
          <w:rFonts w:ascii="Times New Roman" w:hAnsi="Times New Roman" w:cs="Times New Roman"/>
          <w:sz w:val="24"/>
          <w:szCs w:val="24"/>
        </w:rPr>
        <w:t>Seamus</w:t>
      </w:r>
      <w:r w:rsidR="001141CB" w:rsidRPr="00FD0294">
        <w:rPr>
          <w:rFonts w:ascii="Times New Roman" w:hAnsi="Times New Roman" w:cs="Times New Roman"/>
          <w:sz w:val="24"/>
          <w:szCs w:val="24"/>
        </w:rPr>
        <w:t xml:space="preserve"> Corporation.</w:t>
      </w:r>
      <w:r w:rsidR="00C32DBE" w:rsidRPr="00FD0294">
        <w:rPr>
          <w:rFonts w:ascii="Times New Roman" w:hAnsi="Times New Roman" w:cs="Times New Roman"/>
          <w:sz w:val="24"/>
          <w:szCs w:val="24"/>
        </w:rPr>
        <w:t xml:space="preserve"> </w:t>
      </w:r>
      <w:bookmarkStart w:id="4" w:name="_Toc17909481"/>
    </w:p>
    <w:p w14:paraId="423A79E7" w14:textId="1321E116" w:rsidR="001141CB" w:rsidRPr="00FD0294" w:rsidRDefault="001141CB" w:rsidP="00F61A6A">
      <w:pPr>
        <w:pStyle w:val="Heading3"/>
        <w:spacing w:line="240" w:lineRule="auto"/>
        <w:rPr>
          <w:rFonts w:ascii="Times New Roman" w:hAnsi="Times New Roman" w:cs="Times New Roman"/>
        </w:rPr>
      </w:pPr>
      <w:r w:rsidRPr="00FD0294">
        <w:rPr>
          <w:rFonts w:ascii="Times New Roman" w:hAnsi="Times New Roman" w:cs="Times New Roman"/>
        </w:rPr>
        <w:t>Distribute Collapsed Network</w:t>
      </w:r>
      <w:bookmarkEnd w:id="4"/>
    </w:p>
    <w:p w14:paraId="276A1EAD" w14:textId="54FD2A03" w:rsidR="00157FBC" w:rsidRPr="00FD0294" w:rsidRDefault="00157FBC"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(Start Day 1. ETC 7 – 14 days dependent on production downtime availability)</w:t>
      </w:r>
    </w:p>
    <w:p w14:paraId="780D942C" w14:textId="77777777" w:rsidR="003D5ECA" w:rsidRDefault="003D5ECA" w:rsidP="003D5ECA">
      <w:pPr>
        <w:spacing w:line="240" w:lineRule="auto"/>
        <w:ind w:left="720"/>
        <w:rPr>
          <w:rFonts w:ascii="Times New Roman" w:hAnsi="Times New Roman" w:cs="Times New Roman"/>
          <w:sz w:val="24"/>
          <w:szCs w:val="24"/>
        </w:rPr>
      </w:pPr>
    </w:p>
    <w:p w14:paraId="51C1AE6B" w14:textId="0ED7636A" w:rsidR="000135FC" w:rsidRPr="00FD0294" w:rsidRDefault="000135FC"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During this phase, engineers will work to break-out the collapsed network into individual operating domains in preparation of the switch over to OSPFv3.</w:t>
      </w:r>
    </w:p>
    <w:p w14:paraId="5CA4295E" w14:textId="757CD9EF" w:rsidR="00D11A88" w:rsidRPr="00FD0294" w:rsidRDefault="000135FC" w:rsidP="003D5EC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 </w:t>
      </w:r>
    </w:p>
    <w:p w14:paraId="4668D13D" w14:textId="4182FD70" w:rsidR="009866D0" w:rsidRPr="00FD0294" w:rsidRDefault="00C32DBE"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Phase 1</w:t>
      </w:r>
      <w:r w:rsidR="004B7CE9" w:rsidRPr="00FD0294">
        <w:rPr>
          <w:rFonts w:ascii="Times New Roman" w:hAnsi="Times New Roman" w:cs="Times New Roman"/>
          <w:i/>
          <w:sz w:val="24"/>
          <w:szCs w:val="24"/>
        </w:rPr>
        <w:t xml:space="preserve"> – Part 1</w:t>
      </w:r>
      <w:r w:rsidR="006A7288" w:rsidRPr="00FD0294">
        <w:rPr>
          <w:rFonts w:ascii="Times New Roman" w:hAnsi="Times New Roman" w:cs="Times New Roman"/>
          <w:i/>
          <w:sz w:val="24"/>
          <w:szCs w:val="24"/>
        </w:rPr>
        <w:t>A</w:t>
      </w:r>
      <w:r w:rsidR="004B7CE9" w:rsidRPr="00FD0294">
        <w:rPr>
          <w:rFonts w:ascii="Times New Roman" w:hAnsi="Times New Roman" w:cs="Times New Roman"/>
          <w:i/>
          <w:sz w:val="24"/>
          <w:szCs w:val="24"/>
        </w:rPr>
        <w:t xml:space="preserve"> </w:t>
      </w:r>
      <w:r w:rsidR="00884292" w:rsidRPr="00FD0294">
        <w:rPr>
          <w:rFonts w:ascii="Times New Roman" w:hAnsi="Times New Roman" w:cs="Times New Roman"/>
          <w:i/>
          <w:sz w:val="24"/>
          <w:szCs w:val="24"/>
        </w:rPr>
        <w:t>(</w:t>
      </w:r>
      <w:r w:rsidR="009866D0" w:rsidRPr="00FD0294">
        <w:rPr>
          <w:rFonts w:ascii="Times New Roman" w:hAnsi="Times New Roman" w:cs="Times New Roman"/>
          <w:b/>
          <w:i/>
          <w:sz w:val="24"/>
          <w:szCs w:val="24"/>
        </w:rPr>
        <w:t>PRODUCTION AFFECTING)</w:t>
      </w:r>
      <w:r w:rsidRPr="00FD0294">
        <w:rPr>
          <w:rFonts w:ascii="Times New Roman" w:hAnsi="Times New Roman" w:cs="Times New Roman"/>
          <w:i/>
          <w:sz w:val="24"/>
          <w:szCs w:val="24"/>
        </w:rPr>
        <w:t>:</w:t>
      </w:r>
      <w:r w:rsidRPr="00FD0294">
        <w:rPr>
          <w:rFonts w:ascii="Times New Roman" w:hAnsi="Times New Roman" w:cs="Times New Roman"/>
          <w:sz w:val="24"/>
          <w:szCs w:val="24"/>
        </w:rPr>
        <w:t xml:space="preserve"> </w:t>
      </w:r>
      <w:r w:rsidR="005C3E15" w:rsidRPr="00FD0294">
        <w:rPr>
          <w:rFonts w:ascii="Times New Roman" w:hAnsi="Times New Roman" w:cs="Times New Roman"/>
          <w:sz w:val="24"/>
          <w:szCs w:val="24"/>
        </w:rPr>
        <w:t>Install New Hardware and s</w:t>
      </w:r>
      <w:r w:rsidR="00617ECA" w:rsidRPr="00FD0294">
        <w:rPr>
          <w:rFonts w:ascii="Times New Roman" w:hAnsi="Times New Roman" w:cs="Times New Roman"/>
          <w:sz w:val="24"/>
          <w:szCs w:val="24"/>
        </w:rPr>
        <w:t>egrega</w:t>
      </w:r>
      <w:r w:rsidR="00605EB1" w:rsidRPr="00FD0294">
        <w:rPr>
          <w:rFonts w:ascii="Times New Roman" w:hAnsi="Times New Roman" w:cs="Times New Roman"/>
          <w:sz w:val="24"/>
          <w:szCs w:val="24"/>
        </w:rPr>
        <w:t>te</w:t>
      </w:r>
      <w:r w:rsidR="00617ECA" w:rsidRPr="00FD0294">
        <w:rPr>
          <w:rFonts w:ascii="Times New Roman" w:hAnsi="Times New Roman" w:cs="Times New Roman"/>
          <w:sz w:val="24"/>
          <w:szCs w:val="24"/>
        </w:rPr>
        <w:t xml:space="preserve"> routing layers. Split</w:t>
      </w:r>
      <w:r w:rsidR="001141CB" w:rsidRPr="00FD0294">
        <w:rPr>
          <w:rFonts w:ascii="Times New Roman" w:hAnsi="Times New Roman" w:cs="Times New Roman"/>
          <w:sz w:val="24"/>
          <w:szCs w:val="24"/>
        </w:rPr>
        <w:t xml:space="preserve"> </w:t>
      </w:r>
      <w:r w:rsidR="00617ECA" w:rsidRPr="00FD0294">
        <w:rPr>
          <w:rFonts w:ascii="Times New Roman" w:hAnsi="Times New Roman" w:cs="Times New Roman"/>
          <w:sz w:val="24"/>
          <w:szCs w:val="24"/>
        </w:rPr>
        <w:t xml:space="preserve">up the </w:t>
      </w:r>
      <w:r w:rsidR="00C26A18" w:rsidRPr="00FD0294">
        <w:rPr>
          <w:rFonts w:ascii="Times New Roman" w:hAnsi="Times New Roman" w:cs="Times New Roman"/>
          <w:sz w:val="24"/>
          <w:szCs w:val="24"/>
        </w:rPr>
        <w:t>pseudo “</w:t>
      </w:r>
      <w:r w:rsidR="00617ECA" w:rsidRPr="00FD0294">
        <w:rPr>
          <w:rFonts w:ascii="Times New Roman" w:hAnsi="Times New Roman" w:cs="Times New Roman"/>
          <w:sz w:val="24"/>
          <w:szCs w:val="24"/>
        </w:rPr>
        <w:t>collapsed core</w:t>
      </w:r>
      <w:r w:rsidR="00C26A18" w:rsidRPr="00FD0294">
        <w:rPr>
          <w:rFonts w:ascii="Times New Roman" w:hAnsi="Times New Roman" w:cs="Times New Roman"/>
          <w:sz w:val="24"/>
          <w:szCs w:val="24"/>
        </w:rPr>
        <w:t>”</w:t>
      </w:r>
      <w:r w:rsidR="00617ECA" w:rsidRPr="00FD0294">
        <w:rPr>
          <w:rFonts w:ascii="Times New Roman" w:hAnsi="Times New Roman" w:cs="Times New Roman"/>
          <w:sz w:val="24"/>
          <w:szCs w:val="24"/>
        </w:rPr>
        <w:t xml:space="preserve"> infrastructure </w:t>
      </w:r>
      <w:r w:rsidR="00605EB1" w:rsidRPr="00FD0294">
        <w:rPr>
          <w:rFonts w:ascii="Times New Roman" w:hAnsi="Times New Roman" w:cs="Times New Roman"/>
          <w:sz w:val="24"/>
          <w:szCs w:val="24"/>
        </w:rPr>
        <w:t>to</w:t>
      </w:r>
      <w:r w:rsidR="0011480F" w:rsidRPr="00FD0294">
        <w:rPr>
          <w:rFonts w:ascii="Times New Roman" w:hAnsi="Times New Roman" w:cs="Times New Roman"/>
          <w:sz w:val="24"/>
          <w:szCs w:val="24"/>
        </w:rPr>
        <w:t xml:space="preserve"> </w:t>
      </w:r>
      <w:r w:rsidR="00617ECA" w:rsidRPr="00FD0294">
        <w:rPr>
          <w:rFonts w:ascii="Times New Roman" w:hAnsi="Times New Roman" w:cs="Times New Roman"/>
          <w:sz w:val="24"/>
          <w:szCs w:val="24"/>
        </w:rPr>
        <w:t xml:space="preserve">allow networking assets to function within their own operating </w:t>
      </w:r>
      <w:r w:rsidR="0011480F" w:rsidRPr="00FD0294">
        <w:rPr>
          <w:rFonts w:ascii="Times New Roman" w:hAnsi="Times New Roman" w:cs="Times New Roman"/>
          <w:sz w:val="24"/>
          <w:szCs w:val="24"/>
        </w:rPr>
        <w:t>domain (OSPF Area)</w:t>
      </w:r>
      <w:r w:rsidR="00617ECA" w:rsidRPr="00FD0294">
        <w:rPr>
          <w:rFonts w:ascii="Times New Roman" w:hAnsi="Times New Roman" w:cs="Times New Roman"/>
          <w:sz w:val="24"/>
          <w:szCs w:val="24"/>
        </w:rPr>
        <w:t xml:space="preserve">. </w:t>
      </w:r>
    </w:p>
    <w:p w14:paraId="6DD5C33C" w14:textId="77777777" w:rsidR="00F61A6A" w:rsidRDefault="00F61A6A" w:rsidP="00F61A6A">
      <w:pPr>
        <w:spacing w:line="240" w:lineRule="auto"/>
        <w:ind w:left="1440"/>
        <w:rPr>
          <w:rFonts w:ascii="Times New Roman" w:hAnsi="Times New Roman" w:cs="Times New Roman"/>
          <w:i/>
          <w:sz w:val="24"/>
          <w:szCs w:val="24"/>
        </w:rPr>
      </w:pPr>
    </w:p>
    <w:p w14:paraId="088266CA" w14:textId="3CAFB621" w:rsidR="0011480F" w:rsidRPr="00FD0294" w:rsidRDefault="0011480F" w:rsidP="00F61A6A">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 xml:space="preserve">Deliverable – Old hardware will be relocated to secondary rack and consolidated for legacy support. New hardware staged for deployment and configuration. </w:t>
      </w:r>
    </w:p>
    <w:p w14:paraId="234A0BBA" w14:textId="18A6059B" w:rsidR="006A7288" w:rsidRPr="00FD0294" w:rsidRDefault="006A7288" w:rsidP="00F61A6A">
      <w:pPr>
        <w:spacing w:line="240" w:lineRule="auto"/>
        <w:rPr>
          <w:rFonts w:ascii="Times New Roman" w:hAnsi="Times New Roman" w:cs="Times New Roman"/>
          <w:sz w:val="24"/>
          <w:szCs w:val="24"/>
        </w:rPr>
      </w:pPr>
    </w:p>
    <w:p w14:paraId="4ECB44A1" w14:textId="62929A13" w:rsidR="00107DB7" w:rsidRPr="00FD0294" w:rsidRDefault="006A7288"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Part 1B (</w:t>
      </w:r>
      <w:r w:rsidRPr="00FD0294">
        <w:rPr>
          <w:rFonts w:ascii="Times New Roman" w:hAnsi="Times New Roman" w:cs="Times New Roman"/>
          <w:b/>
          <w:i/>
          <w:sz w:val="24"/>
          <w:szCs w:val="24"/>
        </w:rPr>
        <w:t>PRODUCTION AFFECTING)</w:t>
      </w:r>
      <w:r w:rsidRPr="00FD0294">
        <w:rPr>
          <w:rFonts w:ascii="Times New Roman" w:hAnsi="Times New Roman" w:cs="Times New Roman"/>
          <w:i/>
          <w:sz w:val="24"/>
          <w:szCs w:val="24"/>
        </w:rPr>
        <w:t xml:space="preserve">: </w:t>
      </w:r>
      <w:r w:rsidR="00605EB1" w:rsidRPr="00FD0294">
        <w:rPr>
          <w:rFonts w:ascii="Times New Roman" w:hAnsi="Times New Roman" w:cs="Times New Roman"/>
          <w:i/>
          <w:sz w:val="24"/>
          <w:szCs w:val="24"/>
        </w:rPr>
        <w:t xml:space="preserve">Establish </w:t>
      </w:r>
      <w:r w:rsidR="00605EB1" w:rsidRPr="00FD0294">
        <w:rPr>
          <w:rFonts w:ascii="Times New Roman" w:hAnsi="Times New Roman" w:cs="Times New Roman"/>
          <w:sz w:val="24"/>
          <w:szCs w:val="24"/>
        </w:rPr>
        <w:t>r</w:t>
      </w:r>
      <w:r w:rsidRPr="00FD0294">
        <w:rPr>
          <w:rFonts w:ascii="Times New Roman" w:hAnsi="Times New Roman" w:cs="Times New Roman"/>
          <w:sz w:val="24"/>
          <w:szCs w:val="24"/>
        </w:rPr>
        <w:t xml:space="preserve">edundant connections </w:t>
      </w:r>
      <w:r w:rsidR="00605EB1" w:rsidRPr="00FD0294">
        <w:rPr>
          <w:rFonts w:ascii="Times New Roman" w:hAnsi="Times New Roman" w:cs="Times New Roman"/>
          <w:sz w:val="24"/>
          <w:szCs w:val="24"/>
        </w:rPr>
        <w:t>to and from core and distribution</w:t>
      </w:r>
      <w:r w:rsidRPr="00FD0294">
        <w:rPr>
          <w:rFonts w:ascii="Times New Roman" w:hAnsi="Times New Roman" w:cs="Times New Roman"/>
          <w:sz w:val="24"/>
          <w:szCs w:val="24"/>
        </w:rPr>
        <w:t xml:space="preserve"> networking equipment. </w:t>
      </w:r>
    </w:p>
    <w:p w14:paraId="1279BAF4" w14:textId="77777777" w:rsidR="00F61A6A" w:rsidRDefault="00F61A6A" w:rsidP="00F61A6A">
      <w:pPr>
        <w:spacing w:line="240" w:lineRule="auto"/>
        <w:ind w:left="1440"/>
        <w:rPr>
          <w:rFonts w:ascii="Times New Roman" w:hAnsi="Times New Roman" w:cs="Times New Roman"/>
          <w:i/>
          <w:sz w:val="24"/>
          <w:szCs w:val="24"/>
        </w:rPr>
      </w:pPr>
    </w:p>
    <w:p w14:paraId="06597901" w14:textId="3DD43ECB" w:rsidR="0011480F" w:rsidRPr="00FD0294" w:rsidRDefault="0011480F" w:rsidP="00F61A6A">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 xml:space="preserve">Deliverable – New Hardware will be installed and configured for high </w:t>
      </w:r>
      <w:r w:rsidR="008F5CA1" w:rsidRPr="00FD0294">
        <w:rPr>
          <w:rFonts w:ascii="Times New Roman" w:hAnsi="Times New Roman" w:cs="Times New Roman"/>
          <w:i/>
          <w:sz w:val="24"/>
          <w:szCs w:val="24"/>
        </w:rPr>
        <w:t>availability</w:t>
      </w:r>
      <w:r w:rsidRPr="00FD0294">
        <w:rPr>
          <w:rFonts w:ascii="Times New Roman" w:hAnsi="Times New Roman" w:cs="Times New Roman"/>
          <w:i/>
          <w:sz w:val="24"/>
          <w:szCs w:val="24"/>
        </w:rPr>
        <w:t xml:space="preserve"> and the OSPF Routing </w:t>
      </w:r>
    </w:p>
    <w:p w14:paraId="6D04A385" w14:textId="64522E96" w:rsidR="00193697" w:rsidRPr="00FD0294" w:rsidRDefault="00193697" w:rsidP="00F61A6A">
      <w:pPr>
        <w:spacing w:line="240" w:lineRule="auto"/>
        <w:rPr>
          <w:rFonts w:ascii="Times New Roman" w:hAnsi="Times New Roman" w:cs="Times New Roman"/>
          <w:sz w:val="24"/>
          <w:szCs w:val="24"/>
        </w:rPr>
      </w:pPr>
    </w:p>
    <w:p w14:paraId="0A4C1C3C" w14:textId="18899EF1" w:rsidR="00387E1F" w:rsidRPr="00FD0294" w:rsidRDefault="00193697" w:rsidP="00F61A6A">
      <w:pPr>
        <w:spacing w:line="240" w:lineRule="auto"/>
        <w:ind w:left="720"/>
        <w:rPr>
          <w:rFonts w:ascii="Times New Roman" w:hAnsi="Times New Roman" w:cs="Times New Roman"/>
          <w:i/>
          <w:sz w:val="24"/>
          <w:szCs w:val="24"/>
        </w:rPr>
      </w:pPr>
      <w:r w:rsidRPr="00FD0294">
        <w:rPr>
          <w:rFonts w:ascii="Times New Roman" w:hAnsi="Times New Roman" w:cs="Times New Roman"/>
          <w:i/>
          <w:sz w:val="24"/>
          <w:szCs w:val="24"/>
        </w:rPr>
        <w:t>Part 2</w:t>
      </w:r>
      <w:r w:rsidR="00897155" w:rsidRPr="00FD0294">
        <w:rPr>
          <w:rFonts w:ascii="Times New Roman" w:hAnsi="Times New Roman" w:cs="Times New Roman"/>
          <w:i/>
          <w:sz w:val="24"/>
          <w:szCs w:val="24"/>
        </w:rPr>
        <w:t>A</w:t>
      </w:r>
      <w:r w:rsidRPr="00FD0294">
        <w:rPr>
          <w:rFonts w:ascii="Times New Roman" w:hAnsi="Times New Roman" w:cs="Times New Roman"/>
          <w:i/>
          <w:sz w:val="24"/>
          <w:szCs w:val="24"/>
        </w:rPr>
        <w:t xml:space="preserve"> (</w:t>
      </w:r>
      <w:r w:rsidRPr="00FD0294">
        <w:rPr>
          <w:rFonts w:ascii="Times New Roman" w:hAnsi="Times New Roman" w:cs="Times New Roman"/>
          <w:b/>
          <w:i/>
          <w:sz w:val="24"/>
          <w:szCs w:val="24"/>
        </w:rPr>
        <w:t xml:space="preserve">PRODUCTION AFFECTING): </w:t>
      </w:r>
      <w:r w:rsidRPr="00FD0294">
        <w:rPr>
          <w:rFonts w:ascii="Times New Roman" w:hAnsi="Times New Roman" w:cs="Times New Roman"/>
          <w:sz w:val="24"/>
          <w:szCs w:val="24"/>
        </w:rPr>
        <w:t>Redistribu</w:t>
      </w:r>
      <w:r w:rsidR="000135FC" w:rsidRPr="00FD0294">
        <w:rPr>
          <w:rFonts w:ascii="Times New Roman" w:hAnsi="Times New Roman" w:cs="Times New Roman"/>
          <w:sz w:val="24"/>
          <w:szCs w:val="24"/>
        </w:rPr>
        <w:t>te the existing</w:t>
      </w:r>
      <w:r w:rsidRPr="00FD0294">
        <w:rPr>
          <w:rFonts w:ascii="Times New Roman" w:hAnsi="Times New Roman" w:cs="Times New Roman"/>
          <w:sz w:val="24"/>
          <w:szCs w:val="24"/>
        </w:rPr>
        <w:t xml:space="preserve"> EIGRP routes to OSPFv3</w:t>
      </w:r>
      <w:r w:rsidR="00157FBC" w:rsidRPr="00FD0294">
        <w:rPr>
          <w:rFonts w:ascii="Times New Roman" w:hAnsi="Times New Roman" w:cs="Times New Roman"/>
          <w:sz w:val="24"/>
          <w:szCs w:val="24"/>
        </w:rPr>
        <w:t xml:space="preserve"> </w:t>
      </w:r>
      <w:r w:rsidRPr="00FD0294">
        <w:rPr>
          <w:rFonts w:ascii="Times New Roman" w:hAnsi="Times New Roman" w:cs="Times New Roman"/>
          <w:sz w:val="24"/>
          <w:szCs w:val="24"/>
        </w:rPr>
        <w:t>routing protocol</w:t>
      </w:r>
      <w:r w:rsidR="00897155" w:rsidRPr="00FD0294">
        <w:rPr>
          <w:rFonts w:ascii="Times New Roman" w:hAnsi="Times New Roman" w:cs="Times New Roman"/>
          <w:sz w:val="24"/>
          <w:szCs w:val="24"/>
        </w:rPr>
        <w:t xml:space="preserve"> for </w:t>
      </w:r>
      <w:r w:rsidR="00A6182F" w:rsidRPr="00FD0294">
        <w:rPr>
          <w:rFonts w:ascii="Times New Roman" w:hAnsi="Times New Roman" w:cs="Times New Roman"/>
          <w:sz w:val="24"/>
          <w:szCs w:val="24"/>
        </w:rPr>
        <w:t>Corporate</w:t>
      </w:r>
      <w:r w:rsidR="00897155" w:rsidRPr="00FD0294">
        <w:rPr>
          <w:rFonts w:ascii="Times New Roman" w:hAnsi="Times New Roman" w:cs="Times New Roman"/>
          <w:sz w:val="24"/>
          <w:szCs w:val="24"/>
        </w:rPr>
        <w:t xml:space="preserve"> office network equipment</w:t>
      </w:r>
      <w:r w:rsidRPr="00FD0294">
        <w:rPr>
          <w:rFonts w:ascii="Times New Roman" w:hAnsi="Times New Roman" w:cs="Times New Roman"/>
          <w:sz w:val="24"/>
          <w:szCs w:val="24"/>
        </w:rPr>
        <w:t xml:space="preserve">. </w:t>
      </w:r>
    </w:p>
    <w:p w14:paraId="749D4FEB" w14:textId="77777777" w:rsidR="00F61A6A" w:rsidRDefault="00387E1F" w:rsidP="00F61A6A">
      <w:pPr>
        <w:spacing w:line="240" w:lineRule="auto"/>
        <w:ind w:left="720"/>
        <w:rPr>
          <w:rFonts w:ascii="Times New Roman" w:hAnsi="Times New Roman" w:cs="Times New Roman"/>
          <w:i/>
          <w:sz w:val="24"/>
          <w:szCs w:val="24"/>
        </w:rPr>
      </w:pPr>
      <w:r w:rsidRPr="00FD0294">
        <w:rPr>
          <w:rFonts w:ascii="Times New Roman" w:hAnsi="Times New Roman" w:cs="Times New Roman"/>
          <w:i/>
          <w:sz w:val="24"/>
          <w:szCs w:val="24"/>
        </w:rPr>
        <w:tab/>
      </w:r>
    </w:p>
    <w:p w14:paraId="600A47C4" w14:textId="6305E7DF" w:rsidR="00387E1F" w:rsidRPr="00FD0294" w:rsidRDefault="00387E1F" w:rsidP="00F61A6A">
      <w:pPr>
        <w:spacing w:line="240" w:lineRule="auto"/>
        <w:ind w:left="720" w:firstLine="72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Corporate routers will updat</w:t>
      </w:r>
      <w:r w:rsidR="000135FC" w:rsidRPr="00FD0294">
        <w:rPr>
          <w:rFonts w:ascii="Times New Roman" w:hAnsi="Times New Roman" w:cs="Times New Roman"/>
          <w:sz w:val="24"/>
          <w:szCs w:val="24"/>
        </w:rPr>
        <w:t>e</w:t>
      </w:r>
      <w:r w:rsidRPr="00FD0294">
        <w:rPr>
          <w:rFonts w:ascii="Times New Roman" w:hAnsi="Times New Roman" w:cs="Times New Roman"/>
          <w:sz w:val="24"/>
          <w:szCs w:val="24"/>
        </w:rPr>
        <w:t xml:space="preserve"> route</w:t>
      </w:r>
      <w:r w:rsidR="000135FC" w:rsidRPr="00FD0294">
        <w:rPr>
          <w:rFonts w:ascii="Times New Roman" w:hAnsi="Times New Roman" w:cs="Times New Roman"/>
          <w:sz w:val="24"/>
          <w:szCs w:val="24"/>
        </w:rPr>
        <w:t xml:space="preserve"> information</w:t>
      </w:r>
      <w:r w:rsidRPr="00FD0294">
        <w:rPr>
          <w:rFonts w:ascii="Times New Roman" w:hAnsi="Times New Roman" w:cs="Times New Roman"/>
          <w:sz w:val="24"/>
          <w:szCs w:val="24"/>
        </w:rPr>
        <w:t xml:space="preserve"> via OSPF. </w:t>
      </w:r>
    </w:p>
    <w:p w14:paraId="0123B3AD" w14:textId="3D145CC1" w:rsidR="00897155" w:rsidRPr="00FD0294" w:rsidRDefault="00897155" w:rsidP="00F61A6A">
      <w:pPr>
        <w:spacing w:line="240" w:lineRule="auto"/>
        <w:rPr>
          <w:rFonts w:ascii="Times New Roman" w:hAnsi="Times New Roman" w:cs="Times New Roman"/>
          <w:sz w:val="24"/>
          <w:szCs w:val="24"/>
        </w:rPr>
      </w:pPr>
    </w:p>
    <w:p w14:paraId="1068780E" w14:textId="2FC8911C" w:rsidR="00387E1F" w:rsidRPr="00FD0294" w:rsidRDefault="00897155"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Part 2B (</w:t>
      </w:r>
      <w:r w:rsidRPr="00FD0294">
        <w:rPr>
          <w:rFonts w:ascii="Times New Roman" w:hAnsi="Times New Roman" w:cs="Times New Roman"/>
          <w:b/>
          <w:i/>
          <w:sz w:val="24"/>
          <w:szCs w:val="24"/>
        </w:rPr>
        <w:t xml:space="preserve">PRODUCTION AFFECTING): </w:t>
      </w:r>
      <w:r w:rsidR="000135FC" w:rsidRPr="00FD0294">
        <w:rPr>
          <w:rFonts w:ascii="Times New Roman" w:hAnsi="Times New Roman" w:cs="Times New Roman"/>
          <w:sz w:val="24"/>
          <w:szCs w:val="24"/>
        </w:rPr>
        <w:t xml:space="preserve">Redistribute the existing </w:t>
      </w:r>
      <w:r w:rsidRPr="00FD0294">
        <w:rPr>
          <w:rFonts w:ascii="Times New Roman" w:hAnsi="Times New Roman" w:cs="Times New Roman"/>
          <w:sz w:val="24"/>
          <w:szCs w:val="24"/>
        </w:rPr>
        <w:t>EIGRP routes to OSPFv3</w:t>
      </w:r>
      <w:r w:rsidR="000135FC" w:rsidRPr="00FD0294">
        <w:rPr>
          <w:rFonts w:ascii="Times New Roman" w:hAnsi="Times New Roman" w:cs="Times New Roman"/>
          <w:sz w:val="24"/>
          <w:szCs w:val="24"/>
        </w:rPr>
        <w:t xml:space="preserve"> </w:t>
      </w:r>
      <w:r w:rsidRPr="00FD0294">
        <w:rPr>
          <w:rFonts w:ascii="Times New Roman" w:hAnsi="Times New Roman" w:cs="Times New Roman"/>
          <w:sz w:val="24"/>
          <w:szCs w:val="24"/>
        </w:rPr>
        <w:t xml:space="preserve">routing protocol for </w:t>
      </w:r>
      <w:r w:rsidR="00A6182F" w:rsidRPr="00FD0294">
        <w:rPr>
          <w:rFonts w:ascii="Times New Roman" w:hAnsi="Times New Roman" w:cs="Times New Roman"/>
          <w:sz w:val="24"/>
          <w:szCs w:val="24"/>
        </w:rPr>
        <w:t>Snoqualmie</w:t>
      </w:r>
      <w:r w:rsidRPr="00FD0294">
        <w:rPr>
          <w:rFonts w:ascii="Times New Roman" w:hAnsi="Times New Roman" w:cs="Times New Roman"/>
          <w:sz w:val="24"/>
          <w:szCs w:val="24"/>
        </w:rPr>
        <w:t xml:space="preserve"> office network equipment. </w:t>
      </w:r>
    </w:p>
    <w:p w14:paraId="44F21A64" w14:textId="77777777" w:rsidR="00F61A6A" w:rsidRDefault="00387E1F" w:rsidP="00F61A6A">
      <w:pPr>
        <w:spacing w:line="240" w:lineRule="auto"/>
        <w:ind w:firstLine="720"/>
        <w:rPr>
          <w:rFonts w:ascii="Times New Roman" w:hAnsi="Times New Roman" w:cs="Times New Roman"/>
          <w:sz w:val="24"/>
          <w:szCs w:val="24"/>
        </w:rPr>
      </w:pPr>
      <w:r w:rsidRPr="00FD0294">
        <w:rPr>
          <w:rFonts w:ascii="Times New Roman" w:hAnsi="Times New Roman" w:cs="Times New Roman"/>
          <w:sz w:val="24"/>
          <w:szCs w:val="24"/>
        </w:rPr>
        <w:tab/>
      </w:r>
    </w:p>
    <w:p w14:paraId="7D43EE13" w14:textId="520FD884" w:rsidR="00387E1F" w:rsidRPr="00FD0294" w:rsidRDefault="00387E1F" w:rsidP="00F61A6A">
      <w:pPr>
        <w:spacing w:line="240" w:lineRule="auto"/>
        <w:ind w:left="720" w:firstLine="72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Remote office router will updat</w:t>
      </w:r>
      <w:r w:rsidR="000135FC" w:rsidRPr="00FD0294">
        <w:rPr>
          <w:rFonts w:ascii="Times New Roman" w:hAnsi="Times New Roman" w:cs="Times New Roman"/>
          <w:sz w:val="24"/>
          <w:szCs w:val="24"/>
        </w:rPr>
        <w:t>e</w:t>
      </w:r>
      <w:r w:rsidRPr="00FD0294">
        <w:rPr>
          <w:rFonts w:ascii="Times New Roman" w:hAnsi="Times New Roman" w:cs="Times New Roman"/>
          <w:sz w:val="24"/>
          <w:szCs w:val="24"/>
        </w:rPr>
        <w:t xml:space="preserve"> rout</w:t>
      </w:r>
      <w:r w:rsidR="000135FC" w:rsidRPr="00FD0294">
        <w:rPr>
          <w:rFonts w:ascii="Times New Roman" w:hAnsi="Times New Roman" w:cs="Times New Roman"/>
          <w:sz w:val="24"/>
          <w:szCs w:val="24"/>
        </w:rPr>
        <w:t>ing information</w:t>
      </w:r>
      <w:r w:rsidRPr="00FD0294">
        <w:rPr>
          <w:rFonts w:ascii="Times New Roman" w:hAnsi="Times New Roman" w:cs="Times New Roman"/>
          <w:sz w:val="24"/>
          <w:szCs w:val="24"/>
        </w:rPr>
        <w:t xml:space="preserve"> via OSPF.</w:t>
      </w:r>
    </w:p>
    <w:p w14:paraId="2BF4D55B" w14:textId="35DCF1CA" w:rsidR="00897155" w:rsidRPr="00FD0294" w:rsidRDefault="00897155" w:rsidP="00F61A6A">
      <w:pPr>
        <w:spacing w:line="240" w:lineRule="auto"/>
        <w:ind w:left="900"/>
        <w:rPr>
          <w:rFonts w:ascii="Times New Roman" w:hAnsi="Times New Roman" w:cs="Times New Roman"/>
          <w:sz w:val="24"/>
          <w:szCs w:val="24"/>
        </w:rPr>
      </w:pPr>
    </w:p>
    <w:p w14:paraId="418943ED" w14:textId="15EFB80F" w:rsidR="00897155" w:rsidRPr="00FD0294" w:rsidRDefault="00897155"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Part 2C (</w:t>
      </w:r>
      <w:r w:rsidRPr="00FD0294">
        <w:rPr>
          <w:rFonts w:ascii="Times New Roman" w:hAnsi="Times New Roman" w:cs="Times New Roman"/>
          <w:b/>
          <w:i/>
          <w:sz w:val="24"/>
          <w:szCs w:val="24"/>
        </w:rPr>
        <w:t xml:space="preserve">PRODUCTION AFFECTING): </w:t>
      </w:r>
      <w:r w:rsidR="000135FC" w:rsidRPr="00FD0294">
        <w:rPr>
          <w:rFonts w:ascii="Times New Roman" w:hAnsi="Times New Roman" w:cs="Times New Roman"/>
          <w:sz w:val="24"/>
          <w:szCs w:val="24"/>
        </w:rPr>
        <w:t xml:space="preserve">Redistribute the existing </w:t>
      </w:r>
      <w:r w:rsidRPr="00FD0294">
        <w:rPr>
          <w:rFonts w:ascii="Times New Roman" w:hAnsi="Times New Roman" w:cs="Times New Roman"/>
          <w:sz w:val="24"/>
          <w:szCs w:val="24"/>
        </w:rPr>
        <w:t>EIGRP routes to OSPFv3</w:t>
      </w:r>
      <w:r w:rsidR="000135FC" w:rsidRPr="00FD0294">
        <w:rPr>
          <w:rFonts w:ascii="Times New Roman" w:hAnsi="Times New Roman" w:cs="Times New Roman"/>
          <w:sz w:val="24"/>
          <w:szCs w:val="24"/>
        </w:rPr>
        <w:t xml:space="preserve"> </w:t>
      </w:r>
      <w:r w:rsidRPr="00FD0294">
        <w:rPr>
          <w:rFonts w:ascii="Times New Roman" w:hAnsi="Times New Roman" w:cs="Times New Roman"/>
          <w:sz w:val="24"/>
          <w:szCs w:val="24"/>
        </w:rPr>
        <w:t xml:space="preserve">routing protocol for Puyallup office network equipment. </w:t>
      </w:r>
    </w:p>
    <w:p w14:paraId="5C9DFB62" w14:textId="77777777" w:rsidR="00F61A6A" w:rsidRDefault="00387E1F" w:rsidP="00F61A6A">
      <w:pPr>
        <w:spacing w:line="240" w:lineRule="auto"/>
        <w:ind w:firstLine="720"/>
        <w:rPr>
          <w:rFonts w:ascii="Times New Roman" w:hAnsi="Times New Roman" w:cs="Times New Roman"/>
          <w:sz w:val="24"/>
          <w:szCs w:val="24"/>
        </w:rPr>
      </w:pPr>
      <w:r w:rsidRPr="00FD0294">
        <w:rPr>
          <w:rFonts w:ascii="Times New Roman" w:hAnsi="Times New Roman" w:cs="Times New Roman"/>
          <w:sz w:val="24"/>
          <w:szCs w:val="24"/>
        </w:rPr>
        <w:tab/>
      </w:r>
    </w:p>
    <w:p w14:paraId="3DD62B07" w14:textId="16EB5163" w:rsidR="00387E1F" w:rsidRPr="00FD0294" w:rsidRDefault="00387E1F" w:rsidP="00F61A6A">
      <w:pPr>
        <w:spacing w:line="240" w:lineRule="auto"/>
        <w:ind w:left="720" w:firstLine="720"/>
        <w:rPr>
          <w:rFonts w:ascii="Times New Roman" w:hAnsi="Times New Roman" w:cs="Times New Roman"/>
          <w:sz w:val="24"/>
          <w:szCs w:val="24"/>
        </w:rPr>
      </w:pPr>
      <w:r w:rsidRPr="00FD0294">
        <w:rPr>
          <w:rFonts w:ascii="Times New Roman" w:hAnsi="Times New Roman" w:cs="Times New Roman"/>
          <w:i/>
          <w:sz w:val="24"/>
          <w:szCs w:val="24"/>
        </w:rPr>
        <w:lastRenderedPageBreak/>
        <w:t>Deliverable –</w:t>
      </w:r>
      <w:r w:rsidRPr="00FD0294">
        <w:rPr>
          <w:rFonts w:ascii="Times New Roman" w:hAnsi="Times New Roman" w:cs="Times New Roman"/>
          <w:sz w:val="24"/>
          <w:szCs w:val="24"/>
        </w:rPr>
        <w:t xml:space="preserve"> Remote office router will updat</w:t>
      </w:r>
      <w:r w:rsidR="000135FC" w:rsidRPr="00FD0294">
        <w:rPr>
          <w:rFonts w:ascii="Times New Roman" w:hAnsi="Times New Roman" w:cs="Times New Roman"/>
          <w:sz w:val="24"/>
          <w:szCs w:val="24"/>
        </w:rPr>
        <w:t>e</w:t>
      </w:r>
      <w:r w:rsidRPr="00FD0294">
        <w:rPr>
          <w:rFonts w:ascii="Times New Roman" w:hAnsi="Times New Roman" w:cs="Times New Roman"/>
          <w:sz w:val="24"/>
          <w:szCs w:val="24"/>
        </w:rPr>
        <w:t xml:space="preserve"> rout</w:t>
      </w:r>
      <w:r w:rsidR="000135FC" w:rsidRPr="00FD0294">
        <w:rPr>
          <w:rFonts w:ascii="Times New Roman" w:hAnsi="Times New Roman" w:cs="Times New Roman"/>
          <w:sz w:val="24"/>
          <w:szCs w:val="24"/>
        </w:rPr>
        <w:t>ing information</w:t>
      </w:r>
      <w:r w:rsidRPr="00FD0294">
        <w:rPr>
          <w:rFonts w:ascii="Times New Roman" w:hAnsi="Times New Roman" w:cs="Times New Roman"/>
          <w:sz w:val="24"/>
          <w:szCs w:val="24"/>
        </w:rPr>
        <w:t xml:space="preserve"> via OSPF.</w:t>
      </w:r>
    </w:p>
    <w:p w14:paraId="182F63D8" w14:textId="2FC5FD1D" w:rsidR="00897155" w:rsidRPr="00FD0294" w:rsidRDefault="00897155" w:rsidP="00F61A6A">
      <w:pPr>
        <w:spacing w:line="240" w:lineRule="auto"/>
        <w:ind w:left="900"/>
        <w:rPr>
          <w:rFonts w:ascii="Times New Roman" w:hAnsi="Times New Roman" w:cs="Times New Roman"/>
          <w:sz w:val="24"/>
          <w:szCs w:val="24"/>
        </w:rPr>
      </w:pPr>
    </w:p>
    <w:p w14:paraId="590D37B7" w14:textId="6534510B" w:rsidR="00897155" w:rsidRPr="00FD0294" w:rsidRDefault="00897155"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Part 2D (</w:t>
      </w:r>
      <w:r w:rsidRPr="00FD0294">
        <w:rPr>
          <w:rFonts w:ascii="Times New Roman" w:hAnsi="Times New Roman" w:cs="Times New Roman"/>
          <w:b/>
          <w:i/>
          <w:sz w:val="24"/>
          <w:szCs w:val="24"/>
        </w:rPr>
        <w:t xml:space="preserve">PRODUCTION AFFECTING): </w:t>
      </w:r>
      <w:r w:rsidR="000135FC" w:rsidRPr="00FD0294">
        <w:rPr>
          <w:rFonts w:ascii="Times New Roman" w:hAnsi="Times New Roman" w:cs="Times New Roman"/>
          <w:sz w:val="24"/>
          <w:szCs w:val="24"/>
        </w:rPr>
        <w:t xml:space="preserve">Redistribute the existing </w:t>
      </w:r>
      <w:r w:rsidRPr="00FD0294">
        <w:rPr>
          <w:rFonts w:ascii="Times New Roman" w:hAnsi="Times New Roman" w:cs="Times New Roman"/>
          <w:sz w:val="24"/>
          <w:szCs w:val="24"/>
        </w:rPr>
        <w:t>EIGRP routes to OSPFv3</w:t>
      </w:r>
      <w:r w:rsidR="000135FC" w:rsidRPr="00FD0294">
        <w:rPr>
          <w:rFonts w:ascii="Times New Roman" w:hAnsi="Times New Roman" w:cs="Times New Roman"/>
          <w:sz w:val="24"/>
          <w:szCs w:val="24"/>
        </w:rPr>
        <w:t xml:space="preserve"> </w:t>
      </w:r>
      <w:r w:rsidRPr="00FD0294">
        <w:rPr>
          <w:rFonts w:ascii="Times New Roman" w:hAnsi="Times New Roman" w:cs="Times New Roman"/>
          <w:sz w:val="24"/>
          <w:szCs w:val="24"/>
        </w:rPr>
        <w:t xml:space="preserve">routing protocol for </w:t>
      </w:r>
      <w:r w:rsidR="00A6182F" w:rsidRPr="00FD0294">
        <w:rPr>
          <w:rFonts w:ascii="Times New Roman" w:hAnsi="Times New Roman" w:cs="Times New Roman"/>
          <w:sz w:val="24"/>
          <w:szCs w:val="24"/>
        </w:rPr>
        <w:t>Auburn</w:t>
      </w:r>
      <w:r w:rsidRPr="00FD0294">
        <w:rPr>
          <w:rFonts w:ascii="Times New Roman" w:hAnsi="Times New Roman" w:cs="Times New Roman"/>
          <w:sz w:val="24"/>
          <w:szCs w:val="24"/>
        </w:rPr>
        <w:t xml:space="preserve"> office network equipment. </w:t>
      </w:r>
    </w:p>
    <w:p w14:paraId="1F897E4F" w14:textId="77777777" w:rsidR="00F61A6A" w:rsidRDefault="00387E1F" w:rsidP="00F61A6A">
      <w:pPr>
        <w:spacing w:line="240" w:lineRule="auto"/>
        <w:ind w:firstLine="720"/>
        <w:rPr>
          <w:rFonts w:ascii="Times New Roman" w:hAnsi="Times New Roman" w:cs="Times New Roman"/>
          <w:sz w:val="24"/>
          <w:szCs w:val="24"/>
        </w:rPr>
      </w:pPr>
      <w:r w:rsidRPr="00FD0294">
        <w:rPr>
          <w:rFonts w:ascii="Times New Roman" w:hAnsi="Times New Roman" w:cs="Times New Roman"/>
          <w:sz w:val="24"/>
          <w:szCs w:val="24"/>
        </w:rPr>
        <w:tab/>
      </w:r>
    </w:p>
    <w:p w14:paraId="4A0726D3" w14:textId="529B0130" w:rsidR="00387E1F" w:rsidRPr="00FD0294" w:rsidRDefault="00387E1F" w:rsidP="00F61A6A">
      <w:pPr>
        <w:spacing w:line="240" w:lineRule="auto"/>
        <w:ind w:left="720" w:firstLine="72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Remote office router will upda</w:t>
      </w:r>
      <w:r w:rsidR="000135FC" w:rsidRPr="00FD0294">
        <w:rPr>
          <w:rFonts w:ascii="Times New Roman" w:hAnsi="Times New Roman" w:cs="Times New Roman"/>
          <w:sz w:val="24"/>
          <w:szCs w:val="24"/>
        </w:rPr>
        <w:t>te</w:t>
      </w:r>
      <w:r w:rsidRPr="00FD0294">
        <w:rPr>
          <w:rFonts w:ascii="Times New Roman" w:hAnsi="Times New Roman" w:cs="Times New Roman"/>
          <w:sz w:val="24"/>
          <w:szCs w:val="24"/>
        </w:rPr>
        <w:t xml:space="preserve"> rout</w:t>
      </w:r>
      <w:r w:rsidR="000135FC" w:rsidRPr="00FD0294">
        <w:rPr>
          <w:rFonts w:ascii="Times New Roman" w:hAnsi="Times New Roman" w:cs="Times New Roman"/>
          <w:sz w:val="24"/>
          <w:szCs w:val="24"/>
        </w:rPr>
        <w:t>ing information</w:t>
      </w:r>
      <w:r w:rsidRPr="00FD0294">
        <w:rPr>
          <w:rFonts w:ascii="Times New Roman" w:hAnsi="Times New Roman" w:cs="Times New Roman"/>
          <w:sz w:val="24"/>
          <w:szCs w:val="24"/>
        </w:rPr>
        <w:t xml:space="preserve"> via OSPF.</w:t>
      </w:r>
    </w:p>
    <w:p w14:paraId="251D2F18" w14:textId="7D690C4B" w:rsidR="00897155" w:rsidRPr="00FD0294" w:rsidRDefault="00897155" w:rsidP="00F61A6A">
      <w:pPr>
        <w:spacing w:line="240" w:lineRule="auto"/>
        <w:ind w:left="900"/>
        <w:rPr>
          <w:rFonts w:ascii="Times New Roman" w:hAnsi="Times New Roman" w:cs="Times New Roman"/>
          <w:sz w:val="24"/>
          <w:szCs w:val="24"/>
        </w:rPr>
      </w:pPr>
    </w:p>
    <w:p w14:paraId="69BFED7B" w14:textId="34200970" w:rsidR="00897155" w:rsidRPr="00FD0294" w:rsidRDefault="00897155"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Part 2E (</w:t>
      </w:r>
      <w:r w:rsidRPr="00FD0294">
        <w:rPr>
          <w:rFonts w:ascii="Times New Roman" w:hAnsi="Times New Roman" w:cs="Times New Roman"/>
          <w:b/>
          <w:i/>
          <w:sz w:val="24"/>
          <w:szCs w:val="24"/>
        </w:rPr>
        <w:t xml:space="preserve">PRODUCTION AFFECTING): </w:t>
      </w:r>
      <w:r w:rsidR="00096542" w:rsidRPr="00FD0294">
        <w:rPr>
          <w:rFonts w:ascii="Times New Roman" w:hAnsi="Times New Roman" w:cs="Times New Roman"/>
          <w:sz w:val="24"/>
          <w:szCs w:val="24"/>
        </w:rPr>
        <w:t xml:space="preserve">Redistribute the existing </w:t>
      </w:r>
      <w:r w:rsidRPr="00FD0294">
        <w:rPr>
          <w:rFonts w:ascii="Times New Roman" w:hAnsi="Times New Roman" w:cs="Times New Roman"/>
          <w:sz w:val="24"/>
          <w:szCs w:val="24"/>
        </w:rPr>
        <w:t>EIGRP routes to OSPFv3</w:t>
      </w:r>
      <w:r w:rsidR="00096542" w:rsidRPr="00FD0294">
        <w:rPr>
          <w:rFonts w:ascii="Times New Roman" w:hAnsi="Times New Roman" w:cs="Times New Roman"/>
          <w:sz w:val="24"/>
          <w:szCs w:val="24"/>
        </w:rPr>
        <w:t xml:space="preserve"> </w:t>
      </w:r>
      <w:r w:rsidRPr="00FD0294">
        <w:rPr>
          <w:rFonts w:ascii="Times New Roman" w:hAnsi="Times New Roman" w:cs="Times New Roman"/>
          <w:sz w:val="24"/>
          <w:szCs w:val="24"/>
        </w:rPr>
        <w:t xml:space="preserve">routing protocol for </w:t>
      </w:r>
      <w:r w:rsidR="00A6182F" w:rsidRPr="00FD0294">
        <w:rPr>
          <w:rFonts w:ascii="Times New Roman" w:hAnsi="Times New Roman" w:cs="Times New Roman"/>
          <w:sz w:val="24"/>
          <w:szCs w:val="24"/>
        </w:rPr>
        <w:t>Olympia</w:t>
      </w:r>
      <w:r w:rsidRPr="00FD0294">
        <w:rPr>
          <w:rFonts w:ascii="Times New Roman" w:hAnsi="Times New Roman" w:cs="Times New Roman"/>
          <w:sz w:val="24"/>
          <w:szCs w:val="24"/>
        </w:rPr>
        <w:t xml:space="preserve"> office network </w:t>
      </w:r>
      <w:r w:rsidR="00157973" w:rsidRPr="00FD0294">
        <w:rPr>
          <w:rFonts w:ascii="Times New Roman" w:hAnsi="Times New Roman" w:cs="Times New Roman"/>
          <w:sz w:val="24"/>
          <w:szCs w:val="24"/>
        </w:rPr>
        <w:t>equipment.</w:t>
      </w:r>
    </w:p>
    <w:p w14:paraId="5F8A7379" w14:textId="77777777" w:rsidR="00F61A6A" w:rsidRDefault="00387E1F" w:rsidP="00F61A6A">
      <w:pPr>
        <w:spacing w:line="240" w:lineRule="auto"/>
        <w:ind w:firstLine="720"/>
        <w:rPr>
          <w:rFonts w:ascii="Times New Roman" w:hAnsi="Times New Roman" w:cs="Times New Roman"/>
          <w:sz w:val="24"/>
          <w:szCs w:val="24"/>
        </w:rPr>
      </w:pPr>
      <w:r w:rsidRPr="00FD0294">
        <w:rPr>
          <w:rFonts w:ascii="Times New Roman" w:hAnsi="Times New Roman" w:cs="Times New Roman"/>
          <w:sz w:val="24"/>
          <w:szCs w:val="24"/>
        </w:rPr>
        <w:tab/>
      </w:r>
    </w:p>
    <w:p w14:paraId="7546C326" w14:textId="78BF5771" w:rsidR="00387E1F" w:rsidRPr="00FD0294" w:rsidRDefault="00387E1F" w:rsidP="00F61A6A">
      <w:pPr>
        <w:spacing w:line="240" w:lineRule="auto"/>
        <w:ind w:left="720" w:firstLine="72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Remote office router will updat</w:t>
      </w:r>
      <w:r w:rsidR="00096542" w:rsidRPr="00FD0294">
        <w:rPr>
          <w:rFonts w:ascii="Times New Roman" w:hAnsi="Times New Roman" w:cs="Times New Roman"/>
          <w:sz w:val="24"/>
          <w:szCs w:val="24"/>
        </w:rPr>
        <w:t>e</w:t>
      </w:r>
      <w:r w:rsidRPr="00FD0294">
        <w:rPr>
          <w:rFonts w:ascii="Times New Roman" w:hAnsi="Times New Roman" w:cs="Times New Roman"/>
          <w:sz w:val="24"/>
          <w:szCs w:val="24"/>
        </w:rPr>
        <w:t xml:space="preserve"> rout</w:t>
      </w:r>
      <w:r w:rsidR="00096542" w:rsidRPr="00FD0294">
        <w:rPr>
          <w:rFonts w:ascii="Times New Roman" w:hAnsi="Times New Roman" w:cs="Times New Roman"/>
          <w:sz w:val="24"/>
          <w:szCs w:val="24"/>
        </w:rPr>
        <w:t>ing information</w:t>
      </w:r>
      <w:r w:rsidRPr="00FD0294">
        <w:rPr>
          <w:rFonts w:ascii="Times New Roman" w:hAnsi="Times New Roman" w:cs="Times New Roman"/>
          <w:sz w:val="24"/>
          <w:szCs w:val="24"/>
        </w:rPr>
        <w:t xml:space="preserve"> via OSPF.</w:t>
      </w:r>
    </w:p>
    <w:p w14:paraId="7BAC71B9" w14:textId="06FB6B7A" w:rsidR="00897155" w:rsidRPr="00FD0294" w:rsidRDefault="00897155" w:rsidP="00F61A6A">
      <w:pPr>
        <w:spacing w:line="240" w:lineRule="auto"/>
        <w:ind w:left="900"/>
        <w:rPr>
          <w:rFonts w:ascii="Times New Roman" w:hAnsi="Times New Roman" w:cs="Times New Roman"/>
          <w:sz w:val="24"/>
          <w:szCs w:val="24"/>
        </w:rPr>
      </w:pPr>
    </w:p>
    <w:p w14:paraId="00C99947" w14:textId="259B7957" w:rsidR="008469DA" w:rsidRPr="00FD0294" w:rsidRDefault="006A7288" w:rsidP="00F61A6A">
      <w:pPr>
        <w:spacing w:line="240" w:lineRule="auto"/>
        <w:ind w:left="720"/>
        <w:rPr>
          <w:rFonts w:ascii="Times New Roman" w:hAnsi="Times New Roman" w:cs="Times New Roman"/>
          <w:sz w:val="24"/>
          <w:szCs w:val="24"/>
        </w:rPr>
      </w:pPr>
      <w:r w:rsidRPr="00FD0294">
        <w:rPr>
          <w:rFonts w:ascii="Times New Roman" w:hAnsi="Times New Roman" w:cs="Times New Roman"/>
          <w:i/>
          <w:sz w:val="24"/>
          <w:szCs w:val="24"/>
        </w:rPr>
        <w:t xml:space="preserve">Phase 2 </w:t>
      </w:r>
      <w:r w:rsidR="00F30E58" w:rsidRPr="00FD0294">
        <w:rPr>
          <w:rFonts w:ascii="Times New Roman" w:hAnsi="Times New Roman" w:cs="Times New Roman"/>
          <w:i/>
          <w:sz w:val="24"/>
          <w:szCs w:val="24"/>
        </w:rPr>
        <w:t>–</w:t>
      </w:r>
      <w:r w:rsidR="00157FBC" w:rsidRPr="00FD0294">
        <w:rPr>
          <w:rFonts w:ascii="Times New Roman" w:hAnsi="Times New Roman" w:cs="Times New Roman"/>
          <w:i/>
          <w:sz w:val="24"/>
          <w:szCs w:val="24"/>
        </w:rPr>
        <w:t xml:space="preserve"> Part1A</w:t>
      </w:r>
      <w:r w:rsidRPr="00FD0294">
        <w:rPr>
          <w:rFonts w:ascii="Times New Roman" w:hAnsi="Times New Roman" w:cs="Times New Roman"/>
          <w:i/>
          <w:sz w:val="24"/>
          <w:szCs w:val="24"/>
        </w:rPr>
        <w:t xml:space="preserve"> </w:t>
      </w:r>
      <w:r w:rsidR="00F30E58" w:rsidRPr="00FD0294">
        <w:rPr>
          <w:rFonts w:ascii="Times New Roman" w:hAnsi="Times New Roman" w:cs="Times New Roman"/>
          <w:i/>
          <w:sz w:val="24"/>
          <w:szCs w:val="24"/>
        </w:rPr>
        <w:t>(</w:t>
      </w:r>
      <w:r w:rsidR="00F30E58" w:rsidRPr="00FD0294">
        <w:rPr>
          <w:rFonts w:ascii="Times New Roman" w:hAnsi="Times New Roman" w:cs="Times New Roman"/>
          <w:b/>
          <w:i/>
          <w:sz w:val="24"/>
          <w:szCs w:val="24"/>
        </w:rPr>
        <w:t xml:space="preserve">PRODUCTION AFFECTING): </w:t>
      </w:r>
      <w:r w:rsidR="002C312C" w:rsidRPr="00FD0294">
        <w:rPr>
          <w:rFonts w:ascii="Times New Roman" w:hAnsi="Times New Roman" w:cs="Times New Roman"/>
          <w:sz w:val="24"/>
          <w:szCs w:val="24"/>
        </w:rPr>
        <w:t xml:space="preserve">Cleanup </w:t>
      </w:r>
      <w:r w:rsidR="00387E1F" w:rsidRPr="00FD0294">
        <w:rPr>
          <w:rFonts w:ascii="Times New Roman" w:hAnsi="Times New Roman" w:cs="Times New Roman"/>
          <w:sz w:val="24"/>
          <w:szCs w:val="24"/>
        </w:rPr>
        <w:t>and consolida</w:t>
      </w:r>
      <w:r w:rsidR="00096542" w:rsidRPr="00FD0294">
        <w:rPr>
          <w:rFonts w:ascii="Times New Roman" w:hAnsi="Times New Roman" w:cs="Times New Roman"/>
          <w:sz w:val="24"/>
          <w:szCs w:val="24"/>
        </w:rPr>
        <w:t xml:space="preserve">te </w:t>
      </w:r>
      <w:r w:rsidR="002C312C" w:rsidRPr="00FD0294">
        <w:rPr>
          <w:rFonts w:ascii="Times New Roman" w:hAnsi="Times New Roman" w:cs="Times New Roman"/>
          <w:sz w:val="24"/>
          <w:szCs w:val="24"/>
        </w:rPr>
        <w:t xml:space="preserve">VLAN/Subnet databases across </w:t>
      </w:r>
      <w:r w:rsidR="00DD5B0E" w:rsidRPr="00FD0294">
        <w:rPr>
          <w:rFonts w:ascii="Times New Roman" w:hAnsi="Times New Roman" w:cs="Times New Roman"/>
          <w:sz w:val="24"/>
          <w:szCs w:val="24"/>
        </w:rPr>
        <w:t>network.</w:t>
      </w:r>
    </w:p>
    <w:p w14:paraId="19913805" w14:textId="77777777" w:rsidR="00F61A6A" w:rsidRDefault="00387E1F" w:rsidP="00F61A6A">
      <w:pPr>
        <w:spacing w:line="240" w:lineRule="auto"/>
        <w:rPr>
          <w:rFonts w:ascii="Times New Roman" w:hAnsi="Times New Roman" w:cs="Times New Roman"/>
          <w:sz w:val="24"/>
          <w:szCs w:val="24"/>
        </w:rPr>
      </w:pPr>
      <w:r w:rsidRPr="00FD0294">
        <w:rPr>
          <w:rFonts w:ascii="Times New Roman" w:hAnsi="Times New Roman" w:cs="Times New Roman"/>
          <w:i/>
          <w:sz w:val="24"/>
          <w:szCs w:val="24"/>
        </w:rPr>
        <w:tab/>
      </w:r>
      <w:r w:rsidRPr="00FD0294">
        <w:rPr>
          <w:rFonts w:ascii="Times New Roman" w:hAnsi="Times New Roman" w:cs="Times New Roman"/>
          <w:sz w:val="24"/>
          <w:szCs w:val="24"/>
        </w:rPr>
        <w:tab/>
      </w:r>
    </w:p>
    <w:p w14:paraId="65F3DDED" w14:textId="5D7CD8AC" w:rsidR="00387E1F" w:rsidRPr="00FD0294" w:rsidRDefault="00387E1F" w:rsidP="00F61A6A">
      <w:pPr>
        <w:spacing w:line="240" w:lineRule="auto"/>
        <w:ind w:left="720" w:firstLine="72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V</w:t>
      </w:r>
      <w:r w:rsidR="004E5DE0" w:rsidRPr="00FD0294">
        <w:rPr>
          <w:rFonts w:ascii="Times New Roman" w:hAnsi="Times New Roman" w:cs="Times New Roman"/>
          <w:sz w:val="24"/>
          <w:szCs w:val="24"/>
        </w:rPr>
        <w:t>LAN</w:t>
      </w:r>
      <w:r w:rsidRPr="00FD0294">
        <w:rPr>
          <w:rFonts w:ascii="Times New Roman" w:hAnsi="Times New Roman" w:cs="Times New Roman"/>
          <w:sz w:val="24"/>
          <w:szCs w:val="24"/>
        </w:rPr>
        <w:t xml:space="preserve"> databases </w:t>
      </w:r>
      <w:r w:rsidR="00096542" w:rsidRPr="00FD0294">
        <w:rPr>
          <w:rFonts w:ascii="Times New Roman" w:hAnsi="Times New Roman" w:cs="Times New Roman"/>
          <w:sz w:val="24"/>
          <w:szCs w:val="24"/>
        </w:rPr>
        <w:t xml:space="preserve">will be </w:t>
      </w:r>
      <w:r w:rsidRPr="00FD0294">
        <w:rPr>
          <w:rFonts w:ascii="Times New Roman" w:hAnsi="Times New Roman" w:cs="Times New Roman"/>
          <w:sz w:val="24"/>
          <w:szCs w:val="24"/>
        </w:rPr>
        <w:t xml:space="preserve">consolidated to Core Distribution Layer. </w:t>
      </w:r>
    </w:p>
    <w:p w14:paraId="01E2911B" w14:textId="26DC213D" w:rsidR="00387E1F" w:rsidRPr="00FD0294" w:rsidRDefault="00387E1F" w:rsidP="00F61A6A">
      <w:pPr>
        <w:spacing w:line="240" w:lineRule="auto"/>
        <w:rPr>
          <w:rFonts w:ascii="Times New Roman" w:hAnsi="Times New Roman" w:cs="Times New Roman"/>
          <w:sz w:val="24"/>
          <w:szCs w:val="24"/>
        </w:rPr>
      </w:pPr>
    </w:p>
    <w:p w14:paraId="5B8D5198" w14:textId="05BBE34E" w:rsidR="00157FBC" w:rsidRPr="00FD0294" w:rsidRDefault="00F61A6A" w:rsidP="00F61A6A">
      <w:pPr>
        <w:spacing w:line="240" w:lineRule="auto"/>
        <w:ind w:left="720"/>
        <w:rPr>
          <w:rFonts w:ascii="Times New Roman" w:hAnsi="Times New Roman" w:cs="Times New Roman"/>
          <w:sz w:val="24"/>
          <w:szCs w:val="24"/>
        </w:rPr>
      </w:pPr>
      <w:r>
        <w:rPr>
          <w:rFonts w:ascii="Times New Roman" w:hAnsi="Times New Roman" w:cs="Times New Roman"/>
          <w:i/>
          <w:sz w:val="24"/>
          <w:szCs w:val="24"/>
        </w:rPr>
        <w:t>P</w:t>
      </w:r>
      <w:r w:rsidR="00157FBC" w:rsidRPr="00FD0294">
        <w:rPr>
          <w:rFonts w:ascii="Times New Roman" w:hAnsi="Times New Roman" w:cs="Times New Roman"/>
          <w:i/>
          <w:sz w:val="24"/>
          <w:szCs w:val="24"/>
        </w:rPr>
        <w:t xml:space="preserve">art1B </w:t>
      </w:r>
      <w:r w:rsidR="00157FBC" w:rsidRPr="00FD0294">
        <w:rPr>
          <w:rFonts w:ascii="Times New Roman" w:hAnsi="Times New Roman" w:cs="Times New Roman"/>
          <w:b/>
          <w:bCs/>
          <w:i/>
          <w:sz w:val="24"/>
          <w:szCs w:val="24"/>
        </w:rPr>
        <w:t>(PRODUCTION AFFECTING):</w:t>
      </w:r>
      <w:r w:rsidR="00157FBC" w:rsidRPr="00FD0294">
        <w:rPr>
          <w:rFonts w:ascii="Times New Roman" w:hAnsi="Times New Roman" w:cs="Times New Roman"/>
          <w:sz w:val="24"/>
          <w:szCs w:val="24"/>
        </w:rPr>
        <w:t xml:space="preserve"> Migrate all VLAN/Subnets to Firewall stack</w:t>
      </w:r>
      <w:r w:rsidR="00096542" w:rsidRPr="00FD0294">
        <w:rPr>
          <w:rFonts w:ascii="Times New Roman" w:hAnsi="Times New Roman" w:cs="Times New Roman"/>
          <w:sz w:val="24"/>
          <w:szCs w:val="24"/>
        </w:rPr>
        <w:t>.</w:t>
      </w:r>
    </w:p>
    <w:p w14:paraId="02FBE4CC" w14:textId="77777777" w:rsidR="00F61A6A" w:rsidRDefault="00387E1F" w:rsidP="00F61A6A">
      <w:pPr>
        <w:spacing w:line="240" w:lineRule="auto"/>
        <w:ind w:firstLine="720"/>
        <w:rPr>
          <w:rFonts w:ascii="Times New Roman" w:hAnsi="Times New Roman" w:cs="Times New Roman"/>
          <w:sz w:val="24"/>
          <w:szCs w:val="24"/>
        </w:rPr>
      </w:pPr>
      <w:r w:rsidRPr="00FD0294">
        <w:rPr>
          <w:rFonts w:ascii="Times New Roman" w:hAnsi="Times New Roman" w:cs="Times New Roman"/>
          <w:sz w:val="24"/>
          <w:szCs w:val="24"/>
        </w:rPr>
        <w:tab/>
      </w:r>
    </w:p>
    <w:p w14:paraId="2E482164" w14:textId="42D5062A" w:rsidR="00730069" w:rsidRPr="00FD0294" w:rsidRDefault="00387E1F" w:rsidP="00F61A6A">
      <w:pPr>
        <w:spacing w:line="240" w:lineRule="auto"/>
        <w:ind w:left="720" w:firstLine="720"/>
        <w:rPr>
          <w:rFonts w:ascii="Times New Roman" w:eastAsia="Trebuchet MS" w:hAnsi="Times New Roman" w:cs="Times New Roman"/>
          <w:b/>
          <w:color w:val="666666"/>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w:t>
      </w:r>
      <w:r w:rsidR="004E5DE0" w:rsidRPr="00FD0294">
        <w:rPr>
          <w:rFonts w:ascii="Times New Roman" w:hAnsi="Times New Roman" w:cs="Times New Roman"/>
          <w:sz w:val="24"/>
          <w:szCs w:val="24"/>
        </w:rPr>
        <w:t>VLAN</w:t>
      </w:r>
      <w:r w:rsidRPr="00FD0294">
        <w:rPr>
          <w:rFonts w:ascii="Times New Roman" w:hAnsi="Times New Roman" w:cs="Times New Roman"/>
          <w:sz w:val="24"/>
          <w:szCs w:val="24"/>
        </w:rPr>
        <w:t xml:space="preserve"> database functions transferred to redundant firewall stack.</w:t>
      </w:r>
      <w:bookmarkStart w:id="5" w:name="_Toc17909482"/>
    </w:p>
    <w:p w14:paraId="300D86D3" w14:textId="4250BBF9" w:rsidR="00B226D5" w:rsidRPr="00FD0294" w:rsidRDefault="008F5CA1" w:rsidP="00F61A6A">
      <w:pPr>
        <w:pStyle w:val="Heading3"/>
        <w:spacing w:line="240" w:lineRule="auto"/>
        <w:rPr>
          <w:rFonts w:ascii="Times New Roman" w:hAnsi="Times New Roman" w:cs="Times New Roman"/>
        </w:rPr>
      </w:pPr>
      <w:r w:rsidRPr="00FD0294">
        <w:rPr>
          <w:rFonts w:ascii="Times New Roman" w:hAnsi="Times New Roman" w:cs="Times New Roman"/>
        </w:rPr>
        <w:t xml:space="preserve">Validate High Availability between Core and </w:t>
      </w:r>
      <w:r w:rsidR="001E7512" w:rsidRPr="00FD0294">
        <w:rPr>
          <w:rFonts w:ascii="Times New Roman" w:hAnsi="Times New Roman" w:cs="Times New Roman"/>
        </w:rPr>
        <w:t>IDF’s</w:t>
      </w:r>
      <w:bookmarkEnd w:id="5"/>
      <w:r w:rsidR="00B226D5" w:rsidRPr="00FD0294">
        <w:rPr>
          <w:rFonts w:ascii="Times New Roman" w:hAnsi="Times New Roman" w:cs="Times New Roman"/>
        </w:rPr>
        <w:t xml:space="preserve"> </w:t>
      </w:r>
    </w:p>
    <w:p w14:paraId="0CDC1CC9" w14:textId="363B28FA" w:rsidR="00157FBC" w:rsidRPr="00FD0294" w:rsidRDefault="00157FBC"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(Start after Project Series 1, Phase 1B Completion. ETC 1 – 3 days, dependent on downtime availability)</w:t>
      </w:r>
    </w:p>
    <w:p w14:paraId="07E4FB6C" w14:textId="77777777" w:rsidR="00F61A6A" w:rsidRDefault="00F61A6A" w:rsidP="003D5ECA">
      <w:pPr>
        <w:spacing w:line="240" w:lineRule="auto"/>
        <w:ind w:left="720"/>
        <w:rPr>
          <w:rFonts w:ascii="Times New Roman" w:hAnsi="Times New Roman" w:cs="Times New Roman"/>
          <w:sz w:val="24"/>
          <w:szCs w:val="24"/>
        </w:rPr>
      </w:pPr>
    </w:p>
    <w:p w14:paraId="68FA7FC1" w14:textId="0AEED819" w:rsidR="00096542" w:rsidRPr="00FD0294" w:rsidRDefault="00096542"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This phase will require engineers to coordinate simulated failures to network links between MDF Core switch and IDF switches throughout the company.</w:t>
      </w:r>
    </w:p>
    <w:p w14:paraId="3096CAF2" w14:textId="3D629741" w:rsidR="00B226D5" w:rsidRPr="00FD0294" w:rsidRDefault="00B226D5" w:rsidP="003D5ECA">
      <w:pPr>
        <w:spacing w:line="240" w:lineRule="auto"/>
        <w:ind w:left="720"/>
        <w:jc w:val="center"/>
        <w:rPr>
          <w:rFonts w:ascii="Times New Roman" w:hAnsi="Times New Roman" w:cs="Times New Roman"/>
          <w:b/>
          <w:sz w:val="24"/>
          <w:szCs w:val="24"/>
        </w:rPr>
      </w:pPr>
    </w:p>
    <w:p w14:paraId="0A517D78" w14:textId="06F94398" w:rsidR="00B226D5" w:rsidRPr="00FD0294" w:rsidRDefault="00B226D5" w:rsidP="00F61A6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Phase 1 – </w:t>
      </w:r>
      <w:r w:rsidR="00107DB7" w:rsidRPr="00FD0294">
        <w:rPr>
          <w:rFonts w:ascii="Times New Roman" w:hAnsi="Times New Roman" w:cs="Times New Roman"/>
          <w:b/>
          <w:i/>
          <w:sz w:val="24"/>
          <w:szCs w:val="24"/>
        </w:rPr>
        <w:t xml:space="preserve">(PRODUCTION AFFECTING): </w:t>
      </w:r>
      <w:r w:rsidR="008F5CA1" w:rsidRPr="00FD0294">
        <w:rPr>
          <w:rFonts w:ascii="Times New Roman" w:hAnsi="Times New Roman" w:cs="Times New Roman"/>
          <w:sz w:val="24"/>
          <w:szCs w:val="24"/>
        </w:rPr>
        <w:t>Validate</w:t>
      </w:r>
      <w:r w:rsidR="00C32DBE" w:rsidRPr="00FD0294">
        <w:rPr>
          <w:rFonts w:ascii="Times New Roman" w:hAnsi="Times New Roman" w:cs="Times New Roman"/>
          <w:sz w:val="24"/>
          <w:szCs w:val="24"/>
        </w:rPr>
        <w:t xml:space="preserve"> redundancy at the core </w:t>
      </w:r>
      <w:r w:rsidR="00FE3135" w:rsidRPr="00FD0294">
        <w:rPr>
          <w:rFonts w:ascii="Times New Roman" w:hAnsi="Times New Roman" w:cs="Times New Roman"/>
          <w:sz w:val="24"/>
          <w:szCs w:val="24"/>
        </w:rPr>
        <w:t>and distribution layer</w:t>
      </w:r>
      <w:r w:rsidR="00C32DBE" w:rsidRPr="00FD0294">
        <w:rPr>
          <w:rFonts w:ascii="Times New Roman" w:hAnsi="Times New Roman" w:cs="Times New Roman"/>
          <w:sz w:val="24"/>
          <w:szCs w:val="24"/>
        </w:rPr>
        <w:t xml:space="preserve">. </w:t>
      </w:r>
    </w:p>
    <w:p w14:paraId="2803D626" w14:textId="77777777" w:rsidR="00F61A6A" w:rsidRDefault="00F61A6A" w:rsidP="00F61A6A">
      <w:pPr>
        <w:spacing w:line="240" w:lineRule="auto"/>
        <w:ind w:left="1440"/>
        <w:rPr>
          <w:rFonts w:ascii="Times New Roman" w:hAnsi="Times New Roman" w:cs="Times New Roman"/>
          <w:i/>
          <w:sz w:val="24"/>
          <w:szCs w:val="24"/>
        </w:rPr>
      </w:pPr>
    </w:p>
    <w:p w14:paraId="1CF5F208" w14:textId="31134FA2" w:rsidR="00F61A6A" w:rsidRDefault="008F5CA1" w:rsidP="00F61A6A">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Network operations will remain functional with 1 link </w:t>
      </w:r>
      <w:r w:rsidR="00096542" w:rsidRPr="00FD0294">
        <w:rPr>
          <w:rFonts w:ascii="Times New Roman" w:hAnsi="Times New Roman" w:cs="Times New Roman"/>
          <w:sz w:val="24"/>
          <w:szCs w:val="24"/>
        </w:rPr>
        <w:t>between</w:t>
      </w:r>
      <w:r w:rsidRPr="00FD0294">
        <w:rPr>
          <w:rFonts w:ascii="Times New Roman" w:hAnsi="Times New Roman" w:cs="Times New Roman"/>
          <w:sz w:val="24"/>
          <w:szCs w:val="24"/>
        </w:rPr>
        <w:t xml:space="preserve"> Core </w:t>
      </w:r>
      <w:r w:rsidR="00096542" w:rsidRPr="00FD0294">
        <w:rPr>
          <w:rFonts w:ascii="Times New Roman" w:hAnsi="Times New Roman" w:cs="Times New Roman"/>
          <w:sz w:val="24"/>
          <w:szCs w:val="24"/>
        </w:rPr>
        <w:t xml:space="preserve">Switch and IDF switches </w:t>
      </w:r>
      <w:r w:rsidRPr="00FD0294">
        <w:rPr>
          <w:rFonts w:ascii="Times New Roman" w:hAnsi="Times New Roman" w:cs="Times New Roman"/>
          <w:sz w:val="24"/>
          <w:szCs w:val="24"/>
        </w:rPr>
        <w:t>being offline.</w:t>
      </w:r>
    </w:p>
    <w:p w14:paraId="5B9653A2" w14:textId="351C5C42" w:rsidR="00CD05DE" w:rsidRPr="00FD0294" w:rsidRDefault="00F61A6A" w:rsidP="00F61A6A">
      <w:pPr>
        <w:rPr>
          <w:rFonts w:ascii="Times New Roman" w:hAnsi="Times New Roman" w:cs="Times New Roman"/>
          <w:sz w:val="24"/>
          <w:szCs w:val="24"/>
        </w:rPr>
      </w:pPr>
      <w:r>
        <w:rPr>
          <w:rFonts w:ascii="Times New Roman" w:hAnsi="Times New Roman" w:cs="Times New Roman"/>
          <w:sz w:val="24"/>
          <w:szCs w:val="24"/>
        </w:rPr>
        <w:br w:type="page"/>
      </w:r>
    </w:p>
    <w:p w14:paraId="517E2ACF" w14:textId="7A6EBA1E" w:rsidR="00CD05DE" w:rsidRPr="00FD0294" w:rsidRDefault="008F5CA1" w:rsidP="00F61A6A">
      <w:pPr>
        <w:pStyle w:val="Heading3"/>
        <w:spacing w:line="240" w:lineRule="auto"/>
        <w:rPr>
          <w:rFonts w:ascii="Times New Roman" w:hAnsi="Times New Roman" w:cs="Times New Roman"/>
        </w:rPr>
      </w:pPr>
      <w:bookmarkStart w:id="6" w:name="_Toc17909483"/>
      <w:r w:rsidRPr="00FD0294">
        <w:rPr>
          <w:rFonts w:ascii="Times New Roman" w:hAnsi="Times New Roman" w:cs="Times New Roman"/>
        </w:rPr>
        <w:lastRenderedPageBreak/>
        <w:t>Validate High Availability Core</w:t>
      </w:r>
      <w:r w:rsidR="001E7512" w:rsidRPr="00FD0294">
        <w:rPr>
          <w:rFonts w:ascii="Times New Roman" w:hAnsi="Times New Roman" w:cs="Times New Roman"/>
        </w:rPr>
        <w:t xml:space="preserve">, </w:t>
      </w:r>
      <w:r w:rsidRPr="00FD0294">
        <w:rPr>
          <w:rFonts w:ascii="Times New Roman" w:hAnsi="Times New Roman" w:cs="Times New Roman"/>
        </w:rPr>
        <w:t>Firewall Stacks</w:t>
      </w:r>
      <w:r w:rsidR="001E7512" w:rsidRPr="00FD0294">
        <w:rPr>
          <w:rFonts w:ascii="Times New Roman" w:hAnsi="Times New Roman" w:cs="Times New Roman"/>
        </w:rPr>
        <w:t xml:space="preserve"> and Remote Sites</w:t>
      </w:r>
      <w:bookmarkEnd w:id="6"/>
    </w:p>
    <w:p w14:paraId="54CA96F1" w14:textId="42A4D848" w:rsidR="00157FBC" w:rsidRDefault="00157FBC"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(Start after Project Series 2, Phase 1B Completion. ETC 1 – 3 days, dependent on downtime availability)</w:t>
      </w:r>
    </w:p>
    <w:p w14:paraId="490A1D7E" w14:textId="77777777" w:rsidR="003D5ECA" w:rsidRPr="00FD0294" w:rsidRDefault="003D5ECA" w:rsidP="003D5ECA">
      <w:pPr>
        <w:spacing w:line="240" w:lineRule="auto"/>
        <w:ind w:left="720"/>
        <w:rPr>
          <w:rFonts w:ascii="Times New Roman" w:hAnsi="Times New Roman" w:cs="Times New Roman"/>
          <w:sz w:val="24"/>
          <w:szCs w:val="24"/>
        </w:rPr>
      </w:pPr>
    </w:p>
    <w:p w14:paraId="4AF22965" w14:textId="6CD4C94C" w:rsidR="00096542" w:rsidRPr="00FD0294" w:rsidRDefault="00096542"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 xml:space="preserve">This phase will encompass the engineers coordinating managed outages between HQ and all remote sites. Engineers will also migrate wireless controller over to new </w:t>
      </w:r>
      <w:r w:rsidR="00764B82" w:rsidRPr="00FD0294">
        <w:rPr>
          <w:rFonts w:ascii="Times New Roman" w:hAnsi="Times New Roman" w:cs="Times New Roman"/>
          <w:sz w:val="24"/>
          <w:szCs w:val="24"/>
        </w:rPr>
        <w:t xml:space="preserve">infrastructure and establish monitoring of the network. </w:t>
      </w:r>
    </w:p>
    <w:p w14:paraId="75C0B891" w14:textId="6DDF4B38" w:rsidR="00C32DBE" w:rsidRPr="00FD0294" w:rsidRDefault="00C32DBE" w:rsidP="003D5ECA">
      <w:pPr>
        <w:spacing w:line="240" w:lineRule="auto"/>
        <w:ind w:left="720"/>
        <w:rPr>
          <w:rFonts w:ascii="Times New Roman" w:hAnsi="Times New Roman" w:cs="Times New Roman"/>
          <w:sz w:val="24"/>
          <w:szCs w:val="24"/>
        </w:rPr>
      </w:pPr>
    </w:p>
    <w:p w14:paraId="39C801D5" w14:textId="54EF96F2" w:rsidR="00107DB7" w:rsidRPr="00FD0294" w:rsidRDefault="00C32DBE" w:rsidP="003D5EC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Phase </w:t>
      </w:r>
      <w:r w:rsidR="00CD05DE" w:rsidRPr="00FD0294">
        <w:rPr>
          <w:rFonts w:ascii="Times New Roman" w:hAnsi="Times New Roman" w:cs="Times New Roman"/>
          <w:sz w:val="24"/>
          <w:szCs w:val="24"/>
        </w:rPr>
        <w:t>1</w:t>
      </w:r>
      <w:r w:rsidRPr="00FD0294">
        <w:rPr>
          <w:rFonts w:ascii="Times New Roman" w:hAnsi="Times New Roman" w:cs="Times New Roman"/>
          <w:sz w:val="24"/>
          <w:szCs w:val="24"/>
        </w:rPr>
        <w:t xml:space="preserve"> – </w:t>
      </w:r>
      <w:r w:rsidRPr="00FD0294">
        <w:rPr>
          <w:rFonts w:ascii="Times New Roman" w:hAnsi="Times New Roman" w:cs="Times New Roman"/>
          <w:b/>
          <w:i/>
          <w:sz w:val="24"/>
          <w:szCs w:val="24"/>
        </w:rPr>
        <w:t xml:space="preserve">(PRODUCTION AFFECTING): </w:t>
      </w:r>
      <w:r w:rsidR="008F5CA1" w:rsidRPr="00FD0294">
        <w:rPr>
          <w:rFonts w:ascii="Times New Roman" w:hAnsi="Times New Roman" w:cs="Times New Roman"/>
          <w:sz w:val="24"/>
          <w:szCs w:val="24"/>
        </w:rPr>
        <w:t>Validate</w:t>
      </w:r>
      <w:r w:rsidR="00A32516" w:rsidRPr="00FD0294">
        <w:rPr>
          <w:rFonts w:ascii="Times New Roman" w:hAnsi="Times New Roman" w:cs="Times New Roman"/>
          <w:sz w:val="24"/>
          <w:szCs w:val="24"/>
        </w:rPr>
        <w:t xml:space="preserve"> load balancing and failover services between core and firewall devices. </w:t>
      </w:r>
    </w:p>
    <w:p w14:paraId="09E0F626" w14:textId="77777777" w:rsidR="003D5ECA" w:rsidRDefault="003D5ECA" w:rsidP="003D5ECA">
      <w:pPr>
        <w:spacing w:line="240" w:lineRule="auto"/>
        <w:ind w:left="1440"/>
        <w:rPr>
          <w:rFonts w:ascii="Times New Roman" w:hAnsi="Times New Roman" w:cs="Times New Roman"/>
          <w:i/>
          <w:iCs/>
          <w:sz w:val="24"/>
          <w:szCs w:val="24"/>
        </w:rPr>
      </w:pPr>
    </w:p>
    <w:p w14:paraId="067EAEDD" w14:textId="00A9B713" w:rsidR="00764B82" w:rsidRPr="00FD0294" w:rsidRDefault="00764B82" w:rsidP="003D5ECA">
      <w:pPr>
        <w:spacing w:line="240" w:lineRule="auto"/>
        <w:ind w:left="1440"/>
        <w:rPr>
          <w:rFonts w:ascii="Times New Roman" w:hAnsi="Times New Roman" w:cs="Times New Roman"/>
          <w:i/>
          <w:iCs/>
          <w:sz w:val="24"/>
          <w:szCs w:val="24"/>
        </w:rPr>
      </w:pPr>
      <w:r w:rsidRPr="00FD0294">
        <w:rPr>
          <w:rFonts w:ascii="Times New Roman" w:hAnsi="Times New Roman" w:cs="Times New Roman"/>
          <w:i/>
          <w:iCs/>
          <w:sz w:val="24"/>
          <w:szCs w:val="24"/>
        </w:rPr>
        <w:t>Deliverable – Network operations continue despite loss of communications across one link between Core and Firewall.</w:t>
      </w:r>
    </w:p>
    <w:p w14:paraId="63F570D5" w14:textId="59F68B78" w:rsidR="00764B82" w:rsidRPr="00FD0294" w:rsidRDefault="00764B82" w:rsidP="003D5ECA">
      <w:pPr>
        <w:spacing w:line="240" w:lineRule="auto"/>
        <w:ind w:left="720"/>
        <w:rPr>
          <w:rFonts w:ascii="Times New Roman" w:hAnsi="Times New Roman" w:cs="Times New Roman"/>
          <w:sz w:val="24"/>
          <w:szCs w:val="24"/>
        </w:rPr>
      </w:pPr>
    </w:p>
    <w:p w14:paraId="6251709B" w14:textId="2B2D0A88" w:rsidR="00764B82" w:rsidRDefault="00764B82" w:rsidP="003D5EC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Phase 2 – </w:t>
      </w:r>
      <w:r w:rsidRPr="00FD0294">
        <w:rPr>
          <w:rFonts w:ascii="Times New Roman" w:hAnsi="Times New Roman" w:cs="Times New Roman"/>
          <w:b/>
          <w:i/>
          <w:sz w:val="24"/>
          <w:szCs w:val="24"/>
        </w:rPr>
        <w:t xml:space="preserve">(PRODUCTION AFFECTING): </w:t>
      </w:r>
      <w:r w:rsidRPr="00FD0294">
        <w:rPr>
          <w:rFonts w:ascii="Times New Roman" w:hAnsi="Times New Roman" w:cs="Times New Roman"/>
          <w:sz w:val="24"/>
          <w:szCs w:val="24"/>
        </w:rPr>
        <w:t xml:space="preserve">Validate failover services between firewall and remote site IDF’s. </w:t>
      </w:r>
    </w:p>
    <w:p w14:paraId="79F9D693" w14:textId="77777777" w:rsidR="003D5ECA" w:rsidRPr="00FD0294" w:rsidRDefault="003D5ECA" w:rsidP="003D5ECA">
      <w:pPr>
        <w:spacing w:line="240" w:lineRule="auto"/>
        <w:ind w:left="720"/>
        <w:rPr>
          <w:rFonts w:ascii="Times New Roman" w:hAnsi="Times New Roman" w:cs="Times New Roman"/>
          <w:sz w:val="24"/>
          <w:szCs w:val="24"/>
        </w:rPr>
      </w:pPr>
    </w:p>
    <w:p w14:paraId="10A121D8" w14:textId="6CD2C616" w:rsidR="00764B82" w:rsidRPr="00FD0294" w:rsidRDefault="00764B82" w:rsidP="003D5ECA">
      <w:pPr>
        <w:spacing w:line="240" w:lineRule="auto"/>
        <w:ind w:left="1440"/>
        <w:rPr>
          <w:rFonts w:ascii="Times New Roman" w:hAnsi="Times New Roman" w:cs="Times New Roman"/>
          <w:i/>
          <w:iCs/>
          <w:sz w:val="24"/>
          <w:szCs w:val="24"/>
        </w:rPr>
      </w:pPr>
      <w:r w:rsidRPr="00FD0294">
        <w:rPr>
          <w:rFonts w:ascii="Times New Roman" w:hAnsi="Times New Roman" w:cs="Times New Roman"/>
          <w:i/>
          <w:iCs/>
          <w:sz w:val="24"/>
          <w:szCs w:val="24"/>
        </w:rPr>
        <w:t>Deliverable – Network operations continue despite loss of communications across any one link between a Remote site and the Firewall.</w:t>
      </w:r>
    </w:p>
    <w:p w14:paraId="6F4B0F60" w14:textId="6FE1415C" w:rsidR="00A56A69" w:rsidRPr="00FD0294" w:rsidRDefault="00A56A69" w:rsidP="003D5ECA">
      <w:pPr>
        <w:spacing w:line="240" w:lineRule="auto"/>
        <w:rPr>
          <w:rFonts w:ascii="Times New Roman" w:hAnsi="Times New Roman" w:cs="Times New Roman"/>
          <w:sz w:val="24"/>
          <w:szCs w:val="24"/>
        </w:rPr>
      </w:pPr>
    </w:p>
    <w:p w14:paraId="749D7559" w14:textId="6C3ACBF4" w:rsidR="00A56A69" w:rsidRDefault="00CD05DE" w:rsidP="003D5EC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Phase </w:t>
      </w:r>
      <w:r w:rsidR="00764B82" w:rsidRPr="00FD0294">
        <w:rPr>
          <w:rFonts w:ascii="Times New Roman" w:hAnsi="Times New Roman" w:cs="Times New Roman"/>
          <w:sz w:val="24"/>
          <w:szCs w:val="24"/>
        </w:rPr>
        <w:t>3</w:t>
      </w:r>
      <w:r w:rsidR="00A56A69" w:rsidRPr="00FD0294">
        <w:rPr>
          <w:rFonts w:ascii="Times New Roman" w:hAnsi="Times New Roman" w:cs="Times New Roman"/>
          <w:sz w:val="24"/>
          <w:szCs w:val="24"/>
        </w:rPr>
        <w:t xml:space="preserve"> – </w:t>
      </w:r>
      <w:r w:rsidR="00A56A69" w:rsidRPr="00FD0294">
        <w:rPr>
          <w:rFonts w:ascii="Times New Roman" w:hAnsi="Times New Roman" w:cs="Times New Roman"/>
          <w:b/>
          <w:sz w:val="24"/>
          <w:szCs w:val="24"/>
        </w:rPr>
        <w:t>(</w:t>
      </w:r>
      <w:r w:rsidR="00A56A69" w:rsidRPr="00FD0294">
        <w:rPr>
          <w:rFonts w:ascii="Times New Roman" w:hAnsi="Times New Roman" w:cs="Times New Roman"/>
          <w:b/>
          <w:i/>
          <w:sz w:val="24"/>
          <w:szCs w:val="24"/>
        </w:rPr>
        <w:t xml:space="preserve">PRODUCTION AFFECTING): </w:t>
      </w:r>
      <w:r w:rsidR="00A56A69" w:rsidRPr="00FD0294">
        <w:rPr>
          <w:rFonts w:ascii="Times New Roman" w:hAnsi="Times New Roman" w:cs="Times New Roman"/>
          <w:sz w:val="24"/>
          <w:szCs w:val="24"/>
        </w:rPr>
        <w:t xml:space="preserve">Migrate </w:t>
      </w:r>
      <w:r w:rsidR="00A56A69" w:rsidRPr="00FD0294">
        <w:rPr>
          <w:rFonts w:ascii="Times New Roman" w:hAnsi="Times New Roman" w:cs="Times New Roman"/>
          <w:i/>
          <w:sz w:val="24"/>
          <w:szCs w:val="24"/>
        </w:rPr>
        <w:t xml:space="preserve">Wireless LAN Controller </w:t>
      </w:r>
      <w:r w:rsidR="00A56A69" w:rsidRPr="00FD0294">
        <w:rPr>
          <w:rFonts w:ascii="Times New Roman" w:hAnsi="Times New Roman" w:cs="Times New Roman"/>
          <w:sz w:val="24"/>
          <w:szCs w:val="24"/>
        </w:rPr>
        <w:t xml:space="preserve">from </w:t>
      </w:r>
      <w:r w:rsidR="003E0AB8" w:rsidRPr="00FD0294">
        <w:rPr>
          <w:rFonts w:ascii="Times New Roman" w:hAnsi="Times New Roman" w:cs="Times New Roman"/>
          <w:sz w:val="24"/>
          <w:szCs w:val="24"/>
        </w:rPr>
        <w:t>old Infrastructure</w:t>
      </w:r>
      <w:r w:rsidR="00A56A69" w:rsidRPr="00FD0294">
        <w:rPr>
          <w:rFonts w:ascii="Times New Roman" w:hAnsi="Times New Roman" w:cs="Times New Roman"/>
          <w:sz w:val="24"/>
          <w:szCs w:val="24"/>
        </w:rPr>
        <w:t xml:space="preserve"> to</w:t>
      </w:r>
      <w:r w:rsidR="003E0AB8" w:rsidRPr="00FD0294">
        <w:rPr>
          <w:rFonts w:ascii="Times New Roman" w:hAnsi="Times New Roman" w:cs="Times New Roman"/>
          <w:sz w:val="24"/>
          <w:szCs w:val="24"/>
        </w:rPr>
        <w:t xml:space="preserve"> the</w:t>
      </w:r>
      <w:r w:rsidR="00A56A69" w:rsidRPr="00FD0294">
        <w:rPr>
          <w:rFonts w:ascii="Times New Roman" w:hAnsi="Times New Roman" w:cs="Times New Roman"/>
          <w:sz w:val="24"/>
          <w:szCs w:val="24"/>
        </w:rPr>
        <w:t xml:space="preserve"> virtual interfaces on firewall.</w:t>
      </w:r>
    </w:p>
    <w:p w14:paraId="26AF3911" w14:textId="77777777" w:rsidR="003D5ECA" w:rsidRPr="00FD0294" w:rsidRDefault="003D5ECA" w:rsidP="003D5ECA">
      <w:pPr>
        <w:spacing w:line="240" w:lineRule="auto"/>
        <w:ind w:left="720"/>
        <w:rPr>
          <w:rFonts w:ascii="Times New Roman" w:hAnsi="Times New Roman" w:cs="Times New Roman"/>
          <w:sz w:val="24"/>
          <w:szCs w:val="24"/>
        </w:rPr>
      </w:pPr>
    </w:p>
    <w:p w14:paraId="1FE58517" w14:textId="16F1AB33" w:rsidR="00764B82" w:rsidRPr="00FD0294" w:rsidRDefault="00764B82" w:rsidP="003D5ECA">
      <w:pPr>
        <w:spacing w:line="240" w:lineRule="auto"/>
        <w:ind w:left="1440"/>
        <w:rPr>
          <w:rFonts w:ascii="Times New Roman" w:hAnsi="Times New Roman" w:cs="Times New Roman"/>
          <w:i/>
          <w:iCs/>
          <w:sz w:val="24"/>
          <w:szCs w:val="24"/>
        </w:rPr>
      </w:pPr>
      <w:r w:rsidRPr="00FD0294">
        <w:rPr>
          <w:rFonts w:ascii="Times New Roman" w:hAnsi="Times New Roman" w:cs="Times New Roman"/>
          <w:i/>
          <w:iCs/>
          <w:sz w:val="24"/>
          <w:szCs w:val="24"/>
        </w:rPr>
        <w:t>Deliverable – All wireless communications will traverse new infrastructure.</w:t>
      </w:r>
    </w:p>
    <w:p w14:paraId="0CCF5704" w14:textId="0F24A923" w:rsidR="00BC085A" w:rsidRPr="00FD0294" w:rsidRDefault="00BC085A" w:rsidP="003D5ECA">
      <w:pPr>
        <w:spacing w:line="240" w:lineRule="auto"/>
        <w:rPr>
          <w:rFonts w:ascii="Times New Roman" w:hAnsi="Times New Roman" w:cs="Times New Roman"/>
          <w:sz w:val="24"/>
          <w:szCs w:val="24"/>
        </w:rPr>
      </w:pPr>
    </w:p>
    <w:p w14:paraId="66E0CB4D" w14:textId="61ABD71B" w:rsidR="00A56A69" w:rsidRDefault="00BC085A" w:rsidP="003D5EC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Phase </w:t>
      </w:r>
      <w:r w:rsidR="00764B82" w:rsidRPr="00FD0294">
        <w:rPr>
          <w:rFonts w:ascii="Times New Roman" w:hAnsi="Times New Roman" w:cs="Times New Roman"/>
          <w:sz w:val="24"/>
          <w:szCs w:val="24"/>
        </w:rPr>
        <w:t>4</w:t>
      </w:r>
      <w:r w:rsidRPr="00FD0294">
        <w:rPr>
          <w:rFonts w:ascii="Times New Roman" w:hAnsi="Times New Roman" w:cs="Times New Roman"/>
          <w:sz w:val="24"/>
          <w:szCs w:val="24"/>
        </w:rPr>
        <w:t xml:space="preserve"> – </w:t>
      </w:r>
      <w:r w:rsidRPr="00FD0294">
        <w:rPr>
          <w:rFonts w:ascii="Times New Roman" w:hAnsi="Times New Roman" w:cs="Times New Roman"/>
          <w:b/>
          <w:i/>
          <w:sz w:val="24"/>
          <w:szCs w:val="24"/>
        </w:rPr>
        <w:t>(</w:t>
      </w:r>
      <w:r w:rsidR="001363CA" w:rsidRPr="00FD0294">
        <w:rPr>
          <w:rFonts w:ascii="Times New Roman" w:hAnsi="Times New Roman" w:cs="Times New Roman"/>
          <w:b/>
          <w:i/>
          <w:sz w:val="24"/>
          <w:szCs w:val="24"/>
        </w:rPr>
        <w:t>NON-</w:t>
      </w:r>
      <w:r w:rsidRPr="00FD0294">
        <w:rPr>
          <w:rFonts w:ascii="Times New Roman" w:hAnsi="Times New Roman" w:cs="Times New Roman"/>
          <w:b/>
          <w:i/>
          <w:sz w:val="24"/>
          <w:szCs w:val="24"/>
        </w:rPr>
        <w:t xml:space="preserve">PRODUCTION AFFECTING): </w:t>
      </w:r>
      <w:r w:rsidRPr="00FD0294">
        <w:rPr>
          <w:rFonts w:ascii="Times New Roman" w:hAnsi="Times New Roman" w:cs="Times New Roman"/>
          <w:sz w:val="24"/>
          <w:szCs w:val="24"/>
        </w:rPr>
        <w:t xml:space="preserve">Implement SMNPv3 on each network device and disable any/all older protocol versions. SNMPv3 is a system monitoring protocol. </w:t>
      </w:r>
    </w:p>
    <w:p w14:paraId="186816AE" w14:textId="77777777" w:rsidR="003D5ECA" w:rsidRPr="00FD0294" w:rsidRDefault="003D5ECA" w:rsidP="003D5ECA">
      <w:pPr>
        <w:spacing w:line="240" w:lineRule="auto"/>
        <w:ind w:left="720"/>
        <w:rPr>
          <w:rFonts w:ascii="Times New Roman" w:hAnsi="Times New Roman" w:cs="Times New Roman"/>
          <w:sz w:val="24"/>
          <w:szCs w:val="24"/>
        </w:rPr>
      </w:pPr>
    </w:p>
    <w:p w14:paraId="32D5CE74" w14:textId="63BCF732" w:rsidR="00AA5D8C" w:rsidRPr="00FD0294" w:rsidRDefault="00AA5D8C" w:rsidP="003D5ECA">
      <w:pPr>
        <w:spacing w:line="240" w:lineRule="auto"/>
        <w:ind w:left="1440"/>
        <w:rPr>
          <w:rFonts w:ascii="Times New Roman" w:hAnsi="Times New Roman" w:cs="Times New Roman"/>
          <w:i/>
          <w:iCs/>
          <w:sz w:val="24"/>
          <w:szCs w:val="24"/>
        </w:rPr>
      </w:pPr>
      <w:r w:rsidRPr="00FD0294">
        <w:rPr>
          <w:rFonts w:ascii="Times New Roman" w:hAnsi="Times New Roman" w:cs="Times New Roman"/>
          <w:i/>
          <w:iCs/>
          <w:sz w:val="24"/>
          <w:szCs w:val="24"/>
        </w:rPr>
        <w:t xml:space="preserve">Deliverable – Alerting and Monitoring of the network is now possible. </w:t>
      </w:r>
    </w:p>
    <w:p w14:paraId="6DEF8C61" w14:textId="7F5B9EF0" w:rsidR="00CD05DE" w:rsidRPr="00FD0294" w:rsidRDefault="00426819" w:rsidP="00F61A6A">
      <w:pPr>
        <w:pStyle w:val="Heading3"/>
        <w:spacing w:line="240" w:lineRule="auto"/>
        <w:rPr>
          <w:rFonts w:ascii="Times New Roman" w:hAnsi="Times New Roman" w:cs="Times New Roman"/>
        </w:rPr>
      </w:pPr>
      <w:bookmarkStart w:id="7" w:name="_Toc17909484"/>
      <w:r w:rsidRPr="00FD0294">
        <w:rPr>
          <w:rFonts w:ascii="Times New Roman" w:hAnsi="Times New Roman" w:cs="Times New Roman"/>
        </w:rPr>
        <w:t>Decommission old hardware</w:t>
      </w:r>
      <w:bookmarkEnd w:id="7"/>
    </w:p>
    <w:p w14:paraId="1384E333" w14:textId="213110E7" w:rsidR="00A45BB1" w:rsidRDefault="00A45BB1"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(Start after Project Series 3, Phase 4 Completion. ETC 1 – 3 days,</w:t>
      </w:r>
      <w:r w:rsidR="00115C5E" w:rsidRPr="00FD0294">
        <w:rPr>
          <w:rFonts w:ascii="Times New Roman" w:hAnsi="Times New Roman" w:cs="Times New Roman"/>
          <w:sz w:val="24"/>
          <w:szCs w:val="24"/>
        </w:rPr>
        <w:t xml:space="preserve"> no impact on production operations</w:t>
      </w:r>
      <w:r w:rsidRPr="00FD0294">
        <w:rPr>
          <w:rFonts w:ascii="Times New Roman" w:hAnsi="Times New Roman" w:cs="Times New Roman"/>
          <w:sz w:val="24"/>
          <w:szCs w:val="24"/>
        </w:rPr>
        <w:t>)</w:t>
      </w:r>
    </w:p>
    <w:p w14:paraId="726243A2" w14:textId="77777777" w:rsidR="003D5ECA" w:rsidRPr="00FD0294" w:rsidRDefault="003D5ECA" w:rsidP="003D5ECA">
      <w:pPr>
        <w:spacing w:line="240" w:lineRule="auto"/>
        <w:ind w:left="720"/>
        <w:rPr>
          <w:rFonts w:ascii="Times New Roman" w:hAnsi="Times New Roman" w:cs="Times New Roman"/>
          <w:sz w:val="24"/>
          <w:szCs w:val="24"/>
        </w:rPr>
      </w:pPr>
    </w:p>
    <w:p w14:paraId="7DEB1C8A" w14:textId="38737625" w:rsidR="00764B82" w:rsidRPr="00FD0294" w:rsidRDefault="00764B82"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 xml:space="preserve">All out of band hardware will be decommissioned per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policy at this point of the project.</w:t>
      </w:r>
    </w:p>
    <w:p w14:paraId="59E0BEA9" w14:textId="728A55E3" w:rsidR="00CD05DE" w:rsidRPr="00FD0294" w:rsidRDefault="00CD05DE" w:rsidP="003D5ECA">
      <w:pPr>
        <w:spacing w:line="240" w:lineRule="auto"/>
        <w:ind w:left="1440"/>
        <w:jc w:val="center"/>
        <w:rPr>
          <w:rFonts w:ascii="Times New Roman" w:hAnsi="Times New Roman" w:cs="Times New Roman"/>
          <w:b/>
          <w:sz w:val="24"/>
          <w:szCs w:val="24"/>
        </w:rPr>
      </w:pPr>
    </w:p>
    <w:p w14:paraId="400DE751" w14:textId="5EE55AC3" w:rsidR="00CD05DE" w:rsidRDefault="00CD05DE" w:rsidP="003D5ECA">
      <w:pPr>
        <w:spacing w:line="240" w:lineRule="auto"/>
        <w:ind w:left="720"/>
        <w:rPr>
          <w:rFonts w:ascii="Times New Roman" w:hAnsi="Times New Roman" w:cs="Times New Roman"/>
          <w:sz w:val="24"/>
          <w:szCs w:val="24"/>
        </w:rPr>
      </w:pPr>
      <w:r w:rsidRPr="00FD0294">
        <w:rPr>
          <w:rFonts w:ascii="Times New Roman" w:hAnsi="Times New Roman" w:cs="Times New Roman"/>
          <w:sz w:val="24"/>
          <w:szCs w:val="24"/>
        </w:rPr>
        <w:t xml:space="preserve">Phase 1 – Devices either passed or nearing the end-of-life/end-of-support date will </w:t>
      </w:r>
      <w:r w:rsidR="000E51C6" w:rsidRPr="00FD0294">
        <w:rPr>
          <w:rFonts w:ascii="Times New Roman" w:hAnsi="Times New Roman" w:cs="Times New Roman"/>
          <w:sz w:val="24"/>
          <w:szCs w:val="24"/>
        </w:rPr>
        <w:t xml:space="preserve">begin decommissioning per </w:t>
      </w:r>
      <w:r w:rsidR="007D61EB" w:rsidRPr="00FD0294">
        <w:rPr>
          <w:rFonts w:ascii="Times New Roman" w:hAnsi="Times New Roman" w:cs="Times New Roman"/>
          <w:sz w:val="24"/>
          <w:szCs w:val="24"/>
        </w:rPr>
        <w:t>Seamus</w:t>
      </w:r>
      <w:r w:rsidR="000E51C6" w:rsidRPr="00FD0294">
        <w:rPr>
          <w:rFonts w:ascii="Times New Roman" w:hAnsi="Times New Roman" w:cs="Times New Roman"/>
          <w:sz w:val="24"/>
          <w:szCs w:val="24"/>
        </w:rPr>
        <w:t xml:space="preserve"> Corporation existing technology refresh policies. Reference “In Use Equipment EOL” table below</w:t>
      </w:r>
    </w:p>
    <w:p w14:paraId="1FD7C834" w14:textId="77777777" w:rsidR="003D5ECA" w:rsidRPr="00FD0294" w:rsidRDefault="003D5ECA" w:rsidP="003D5ECA">
      <w:pPr>
        <w:spacing w:line="240" w:lineRule="auto"/>
        <w:ind w:left="1440"/>
        <w:rPr>
          <w:rFonts w:ascii="Times New Roman" w:hAnsi="Times New Roman" w:cs="Times New Roman"/>
          <w:sz w:val="24"/>
          <w:szCs w:val="24"/>
        </w:rPr>
      </w:pPr>
    </w:p>
    <w:p w14:paraId="2D7ACC61" w14:textId="5F0FE612" w:rsidR="00426819" w:rsidRPr="00FD0294" w:rsidRDefault="00426819" w:rsidP="003D5ECA">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Old hardware from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previous infrastructure will have its footprint reduced by 75%. Legacy hardware that remains will be decommissioned 365 days after the completion of this RFP.</w:t>
      </w:r>
    </w:p>
    <w:p w14:paraId="59ED9AA9" w14:textId="174B92E9" w:rsidR="000E51C6" w:rsidRPr="00FD0294" w:rsidRDefault="000E51C6" w:rsidP="00F61A6A">
      <w:pPr>
        <w:pStyle w:val="Heading3"/>
        <w:spacing w:line="240" w:lineRule="auto"/>
        <w:rPr>
          <w:rFonts w:ascii="Times New Roman" w:hAnsi="Times New Roman" w:cs="Times New Roman"/>
        </w:rPr>
      </w:pPr>
      <w:bookmarkStart w:id="8" w:name="_Toc17909485"/>
      <w:r w:rsidRPr="00FD0294">
        <w:rPr>
          <w:rFonts w:ascii="Times New Roman" w:hAnsi="Times New Roman" w:cs="Times New Roman"/>
        </w:rPr>
        <w:lastRenderedPageBreak/>
        <w:t xml:space="preserve">Document and Diagram New </w:t>
      </w:r>
      <w:r w:rsidR="007D61EB" w:rsidRPr="00FD0294">
        <w:rPr>
          <w:rFonts w:ascii="Times New Roman" w:hAnsi="Times New Roman" w:cs="Times New Roman"/>
        </w:rPr>
        <w:t>Seamus</w:t>
      </w:r>
      <w:r w:rsidRPr="00FD0294">
        <w:rPr>
          <w:rFonts w:ascii="Times New Roman" w:hAnsi="Times New Roman" w:cs="Times New Roman"/>
        </w:rPr>
        <w:t xml:space="preserve"> Infrastructure</w:t>
      </w:r>
      <w:bookmarkEnd w:id="8"/>
    </w:p>
    <w:p w14:paraId="10FB9A4A" w14:textId="3EC99643" w:rsidR="000E51C6" w:rsidRDefault="000E51C6" w:rsidP="00F61A6A">
      <w:pPr>
        <w:spacing w:line="240" w:lineRule="auto"/>
        <w:rPr>
          <w:rFonts w:ascii="Times New Roman" w:hAnsi="Times New Roman" w:cs="Times New Roman"/>
          <w:sz w:val="24"/>
          <w:szCs w:val="24"/>
        </w:rPr>
      </w:pPr>
      <w:r w:rsidRPr="00FD0294">
        <w:rPr>
          <w:rFonts w:ascii="Times New Roman" w:hAnsi="Times New Roman" w:cs="Times New Roman"/>
          <w:sz w:val="24"/>
          <w:szCs w:val="24"/>
        </w:rPr>
        <w:t xml:space="preserve">(Start after Project Series 3, Phase 4 Completion. ETC </w:t>
      </w:r>
      <w:r w:rsidR="00115C5E" w:rsidRPr="00FD0294">
        <w:rPr>
          <w:rFonts w:ascii="Times New Roman" w:hAnsi="Times New Roman" w:cs="Times New Roman"/>
          <w:sz w:val="24"/>
          <w:szCs w:val="24"/>
        </w:rPr>
        <w:t>7</w:t>
      </w:r>
      <w:r w:rsidRPr="00FD0294">
        <w:rPr>
          <w:rFonts w:ascii="Times New Roman" w:hAnsi="Times New Roman" w:cs="Times New Roman"/>
          <w:sz w:val="24"/>
          <w:szCs w:val="24"/>
        </w:rPr>
        <w:t xml:space="preserve"> – </w:t>
      </w:r>
      <w:r w:rsidR="00115C5E" w:rsidRPr="00FD0294">
        <w:rPr>
          <w:rFonts w:ascii="Times New Roman" w:hAnsi="Times New Roman" w:cs="Times New Roman"/>
          <w:sz w:val="24"/>
          <w:szCs w:val="24"/>
        </w:rPr>
        <w:t>10</w:t>
      </w:r>
      <w:r w:rsidRPr="00FD0294">
        <w:rPr>
          <w:rFonts w:ascii="Times New Roman" w:hAnsi="Times New Roman" w:cs="Times New Roman"/>
          <w:sz w:val="24"/>
          <w:szCs w:val="24"/>
        </w:rPr>
        <w:t xml:space="preserve"> days, </w:t>
      </w:r>
      <w:r w:rsidR="00115C5E" w:rsidRPr="00FD0294">
        <w:rPr>
          <w:rFonts w:ascii="Times New Roman" w:hAnsi="Times New Roman" w:cs="Times New Roman"/>
          <w:sz w:val="24"/>
          <w:szCs w:val="24"/>
        </w:rPr>
        <w:t>no impact on production operations</w:t>
      </w:r>
      <w:r w:rsidRPr="00FD0294">
        <w:rPr>
          <w:rFonts w:ascii="Times New Roman" w:hAnsi="Times New Roman" w:cs="Times New Roman"/>
          <w:sz w:val="24"/>
          <w:szCs w:val="24"/>
        </w:rPr>
        <w:t>)</w:t>
      </w:r>
    </w:p>
    <w:p w14:paraId="56965E48" w14:textId="77777777" w:rsidR="003D5ECA" w:rsidRPr="00FD0294" w:rsidRDefault="003D5ECA" w:rsidP="003D5ECA">
      <w:pPr>
        <w:spacing w:line="240" w:lineRule="auto"/>
        <w:ind w:left="720"/>
        <w:rPr>
          <w:rFonts w:ascii="Times New Roman" w:hAnsi="Times New Roman" w:cs="Times New Roman"/>
          <w:b/>
          <w:sz w:val="24"/>
          <w:szCs w:val="24"/>
        </w:rPr>
      </w:pPr>
    </w:p>
    <w:p w14:paraId="76664DB0" w14:textId="7936A243" w:rsidR="000E51C6" w:rsidRPr="00FD0294" w:rsidRDefault="000E51C6" w:rsidP="00FD0294">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Diagram of Physical layout of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Network Infrastructure</w:t>
      </w:r>
    </w:p>
    <w:p w14:paraId="3B4BD6A9" w14:textId="3C8A051B" w:rsidR="000E51C6" w:rsidRPr="00FD0294" w:rsidRDefault="000E51C6" w:rsidP="00FD0294">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Diagram of Logical layout of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Network Infrastructure</w:t>
      </w:r>
    </w:p>
    <w:p w14:paraId="58816A96" w14:textId="1C72632D" w:rsidR="000E51C6" w:rsidRPr="00FD0294" w:rsidRDefault="000E51C6" w:rsidP="00FD0294">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Diagram of Physical layout of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Power Distribution Infrastructure</w:t>
      </w:r>
    </w:p>
    <w:p w14:paraId="69E286EB" w14:textId="7BF180EA" w:rsidR="000E51C6" w:rsidRPr="00FD0294" w:rsidRDefault="000E51C6" w:rsidP="00FD0294">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Diagram of Logical layout of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Power Distribution Infrastructure</w:t>
      </w:r>
    </w:p>
    <w:p w14:paraId="473FB6C7" w14:textId="4563E89A" w:rsidR="000E51C6" w:rsidRPr="00FD0294" w:rsidRDefault="000E51C6" w:rsidP="003D5ECA">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Diagram of Physical layout of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Network Infrastructure </w:t>
      </w:r>
      <w:r w:rsidR="003D5ECA">
        <w:rPr>
          <w:rFonts w:ascii="Times New Roman" w:hAnsi="Times New Roman" w:cs="Times New Roman"/>
          <w:sz w:val="24"/>
          <w:szCs w:val="24"/>
        </w:rPr>
        <w:t>W</w:t>
      </w:r>
      <w:r w:rsidRPr="00FD0294">
        <w:rPr>
          <w:rFonts w:ascii="Times New Roman" w:hAnsi="Times New Roman" w:cs="Times New Roman"/>
          <w:sz w:val="24"/>
          <w:szCs w:val="24"/>
        </w:rPr>
        <w:t xml:space="preserve">iring </w:t>
      </w:r>
    </w:p>
    <w:p w14:paraId="2F585C65" w14:textId="6148C80B" w:rsidR="000E51C6" w:rsidRPr="00FD0294" w:rsidRDefault="000E51C6" w:rsidP="003D5ECA">
      <w:pPr>
        <w:spacing w:line="240" w:lineRule="auto"/>
        <w:ind w:left="1440"/>
        <w:rPr>
          <w:rFonts w:ascii="Times New Roman" w:hAnsi="Times New Roman" w:cs="Times New Roman"/>
          <w:sz w:val="24"/>
          <w:szCs w:val="24"/>
        </w:rPr>
      </w:pPr>
      <w:r w:rsidRPr="00FD0294">
        <w:rPr>
          <w:rFonts w:ascii="Times New Roman" w:hAnsi="Times New Roman" w:cs="Times New Roman"/>
          <w:i/>
          <w:sz w:val="24"/>
          <w:szCs w:val="24"/>
        </w:rPr>
        <w:t>Deliverable –</w:t>
      </w:r>
      <w:r w:rsidRPr="00FD0294">
        <w:rPr>
          <w:rFonts w:ascii="Times New Roman" w:hAnsi="Times New Roman" w:cs="Times New Roman"/>
          <w:sz w:val="24"/>
          <w:szCs w:val="24"/>
        </w:rPr>
        <w:t xml:space="preserve"> Diagram of Port Map of all Switch, Router, Firewall, Dmarc and IDF ports.</w:t>
      </w:r>
    </w:p>
    <w:p w14:paraId="7253CE53" w14:textId="77777777" w:rsidR="000E51C6" w:rsidRPr="00FD0294" w:rsidRDefault="000E51C6" w:rsidP="00800788">
      <w:pPr>
        <w:spacing w:line="480" w:lineRule="auto"/>
        <w:rPr>
          <w:rFonts w:ascii="Times New Roman" w:hAnsi="Times New Roman" w:cs="Times New Roman"/>
          <w:sz w:val="24"/>
          <w:szCs w:val="24"/>
        </w:rPr>
      </w:pPr>
    </w:p>
    <w:p w14:paraId="07DC22DD" w14:textId="4A5464ED" w:rsidR="00A578B7" w:rsidRPr="00FD0294" w:rsidRDefault="00A578B7" w:rsidP="006232E7">
      <w:pPr>
        <w:pStyle w:val="Heading1"/>
      </w:pPr>
      <w:bookmarkStart w:id="9" w:name="_Toc17909486"/>
      <w:r w:rsidRPr="00FD0294">
        <w:t>Project Timeline</w:t>
      </w:r>
      <w:bookmarkEnd w:id="9"/>
    </w:p>
    <w:p w14:paraId="6FB1F20B" w14:textId="435A8D70" w:rsidR="00A578B7" w:rsidRPr="00FD0294" w:rsidRDefault="00A578B7" w:rsidP="00800788">
      <w:pPr>
        <w:spacing w:line="480" w:lineRule="auto"/>
        <w:rPr>
          <w:rFonts w:ascii="Times New Roman" w:hAnsi="Times New Roman" w:cs="Times New Roman"/>
          <w:sz w:val="24"/>
          <w:szCs w:val="24"/>
        </w:rPr>
      </w:pPr>
      <w:r w:rsidRPr="00FD0294">
        <w:rPr>
          <w:rFonts w:ascii="Times New Roman" w:hAnsi="Times New Roman" w:cs="Times New Roman"/>
          <w:sz w:val="24"/>
          <w:szCs w:val="24"/>
        </w:rPr>
        <w:t xml:space="preserve">Project Start date is tentatively set for December </w:t>
      </w:r>
      <w:r w:rsidR="00730069" w:rsidRPr="00FD0294">
        <w:rPr>
          <w:rFonts w:ascii="Times New Roman" w:hAnsi="Times New Roman" w:cs="Times New Roman"/>
          <w:sz w:val="24"/>
          <w:szCs w:val="24"/>
        </w:rPr>
        <w:t>02</w:t>
      </w:r>
      <w:r w:rsidRPr="00FD0294">
        <w:rPr>
          <w:rFonts w:ascii="Times New Roman" w:hAnsi="Times New Roman" w:cs="Times New Roman"/>
          <w:sz w:val="24"/>
          <w:szCs w:val="24"/>
        </w:rPr>
        <w:t xml:space="preserve">, </w:t>
      </w:r>
      <w:r w:rsidR="004E5DE0" w:rsidRPr="00FD0294">
        <w:rPr>
          <w:rFonts w:ascii="Times New Roman" w:hAnsi="Times New Roman" w:cs="Times New Roman"/>
          <w:sz w:val="24"/>
          <w:szCs w:val="24"/>
        </w:rPr>
        <w:t>2020</w:t>
      </w:r>
      <w:r w:rsidRPr="00FD0294">
        <w:rPr>
          <w:rFonts w:ascii="Times New Roman" w:hAnsi="Times New Roman" w:cs="Times New Roman"/>
          <w:sz w:val="24"/>
          <w:szCs w:val="24"/>
        </w:rPr>
        <w:t>. Timeline is as follows:</w:t>
      </w:r>
    </w:p>
    <w:tbl>
      <w:tblPr>
        <w:tblStyle w:val="TableGrid"/>
        <w:tblW w:w="0" w:type="auto"/>
        <w:tblInd w:w="85" w:type="dxa"/>
        <w:tblLook w:val="04A0" w:firstRow="1" w:lastRow="0" w:firstColumn="1" w:lastColumn="0" w:noHBand="0" w:noVBand="1"/>
      </w:tblPr>
      <w:tblGrid>
        <w:gridCol w:w="1350"/>
        <w:gridCol w:w="1260"/>
        <w:gridCol w:w="5490"/>
        <w:gridCol w:w="1165"/>
      </w:tblGrid>
      <w:tr w:rsidR="00AA5D8C" w:rsidRPr="00FD0294" w14:paraId="2E402714" w14:textId="778A631A" w:rsidTr="001D4DE7">
        <w:tc>
          <w:tcPr>
            <w:tcW w:w="1350" w:type="dxa"/>
          </w:tcPr>
          <w:p w14:paraId="2EC738C5" w14:textId="301E2637" w:rsidR="00AA5D8C" w:rsidRPr="00FD0294" w:rsidRDefault="00AA5D8C" w:rsidP="00FD0294">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bCs/>
                <w:szCs w:val="20"/>
              </w:rPr>
            </w:pPr>
            <w:r w:rsidRPr="00FD0294">
              <w:rPr>
                <w:rFonts w:ascii="Times New Roman" w:hAnsi="Times New Roman" w:cs="Times New Roman"/>
                <w:b/>
                <w:bCs/>
                <w:szCs w:val="20"/>
              </w:rPr>
              <w:t>Start Date</w:t>
            </w:r>
          </w:p>
        </w:tc>
        <w:tc>
          <w:tcPr>
            <w:tcW w:w="1260" w:type="dxa"/>
          </w:tcPr>
          <w:p w14:paraId="2BD99AEF" w14:textId="454848DB" w:rsidR="00AA5D8C" w:rsidRPr="00FD0294" w:rsidRDefault="00AA5D8C" w:rsidP="00FD0294">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bCs/>
                <w:szCs w:val="20"/>
              </w:rPr>
            </w:pPr>
            <w:r w:rsidRPr="00FD0294">
              <w:rPr>
                <w:rFonts w:ascii="Times New Roman" w:hAnsi="Times New Roman" w:cs="Times New Roman"/>
                <w:b/>
                <w:bCs/>
                <w:szCs w:val="20"/>
              </w:rPr>
              <w:t>End Date</w:t>
            </w:r>
          </w:p>
        </w:tc>
        <w:tc>
          <w:tcPr>
            <w:tcW w:w="5490" w:type="dxa"/>
          </w:tcPr>
          <w:p w14:paraId="56199399" w14:textId="51A02EF3" w:rsidR="00AA5D8C" w:rsidRPr="00FD0294" w:rsidRDefault="00AA5D8C" w:rsidP="00FD0294">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bCs/>
                <w:szCs w:val="20"/>
              </w:rPr>
            </w:pPr>
            <w:r w:rsidRPr="00FD0294">
              <w:rPr>
                <w:rFonts w:ascii="Times New Roman" w:hAnsi="Times New Roman" w:cs="Times New Roman"/>
                <w:b/>
                <w:bCs/>
                <w:szCs w:val="20"/>
              </w:rPr>
              <w:t>Deliverable</w:t>
            </w:r>
          </w:p>
        </w:tc>
        <w:tc>
          <w:tcPr>
            <w:tcW w:w="1165" w:type="dxa"/>
          </w:tcPr>
          <w:p w14:paraId="1308D190" w14:textId="5AAC237B" w:rsidR="00AA5D8C" w:rsidRPr="00FD0294" w:rsidRDefault="00AA5D8C" w:rsidP="00FD0294">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bCs/>
                <w:szCs w:val="20"/>
              </w:rPr>
            </w:pPr>
            <w:r w:rsidRPr="00FD0294">
              <w:rPr>
                <w:rFonts w:ascii="Times New Roman" w:hAnsi="Times New Roman" w:cs="Times New Roman"/>
                <w:b/>
                <w:bCs/>
                <w:szCs w:val="20"/>
              </w:rPr>
              <w:t>Duration</w:t>
            </w:r>
          </w:p>
        </w:tc>
      </w:tr>
      <w:tr w:rsidR="00AA5D8C" w:rsidRPr="00FD0294" w14:paraId="4F581694" w14:textId="545C3131" w:rsidTr="001D4DE7">
        <w:tc>
          <w:tcPr>
            <w:tcW w:w="1350" w:type="dxa"/>
          </w:tcPr>
          <w:p w14:paraId="6E280394" w14:textId="48AFCC66" w:rsidR="00AA5D8C" w:rsidRPr="00FD0294" w:rsidRDefault="00AA5D8C"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12-02-</w:t>
            </w:r>
            <w:r w:rsidR="004E5DE0" w:rsidRPr="00FD0294">
              <w:rPr>
                <w:rFonts w:ascii="Times New Roman" w:hAnsi="Times New Roman" w:cs="Times New Roman"/>
                <w:szCs w:val="20"/>
              </w:rPr>
              <w:t>2020</w:t>
            </w:r>
          </w:p>
        </w:tc>
        <w:tc>
          <w:tcPr>
            <w:tcW w:w="1260" w:type="dxa"/>
          </w:tcPr>
          <w:p w14:paraId="101E3264" w14:textId="30339315" w:rsidR="00AA5D8C" w:rsidRPr="00FD0294" w:rsidRDefault="00AA5D8C"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w:t>
            </w:r>
            <w:r w:rsidR="005C3E15" w:rsidRPr="00FD0294">
              <w:rPr>
                <w:rFonts w:ascii="Times New Roman" w:hAnsi="Times New Roman" w:cs="Times New Roman"/>
                <w:szCs w:val="20"/>
              </w:rPr>
              <w:t>04</w:t>
            </w:r>
            <w:r w:rsidRPr="00FD0294">
              <w:rPr>
                <w:rFonts w:ascii="Times New Roman" w:hAnsi="Times New Roman" w:cs="Times New Roman"/>
                <w:szCs w:val="20"/>
              </w:rPr>
              <w:t>-</w:t>
            </w:r>
            <w:r w:rsidR="004E5DE0" w:rsidRPr="00FD0294">
              <w:rPr>
                <w:rFonts w:ascii="Times New Roman" w:hAnsi="Times New Roman" w:cs="Times New Roman"/>
                <w:szCs w:val="20"/>
              </w:rPr>
              <w:t>2020</w:t>
            </w:r>
          </w:p>
        </w:tc>
        <w:tc>
          <w:tcPr>
            <w:tcW w:w="5490" w:type="dxa"/>
          </w:tcPr>
          <w:p w14:paraId="717FCFE9" w14:textId="1C783993" w:rsidR="00AA5D8C"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Install all Hardware and Segregate routing layers</w:t>
            </w:r>
          </w:p>
        </w:tc>
        <w:tc>
          <w:tcPr>
            <w:tcW w:w="1165" w:type="dxa"/>
          </w:tcPr>
          <w:p w14:paraId="6FD80142" w14:textId="407BE3C5" w:rsidR="00AA5D8C"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3</w:t>
            </w:r>
            <w:r w:rsidR="001E7512" w:rsidRPr="00FD0294">
              <w:rPr>
                <w:rFonts w:ascii="Times New Roman" w:hAnsi="Times New Roman" w:cs="Times New Roman"/>
                <w:szCs w:val="20"/>
              </w:rPr>
              <w:t xml:space="preserve"> days</w:t>
            </w:r>
          </w:p>
        </w:tc>
      </w:tr>
      <w:tr w:rsidR="005C3E15" w:rsidRPr="00FD0294" w14:paraId="4A123747" w14:textId="77777777" w:rsidTr="001D4DE7">
        <w:tc>
          <w:tcPr>
            <w:tcW w:w="1350" w:type="dxa"/>
          </w:tcPr>
          <w:p w14:paraId="270B5EDD" w14:textId="65C89E0D"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12-05-</w:t>
            </w:r>
            <w:r w:rsidR="004E5DE0" w:rsidRPr="00FD0294">
              <w:rPr>
                <w:rFonts w:ascii="Times New Roman" w:hAnsi="Times New Roman" w:cs="Times New Roman"/>
                <w:szCs w:val="20"/>
              </w:rPr>
              <w:t>2020</w:t>
            </w:r>
          </w:p>
        </w:tc>
        <w:tc>
          <w:tcPr>
            <w:tcW w:w="1260" w:type="dxa"/>
          </w:tcPr>
          <w:p w14:paraId="7A43143B" w14:textId="100AB567"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12-06-</w:t>
            </w:r>
            <w:r w:rsidR="004E5DE0" w:rsidRPr="00FD0294">
              <w:rPr>
                <w:rFonts w:ascii="Times New Roman" w:hAnsi="Times New Roman" w:cs="Times New Roman"/>
                <w:szCs w:val="20"/>
              </w:rPr>
              <w:t>2020</w:t>
            </w:r>
          </w:p>
        </w:tc>
        <w:tc>
          <w:tcPr>
            <w:tcW w:w="5490" w:type="dxa"/>
          </w:tcPr>
          <w:p w14:paraId="7A6C145D" w14:textId="1623F307"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bCs/>
                <w:szCs w:val="20"/>
              </w:rPr>
            </w:pPr>
            <w:r w:rsidRPr="00FD0294">
              <w:rPr>
                <w:rFonts w:ascii="Times New Roman" w:hAnsi="Times New Roman" w:cs="Times New Roman"/>
                <w:i/>
                <w:szCs w:val="20"/>
              </w:rPr>
              <w:t xml:space="preserve">Establish </w:t>
            </w:r>
            <w:r w:rsidRPr="00FD0294">
              <w:rPr>
                <w:rFonts w:ascii="Times New Roman" w:hAnsi="Times New Roman" w:cs="Times New Roman"/>
                <w:szCs w:val="20"/>
              </w:rPr>
              <w:t>redundant connections to and from core and distribution networking equipment</w:t>
            </w:r>
          </w:p>
        </w:tc>
        <w:tc>
          <w:tcPr>
            <w:tcW w:w="1165" w:type="dxa"/>
          </w:tcPr>
          <w:p w14:paraId="1F563A95" w14:textId="061E4C73"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 day</w:t>
            </w:r>
          </w:p>
        </w:tc>
      </w:tr>
      <w:tr w:rsidR="005C3E15" w:rsidRPr="00FD0294" w14:paraId="72D23B77" w14:textId="77777777" w:rsidTr="001D4DE7">
        <w:tc>
          <w:tcPr>
            <w:tcW w:w="1350" w:type="dxa"/>
          </w:tcPr>
          <w:p w14:paraId="3FEA7158" w14:textId="2E5CA444"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12-09-</w:t>
            </w:r>
            <w:r w:rsidR="004E5DE0" w:rsidRPr="00FD0294">
              <w:rPr>
                <w:rFonts w:ascii="Times New Roman" w:hAnsi="Times New Roman" w:cs="Times New Roman"/>
                <w:szCs w:val="20"/>
              </w:rPr>
              <w:t>2020</w:t>
            </w:r>
          </w:p>
        </w:tc>
        <w:tc>
          <w:tcPr>
            <w:tcW w:w="1260" w:type="dxa"/>
          </w:tcPr>
          <w:p w14:paraId="200B073A" w14:textId="0614E8F0"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12-11-</w:t>
            </w:r>
            <w:r w:rsidR="004E5DE0" w:rsidRPr="00FD0294">
              <w:rPr>
                <w:rFonts w:ascii="Times New Roman" w:hAnsi="Times New Roman" w:cs="Times New Roman"/>
                <w:szCs w:val="20"/>
              </w:rPr>
              <w:t>2020</w:t>
            </w:r>
          </w:p>
        </w:tc>
        <w:tc>
          <w:tcPr>
            <w:tcW w:w="5490" w:type="dxa"/>
          </w:tcPr>
          <w:p w14:paraId="6220EFC5" w14:textId="08CA4C3C"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bCs/>
                <w:szCs w:val="20"/>
              </w:rPr>
            </w:pPr>
            <w:r w:rsidRPr="00FD0294">
              <w:rPr>
                <w:rFonts w:ascii="Times New Roman" w:hAnsi="Times New Roman" w:cs="Times New Roman"/>
                <w:szCs w:val="20"/>
              </w:rPr>
              <w:t>Redistribute the existing EIGRP routes to OSPFv3 routing protocol</w:t>
            </w:r>
          </w:p>
        </w:tc>
        <w:tc>
          <w:tcPr>
            <w:tcW w:w="1165" w:type="dxa"/>
          </w:tcPr>
          <w:p w14:paraId="249B3F25" w14:textId="47678D2D"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3 days</w:t>
            </w:r>
          </w:p>
        </w:tc>
      </w:tr>
      <w:tr w:rsidR="005C3E15" w:rsidRPr="00FD0294" w14:paraId="48387938" w14:textId="77777777" w:rsidTr="001D4DE7">
        <w:tc>
          <w:tcPr>
            <w:tcW w:w="1350" w:type="dxa"/>
          </w:tcPr>
          <w:p w14:paraId="3298EF7B" w14:textId="047FC163"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12-11-</w:t>
            </w:r>
            <w:r w:rsidR="004E5DE0" w:rsidRPr="00FD0294">
              <w:rPr>
                <w:rFonts w:ascii="Times New Roman" w:hAnsi="Times New Roman" w:cs="Times New Roman"/>
                <w:szCs w:val="20"/>
              </w:rPr>
              <w:t>2020</w:t>
            </w:r>
          </w:p>
        </w:tc>
        <w:tc>
          <w:tcPr>
            <w:tcW w:w="1260" w:type="dxa"/>
          </w:tcPr>
          <w:p w14:paraId="30280B44" w14:textId="65343838"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12-12-</w:t>
            </w:r>
            <w:r w:rsidR="004E5DE0" w:rsidRPr="00FD0294">
              <w:rPr>
                <w:rFonts w:ascii="Times New Roman" w:hAnsi="Times New Roman" w:cs="Times New Roman"/>
                <w:szCs w:val="20"/>
              </w:rPr>
              <w:t>2020</w:t>
            </w:r>
          </w:p>
        </w:tc>
        <w:tc>
          <w:tcPr>
            <w:tcW w:w="5490" w:type="dxa"/>
          </w:tcPr>
          <w:p w14:paraId="0B44F16B" w14:textId="1A1F59E2"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bCs/>
                <w:szCs w:val="20"/>
              </w:rPr>
            </w:pPr>
            <w:r w:rsidRPr="00FD0294">
              <w:rPr>
                <w:rFonts w:ascii="Times New Roman" w:hAnsi="Times New Roman" w:cs="Times New Roman"/>
                <w:szCs w:val="20"/>
              </w:rPr>
              <w:t>Cleanup and consolidate VLAN/Subnet databases across network</w:t>
            </w:r>
          </w:p>
        </w:tc>
        <w:tc>
          <w:tcPr>
            <w:tcW w:w="1165" w:type="dxa"/>
          </w:tcPr>
          <w:p w14:paraId="6EEE54CF" w14:textId="71C74E93"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 day</w:t>
            </w:r>
          </w:p>
        </w:tc>
      </w:tr>
      <w:tr w:rsidR="005C3E15" w:rsidRPr="00FD0294" w14:paraId="4B5A164C" w14:textId="77777777" w:rsidTr="001D4DE7">
        <w:tc>
          <w:tcPr>
            <w:tcW w:w="1350" w:type="dxa"/>
          </w:tcPr>
          <w:p w14:paraId="77F6EB60" w14:textId="660C4716"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12-12-</w:t>
            </w:r>
            <w:r w:rsidR="004E5DE0" w:rsidRPr="00FD0294">
              <w:rPr>
                <w:rFonts w:ascii="Times New Roman" w:hAnsi="Times New Roman" w:cs="Times New Roman"/>
                <w:szCs w:val="20"/>
              </w:rPr>
              <w:t>2020</w:t>
            </w:r>
          </w:p>
        </w:tc>
        <w:tc>
          <w:tcPr>
            <w:tcW w:w="1260" w:type="dxa"/>
          </w:tcPr>
          <w:p w14:paraId="56B0ACCC" w14:textId="02628158"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12-13-</w:t>
            </w:r>
            <w:r w:rsidR="004E5DE0" w:rsidRPr="00FD0294">
              <w:rPr>
                <w:rFonts w:ascii="Times New Roman" w:hAnsi="Times New Roman" w:cs="Times New Roman"/>
                <w:szCs w:val="20"/>
              </w:rPr>
              <w:t>2020</w:t>
            </w:r>
          </w:p>
        </w:tc>
        <w:tc>
          <w:tcPr>
            <w:tcW w:w="5490" w:type="dxa"/>
          </w:tcPr>
          <w:p w14:paraId="52E1EFBD" w14:textId="48AE0835"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bCs/>
                <w:szCs w:val="20"/>
              </w:rPr>
            </w:pPr>
            <w:r w:rsidRPr="00FD0294">
              <w:rPr>
                <w:rFonts w:ascii="Times New Roman" w:hAnsi="Times New Roman" w:cs="Times New Roman"/>
                <w:szCs w:val="20"/>
              </w:rPr>
              <w:t>Migrate all VLAN/Subnets to Firewall stack</w:t>
            </w:r>
          </w:p>
        </w:tc>
        <w:tc>
          <w:tcPr>
            <w:tcW w:w="1165" w:type="dxa"/>
          </w:tcPr>
          <w:p w14:paraId="40B71980" w14:textId="0DD7D31D" w:rsidR="005C3E15" w:rsidRPr="00FD0294" w:rsidRDefault="005C3E15"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2 days</w:t>
            </w:r>
          </w:p>
        </w:tc>
      </w:tr>
      <w:tr w:rsidR="00AA5D8C" w:rsidRPr="00FD0294" w14:paraId="5E8E0CEF" w14:textId="4CB546B9" w:rsidTr="001D4DE7">
        <w:tc>
          <w:tcPr>
            <w:tcW w:w="1350" w:type="dxa"/>
          </w:tcPr>
          <w:p w14:paraId="01670C34" w14:textId="20F449F4" w:rsidR="00AA5D8C"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12-16-</w:t>
            </w:r>
            <w:r w:rsidR="004E5DE0" w:rsidRPr="00FD0294">
              <w:rPr>
                <w:rFonts w:ascii="Times New Roman" w:hAnsi="Times New Roman" w:cs="Times New Roman"/>
                <w:szCs w:val="20"/>
              </w:rPr>
              <w:t>2020</w:t>
            </w:r>
          </w:p>
        </w:tc>
        <w:tc>
          <w:tcPr>
            <w:tcW w:w="1260" w:type="dxa"/>
          </w:tcPr>
          <w:p w14:paraId="694BD199" w14:textId="7F658F20" w:rsidR="00AA5D8C"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w:t>
            </w:r>
            <w:r w:rsidR="003E0AB8" w:rsidRPr="00FD0294">
              <w:rPr>
                <w:rFonts w:ascii="Times New Roman" w:hAnsi="Times New Roman" w:cs="Times New Roman"/>
                <w:szCs w:val="20"/>
              </w:rPr>
              <w:t>7</w:t>
            </w:r>
            <w:r w:rsidRPr="00FD0294">
              <w:rPr>
                <w:rFonts w:ascii="Times New Roman" w:hAnsi="Times New Roman" w:cs="Times New Roman"/>
                <w:szCs w:val="20"/>
              </w:rPr>
              <w:t>-</w:t>
            </w:r>
            <w:r w:rsidR="004E5DE0" w:rsidRPr="00FD0294">
              <w:rPr>
                <w:rFonts w:ascii="Times New Roman" w:hAnsi="Times New Roman" w:cs="Times New Roman"/>
                <w:szCs w:val="20"/>
              </w:rPr>
              <w:t>2020</w:t>
            </w:r>
          </w:p>
        </w:tc>
        <w:tc>
          <w:tcPr>
            <w:tcW w:w="5490" w:type="dxa"/>
          </w:tcPr>
          <w:p w14:paraId="1CB4C8F4" w14:textId="7CA1887A" w:rsidR="00AA5D8C"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Validate redundancy at the core and distribution layer</w:t>
            </w:r>
          </w:p>
        </w:tc>
        <w:tc>
          <w:tcPr>
            <w:tcW w:w="1165" w:type="dxa"/>
          </w:tcPr>
          <w:p w14:paraId="616709E3" w14:textId="25FC9AB1" w:rsidR="00AA5D8C"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w:t>
            </w:r>
            <w:r w:rsidR="001E7512" w:rsidRPr="00FD0294">
              <w:rPr>
                <w:rFonts w:ascii="Times New Roman" w:hAnsi="Times New Roman" w:cs="Times New Roman"/>
                <w:szCs w:val="20"/>
              </w:rPr>
              <w:t xml:space="preserve"> days</w:t>
            </w:r>
          </w:p>
        </w:tc>
      </w:tr>
      <w:tr w:rsidR="00AA5D8C" w:rsidRPr="00FD0294" w14:paraId="2622A0D0" w14:textId="48F32BC5" w:rsidTr="001D4DE7">
        <w:tc>
          <w:tcPr>
            <w:tcW w:w="1350" w:type="dxa"/>
          </w:tcPr>
          <w:p w14:paraId="0A9313EE" w14:textId="4532B27D" w:rsidR="00AA5D8C"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w:t>
            </w:r>
            <w:r w:rsidR="003E0AB8" w:rsidRPr="00FD0294">
              <w:rPr>
                <w:rFonts w:ascii="Times New Roman" w:hAnsi="Times New Roman" w:cs="Times New Roman"/>
                <w:szCs w:val="20"/>
              </w:rPr>
              <w:t>7</w:t>
            </w:r>
            <w:r w:rsidRPr="00FD0294">
              <w:rPr>
                <w:rFonts w:ascii="Times New Roman" w:hAnsi="Times New Roman" w:cs="Times New Roman"/>
                <w:szCs w:val="20"/>
              </w:rPr>
              <w:t>-</w:t>
            </w:r>
            <w:r w:rsidR="004E5DE0" w:rsidRPr="00FD0294">
              <w:rPr>
                <w:rFonts w:ascii="Times New Roman" w:hAnsi="Times New Roman" w:cs="Times New Roman"/>
                <w:szCs w:val="20"/>
              </w:rPr>
              <w:t>2020</w:t>
            </w:r>
          </w:p>
        </w:tc>
        <w:tc>
          <w:tcPr>
            <w:tcW w:w="1260" w:type="dxa"/>
          </w:tcPr>
          <w:p w14:paraId="4770428A" w14:textId="37273D70" w:rsidR="00AA5D8C"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w:t>
            </w:r>
            <w:r w:rsidR="003E0AB8" w:rsidRPr="00FD0294">
              <w:rPr>
                <w:rFonts w:ascii="Times New Roman" w:hAnsi="Times New Roman" w:cs="Times New Roman"/>
                <w:szCs w:val="20"/>
              </w:rPr>
              <w:t>18</w:t>
            </w:r>
            <w:r w:rsidRPr="00FD0294">
              <w:rPr>
                <w:rFonts w:ascii="Times New Roman" w:hAnsi="Times New Roman" w:cs="Times New Roman"/>
                <w:szCs w:val="20"/>
              </w:rPr>
              <w:t>-</w:t>
            </w:r>
            <w:r w:rsidR="004E5DE0" w:rsidRPr="00FD0294">
              <w:rPr>
                <w:rFonts w:ascii="Times New Roman" w:hAnsi="Times New Roman" w:cs="Times New Roman"/>
                <w:szCs w:val="20"/>
              </w:rPr>
              <w:t>2020</w:t>
            </w:r>
          </w:p>
        </w:tc>
        <w:tc>
          <w:tcPr>
            <w:tcW w:w="5490" w:type="dxa"/>
          </w:tcPr>
          <w:p w14:paraId="38B58100" w14:textId="677B0585" w:rsidR="00AA5D8C"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Validate load balancing and failover services between core and firewall devices</w:t>
            </w:r>
          </w:p>
        </w:tc>
        <w:tc>
          <w:tcPr>
            <w:tcW w:w="1165" w:type="dxa"/>
          </w:tcPr>
          <w:p w14:paraId="33E30A65" w14:textId="72A1F862" w:rsidR="00AA5D8C"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w:t>
            </w:r>
            <w:r w:rsidR="001E7512" w:rsidRPr="00FD0294">
              <w:rPr>
                <w:rFonts w:ascii="Times New Roman" w:hAnsi="Times New Roman" w:cs="Times New Roman"/>
                <w:szCs w:val="20"/>
              </w:rPr>
              <w:t xml:space="preserve"> days</w:t>
            </w:r>
          </w:p>
        </w:tc>
      </w:tr>
      <w:tr w:rsidR="003E0AB8" w:rsidRPr="00FD0294" w14:paraId="504430AD" w14:textId="77777777" w:rsidTr="001D4DE7">
        <w:tc>
          <w:tcPr>
            <w:tcW w:w="1350" w:type="dxa"/>
          </w:tcPr>
          <w:p w14:paraId="3A4B9DE5" w14:textId="23898E90"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12-18-</w:t>
            </w:r>
            <w:r w:rsidR="004E5DE0" w:rsidRPr="00FD0294">
              <w:rPr>
                <w:rFonts w:ascii="Times New Roman" w:hAnsi="Times New Roman" w:cs="Times New Roman"/>
                <w:szCs w:val="20"/>
              </w:rPr>
              <w:t>2020</w:t>
            </w:r>
          </w:p>
        </w:tc>
        <w:tc>
          <w:tcPr>
            <w:tcW w:w="1260" w:type="dxa"/>
          </w:tcPr>
          <w:p w14:paraId="01F531C9" w14:textId="7604C8C6"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12-20-</w:t>
            </w:r>
            <w:r w:rsidR="004E5DE0" w:rsidRPr="00FD0294">
              <w:rPr>
                <w:rFonts w:ascii="Times New Roman" w:hAnsi="Times New Roman" w:cs="Times New Roman"/>
                <w:szCs w:val="20"/>
              </w:rPr>
              <w:t>2020</w:t>
            </w:r>
          </w:p>
        </w:tc>
        <w:tc>
          <w:tcPr>
            <w:tcW w:w="5490" w:type="dxa"/>
          </w:tcPr>
          <w:p w14:paraId="3683AC75" w14:textId="2C65B785"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szCs w:val="20"/>
              </w:rPr>
            </w:pPr>
            <w:r w:rsidRPr="00FD0294">
              <w:rPr>
                <w:rFonts w:ascii="Times New Roman" w:hAnsi="Times New Roman" w:cs="Times New Roman"/>
                <w:szCs w:val="20"/>
              </w:rPr>
              <w:t>Validate failover services between firewall and remote site IDF’s</w:t>
            </w:r>
          </w:p>
        </w:tc>
        <w:tc>
          <w:tcPr>
            <w:tcW w:w="1165" w:type="dxa"/>
          </w:tcPr>
          <w:p w14:paraId="747BE66F" w14:textId="1DEC8166"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2 days</w:t>
            </w:r>
          </w:p>
        </w:tc>
      </w:tr>
      <w:tr w:rsidR="003E0AB8" w:rsidRPr="00FD0294" w14:paraId="47F225C7" w14:textId="77777777" w:rsidTr="001D4DE7">
        <w:tc>
          <w:tcPr>
            <w:tcW w:w="1350" w:type="dxa"/>
          </w:tcPr>
          <w:p w14:paraId="27FBF338" w14:textId="368984DC"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12-19-</w:t>
            </w:r>
            <w:r w:rsidR="004E5DE0" w:rsidRPr="00FD0294">
              <w:rPr>
                <w:rFonts w:ascii="Times New Roman" w:hAnsi="Times New Roman" w:cs="Times New Roman"/>
                <w:szCs w:val="20"/>
              </w:rPr>
              <w:t>2020</w:t>
            </w:r>
          </w:p>
        </w:tc>
        <w:tc>
          <w:tcPr>
            <w:tcW w:w="1260" w:type="dxa"/>
          </w:tcPr>
          <w:p w14:paraId="07AE7680" w14:textId="1CB1B678"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12-20-</w:t>
            </w:r>
            <w:r w:rsidR="004E5DE0" w:rsidRPr="00FD0294">
              <w:rPr>
                <w:rFonts w:ascii="Times New Roman" w:hAnsi="Times New Roman" w:cs="Times New Roman"/>
                <w:szCs w:val="20"/>
              </w:rPr>
              <w:t>2020</w:t>
            </w:r>
          </w:p>
        </w:tc>
        <w:tc>
          <w:tcPr>
            <w:tcW w:w="5490" w:type="dxa"/>
          </w:tcPr>
          <w:p w14:paraId="4B04C718" w14:textId="3A8165DA"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szCs w:val="20"/>
              </w:rPr>
            </w:pPr>
            <w:r w:rsidRPr="00FD0294">
              <w:rPr>
                <w:rFonts w:ascii="Times New Roman" w:hAnsi="Times New Roman" w:cs="Times New Roman"/>
                <w:szCs w:val="20"/>
              </w:rPr>
              <w:t xml:space="preserve">Migrate </w:t>
            </w:r>
            <w:r w:rsidRPr="00FD0294">
              <w:rPr>
                <w:rFonts w:ascii="Times New Roman" w:hAnsi="Times New Roman" w:cs="Times New Roman"/>
                <w:i/>
                <w:szCs w:val="20"/>
              </w:rPr>
              <w:t xml:space="preserve">Wireless LAN Controller </w:t>
            </w:r>
            <w:r w:rsidRPr="00FD0294">
              <w:rPr>
                <w:rFonts w:ascii="Times New Roman" w:hAnsi="Times New Roman" w:cs="Times New Roman"/>
                <w:szCs w:val="20"/>
              </w:rPr>
              <w:t>from old Infrastructure to the virtual interfaces on firewall</w:t>
            </w:r>
          </w:p>
        </w:tc>
        <w:tc>
          <w:tcPr>
            <w:tcW w:w="1165" w:type="dxa"/>
          </w:tcPr>
          <w:p w14:paraId="1156BF36" w14:textId="6EC2A709" w:rsidR="003E0AB8"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 day</w:t>
            </w:r>
          </w:p>
        </w:tc>
      </w:tr>
      <w:tr w:rsidR="001E7512" w:rsidRPr="00FD0294" w14:paraId="48621731" w14:textId="77777777" w:rsidTr="001D4DE7">
        <w:tc>
          <w:tcPr>
            <w:tcW w:w="1350" w:type="dxa"/>
          </w:tcPr>
          <w:p w14:paraId="3D842043" w14:textId="0CACA852" w:rsidR="001E7512"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w:t>
            </w:r>
            <w:r w:rsidR="003E0AB8" w:rsidRPr="00FD0294">
              <w:rPr>
                <w:rFonts w:ascii="Times New Roman" w:hAnsi="Times New Roman" w:cs="Times New Roman"/>
                <w:szCs w:val="20"/>
              </w:rPr>
              <w:t>30</w:t>
            </w:r>
            <w:r w:rsidRPr="00FD0294">
              <w:rPr>
                <w:rFonts w:ascii="Times New Roman" w:hAnsi="Times New Roman" w:cs="Times New Roman"/>
                <w:szCs w:val="20"/>
              </w:rPr>
              <w:t>-</w:t>
            </w:r>
            <w:r w:rsidR="004E5DE0" w:rsidRPr="00FD0294">
              <w:rPr>
                <w:rFonts w:ascii="Times New Roman" w:hAnsi="Times New Roman" w:cs="Times New Roman"/>
                <w:szCs w:val="20"/>
              </w:rPr>
              <w:t>2020</w:t>
            </w:r>
          </w:p>
        </w:tc>
        <w:tc>
          <w:tcPr>
            <w:tcW w:w="1260" w:type="dxa"/>
          </w:tcPr>
          <w:p w14:paraId="10D686A8" w14:textId="6C9E6FE1" w:rsidR="001E7512"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12-</w:t>
            </w:r>
            <w:r w:rsidR="003E0AB8" w:rsidRPr="00FD0294">
              <w:rPr>
                <w:rFonts w:ascii="Times New Roman" w:hAnsi="Times New Roman" w:cs="Times New Roman"/>
                <w:szCs w:val="20"/>
              </w:rPr>
              <w:t>31</w:t>
            </w:r>
            <w:r w:rsidRPr="00FD0294">
              <w:rPr>
                <w:rFonts w:ascii="Times New Roman" w:hAnsi="Times New Roman" w:cs="Times New Roman"/>
                <w:szCs w:val="20"/>
              </w:rPr>
              <w:t>-</w:t>
            </w:r>
            <w:r w:rsidR="004E5DE0" w:rsidRPr="00FD0294">
              <w:rPr>
                <w:rFonts w:ascii="Times New Roman" w:hAnsi="Times New Roman" w:cs="Times New Roman"/>
                <w:szCs w:val="20"/>
              </w:rPr>
              <w:t>2020</w:t>
            </w:r>
          </w:p>
        </w:tc>
        <w:tc>
          <w:tcPr>
            <w:tcW w:w="5490" w:type="dxa"/>
          </w:tcPr>
          <w:p w14:paraId="10F8861E" w14:textId="2AF83033" w:rsidR="001E7512"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
                <w:szCs w:val="20"/>
              </w:rPr>
            </w:pPr>
            <w:r w:rsidRPr="00FD0294">
              <w:rPr>
                <w:rFonts w:ascii="Times New Roman" w:hAnsi="Times New Roman" w:cs="Times New Roman"/>
                <w:szCs w:val="20"/>
              </w:rPr>
              <w:t>Implement SMNPv3</w:t>
            </w:r>
          </w:p>
        </w:tc>
        <w:tc>
          <w:tcPr>
            <w:tcW w:w="1165" w:type="dxa"/>
          </w:tcPr>
          <w:p w14:paraId="293DF162" w14:textId="3FC8B4C9" w:rsidR="001E7512"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2</w:t>
            </w:r>
            <w:r w:rsidR="001E7512" w:rsidRPr="00FD0294">
              <w:rPr>
                <w:rFonts w:ascii="Times New Roman" w:hAnsi="Times New Roman" w:cs="Times New Roman"/>
                <w:szCs w:val="20"/>
              </w:rPr>
              <w:t xml:space="preserve"> days</w:t>
            </w:r>
          </w:p>
        </w:tc>
      </w:tr>
      <w:tr w:rsidR="001E7512" w:rsidRPr="00FD0294" w14:paraId="4A7D8E2F" w14:textId="77777777" w:rsidTr="001D4DE7">
        <w:tc>
          <w:tcPr>
            <w:tcW w:w="1350" w:type="dxa"/>
          </w:tcPr>
          <w:p w14:paraId="0C269786" w14:textId="25D9D395" w:rsidR="001E7512" w:rsidRPr="00FD0294" w:rsidRDefault="003E0AB8"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0</w:t>
            </w:r>
            <w:r w:rsidR="001E7512" w:rsidRPr="00FD0294">
              <w:rPr>
                <w:rFonts w:ascii="Times New Roman" w:hAnsi="Times New Roman" w:cs="Times New Roman"/>
                <w:szCs w:val="20"/>
              </w:rPr>
              <w:t>1-</w:t>
            </w:r>
            <w:r w:rsidRPr="00FD0294">
              <w:rPr>
                <w:rFonts w:ascii="Times New Roman" w:hAnsi="Times New Roman" w:cs="Times New Roman"/>
                <w:szCs w:val="20"/>
              </w:rPr>
              <w:t>01</w:t>
            </w:r>
            <w:r w:rsidR="001E7512" w:rsidRPr="00FD0294">
              <w:rPr>
                <w:rFonts w:ascii="Times New Roman" w:hAnsi="Times New Roman" w:cs="Times New Roman"/>
                <w:szCs w:val="20"/>
              </w:rPr>
              <w:t>-20</w:t>
            </w:r>
            <w:r w:rsidRPr="00FD0294">
              <w:rPr>
                <w:rFonts w:ascii="Times New Roman" w:hAnsi="Times New Roman" w:cs="Times New Roman"/>
                <w:szCs w:val="20"/>
              </w:rPr>
              <w:t>2</w:t>
            </w:r>
            <w:r w:rsidR="004E5DE0" w:rsidRPr="00FD0294">
              <w:rPr>
                <w:rFonts w:ascii="Times New Roman" w:hAnsi="Times New Roman" w:cs="Times New Roman"/>
                <w:szCs w:val="20"/>
              </w:rPr>
              <w:t>1</w:t>
            </w:r>
          </w:p>
        </w:tc>
        <w:tc>
          <w:tcPr>
            <w:tcW w:w="1260" w:type="dxa"/>
          </w:tcPr>
          <w:p w14:paraId="3F8F985E" w14:textId="24AEA8B1" w:rsidR="001E7512"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01-</w:t>
            </w:r>
            <w:r w:rsidR="003E0AB8" w:rsidRPr="00FD0294">
              <w:rPr>
                <w:rFonts w:ascii="Times New Roman" w:hAnsi="Times New Roman" w:cs="Times New Roman"/>
                <w:szCs w:val="20"/>
              </w:rPr>
              <w:t>10</w:t>
            </w:r>
            <w:r w:rsidRPr="00FD0294">
              <w:rPr>
                <w:rFonts w:ascii="Times New Roman" w:hAnsi="Times New Roman" w:cs="Times New Roman"/>
                <w:szCs w:val="20"/>
              </w:rPr>
              <w:t>-202</w:t>
            </w:r>
            <w:r w:rsidR="004E5DE0" w:rsidRPr="00FD0294">
              <w:rPr>
                <w:rFonts w:ascii="Times New Roman" w:hAnsi="Times New Roman" w:cs="Times New Roman"/>
                <w:szCs w:val="20"/>
              </w:rPr>
              <w:t>1</w:t>
            </w:r>
          </w:p>
        </w:tc>
        <w:tc>
          <w:tcPr>
            <w:tcW w:w="5490" w:type="dxa"/>
          </w:tcPr>
          <w:p w14:paraId="02D519D4" w14:textId="6EDBDC5F" w:rsidR="001E7512"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bCs/>
                <w:szCs w:val="20"/>
              </w:rPr>
            </w:pPr>
            <w:r w:rsidRPr="00FD0294">
              <w:rPr>
                <w:rFonts w:ascii="Times New Roman" w:hAnsi="Times New Roman" w:cs="Times New Roman"/>
                <w:bCs/>
                <w:szCs w:val="20"/>
              </w:rPr>
              <w:t xml:space="preserve">Document and Diagram New </w:t>
            </w:r>
            <w:r w:rsidR="007D61EB" w:rsidRPr="00FD0294">
              <w:rPr>
                <w:rFonts w:ascii="Times New Roman" w:hAnsi="Times New Roman" w:cs="Times New Roman"/>
                <w:bCs/>
                <w:szCs w:val="20"/>
              </w:rPr>
              <w:t>Seamus</w:t>
            </w:r>
            <w:r w:rsidRPr="00FD0294">
              <w:rPr>
                <w:rFonts w:ascii="Times New Roman" w:hAnsi="Times New Roman" w:cs="Times New Roman"/>
                <w:bCs/>
                <w:szCs w:val="20"/>
              </w:rPr>
              <w:t xml:space="preserve"> Infrastructure</w:t>
            </w:r>
          </w:p>
        </w:tc>
        <w:tc>
          <w:tcPr>
            <w:tcW w:w="1165" w:type="dxa"/>
          </w:tcPr>
          <w:p w14:paraId="444C9F06" w14:textId="2D074342" w:rsidR="001E7512" w:rsidRPr="00FD0294" w:rsidRDefault="001E7512" w:rsidP="00FD0294">
            <w:pPr>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hAnsi="Times New Roman" w:cs="Times New Roman"/>
                <w:szCs w:val="20"/>
              </w:rPr>
            </w:pPr>
            <w:r w:rsidRPr="00FD0294">
              <w:rPr>
                <w:rFonts w:ascii="Times New Roman" w:hAnsi="Times New Roman" w:cs="Times New Roman"/>
                <w:szCs w:val="20"/>
              </w:rPr>
              <w:t>10 days</w:t>
            </w:r>
          </w:p>
        </w:tc>
      </w:tr>
    </w:tbl>
    <w:p w14:paraId="1BB6A6BF" w14:textId="77777777" w:rsidR="00F61A6A" w:rsidRDefault="00F61A6A" w:rsidP="00800788">
      <w:pPr>
        <w:pStyle w:val="Heading2"/>
        <w:spacing w:line="480" w:lineRule="auto"/>
        <w:rPr>
          <w:rFonts w:ascii="Times New Roman" w:hAnsi="Times New Roman" w:cs="Times New Roman"/>
          <w:sz w:val="24"/>
          <w:szCs w:val="24"/>
        </w:rPr>
      </w:pPr>
      <w:bookmarkStart w:id="10" w:name="_Toc17909487"/>
    </w:p>
    <w:p w14:paraId="12BBA438" w14:textId="77777777" w:rsidR="00F61A6A" w:rsidRDefault="00F61A6A">
      <w:pPr>
        <w:rPr>
          <w:rFonts w:ascii="Times New Roman" w:eastAsia="Trebuchet MS" w:hAnsi="Times New Roman" w:cs="Times New Roman"/>
          <w:b/>
          <w:sz w:val="24"/>
          <w:szCs w:val="24"/>
        </w:rPr>
      </w:pPr>
      <w:r>
        <w:rPr>
          <w:rFonts w:ascii="Times New Roman" w:hAnsi="Times New Roman" w:cs="Times New Roman"/>
          <w:sz w:val="24"/>
          <w:szCs w:val="24"/>
        </w:rPr>
        <w:br w:type="page"/>
      </w:r>
    </w:p>
    <w:p w14:paraId="6D09CAB5" w14:textId="4927B0EF" w:rsidR="00D11A88" w:rsidRPr="00FD0294" w:rsidRDefault="009919E6" w:rsidP="006232E7">
      <w:pPr>
        <w:pStyle w:val="Heading1"/>
      </w:pPr>
      <w:r w:rsidRPr="00FD0294">
        <w:lastRenderedPageBreak/>
        <w:t>Resources and Costs</w:t>
      </w:r>
      <w:bookmarkEnd w:id="10"/>
    </w:p>
    <w:p w14:paraId="2BB2681C" w14:textId="61EFA2FB" w:rsidR="00D11A88" w:rsidRPr="00FD0294" w:rsidRDefault="00A578B7" w:rsidP="00F61A6A">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Listed below is the e</w:t>
      </w:r>
      <w:r w:rsidR="00C32DBE" w:rsidRPr="00FD0294">
        <w:rPr>
          <w:rFonts w:ascii="Times New Roman" w:hAnsi="Times New Roman" w:cs="Times New Roman"/>
          <w:sz w:val="24"/>
          <w:szCs w:val="24"/>
        </w:rPr>
        <w:t>quipment</w:t>
      </w:r>
      <w:r w:rsidRPr="00FD0294">
        <w:rPr>
          <w:rFonts w:ascii="Times New Roman" w:hAnsi="Times New Roman" w:cs="Times New Roman"/>
          <w:sz w:val="24"/>
          <w:szCs w:val="24"/>
        </w:rPr>
        <w:t xml:space="preserve"> and man hours that will be</w:t>
      </w:r>
      <w:r w:rsidR="00C32DBE" w:rsidRPr="00FD0294">
        <w:rPr>
          <w:rFonts w:ascii="Times New Roman" w:hAnsi="Times New Roman" w:cs="Times New Roman"/>
          <w:sz w:val="24"/>
          <w:szCs w:val="24"/>
        </w:rPr>
        <w:t xml:space="preserve"> required</w:t>
      </w:r>
      <w:r w:rsidRPr="00FD0294">
        <w:rPr>
          <w:rFonts w:ascii="Times New Roman" w:hAnsi="Times New Roman" w:cs="Times New Roman"/>
          <w:sz w:val="24"/>
          <w:szCs w:val="24"/>
        </w:rPr>
        <w:t xml:space="preserve"> for Damian J. Yates, LLC</w:t>
      </w:r>
      <w:r w:rsidR="00C32DBE" w:rsidRPr="00FD0294">
        <w:rPr>
          <w:rFonts w:ascii="Times New Roman" w:hAnsi="Times New Roman" w:cs="Times New Roman"/>
          <w:sz w:val="24"/>
          <w:szCs w:val="24"/>
        </w:rPr>
        <w:t xml:space="preserve"> to complete project and description of equipment</w:t>
      </w:r>
      <w:r w:rsidRPr="00FD0294">
        <w:rPr>
          <w:rFonts w:ascii="Times New Roman" w:hAnsi="Times New Roman" w:cs="Times New Roman"/>
          <w:sz w:val="24"/>
          <w:szCs w:val="24"/>
        </w:rPr>
        <w:t xml:space="preserve"> within the timeline provided in the RFP. All hardware will need to be onsite and staged in the data center at HQ for proper deployment and distribution to remote sites by personnel of Damian J. Yates, LLC for installation and configuration.</w:t>
      </w:r>
    </w:p>
    <w:tbl>
      <w:tblPr>
        <w:tblStyle w:val="a0"/>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1350"/>
        <w:gridCol w:w="990"/>
        <w:gridCol w:w="5040"/>
      </w:tblGrid>
      <w:tr w:rsidR="009919E6" w:rsidRPr="00FD0294" w14:paraId="728FFA19" w14:textId="1F0D5C15" w:rsidTr="006232E7">
        <w:tc>
          <w:tcPr>
            <w:tcW w:w="2960" w:type="dxa"/>
            <w:tcMar>
              <w:top w:w="100" w:type="dxa"/>
              <w:left w:w="100" w:type="dxa"/>
              <w:bottom w:w="100" w:type="dxa"/>
              <w:right w:w="100" w:type="dxa"/>
            </w:tcMar>
          </w:tcPr>
          <w:p w14:paraId="10DA82B4" w14:textId="77777777" w:rsidR="009919E6" w:rsidRPr="00FD0294" w:rsidRDefault="009919E6" w:rsidP="00F61A6A">
            <w:pPr>
              <w:widowControl w:val="0"/>
              <w:spacing w:line="240" w:lineRule="auto"/>
              <w:rPr>
                <w:rFonts w:ascii="Times New Roman" w:hAnsi="Times New Roman" w:cs="Times New Roman"/>
                <w:b/>
                <w:sz w:val="24"/>
                <w:szCs w:val="24"/>
              </w:rPr>
            </w:pPr>
            <w:r w:rsidRPr="00FD0294">
              <w:rPr>
                <w:rFonts w:ascii="Times New Roman" w:hAnsi="Times New Roman" w:cs="Times New Roman"/>
                <w:b/>
                <w:sz w:val="24"/>
                <w:szCs w:val="24"/>
              </w:rPr>
              <w:t xml:space="preserve">Item </w:t>
            </w:r>
          </w:p>
        </w:tc>
        <w:tc>
          <w:tcPr>
            <w:tcW w:w="1350" w:type="dxa"/>
            <w:tcMar>
              <w:top w:w="100" w:type="dxa"/>
              <w:left w:w="100" w:type="dxa"/>
              <w:bottom w:w="100" w:type="dxa"/>
              <w:right w:w="100" w:type="dxa"/>
            </w:tcMar>
          </w:tcPr>
          <w:p w14:paraId="68561C8F" w14:textId="77777777" w:rsidR="009919E6" w:rsidRPr="00FD0294" w:rsidRDefault="009919E6" w:rsidP="00F61A6A">
            <w:pPr>
              <w:widowControl w:val="0"/>
              <w:spacing w:line="240" w:lineRule="auto"/>
              <w:rPr>
                <w:rFonts w:ascii="Times New Roman" w:hAnsi="Times New Roman" w:cs="Times New Roman"/>
                <w:b/>
                <w:sz w:val="24"/>
                <w:szCs w:val="24"/>
              </w:rPr>
            </w:pPr>
            <w:r w:rsidRPr="00FD0294">
              <w:rPr>
                <w:rFonts w:ascii="Times New Roman" w:hAnsi="Times New Roman" w:cs="Times New Roman"/>
                <w:b/>
                <w:sz w:val="24"/>
                <w:szCs w:val="24"/>
              </w:rPr>
              <w:t>Price</w:t>
            </w:r>
          </w:p>
        </w:tc>
        <w:tc>
          <w:tcPr>
            <w:tcW w:w="990" w:type="dxa"/>
            <w:tcMar>
              <w:top w:w="100" w:type="dxa"/>
              <w:left w:w="100" w:type="dxa"/>
              <w:bottom w:w="100" w:type="dxa"/>
              <w:right w:w="100" w:type="dxa"/>
            </w:tcMar>
          </w:tcPr>
          <w:p w14:paraId="4A92889E" w14:textId="77777777" w:rsidR="009919E6" w:rsidRPr="00FD0294" w:rsidRDefault="009919E6" w:rsidP="00F61A6A">
            <w:pPr>
              <w:widowControl w:val="0"/>
              <w:spacing w:line="240" w:lineRule="auto"/>
              <w:rPr>
                <w:rFonts w:ascii="Times New Roman" w:hAnsi="Times New Roman" w:cs="Times New Roman"/>
                <w:b/>
                <w:sz w:val="24"/>
                <w:szCs w:val="24"/>
              </w:rPr>
            </w:pPr>
            <w:r w:rsidRPr="00FD0294">
              <w:rPr>
                <w:rFonts w:ascii="Times New Roman" w:hAnsi="Times New Roman" w:cs="Times New Roman"/>
                <w:b/>
                <w:sz w:val="24"/>
                <w:szCs w:val="24"/>
              </w:rPr>
              <w:t>Vendor</w:t>
            </w:r>
          </w:p>
        </w:tc>
        <w:tc>
          <w:tcPr>
            <w:tcW w:w="5040" w:type="dxa"/>
          </w:tcPr>
          <w:p w14:paraId="5E9264A6" w14:textId="053717A9" w:rsidR="009919E6" w:rsidRPr="00FD0294" w:rsidRDefault="009919E6" w:rsidP="00F61A6A">
            <w:pPr>
              <w:widowControl w:val="0"/>
              <w:spacing w:line="240" w:lineRule="auto"/>
              <w:rPr>
                <w:rFonts w:ascii="Times New Roman" w:hAnsi="Times New Roman" w:cs="Times New Roman"/>
                <w:b/>
                <w:sz w:val="24"/>
                <w:szCs w:val="24"/>
              </w:rPr>
            </w:pPr>
            <w:r w:rsidRPr="00FD0294">
              <w:rPr>
                <w:rFonts w:ascii="Times New Roman" w:hAnsi="Times New Roman" w:cs="Times New Roman"/>
                <w:b/>
                <w:sz w:val="24"/>
                <w:szCs w:val="24"/>
              </w:rPr>
              <w:t>Description</w:t>
            </w:r>
          </w:p>
        </w:tc>
      </w:tr>
      <w:tr w:rsidR="009919E6" w:rsidRPr="00FD0294" w14:paraId="725882E9" w14:textId="312C1809" w:rsidTr="006232E7">
        <w:tc>
          <w:tcPr>
            <w:tcW w:w="2960" w:type="dxa"/>
            <w:tcMar>
              <w:top w:w="100" w:type="dxa"/>
              <w:left w:w="100" w:type="dxa"/>
              <w:bottom w:w="100" w:type="dxa"/>
              <w:right w:w="100" w:type="dxa"/>
            </w:tcMar>
          </w:tcPr>
          <w:p w14:paraId="187A9615" w14:textId="2327EC80"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Fortigate 900D Firewall x3</w:t>
            </w:r>
          </w:p>
        </w:tc>
        <w:tc>
          <w:tcPr>
            <w:tcW w:w="1350" w:type="dxa"/>
            <w:tcMar>
              <w:top w:w="100" w:type="dxa"/>
              <w:left w:w="100" w:type="dxa"/>
              <w:bottom w:w="100" w:type="dxa"/>
              <w:right w:w="100" w:type="dxa"/>
            </w:tcMar>
          </w:tcPr>
          <w:p w14:paraId="6F67DD10" w14:textId="3C4D1D30"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23,000.00</w:t>
            </w:r>
          </w:p>
        </w:tc>
        <w:tc>
          <w:tcPr>
            <w:tcW w:w="990" w:type="dxa"/>
            <w:tcMar>
              <w:top w:w="100" w:type="dxa"/>
              <w:left w:w="100" w:type="dxa"/>
              <w:bottom w:w="100" w:type="dxa"/>
              <w:right w:w="100" w:type="dxa"/>
            </w:tcMar>
          </w:tcPr>
          <w:p w14:paraId="3DFB7230" w14:textId="5BDF8B35"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CDW</w:t>
            </w:r>
          </w:p>
        </w:tc>
        <w:tc>
          <w:tcPr>
            <w:tcW w:w="5040" w:type="dxa"/>
          </w:tcPr>
          <w:p w14:paraId="03A2E20C" w14:textId="21808E75"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Proposed Firewalls to replace Cisco Hardware</w:t>
            </w:r>
          </w:p>
        </w:tc>
      </w:tr>
      <w:tr w:rsidR="009919E6" w:rsidRPr="00FD0294" w14:paraId="3863DF4B" w14:textId="1AC6927F" w:rsidTr="006232E7">
        <w:tc>
          <w:tcPr>
            <w:tcW w:w="2960" w:type="dxa"/>
            <w:tcMar>
              <w:top w:w="100" w:type="dxa"/>
              <w:left w:w="100" w:type="dxa"/>
              <w:bottom w:w="100" w:type="dxa"/>
              <w:right w:w="100" w:type="dxa"/>
            </w:tcMar>
          </w:tcPr>
          <w:p w14:paraId="48A31EED" w14:textId="064BC2DB" w:rsidR="009919E6" w:rsidRPr="00FD0294" w:rsidRDefault="009919E6" w:rsidP="00F61A6A">
            <w:pPr>
              <w:widowControl w:val="0"/>
              <w:spacing w:line="240" w:lineRule="auto"/>
              <w:rPr>
                <w:rFonts w:ascii="Times New Roman" w:hAnsi="Times New Roman" w:cs="Times New Roman"/>
                <w:color w:val="222222"/>
                <w:sz w:val="24"/>
                <w:szCs w:val="24"/>
              </w:rPr>
            </w:pPr>
            <w:r w:rsidRPr="00FD0294">
              <w:rPr>
                <w:rFonts w:ascii="Times New Roman" w:hAnsi="Times New Roman" w:cs="Times New Roman"/>
                <w:sz w:val="24"/>
                <w:szCs w:val="24"/>
              </w:rPr>
              <w:t>Juniper EX4600 G/S x8</w:t>
            </w:r>
          </w:p>
        </w:tc>
        <w:tc>
          <w:tcPr>
            <w:tcW w:w="1350" w:type="dxa"/>
            <w:tcMar>
              <w:top w:w="100" w:type="dxa"/>
              <w:left w:w="100" w:type="dxa"/>
              <w:bottom w:w="100" w:type="dxa"/>
              <w:right w:w="100" w:type="dxa"/>
            </w:tcMar>
          </w:tcPr>
          <w:p w14:paraId="034D02E5" w14:textId="2529639B"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106,400.00</w:t>
            </w:r>
          </w:p>
        </w:tc>
        <w:tc>
          <w:tcPr>
            <w:tcW w:w="990" w:type="dxa"/>
            <w:tcMar>
              <w:top w:w="100" w:type="dxa"/>
              <w:left w:w="100" w:type="dxa"/>
              <w:bottom w:w="100" w:type="dxa"/>
              <w:right w:w="100" w:type="dxa"/>
            </w:tcMar>
          </w:tcPr>
          <w:p w14:paraId="65563CB5" w14:textId="22115D68"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CDW</w:t>
            </w:r>
          </w:p>
        </w:tc>
        <w:tc>
          <w:tcPr>
            <w:tcW w:w="5040" w:type="dxa"/>
          </w:tcPr>
          <w:p w14:paraId="4EEEC516" w14:textId="348E7B9E"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Layer 2 Capable switches to replace Cisco Hardware</w:t>
            </w:r>
          </w:p>
        </w:tc>
      </w:tr>
      <w:tr w:rsidR="009919E6" w:rsidRPr="00FD0294" w14:paraId="6EE24924" w14:textId="390BCA9D" w:rsidTr="006232E7">
        <w:tc>
          <w:tcPr>
            <w:tcW w:w="2960" w:type="dxa"/>
            <w:tcMar>
              <w:top w:w="100" w:type="dxa"/>
              <w:left w:w="100" w:type="dxa"/>
              <w:bottom w:w="100" w:type="dxa"/>
              <w:right w:w="100" w:type="dxa"/>
            </w:tcMar>
          </w:tcPr>
          <w:p w14:paraId="6A7A1D88" w14:textId="4BAECF36"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Mini Gbic SFPs x200</w:t>
            </w:r>
          </w:p>
        </w:tc>
        <w:tc>
          <w:tcPr>
            <w:tcW w:w="1350" w:type="dxa"/>
            <w:tcMar>
              <w:top w:w="100" w:type="dxa"/>
              <w:left w:w="100" w:type="dxa"/>
              <w:bottom w:w="100" w:type="dxa"/>
              <w:right w:w="100" w:type="dxa"/>
            </w:tcMar>
          </w:tcPr>
          <w:p w14:paraId="4A064D1E" w14:textId="48DDE7A5"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35,800.00</w:t>
            </w:r>
          </w:p>
        </w:tc>
        <w:tc>
          <w:tcPr>
            <w:tcW w:w="990" w:type="dxa"/>
            <w:tcMar>
              <w:top w:w="100" w:type="dxa"/>
              <w:left w:w="100" w:type="dxa"/>
              <w:bottom w:w="100" w:type="dxa"/>
              <w:right w:w="100" w:type="dxa"/>
            </w:tcMar>
          </w:tcPr>
          <w:p w14:paraId="3D2927A2" w14:textId="15B7C233"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CDW</w:t>
            </w:r>
          </w:p>
        </w:tc>
        <w:tc>
          <w:tcPr>
            <w:tcW w:w="5040" w:type="dxa"/>
          </w:tcPr>
          <w:p w14:paraId="1468B8E9" w14:textId="1B17EEAD"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Transceivers needed for Gigabit RJ45 connections to switches</w:t>
            </w:r>
          </w:p>
        </w:tc>
      </w:tr>
      <w:tr w:rsidR="009919E6" w:rsidRPr="00FD0294" w14:paraId="0BE189FC" w14:textId="108A8E40" w:rsidTr="006232E7">
        <w:tc>
          <w:tcPr>
            <w:tcW w:w="2960" w:type="dxa"/>
            <w:tcMar>
              <w:top w:w="100" w:type="dxa"/>
              <w:left w:w="100" w:type="dxa"/>
              <w:bottom w:w="100" w:type="dxa"/>
              <w:right w:w="100" w:type="dxa"/>
            </w:tcMar>
          </w:tcPr>
          <w:p w14:paraId="74FF6EA6" w14:textId="319F118A"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SFFP 10GB x 18</w:t>
            </w:r>
          </w:p>
        </w:tc>
        <w:tc>
          <w:tcPr>
            <w:tcW w:w="1350" w:type="dxa"/>
            <w:tcMar>
              <w:top w:w="100" w:type="dxa"/>
              <w:left w:w="100" w:type="dxa"/>
              <w:bottom w:w="100" w:type="dxa"/>
              <w:right w:w="100" w:type="dxa"/>
            </w:tcMar>
          </w:tcPr>
          <w:p w14:paraId="0644D024" w14:textId="3D61F5DE"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6,984.00</w:t>
            </w:r>
          </w:p>
        </w:tc>
        <w:tc>
          <w:tcPr>
            <w:tcW w:w="990" w:type="dxa"/>
            <w:tcMar>
              <w:top w:w="100" w:type="dxa"/>
              <w:left w:w="100" w:type="dxa"/>
              <w:bottom w:w="100" w:type="dxa"/>
              <w:right w:w="100" w:type="dxa"/>
            </w:tcMar>
          </w:tcPr>
          <w:p w14:paraId="18F1B60B" w14:textId="663CED1E"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CDW</w:t>
            </w:r>
          </w:p>
        </w:tc>
        <w:tc>
          <w:tcPr>
            <w:tcW w:w="5040" w:type="dxa"/>
          </w:tcPr>
          <w:p w14:paraId="2E7FEB4B" w14:textId="7D9E0E17"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Transceivers needed for 10 Gigabit RJ45 connections between switches, routers and firewalls</w:t>
            </w:r>
          </w:p>
        </w:tc>
      </w:tr>
      <w:tr w:rsidR="009919E6" w:rsidRPr="00FD0294" w14:paraId="66EC077B" w14:textId="7C725F01" w:rsidTr="006232E7">
        <w:tc>
          <w:tcPr>
            <w:tcW w:w="2960" w:type="dxa"/>
            <w:tcMar>
              <w:top w:w="100" w:type="dxa"/>
              <w:left w:w="100" w:type="dxa"/>
              <w:bottom w:w="100" w:type="dxa"/>
              <w:right w:w="100" w:type="dxa"/>
            </w:tcMar>
          </w:tcPr>
          <w:p w14:paraId="7A1CDB5E" w14:textId="4ACA8397"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Cat6 RJ45 Patch Cables x 200</w:t>
            </w:r>
          </w:p>
        </w:tc>
        <w:tc>
          <w:tcPr>
            <w:tcW w:w="1350" w:type="dxa"/>
            <w:tcMar>
              <w:top w:w="100" w:type="dxa"/>
              <w:left w:w="100" w:type="dxa"/>
              <w:bottom w:w="100" w:type="dxa"/>
              <w:right w:w="100" w:type="dxa"/>
            </w:tcMar>
          </w:tcPr>
          <w:p w14:paraId="0A7B573E" w14:textId="168962F4"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2,400.00</w:t>
            </w:r>
          </w:p>
        </w:tc>
        <w:tc>
          <w:tcPr>
            <w:tcW w:w="990" w:type="dxa"/>
            <w:tcMar>
              <w:top w:w="100" w:type="dxa"/>
              <w:left w:w="100" w:type="dxa"/>
              <w:bottom w:w="100" w:type="dxa"/>
              <w:right w:w="100" w:type="dxa"/>
            </w:tcMar>
          </w:tcPr>
          <w:p w14:paraId="68718AF0" w14:textId="4B5A7209"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CDW</w:t>
            </w:r>
          </w:p>
        </w:tc>
        <w:tc>
          <w:tcPr>
            <w:tcW w:w="5040" w:type="dxa"/>
          </w:tcPr>
          <w:p w14:paraId="4AB3A37F" w14:textId="0D3C21B1"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Certified Network cabling for connecting servers, switches and patch panels to each other</w:t>
            </w:r>
          </w:p>
        </w:tc>
      </w:tr>
      <w:tr w:rsidR="009919E6" w:rsidRPr="00FD0294" w14:paraId="17146FF2" w14:textId="68941BF9" w:rsidTr="006232E7">
        <w:tc>
          <w:tcPr>
            <w:tcW w:w="2960" w:type="dxa"/>
            <w:tcMar>
              <w:top w:w="100" w:type="dxa"/>
              <w:left w:w="100" w:type="dxa"/>
              <w:bottom w:w="100" w:type="dxa"/>
              <w:right w:w="100" w:type="dxa"/>
            </w:tcMar>
          </w:tcPr>
          <w:p w14:paraId="07E7E1EA" w14:textId="3CFA4569"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 xml:space="preserve">Multi-Mode </w:t>
            </w:r>
            <w:r w:rsidR="001D4DE7" w:rsidRPr="00FD0294">
              <w:rPr>
                <w:rFonts w:ascii="Times New Roman" w:hAnsi="Times New Roman" w:cs="Times New Roman"/>
                <w:sz w:val="24"/>
                <w:szCs w:val="24"/>
              </w:rPr>
              <w:t>Fiber</w:t>
            </w:r>
            <w:r w:rsidRPr="00FD0294">
              <w:rPr>
                <w:rFonts w:ascii="Times New Roman" w:hAnsi="Times New Roman" w:cs="Times New Roman"/>
                <w:sz w:val="24"/>
                <w:szCs w:val="24"/>
              </w:rPr>
              <w:t xml:space="preserve"> Optic cable x18</w:t>
            </w:r>
          </w:p>
        </w:tc>
        <w:tc>
          <w:tcPr>
            <w:tcW w:w="1350" w:type="dxa"/>
            <w:tcMar>
              <w:top w:w="100" w:type="dxa"/>
              <w:left w:w="100" w:type="dxa"/>
              <w:bottom w:w="100" w:type="dxa"/>
              <w:right w:w="100" w:type="dxa"/>
            </w:tcMar>
          </w:tcPr>
          <w:p w14:paraId="55CCFA17" w14:textId="7E6014B7"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432.00</w:t>
            </w:r>
          </w:p>
        </w:tc>
        <w:tc>
          <w:tcPr>
            <w:tcW w:w="990" w:type="dxa"/>
            <w:tcMar>
              <w:top w:w="100" w:type="dxa"/>
              <w:left w:w="100" w:type="dxa"/>
              <w:bottom w:w="100" w:type="dxa"/>
              <w:right w:w="100" w:type="dxa"/>
            </w:tcMar>
          </w:tcPr>
          <w:p w14:paraId="33A33426" w14:textId="11EB22F0"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CDW</w:t>
            </w:r>
          </w:p>
        </w:tc>
        <w:tc>
          <w:tcPr>
            <w:tcW w:w="5040" w:type="dxa"/>
          </w:tcPr>
          <w:p w14:paraId="1501FB52" w14:textId="3978BEFD"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Certified Fiber cabling used to connect uplinks to switches, routers and firewalls.</w:t>
            </w:r>
          </w:p>
        </w:tc>
      </w:tr>
      <w:tr w:rsidR="009919E6" w:rsidRPr="00FD0294" w14:paraId="6BB03DE6" w14:textId="081346CB" w:rsidTr="006232E7">
        <w:tc>
          <w:tcPr>
            <w:tcW w:w="2960" w:type="dxa"/>
            <w:tcMar>
              <w:top w:w="100" w:type="dxa"/>
              <w:left w:w="100" w:type="dxa"/>
              <w:bottom w:w="100" w:type="dxa"/>
              <w:right w:w="100" w:type="dxa"/>
            </w:tcMar>
          </w:tcPr>
          <w:p w14:paraId="43032E50" w14:textId="089B7B43"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Man Hours x 104</w:t>
            </w:r>
          </w:p>
        </w:tc>
        <w:tc>
          <w:tcPr>
            <w:tcW w:w="1350" w:type="dxa"/>
            <w:tcMar>
              <w:top w:w="100" w:type="dxa"/>
              <w:left w:w="100" w:type="dxa"/>
              <w:bottom w:w="100" w:type="dxa"/>
              <w:right w:w="100" w:type="dxa"/>
            </w:tcMar>
          </w:tcPr>
          <w:p w14:paraId="6C148C73" w14:textId="05EAB843"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18,200.00</w:t>
            </w:r>
          </w:p>
        </w:tc>
        <w:tc>
          <w:tcPr>
            <w:tcW w:w="990" w:type="dxa"/>
            <w:tcMar>
              <w:top w:w="100" w:type="dxa"/>
              <w:left w:w="100" w:type="dxa"/>
              <w:bottom w:w="100" w:type="dxa"/>
              <w:right w:w="100" w:type="dxa"/>
            </w:tcMar>
          </w:tcPr>
          <w:p w14:paraId="6B5D0C5D" w14:textId="3E3A0360"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Damian Yates</w:t>
            </w:r>
          </w:p>
        </w:tc>
        <w:tc>
          <w:tcPr>
            <w:tcW w:w="5040" w:type="dxa"/>
          </w:tcPr>
          <w:p w14:paraId="668F9097" w14:textId="0D839197" w:rsidR="009919E6" w:rsidRPr="00FD0294" w:rsidRDefault="009919E6" w:rsidP="00F61A6A">
            <w:pPr>
              <w:widowControl w:val="0"/>
              <w:spacing w:line="240" w:lineRule="auto"/>
              <w:rPr>
                <w:rFonts w:ascii="Times New Roman" w:hAnsi="Times New Roman" w:cs="Times New Roman"/>
                <w:sz w:val="24"/>
                <w:szCs w:val="24"/>
              </w:rPr>
            </w:pPr>
            <w:r w:rsidRPr="00FD0294">
              <w:rPr>
                <w:rFonts w:ascii="Times New Roman" w:hAnsi="Times New Roman" w:cs="Times New Roman"/>
                <w:sz w:val="24"/>
                <w:szCs w:val="24"/>
              </w:rPr>
              <w:t>Man hours needed to complete project by Damian J. Yates, LLC</w:t>
            </w:r>
          </w:p>
        </w:tc>
      </w:tr>
      <w:tr w:rsidR="009919E6" w:rsidRPr="00FD0294" w14:paraId="54D2613E" w14:textId="2CAAEF90" w:rsidTr="006232E7">
        <w:tc>
          <w:tcPr>
            <w:tcW w:w="2960" w:type="dxa"/>
            <w:tcMar>
              <w:top w:w="100" w:type="dxa"/>
              <w:left w:w="100" w:type="dxa"/>
              <w:bottom w:w="100" w:type="dxa"/>
              <w:right w:w="100" w:type="dxa"/>
            </w:tcMar>
          </w:tcPr>
          <w:p w14:paraId="356F1FC1" w14:textId="5D75E1B8" w:rsidR="009919E6" w:rsidRPr="006232E7" w:rsidRDefault="009919E6" w:rsidP="00F61A6A">
            <w:pPr>
              <w:widowControl w:val="0"/>
              <w:spacing w:line="240" w:lineRule="auto"/>
              <w:rPr>
                <w:rFonts w:ascii="Times New Roman" w:hAnsi="Times New Roman" w:cs="Times New Roman"/>
                <w:b/>
                <w:bCs/>
                <w:sz w:val="24"/>
                <w:szCs w:val="24"/>
              </w:rPr>
            </w:pPr>
            <w:r w:rsidRPr="006232E7">
              <w:rPr>
                <w:rFonts w:ascii="Times New Roman" w:hAnsi="Times New Roman" w:cs="Times New Roman"/>
                <w:b/>
                <w:bCs/>
                <w:sz w:val="24"/>
                <w:szCs w:val="24"/>
              </w:rPr>
              <w:t>Estimate Total:</w:t>
            </w:r>
          </w:p>
        </w:tc>
        <w:tc>
          <w:tcPr>
            <w:tcW w:w="1350" w:type="dxa"/>
            <w:tcMar>
              <w:top w:w="100" w:type="dxa"/>
              <w:left w:w="100" w:type="dxa"/>
              <w:bottom w:w="100" w:type="dxa"/>
              <w:right w:w="100" w:type="dxa"/>
            </w:tcMar>
          </w:tcPr>
          <w:p w14:paraId="0321F699" w14:textId="51C9A03D" w:rsidR="009919E6" w:rsidRPr="006232E7" w:rsidRDefault="009919E6" w:rsidP="00F61A6A">
            <w:pPr>
              <w:widowControl w:val="0"/>
              <w:spacing w:line="240" w:lineRule="auto"/>
              <w:rPr>
                <w:rFonts w:ascii="Times New Roman" w:hAnsi="Times New Roman" w:cs="Times New Roman"/>
                <w:b/>
                <w:bCs/>
                <w:sz w:val="24"/>
                <w:szCs w:val="24"/>
              </w:rPr>
            </w:pPr>
            <w:r w:rsidRPr="006232E7">
              <w:rPr>
                <w:rFonts w:ascii="Times New Roman" w:hAnsi="Times New Roman" w:cs="Times New Roman"/>
                <w:b/>
                <w:bCs/>
                <w:sz w:val="24"/>
                <w:szCs w:val="24"/>
              </w:rPr>
              <w:t>193,216.00</w:t>
            </w:r>
          </w:p>
        </w:tc>
        <w:tc>
          <w:tcPr>
            <w:tcW w:w="990" w:type="dxa"/>
            <w:tcMar>
              <w:top w:w="100" w:type="dxa"/>
              <w:left w:w="100" w:type="dxa"/>
              <w:bottom w:w="100" w:type="dxa"/>
              <w:right w:w="100" w:type="dxa"/>
            </w:tcMar>
          </w:tcPr>
          <w:p w14:paraId="48FE09FF" w14:textId="77777777" w:rsidR="009919E6" w:rsidRPr="00FD0294" w:rsidRDefault="009919E6" w:rsidP="00F61A6A">
            <w:pPr>
              <w:widowControl w:val="0"/>
              <w:spacing w:line="240" w:lineRule="auto"/>
              <w:rPr>
                <w:rFonts w:ascii="Times New Roman" w:hAnsi="Times New Roman" w:cs="Times New Roman"/>
                <w:sz w:val="24"/>
                <w:szCs w:val="24"/>
              </w:rPr>
            </w:pPr>
          </w:p>
        </w:tc>
        <w:tc>
          <w:tcPr>
            <w:tcW w:w="5040" w:type="dxa"/>
          </w:tcPr>
          <w:p w14:paraId="34B520B5" w14:textId="77777777" w:rsidR="009919E6" w:rsidRPr="00FD0294" w:rsidRDefault="009919E6" w:rsidP="00F61A6A">
            <w:pPr>
              <w:widowControl w:val="0"/>
              <w:spacing w:line="240" w:lineRule="auto"/>
              <w:rPr>
                <w:rFonts w:ascii="Times New Roman" w:hAnsi="Times New Roman" w:cs="Times New Roman"/>
                <w:sz w:val="24"/>
                <w:szCs w:val="24"/>
              </w:rPr>
            </w:pPr>
          </w:p>
        </w:tc>
      </w:tr>
    </w:tbl>
    <w:p w14:paraId="06175E1A" w14:textId="60D7AE3A" w:rsidR="00D11A88" w:rsidRPr="00FD0294" w:rsidRDefault="00D11A88" w:rsidP="00800788">
      <w:pPr>
        <w:spacing w:line="480" w:lineRule="auto"/>
        <w:rPr>
          <w:rFonts w:ascii="Times New Roman" w:hAnsi="Times New Roman" w:cs="Times New Roman"/>
          <w:sz w:val="24"/>
          <w:szCs w:val="24"/>
        </w:rPr>
      </w:pPr>
    </w:p>
    <w:p w14:paraId="5F1F7A09" w14:textId="77777777" w:rsidR="006232E7" w:rsidRDefault="006232E7">
      <w:pPr>
        <w:rPr>
          <w:rFonts w:ascii="Times New Roman" w:eastAsia="Trebuchet MS" w:hAnsi="Times New Roman" w:cs="Times New Roman"/>
          <w:b/>
          <w:sz w:val="24"/>
          <w:szCs w:val="24"/>
        </w:rPr>
      </w:pPr>
      <w:bookmarkStart w:id="11" w:name="_Toc17909488"/>
      <w:r>
        <w:rPr>
          <w:rFonts w:ascii="Times New Roman" w:hAnsi="Times New Roman" w:cs="Times New Roman"/>
          <w:sz w:val="24"/>
          <w:szCs w:val="24"/>
        </w:rPr>
        <w:br w:type="page"/>
      </w:r>
    </w:p>
    <w:p w14:paraId="264D23E5" w14:textId="3D3CC35C" w:rsidR="004839AF" w:rsidRPr="00FD0294" w:rsidRDefault="004839AF" w:rsidP="006232E7">
      <w:pPr>
        <w:pStyle w:val="Heading1"/>
      </w:pPr>
      <w:r w:rsidRPr="00FD0294">
        <w:lastRenderedPageBreak/>
        <w:t>End of Project Results</w:t>
      </w:r>
      <w:bookmarkEnd w:id="11"/>
    </w:p>
    <w:p w14:paraId="6A4F9885" w14:textId="79EA61AB" w:rsidR="006232E7" w:rsidRDefault="004839AF" w:rsidP="006232E7">
      <w:pPr>
        <w:spacing w:line="480" w:lineRule="auto"/>
        <w:ind w:firstLine="720"/>
        <w:rPr>
          <w:rFonts w:ascii="Times New Roman" w:hAnsi="Times New Roman" w:cs="Times New Roman"/>
          <w:sz w:val="24"/>
          <w:szCs w:val="24"/>
        </w:rPr>
      </w:pPr>
      <w:r w:rsidRPr="00FD0294">
        <w:rPr>
          <w:rFonts w:ascii="Times New Roman" w:hAnsi="Times New Roman" w:cs="Times New Roman"/>
          <w:sz w:val="24"/>
          <w:szCs w:val="24"/>
        </w:rPr>
        <w:t xml:space="preserve">Upon completion of this project,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will begin the new year with a brand new highly available and efficient network.  </w:t>
      </w:r>
      <w:r w:rsidR="001D4DE7" w:rsidRPr="00FD0294">
        <w:rPr>
          <w:rFonts w:ascii="Times New Roman" w:hAnsi="Times New Roman" w:cs="Times New Roman"/>
          <w:sz w:val="24"/>
          <w:szCs w:val="24"/>
        </w:rPr>
        <w:t xml:space="preserve">Network efficiency, throughput and resilience will be increased by an estimated factor of 10. </w:t>
      </w:r>
      <w:r w:rsidR="007D61EB" w:rsidRPr="00FD0294">
        <w:rPr>
          <w:rFonts w:ascii="Times New Roman" w:hAnsi="Times New Roman" w:cs="Times New Roman"/>
          <w:sz w:val="24"/>
          <w:szCs w:val="24"/>
        </w:rPr>
        <w:t>Seamus</w:t>
      </w:r>
      <w:r w:rsidR="001D4DE7" w:rsidRPr="00FD0294">
        <w:rPr>
          <w:rFonts w:ascii="Times New Roman" w:hAnsi="Times New Roman" w:cs="Times New Roman"/>
          <w:sz w:val="24"/>
          <w:szCs w:val="24"/>
        </w:rPr>
        <w:t xml:space="preserve"> Corporation will no longer suffer from outages caused by a single failure within the infrastructure. </w:t>
      </w:r>
      <w:r w:rsidRPr="00FD0294">
        <w:rPr>
          <w:rFonts w:ascii="Times New Roman" w:hAnsi="Times New Roman" w:cs="Times New Roman"/>
          <w:sz w:val="24"/>
          <w:szCs w:val="24"/>
        </w:rPr>
        <w:t xml:space="preserve">Damian J. Yates, LLC will remain available to </w:t>
      </w:r>
      <w:r w:rsidR="007D61EB" w:rsidRPr="00FD0294">
        <w:rPr>
          <w:rFonts w:ascii="Times New Roman" w:hAnsi="Times New Roman" w:cs="Times New Roman"/>
          <w:sz w:val="24"/>
          <w:szCs w:val="24"/>
        </w:rPr>
        <w:t>Seamus</w:t>
      </w:r>
      <w:r w:rsidRPr="00FD0294">
        <w:rPr>
          <w:rFonts w:ascii="Times New Roman" w:hAnsi="Times New Roman" w:cs="Times New Roman"/>
          <w:sz w:val="24"/>
          <w:szCs w:val="24"/>
        </w:rPr>
        <w:t xml:space="preserve"> Corporation for 90 days after the project completion to address any </w:t>
      </w:r>
      <w:r w:rsidR="00C923D1" w:rsidRPr="00FD0294">
        <w:rPr>
          <w:rFonts w:ascii="Times New Roman" w:hAnsi="Times New Roman" w:cs="Times New Roman"/>
          <w:sz w:val="24"/>
          <w:szCs w:val="24"/>
        </w:rPr>
        <w:t>unforeseen</w:t>
      </w:r>
      <w:r w:rsidRPr="00FD0294">
        <w:rPr>
          <w:rFonts w:ascii="Times New Roman" w:hAnsi="Times New Roman" w:cs="Times New Roman"/>
          <w:sz w:val="24"/>
          <w:szCs w:val="24"/>
        </w:rPr>
        <w:t xml:space="preserve"> issues that may arise and to collect metrics on the performance of the network on a weekly basis. </w:t>
      </w:r>
      <w:r w:rsidR="00C923D1" w:rsidRPr="00FD0294">
        <w:rPr>
          <w:rFonts w:ascii="Times New Roman" w:hAnsi="Times New Roman" w:cs="Times New Roman"/>
          <w:sz w:val="24"/>
          <w:szCs w:val="24"/>
        </w:rPr>
        <w:t xml:space="preserve">At the end of the 90 days, Damian J. Yates, LLC will present </w:t>
      </w:r>
      <w:r w:rsidR="007D61EB" w:rsidRPr="00FD0294">
        <w:rPr>
          <w:rFonts w:ascii="Times New Roman" w:hAnsi="Times New Roman" w:cs="Times New Roman"/>
          <w:sz w:val="24"/>
          <w:szCs w:val="24"/>
        </w:rPr>
        <w:t>Seamus</w:t>
      </w:r>
      <w:r w:rsidR="00C923D1" w:rsidRPr="00FD0294">
        <w:rPr>
          <w:rFonts w:ascii="Times New Roman" w:hAnsi="Times New Roman" w:cs="Times New Roman"/>
          <w:sz w:val="24"/>
          <w:szCs w:val="24"/>
        </w:rPr>
        <w:t xml:space="preserve"> Corporation a comprehensive report on the performance of the network since its inception and use on Jan 1, 2020. This report, we anticipate, will show nominal network stress, flawless test failover transitions, and prompt and descriptive fault alerts via SNMP.  </w:t>
      </w:r>
      <w:r w:rsidR="00172C34" w:rsidRPr="00FD0294">
        <w:rPr>
          <w:rFonts w:ascii="Times New Roman" w:hAnsi="Times New Roman" w:cs="Times New Roman"/>
          <w:sz w:val="24"/>
          <w:szCs w:val="24"/>
        </w:rPr>
        <w:t xml:space="preserve">Because </w:t>
      </w:r>
      <w:r w:rsidR="007D61EB" w:rsidRPr="00FD0294">
        <w:rPr>
          <w:rFonts w:ascii="Times New Roman" w:hAnsi="Times New Roman" w:cs="Times New Roman"/>
          <w:sz w:val="24"/>
          <w:szCs w:val="24"/>
        </w:rPr>
        <w:t>Seamus</w:t>
      </w:r>
      <w:r w:rsidR="00172C34" w:rsidRPr="00FD0294">
        <w:rPr>
          <w:rFonts w:ascii="Times New Roman" w:hAnsi="Times New Roman" w:cs="Times New Roman"/>
          <w:sz w:val="24"/>
          <w:szCs w:val="24"/>
        </w:rPr>
        <w:t xml:space="preserve"> Corporation has no prior metrics, </w:t>
      </w:r>
      <w:r w:rsidR="00C923D1" w:rsidRPr="00FD0294">
        <w:rPr>
          <w:rFonts w:ascii="Times New Roman" w:hAnsi="Times New Roman" w:cs="Times New Roman"/>
          <w:sz w:val="24"/>
          <w:szCs w:val="24"/>
        </w:rPr>
        <w:t xml:space="preserve">Damian J. Yates, LLC will make itself available </w:t>
      </w:r>
      <w:r w:rsidR="00172C34" w:rsidRPr="00FD0294">
        <w:rPr>
          <w:rFonts w:ascii="Times New Roman" w:hAnsi="Times New Roman" w:cs="Times New Roman"/>
          <w:sz w:val="24"/>
          <w:szCs w:val="24"/>
        </w:rPr>
        <w:t xml:space="preserve">once more </w:t>
      </w:r>
      <w:r w:rsidR="00C923D1" w:rsidRPr="00FD0294">
        <w:rPr>
          <w:rFonts w:ascii="Times New Roman" w:hAnsi="Times New Roman" w:cs="Times New Roman"/>
          <w:sz w:val="24"/>
          <w:szCs w:val="24"/>
        </w:rPr>
        <w:t xml:space="preserve">to provide a benchmark comparison of network flow and operations prior to its implementation of its new operations processes, hardware and software installation and again after 60 days of data collection.  It is with this report Damian J. Yates, LLC will show that the investment made in the new infrastructure meets, and hopefully exceeds the anticipated ROI. </w:t>
      </w:r>
    </w:p>
    <w:p w14:paraId="2FB1C9FF" w14:textId="77777777" w:rsidR="006232E7" w:rsidRDefault="006232E7">
      <w:pPr>
        <w:rPr>
          <w:rFonts w:ascii="Times New Roman" w:hAnsi="Times New Roman" w:cs="Times New Roman"/>
          <w:sz w:val="24"/>
          <w:szCs w:val="24"/>
        </w:rPr>
      </w:pPr>
      <w:r>
        <w:rPr>
          <w:rFonts w:ascii="Times New Roman" w:hAnsi="Times New Roman" w:cs="Times New Roman"/>
          <w:sz w:val="24"/>
          <w:szCs w:val="24"/>
        </w:rPr>
        <w:br w:type="page"/>
      </w:r>
    </w:p>
    <w:p w14:paraId="0211A4C2" w14:textId="77777777" w:rsidR="004839AF" w:rsidRPr="00FD0294" w:rsidRDefault="004839AF" w:rsidP="006232E7">
      <w:pPr>
        <w:spacing w:line="480" w:lineRule="auto"/>
        <w:ind w:firstLine="720"/>
        <w:rPr>
          <w:rFonts w:ascii="Times New Roman" w:hAnsi="Times New Roman" w:cs="Times New Roman"/>
          <w:sz w:val="24"/>
          <w:szCs w:val="24"/>
        </w:rPr>
      </w:pPr>
    </w:p>
    <w:p w14:paraId="7D3DC8BB" w14:textId="6EBB19CC" w:rsidR="00A6182F" w:rsidRPr="00FD0294" w:rsidRDefault="00A6182F" w:rsidP="00D8676F">
      <w:pPr>
        <w:rPr>
          <w:rFonts w:ascii="Times New Roman" w:hAnsi="Times New Roman" w:cs="Times New Roman"/>
          <w:sz w:val="24"/>
          <w:szCs w:val="24"/>
        </w:rPr>
      </w:pPr>
    </w:p>
    <w:bookmarkStart w:id="12" w:name="_Toc17909490" w:displacedByCustomXml="next"/>
    <w:sdt>
      <w:sdtPr>
        <w:rPr>
          <w:rFonts w:eastAsia="Arial"/>
          <w:b/>
        </w:rPr>
        <w:id w:val="-1522316305"/>
        <w:docPartObj>
          <w:docPartGallery w:val="Bibliographies"/>
          <w:docPartUnique/>
        </w:docPartObj>
      </w:sdtPr>
      <w:sdtEndPr>
        <w:rPr>
          <w:rFonts w:ascii="Times New Roman" w:hAnsi="Times New Roman" w:cs="Times New Roman"/>
          <w:b w:val="0"/>
          <w:bCs/>
          <w:sz w:val="24"/>
          <w:szCs w:val="24"/>
        </w:rPr>
      </w:sdtEndPr>
      <w:sdtContent>
        <w:p w14:paraId="51CFE63F" w14:textId="1596BB73" w:rsidR="00A6182F" w:rsidRPr="00FD0294" w:rsidRDefault="00A6182F" w:rsidP="006232E7">
          <w:pPr>
            <w:pStyle w:val="Heading1"/>
          </w:pPr>
          <w:r w:rsidRPr="00FD0294">
            <w:t>Works Cited</w:t>
          </w:r>
          <w:bookmarkEnd w:id="12"/>
        </w:p>
        <w:p w14:paraId="0B67B304" w14:textId="77777777" w:rsidR="00A6182F" w:rsidRPr="00FD0294" w:rsidRDefault="00A6182F" w:rsidP="00A6182F">
          <w:pPr>
            <w:pStyle w:val="Bibliography"/>
            <w:ind w:left="720" w:hanging="720"/>
            <w:rPr>
              <w:rFonts w:ascii="Times New Roman" w:hAnsi="Times New Roman" w:cs="Times New Roman"/>
              <w:noProof/>
              <w:sz w:val="24"/>
              <w:szCs w:val="24"/>
            </w:rPr>
          </w:pPr>
          <w:r w:rsidRPr="00FD0294">
            <w:rPr>
              <w:rFonts w:ascii="Times New Roman" w:hAnsi="Times New Roman" w:cs="Times New Roman"/>
              <w:sz w:val="24"/>
              <w:szCs w:val="24"/>
            </w:rPr>
            <w:fldChar w:fldCharType="begin"/>
          </w:r>
          <w:r w:rsidRPr="00FD0294">
            <w:rPr>
              <w:rFonts w:ascii="Times New Roman" w:hAnsi="Times New Roman" w:cs="Times New Roman"/>
              <w:sz w:val="24"/>
              <w:szCs w:val="24"/>
            </w:rPr>
            <w:instrText xml:space="preserve"> BIBLIOGRAPHY </w:instrText>
          </w:r>
          <w:r w:rsidRPr="00FD0294">
            <w:rPr>
              <w:rFonts w:ascii="Times New Roman" w:hAnsi="Times New Roman" w:cs="Times New Roman"/>
              <w:sz w:val="24"/>
              <w:szCs w:val="24"/>
            </w:rPr>
            <w:fldChar w:fldCharType="separate"/>
          </w:r>
          <w:r w:rsidRPr="00FD0294">
            <w:rPr>
              <w:rFonts w:ascii="Times New Roman" w:hAnsi="Times New Roman" w:cs="Times New Roman"/>
              <w:noProof/>
              <w:sz w:val="24"/>
              <w:szCs w:val="24"/>
            </w:rPr>
            <w:t xml:space="preserve">Cisco Networking Academy. (2014, 05 09). </w:t>
          </w:r>
          <w:r w:rsidRPr="00FD0294">
            <w:rPr>
              <w:rFonts w:ascii="Times New Roman" w:hAnsi="Times New Roman" w:cs="Times New Roman"/>
              <w:i/>
              <w:iCs/>
              <w:noProof/>
              <w:sz w:val="24"/>
              <w:szCs w:val="24"/>
            </w:rPr>
            <w:t>Cisco Networking Academy Connecting Networks Companion Guide: Hierarchical Network Design</w:t>
          </w:r>
          <w:r w:rsidRPr="00FD0294">
            <w:rPr>
              <w:rFonts w:ascii="Times New Roman" w:hAnsi="Times New Roman" w:cs="Times New Roman"/>
              <w:noProof/>
              <w:sz w:val="24"/>
              <w:szCs w:val="24"/>
            </w:rPr>
            <w:t>. From Cisco Press: http://www.ciscopress.com/articles/article.asp?p=2202410&amp;seqNum=4</w:t>
          </w:r>
        </w:p>
        <w:p w14:paraId="244B561B" w14:textId="77777777" w:rsidR="00A6182F" w:rsidRPr="00FD0294" w:rsidRDefault="00A6182F" w:rsidP="00A6182F">
          <w:pPr>
            <w:pStyle w:val="Bibliography"/>
            <w:ind w:left="720" w:hanging="720"/>
            <w:rPr>
              <w:rFonts w:ascii="Times New Roman" w:hAnsi="Times New Roman" w:cs="Times New Roman"/>
              <w:noProof/>
              <w:sz w:val="24"/>
              <w:szCs w:val="24"/>
            </w:rPr>
          </w:pPr>
          <w:r w:rsidRPr="00FD0294">
            <w:rPr>
              <w:rFonts w:ascii="Times New Roman" w:hAnsi="Times New Roman" w:cs="Times New Roman"/>
              <w:noProof/>
              <w:sz w:val="24"/>
              <w:szCs w:val="24"/>
            </w:rPr>
            <w:t xml:space="preserve">Coltun, R., Ferguson, D., Moy, J., &amp; Lindem, A. (2008, July). </w:t>
          </w:r>
          <w:r w:rsidRPr="00FD0294">
            <w:rPr>
              <w:rFonts w:ascii="Times New Roman" w:hAnsi="Times New Roman" w:cs="Times New Roman"/>
              <w:i/>
              <w:iCs/>
              <w:noProof/>
              <w:sz w:val="24"/>
              <w:szCs w:val="24"/>
            </w:rPr>
            <w:t>RFC 5340 - OSPF for IPv6 .</w:t>
          </w:r>
          <w:r w:rsidRPr="00FD0294">
            <w:rPr>
              <w:rFonts w:ascii="Times New Roman" w:hAnsi="Times New Roman" w:cs="Times New Roman"/>
              <w:noProof/>
              <w:sz w:val="24"/>
              <w:szCs w:val="24"/>
            </w:rPr>
            <w:t xml:space="preserve"> Wilmington, DE: IETF. From https://datatracker.ietf.org/doc/rfc5340/?include_text=1</w:t>
          </w:r>
        </w:p>
        <w:p w14:paraId="7932FF61" w14:textId="77777777" w:rsidR="00A6182F" w:rsidRPr="00FD0294" w:rsidRDefault="00A6182F" w:rsidP="00A6182F">
          <w:pPr>
            <w:pStyle w:val="Bibliography"/>
            <w:ind w:left="720" w:hanging="720"/>
            <w:rPr>
              <w:rFonts w:ascii="Times New Roman" w:hAnsi="Times New Roman" w:cs="Times New Roman"/>
              <w:noProof/>
              <w:sz w:val="24"/>
              <w:szCs w:val="24"/>
            </w:rPr>
          </w:pPr>
          <w:r w:rsidRPr="00FD0294">
            <w:rPr>
              <w:rFonts w:ascii="Times New Roman" w:hAnsi="Times New Roman" w:cs="Times New Roman"/>
              <w:noProof/>
              <w:sz w:val="24"/>
              <w:szCs w:val="24"/>
            </w:rPr>
            <w:t xml:space="preserve">Taschner, C., &amp; Warren, D. (2008, 06 10). </w:t>
          </w:r>
          <w:r w:rsidRPr="00FD0294">
            <w:rPr>
              <w:rFonts w:ascii="Times New Roman" w:hAnsi="Times New Roman" w:cs="Times New Roman"/>
              <w:i/>
              <w:iCs/>
              <w:noProof/>
              <w:sz w:val="24"/>
              <w:szCs w:val="24"/>
            </w:rPr>
            <w:t>SNMPv3 improper HMAC validation allows authentication bypass.</w:t>
          </w:r>
          <w:r w:rsidRPr="00FD0294">
            <w:rPr>
              <w:rFonts w:ascii="Times New Roman" w:hAnsi="Times New Roman" w:cs="Times New Roman"/>
              <w:noProof/>
              <w:sz w:val="24"/>
              <w:szCs w:val="24"/>
            </w:rPr>
            <w:t xml:space="preserve"> From CERT Coordination Center: https://www.kb.cert.org/vuls/id/878044/</w:t>
          </w:r>
        </w:p>
        <w:p w14:paraId="2FC0E2FE" w14:textId="42956A6F" w:rsidR="00A6182F" w:rsidRPr="00FD0294" w:rsidRDefault="00A6182F" w:rsidP="00A6182F">
          <w:pPr>
            <w:rPr>
              <w:rFonts w:ascii="Times New Roman" w:hAnsi="Times New Roman" w:cs="Times New Roman"/>
              <w:sz w:val="24"/>
              <w:szCs w:val="24"/>
            </w:rPr>
          </w:pPr>
          <w:r w:rsidRPr="00FD0294">
            <w:rPr>
              <w:rFonts w:ascii="Times New Roman" w:hAnsi="Times New Roman" w:cs="Times New Roman"/>
              <w:b/>
              <w:bCs/>
              <w:sz w:val="24"/>
              <w:szCs w:val="24"/>
            </w:rPr>
            <w:fldChar w:fldCharType="end"/>
          </w:r>
        </w:p>
      </w:sdtContent>
    </w:sdt>
    <w:p w14:paraId="34162D2D" w14:textId="7C514E27" w:rsidR="00D8676F" w:rsidRPr="00FD0294" w:rsidRDefault="00D8676F" w:rsidP="00A6182F">
      <w:pPr>
        <w:rPr>
          <w:rFonts w:ascii="Times New Roman" w:hAnsi="Times New Roman" w:cs="Times New Roman"/>
          <w:sz w:val="24"/>
          <w:szCs w:val="24"/>
        </w:rPr>
      </w:pPr>
    </w:p>
    <w:p w14:paraId="290D3FB2" w14:textId="4457B03C" w:rsidR="00415457" w:rsidRPr="00FD0294" w:rsidRDefault="00415457">
      <w:pPr>
        <w:rPr>
          <w:rFonts w:ascii="Times New Roman" w:hAnsi="Times New Roman" w:cs="Times New Roman"/>
          <w:sz w:val="24"/>
          <w:szCs w:val="24"/>
        </w:rPr>
      </w:pPr>
      <w:r w:rsidRPr="00FD0294">
        <w:rPr>
          <w:rFonts w:ascii="Times New Roman" w:hAnsi="Times New Roman" w:cs="Times New Roman"/>
          <w:sz w:val="24"/>
          <w:szCs w:val="24"/>
        </w:rPr>
        <w:br w:type="page"/>
      </w:r>
    </w:p>
    <w:p w14:paraId="77027FF3" w14:textId="7E90F830" w:rsidR="00415457" w:rsidRPr="00F85F10" w:rsidRDefault="00415457" w:rsidP="00800788">
      <w:pPr>
        <w:pStyle w:val="Logo"/>
        <w:rPr>
          <w:noProof/>
        </w:rPr>
      </w:pPr>
      <w:r>
        <w:rPr>
          <w:noProof/>
        </w:rPr>
        <w:lastRenderedPageBreak/>
        <w:drawing>
          <wp:anchor distT="0" distB="0" distL="114300" distR="114300" simplePos="0" relativeHeight="251672576" behindDoc="1" locked="0" layoutInCell="1" allowOverlap="0" wp14:anchorId="271647A3" wp14:editId="04717686">
            <wp:simplePos x="0" y="0"/>
            <wp:positionH relativeFrom="column">
              <wp:posOffset>5143500</wp:posOffset>
            </wp:positionH>
            <wp:positionV relativeFrom="paragraph">
              <wp:posOffset>0</wp:posOffset>
            </wp:positionV>
            <wp:extent cx="1124712" cy="841248"/>
            <wp:effectExtent l="0" t="0" r="0" b="0"/>
            <wp:wrapNone/>
            <wp:docPr id="3" name="Picture 3" descr="The Vantage Point: What is 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aq0L7o.jpg"/>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124712" cy="841248"/>
                    </a:xfrm>
                    <a:prstGeom prst="rect">
                      <a:avLst/>
                    </a:prstGeom>
                  </pic:spPr>
                </pic:pic>
              </a:graphicData>
            </a:graphic>
            <wp14:sizeRelH relativeFrom="margin">
              <wp14:pctWidth>0</wp14:pctWidth>
            </wp14:sizeRelH>
            <wp14:sizeRelV relativeFrom="margin">
              <wp14:pctHeight>0</wp14:pctHeight>
            </wp14:sizeRelV>
          </wp:anchor>
        </w:drawing>
      </w:r>
      <w:sdt>
        <w:sdtPr>
          <w:id w:val="-206116552"/>
          <w15:appearance w15:val="hidden"/>
          <w:picture/>
        </w:sdtPr>
        <w:sdtEndPr/>
        <w:sdtContent/>
      </w:sdt>
      <w:r w:rsidRPr="00F85F10">
        <w:t xml:space="preserve"> </w:t>
      </w:r>
    </w:p>
    <w:tbl>
      <w:tblPr>
        <w:tblpPr w:leftFromText="180" w:rightFromText="180" w:vertAnchor="text" w:horzAnchor="page" w:tblpX="388" w:tblpY="2649"/>
        <w:tblW w:w="0" w:type="auto"/>
        <w:tblLook w:val="0600" w:firstRow="0" w:lastRow="0" w:firstColumn="0" w:lastColumn="0" w:noHBand="1" w:noVBand="1"/>
      </w:tblPr>
      <w:tblGrid>
        <w:gridCol w:w="571"/>
      </w:tblGrid>
      <w:tr w:rsidR="00415457" w14:paraId="57AD85B7" w14:textId="77777777" w:rsidTr="00800788">
        <w:trPr>
          <w:cantSplit/>
          <w:trHeight w:val="2016"/>
        </w:trPr>
        <w:tc>
          <w:tcPr>
            <w:tcW w:w="571" w:type="dxa"/>
            <w:textDirection w:val="btLr"/>
            <w:vAlign w:val="center"/>
          </w:tcPr>
          <w:p w14:paraId="35F373C8" w14:textId="77777777" w:rsidR="00415457" w:rsidRPr="00E56439" w:rsidRDefault="00415457" w:rsidP="00800788">
            <w:pPr>
              <w:ind w:left="113" w:right="113"/>
              <w:rPr>
                <w:sz w:val="18"/>
                <w:szCs w:val="18"/>
              </w:rPr>
            </w:pPr>
            <w:r>
              <w:t>253-555-1111</w:t>
            </w:r>
          </w:p>
        </w:tc>
      </w:tr>
      <w:tr w:rsidR="00415457" w14:paraId="1F98A175" w14:textId="77777777" w:rsidTr="00800788">
        <w:trPr>
          <w:trHeight w:val="536"/>
        </w:trPr>
        <w:tc>
          <w:tcPr>
            <w:tcW w:w="571" w:type="dxa"/>
          </w:tcPr>
          <w:p w14:paraId="36EF90F4" w14:textId="77777777" w:rsidR="00415457" w:rsidRDefault="00415457" w:rsidP="00800788">
            <w:pPr>
              <w:pStyle w:val="Header"/>
              <w:jc w:val="center"/>
            </w:pPr>
            <w:r>
              <w:rPr>
                <w:noProof/>
              </w:rPr>
              <w:drawing>
                <wp:inline distT="0" distB="0" distL="0" distR="0" wp14:anchorId="198E5179" wp14:editId="03D83C25">
                  <wp:extent cx="150709" cy="150944"/>
                  <wp:effectExtent l="0" t="0" r="1905" b="1905"/>
                  <wp:docPr id="11" name="Graphic 10" descr="Smart Phone" title="Icon - Presenter Phone Number">
                    <a:extLst xmlns:a="http://schemas.openxmlformats.org/drawingml/2006/main">
                      <a:ext uri="{FF2B5EF4-FFF2-40B4-BE49-F238E27FC236}">
                        <a16:creationId xmlns:a16="http://schemas.microsoft.com/office/drawing/2014/main" id="{5AE7BFEB-7DC8-4EFF-A908-02F9CA1E0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Smart Phone" title="Icon - Presenter Phone Number">
                            <a:extLst>
                              <a:ext uri="{FF2B5EF4-FFF2-40B4-BE49-F238E27FC236}">
                                <a16:creationId xmlns:a16="http://schemas.microsoft.com/office/drawing/2014/main" id="{5AE7BFEB-7DC8-4EFF-A908-02F9CA1E098F}"/>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150709" cy="150944"/>
                          </a:xfrm>
                          <a:prstGeom prst="rect">
                            <a:avLst/>
                          </a:prstGeom>
                        </pic:spPr>
                      </pic:pic>
                    </a:graphicData>
                  </a:graphic>
                </wp:inline>
              </w:drawing>
            </w:r>
          </w:p>
        </w:tc>
      </w:tr>
      <w:tr w:rsidR="00415457" w14:paraId="0F529EF8" w14:textId="77777777" w:rsidTr="00800788">
        <w:trPr>
          <w:cantSplit/>
          <w:trHeight w:val="2160"/>
        </w:trPr>
        <w:tc>
          <w:tcPr>
            <w:tcW w:w="571" w:type="dxa"/>
            <w:textDirection w:val="btLr"/>
            <w:vAlign w:val="center"/>
          </w:tcPr>
          <w:p w14:paraId="3D76BD8D" w14:textId="77777777" w:rsidR="00415457" w:rsidRPr="00E56439" w:rsidRDefault="00415457" w:rsidP="00800788">
            <w:pPr>
              <w:ind w:left="113" w:right="113"/>
              <w:rPr>
                <w:sz w:val="18"/>
                <w:szCs w:val="18"/>
              </w:rPr>
            </w:pPr>
            <w:r>
              <w:t>Dyates7@wgu.edu</w:t>
            </w:r>
          </w:p>
        </w:tc>
      </w:tr>
      <w:tr w:rsidR="00415457" w14:paraId="4E130CDF" w14:textId="77777777" w:rsidTr="00800788">
        <w:trPr>
          <w:trHeight w:val="536"/>
        </w:trPr>
        <w:tc>
          <w:tcPr>
            <w:tcW w:w="571" w:type="dxa"/>
          </w:tcPr>
          <w:p w14:paraId="6FA95447" w14:textId="77777777" w:rsidR="00415457" w:rsidRPr="00AB1B27" w:rsidRDefault="00415457" w:rsidP="00800788">
            <w:pPr>
              <w:pStyle w:val="Header"/>
              <w:jc w:val="center"/>
              <w:rPr>
                <w:caps/>
              </w:rPr>
            </w:pPr>
            <w:r>
              <w:rPr>
                <w:noProof/>
              </w:rPr>
              <w:drawing>
                <wp:inline distT="0" distB="0" distL="0" distR="0" wp14:anchorId="1987F8DD" wp14:editId="1062EA37">
                  <wp:extent cx="150709" cy="150944"/>
                  <wp:effectExtent l="0" t="0" r="1905" b="1905"/>
                  <wp:docPr id="9" name="Graphic 8" descr="Envelope" title="Icon Presenter Email">
                    <a:extLst xmlns:a="http://schemas.openxmlformats.org/drawingml/2006/main">
                      <a:ext uri="{FF2B5EF4-FFF2-40B4-BE49-F238E27FC236}">
                        <a16:creationId xmlns:a16="http://schemas.microsoft.com/office/drawing/2014/main" id="{843585A3-CB4F-4A6C-AEF7-05BE3D4F3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Envelope" title="Icon Presenter Email">
                            <a:extLst>
                              <a:ext uri="{FF2B5EF4-FFF2-40B4-BE49-F238E27FC236}">
                                <a16:creationId xmlns:a16="http://schemas.microsoft.com/office/drawing/2014/main" id="{843585A3-CB4F-4A6C-AEF7-05BE3D4F34B0}"/>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16200000">
                            <a:off x="0" y="0"/>
                            <a:ext cx="150709" cy="150944"/>
                          </a:xfrm>
                          <a:prstGeom prst="rect">
                            <a:avLst/>
                          </a:prstGeom>
                        </pic:spPr>
                      </pic:pic>
                    </a:graphicData>
                  </a:graphic>
                </wp:inline>
              </w:drawing>
            </w:r>
          </w:p>
        </w:tc>
      </w:tr>
      <w:tr w:rsidR="00415457" w:rsidRPr="00AB1B27" w14:paraId="2A185A8A" w14:textId="77777777" w:rsidTr="00800788">
        <w:trPr>
          <w:cantSplit/>
          <w:trHeight w:val="2016"/>
        </w:trPr>
        <w:tc>
          <w:tcPr>
            <w:tcW w:w="571" w:type="dxa"/>
            <w:textDirection w:val="btLr"/>
            <w:vAlign w:val="center"/>
          </w:tcPr>
          <w:p w14:paraId="4BE1A233" w14:textId="77777777" w:rsidR="00415457" w:rsidRPr="00AB1B27" w:rsidRDefault="00415457" w:rsidP="00800788">
            <w:pPr>
              <w:pStyle w:val="NormalWeb"/>
              <w:spacing w:before="0" w:beforeAutospacing="0" w:after="0" w:afterAutospacing="0"/>
              <w:ind w:left="113" w:right="113"/>
              <w:rPr>
                <w:rFonts w:asciiTheme="minorHAnsi" w:eastAsiaTheme="minorHAnsi" w:hAnsiTheme="minorHAnsi" w:cstheme="minorHAnsi"/>
                <w:caps/>
                <w:color w:val="2F3342"/>
                <w:spacing w:val="19"/>
                <w:sz w:val="18"/>
                <w:szCs w:val="18"/>
                <w:lang w:val="en-ZA"/>
              </w:rPr>
            </w:pPr>
            <w:r>
              <w:rPr>
                <w:rFonts w:asciiTheme="minorHAnsi" w:eastAsiaTheme="minorHAnsi" w:hAnsiTheme="minorHAnsi" w:cstheme="minorHAnsi"/>
                <w:caps/>
                <w:color w:val="2F3342"/>
                <w:spacing w:val="19"/>
                <w:sz w:val="18"/>
                <w:szCs w:val="18"/>
                <w:lang w:val="en-ZA"/>
              </w:rPr>
              <w:t>Damian J. Yates</w:t>
            </w:r>
          </w:p>
        </w:tc>
      </w:tr>
      <w:tr w:rsidR="00415457" w14:paraId="1E4B5383" w14:textId="77777777" w:rsidTr="00800788">
        <w:trPr>
          <w:trHeight w:val="536"/>
        </w:trPr>
        <w:tc>
          <w:tcPr>
            <w:tcW w:w="571" w:type="dxa"/>
          </w:tcPr>
          <w:p w14:paraId="03563C13" w14:textId="77777777" w:rsidR="00415457" w:rsidRDefault="00415457" w:rsidP="00800788">
            <w:pPr>
              <w:pStyle w:val="Header"/>
              <w:jc w:val="center"/>
            </w:pPr>
            <w:r>
              <w:rPr>
                <w:noProof/>
              </w:rPr>
              <w:drawing>
                <wp:inline distT="0" distB="0" distL="0" distR="0" wp14:anchorId="3DBFEEBC" wp14:editId="07368954">
                  <wp:extent cx="150709" cy="150944"/>
                  <wp:effectExtent l="0" t="0" r="1905" b="1905"/>
                  <wp:docPr id="8" name="Graphic 7" descr="User" title="Icon - Presenter Name">
                    <a:extLst xmlns:a="http://schemas.openxmlformats.org/drawingml/2006/main">
                      <a:ext uri="{FF2B5EF4-FFF2-40B4-BE49-F238E27FC236}">
                        <a16:creationId xmlns:a16="http://schemas.microsoft.com/office/drawing/2014/main" id="{5A320BC1-9054-4BAF-A591-EA9FEE62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User" title="Icon - Presenter Name">
                            <a:extLst>
                              <a:ext uri="{FF2B5EF4-FFF2-40B4-BE49-F238E27FC236}">
                                <a16:creationId xmlns:a16="http://schemas.microsoft.com/office/drawing/2014/main" id="{5A320BC1-9054-4BAF-A591-EA9FEE62773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16200000">
                            <a:off x="0" y="0"/>
                            <a:ext cx="150709" cy="150944"/>
                          </a:xfrm>
                          <a:prstGeom prst="rect">
                            <a:avLst/>
                          </a:prstGeom>
                        </pic:spPr>
                      </pic:pic>
                    </a:graphicData>
                  </a:graphic>
                </wp:inline>
              </w:drawing>
            </w:r>
          </w:p>
        </w:tc>
      </w:tr>
    </w:tbl>
    <w:p w14:paraId="14BAAB25" w14:textId="77777777" w:rsidR="00415457" w:rsidRDefault="00415457" w:rsidP="00800788">
      <w:pPr>
        <w:spacing w:after="240"/>
      </w:pPr>
    </w:p>
    <w:p w14:paraId="58446050" w14:textId="77777777" w:rsidR="00415457" w:rsidRPr="00D90AFC" w:rsidRDefault="00415457" w:rsidP="00800788">
      <w:pPr>
        <w:pStyle w:val="Name"/>
      </w:pPr>
      <w:r>
        <w:t>JoAnn Miller, Supply Chain Department</w:t>
      </w:r>
      <w:r>
        <w:br/>
        <w:t>Seamus Corporation</w:t>
      </w:r>
    </w:p>
    <w:p w14:paraId="522FCDE7" w14:textId="77777777" w:rsidR="00415457" w:rsidRPr="003269FB" w:rsidRDefault="00415457" w:rsidP="00800788">
      <w:r>
        <w:t>650 N South Street</w:t>
      </w:r>
      <w:r>
        <w:br/>
        <w:t>Dellburg, WI 99999</w:t>
      </w:r>
    </w:p>
    <w:p w14:paraId="0EFB05E4" w14:textId="77777777" w:rsidR="00415457" w:rsidRPr="00D90AFC" w:rsidRDefault="00415457" w:rsidP="00800788">
      <w:pPr>
        <w:pStyle w:val="Salutation"/>
        <w:rPr>
          <w:b/>
        </w:rPr>
      </w:pPr>
      <w:r w:rsidRPr="003269FB">
        <w:t xml:space="preserve">Dear </w:t>
      </w:r>
      <w:r>
        <w:rPr>
          <w:b/>
        </w:rPr>
        <w:t>JoAnn Miller</w:t>
      </w:r>
      <w:r w:rsidRPr="003269FB">
        <w:t>,</w:t>
      </w:r>
    </w:p>
    <w:p w14:paraId="4F1DAFAE" w14:textId="77777777" w:rsidR="00415457" w:rsidRDefault="00415457" w:rsidP="00800788">
      <w:pPr>
        <w:rPr>
          <w:color w:val="000000" w:themeColor="text1"/>
        </w:rPr>
      </w:pPr>
      <w:r>
        <w:rPr>
          <w:color w:val="000000" w:themeColor="text1"/>
        </w:rPr>
        <w:t xml:space="preserve">Damian J. Yates, LLC and its staff would like to thank you for presenting us the opportunity and honor to reply to your request for proposal to upgrade and enhance your existing network infrastructure.  Enclosed you will find a comprehensive plan to replace existing hardware with current technologies that will be capable of supporting the changes to your operations and anticipated increase in web visitors and customers to your public facing web servers. Our certified staff only focus will be on this RFP for the entirety of its implementation. We are committed to meeting each objective on time and on budget or better. Upon completion of the project, your staff and customers will observe zero down time or interruptions outside of the planned maintenance windows. Our goal is your complete satisfaction with a hint of astonishment. </w:t>
      </w:r>
    </w:p>
    <w:p w14:paraId="40E9745D" w14:textId="77777777" w:rsidR="00415457" w:rsidRPr="00EB788C" w:rsidRDefault="00415457" w:rsidP="00800788">
      <w:r>
        <w:rPr>
          <w:noProof/>
        </w:rPr>
        <w:drawing>
          <wp:anchor distT="0" distB="0" distL="114300" distR="114300" simplePos="0" relativeHeight="251667456" behindDoc="1" locked="0" layoutInCell="1" allowOverlap="1" wp14:anchorId="448923F8" wp14:editId="5C35CD37">
            <wp:simplePos x="0" y="0"/>
            <wp:positionH relativeFrom="column">
              <wp:posOffset>-128905</wp:posOffset>
            </wp:positionH>
            <wp:positionV relativeFrom="paragraph">
              <wp:posOffset>1548073</wp:posOffset>
            </wp:positionV>
            <wp:extent cx="2250440" cy="7721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17">
                      <a:extLst>
                        <a:ext uri="{28A0092B-C50C-407E-A947-70E740481C1C}">
                          <a14:useLocalDpi xmlns:a14="http://schemas.microsoft.com/office/drawing/2010/main" val="0"/>
                        </a:ext>
                      </a:extLst>
                    </a:blip>
                    <a:stretch>
                      <a:fillRect/>
                    </a:stretch>
                  </pic:blipFill>
                  <pic:spPr>
                    <a:xfrm>
                      <a:off x="0" y="0"/>
                      <a:ext cx="2250440" cy="77216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Most large companies will split their attention between multiple projects during the same period of time, Damian J. Yates, LLC and its staff devotes the entire staff to one project at a time to ensure no conflict of schedules, readily available resources at all times, and to have the ability to respond quickly to any unforeseen difficulties that may pop up during the project. It is this difference that we try to differentiate ourselves from other providers and hope that you find an added value in the level of service we look forward to providing you and your staff. </w:t>
      </w:r>
    </w:p>
    <w:sdt>
      <w:sdtPr>
        <w:rPr>
          <w:color w:val="000000" w:themeColor="text1"/>
        </w:rPr>
        <w:id w:val="1649322391"/>
        <w:placeholder>
          <w:docPart w:val="DEC7AFA09D9140ABA4E2AEFF9D86FAEE"/>
        </w:placeholder>
        <w:temporary/>
        <w:showingPlcHdr/>
        <w15:appearance w15:val="hidden"/>
      </w:sdtPr>
      <w:sdtEndPr/>
      <w:sdtContent>
        <w:p w14:paraId="5721D891" w14:textId="77777777" w:rsidR="00415457" w:rsidRPr="00C94296" w:rsidRDefault="00415457" w:rsidP="00800788">
          <w:pPr>
            <w:pStyle w:val="Closing"/>
            <w:rPr>
              <w:color w:val="000000" w:themeColor="text1"/>
            </w:rPr>
          </w:pPr>
          <w:r w:rsidRPr="00EB788C">
            <w:t>Warm regards,</w:t>
          </w:r>
        </w:p>
      </w:sdtContent>
    </w:sdt>
    <w:p w14:paraId="487E2923" w14:textId="77777777" w:rsidR="00415457" w:rsidRPr="00D90AFC" w:rsidRDefault="00415457" w:rsidP="00800788">
      <w:pPr>
        <w:pStyle w:val="Signature"/>
      </w:pPr>
      <w:r>
        <w:t>Damian J. Yates</w:t>
      </w:r>
    </w:p>
    <w:p w14:paraId="2AFD0439" w14:textId="77777777" w:rsidR="00415457" w:rsidRPr="00415457" w:rsidRDefault="00415457" w:rsidP="00800788">
      <w:pPr>
        <w:pStyle w:val="Title"/>
        <w:rPr>
          <w:sz w:val="24"/>
          <w:szCs w:val="24"/>
        </w:rPr>
      </w:pPr>
      <w:r w:rsidRPr="00415457">
        <w:rPr>
          <w:sz w:val="24"/>
          <w:szCs w:val="24"/>
        </w:rPr>
        <w:t>Owner</w:t>
      </w:r>
    </w:p>
    <w:p w14:paraId="4797D6BF" w14:textId="77777777" w:rsidR="00415457" w:rsidRDefault="00415457" w:rsidP="00800788">
      <w:r w:rsidRPr="006F5536">
        <w:rPr>
          <w:noProof/>
        </w:rPr>
        <mc:AlternateContent>
          <mc:Choice Requires="wps">
            <w:drawing>
              <wp:anchor distT="0" distB="0" distL="114300" distR="114300" simplePos="0" relativeHeight="251670528" behindDoc="0" locked="0" layoutInCell="1" allowOverlap="1" wp14:anchorId="170E94F2" wp14:editId="2574B2DA">
                <wp:simplePos x="0" y="0"/>
                <wp:positionH relativeFrom="column">
                  <wp:posOffset>-9488658</wp:posOffset>
                </wp:positionH>
                <wp:positionV relativeFrom="paragraph">
                  <wp:posOffset>1880674</wp:posOffset>
                </wp:positionV>
                <wp:extent cx="1098197" cy="932132"/>
                <wp:effectExtent l="0" t="0" r="6985" b="8255"/>
                <wp:wrapNone/>
                <wp:docPr id="37"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98197" cy="932132"/>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4ABC79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747.15pt;margin-top:148.1pt;width:86.45pt;height:7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" adj="4583" filled="f" strokecolor="black [3213]" strokeweight=".5pt">
                <v:stroke dashstyle="1 1" opacity="6682f"/>
              </v:shape>
            </w:pict>
          </mc:Fallback>
        </mc:AlternateContent>
      </w:r>
      <w:r w:rsidRPr="006F5536">
        <w:rPr>
          <w:noProof/>
        </w:rPr>
        <mc:AlternateContent>
          <mc:Choice Requires="wps">
            <w:drawing>
              <wp:anchor distT="0" distB="0" distL="114300" distR="114300" simplePos="0" relativeHeight="251669504" behindDoc="0" locked="0" layoutInCell="1" allowOverlap="1" wp14:anchorId="08FE0BBF" wp14:editId="15155ADB">
                <wp:simplePos x="0" y="0"/>
                <wp:positionH relativeFrom="column">
                  <wp:posOffset>-5337566</wp:posOffset>
                </wp:positionH>
                <wp:positionV relativeFrom="paragraph">
                  <wp:posOffset>541215</wp:posOffset>
                </wp:positionV>
                <wp:extent cx="2507397" cy="2128130"/>
                <wp:effectExtent l="0" t="0" r="7620" b="18415"/>
                <wp:wrapNone/>
                <wp:docPr id="35"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07397" cy="212813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7D90FD6" id="Oval 11" o:spid="_x0000_s1026" type="#_x0000_t9" style="position:absolute;margin-left:-420.3pt;margin-top:42.6pt;width:197.45pt;height:16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" adj="4583" filled="f" strokecolor="black [3213]" strokeweight=".5pt">
                <v:stroke dashstyle="1 1" opacity="6682f"/>
              </v:shape>
            </w:pict>
          </mc:Fallback>
        </mc:AlternateContent>
      </w:r>
      <w:r>
        <w:rPr>
          <w:noProof/>
        </w:rPr>
        <w:t xml:space="preserve"> </w:t>
      </w:r>
      <w:r>
        <w:rPr>
          <w:noProof/>
        </w:rPr>
        <mc:AlternateContent>
          <mc:Choice Requires="wps">
            <w:drawing>
              <wp:anchor distT="0" distB="0" distL="114300" distR="114300" simplePos="0" relativeHeight="251668480" behindDoc="0" locked="0" layoutInCell="1" allowOverlap="1" wp14:anchorId="6F4B4D6F" wp14:editId="36E69F46">
                <wp:simplePos x="0" y="0"/>
                <wp:positionH relativeFrom="column">
                  <wp:posOffset>-918210</wp:posOffset>
                </wp:positionH>
                <wp:positionV relativeFrom="paragraph">
                  <wp:posOffset>5943118</wp:posOffset>
                </wp:positionV>
                <wp:extent cx="7772400" cy="3200400"/>
                <wp:effectExtent l="0" t="0" r="0" b="0"/>
                <wp:wrapNone/>
                <wp:docPr id="6" name="Right Tri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7772400" cy="3200400"/>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F2DC15"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72.3pt;margin-top:467.95pt;width:612pt;height:252pt;rotation:180;flip:x y;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" fillcolor="#272727 [2749]" stroked="f" strokeweight="1pt"/>
            </w:pict>
          </mc:Fallback>
        </mc:AlternateContent>
      </w:r>
    </w:p>
    <w:p w14:paraId="7310CBC1" w14:textId="77777777" w:rsidR="00A6182F" w:rsidRPr="00A6182F" w:rsidRDefault="00A6182F" w:rsidP="00A6182F"/>
    <w:sectPr w:rsidR="00A6182F" w:rsidRPr="00A6182F" w:rsidSect="0075563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14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DDD6C" w14:textId="77777777" w:rsidR="006A4865" w:rsidRDefault="006A4865" w:rsidP="00BD1AC8">
      <w:pPr>
        <w:spacing w:line="240" w:lineRule="auto"/>
      </w:pPr>
      <w:r>
        <w:separator/>
      </w:r>
    </w:p>
  </w:endnote>
  <w:endnote w:type="continuationSeparator" w:id="0">
    <w:p w14:paraId="010A6332" w14:textId="77777777" w:rsidR="006A4865" w:rsidRDefault="006A4865" w:rsidP="00BD1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CE45E" w14:textId="77777777" w:rsidR="006232E7" w:rsidRDefault="00623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301219"/>
      <w:docPartObj>
        <w:docPartGallery w:val="Page Numbers (Bottom of Page)"/>
        <w:docPartUnique/>
      </w:docPartObj>
    </w:sdtPr>
    <w:sdtEndPr>
      <w:rPr>
        <w:noProof/>
      </w:rPr>
    </w:sdtEndPr>
    <w:sdtContent>
      <w:p w14:paraId="10B937D7" w14:textId="10FA3BC6" w:rsidR="00800788" w:rsidRDefault="00800788">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C9FEEC0" w14:textId="77777777" w:rsidR="00800788" w:rsidRDefault="00800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5162" w14:textId="77777777" w:rsidR="006232E7" w:rsidRDefault="0062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7887C" w14:textId="77777777" w:rsidR="006A4865" w:rsidRDefault="006A4865" w:rsidP="00BD1AC8">
      <w:pPr>
        <w:spacing w:line="240" w:lineRule="auto"/>
      </w:pPr>
      <w:r>
        <w:separator/>
      </w:r>
    </w:p>
  </w:footnote>
  <w:footnote w:type="continuationSeparator" w:id="0">
    <w:p w14:paraId="21876CA7" w14:textId="77777777" w:rsidR="006A4865" w:rsidRDefault="006A4865" w:rsidP="00BD1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B69E1" w14:textId="77777777" w:rsidR="006232E7" w:rsidRDefault="00623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E4610" w14:textId="77777777" w:rsidR="00800788" w:rsidRDefault="00800788">
    <w:pPr>
      <w:pStyle w:val="Header"/>
    </w:pPr>
  </w:p>
  <w:p w14:paraId="6B129A51" w14:textId="77777777" w:rsidR="00800788" w:rsidRDefault="00800788" w:rsidP="00BD1AC8">
    <w:pPr>
      <w:pStyle w:val="Header"/>
    </w:pPr>
  </w:p>
  <w:p w14:paraId="43B712B5" w14:textId="77777777" w:rsidR="00800788" w:rsidRDefault="00800788" w:rsidP="00BD1AC8">
    <w:pPr>
      <w:pStyle w:val="Header"/>
    </w:pPr>
  </w:p>
  <w:p w14:paraId="61557834" w14:textId="5811389C" w:rsidR="00800788" w:rsidRDefault="00800788" w:rsidP="00BD1AC8">
    <w:pPr>
      <w:pStyle w:val="Header"/>
    </w:pPr>
    <w:r>
      <w:t xml:space="preserve">Seamus Network Infrastructure Refresh </w:t>
    </w:r>
    <w:r>
      <w:tab/>
    </w:r>
    <w:r>
      <w:tab/>
      <w:t>July 17,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5FF54" w14:textId="77777777" w:rsidR="006232E7" w:rsidRDefault="00623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5"/>
    <w:multiLevelType w:val="hybridMultilevel"/>
    <w:tmpl w:val="F858F5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AFF"/>
    <w:multiLevelType w:val="hybridMultilevel"/>
    <w:tmpl w:val="9D02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C7672"/>
    <w:multiLevelType w:val="multilevel"/>
    <w:tmpl w:val="74D6C8D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131C5320"/>
    <w:multiLevelType w:val="hybridMultilevel"/>
    <w:tmpl w:val="851AB0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E6D60"/>
    <w:multiLevelType w:val="multilevel"/>
    <w:tmpl w:val="881E53E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8F82531"/>
    <w:multiLevelType w:val="multilevel"/>
    <w:tmpl w:val="2AA443E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1BAC449E"/>
    <w:multiLevelType w:val="hybridMultilevel"/>
    <w:tmpl w:val="51BC3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439B0"/>
    <w:multiLevelType w:val="multilevel"/>
    <w:tmpl w:val="9F14474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15:restartNumberingAfterBreak="0">
    <w:nsid w:val="24227079"/>
    <w:multiLevelType w:val="multilevel"/>
    <w:tmpl w:val="36FE3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C877DFC"/>
    <w:multiLevelType w:val="multilevel"/>
    <w:tmpl w:val="FE48BF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15:restartNumberingAfterBreak="0">
    <w:nsid w:val="2E02403C"/>
    <w:multiLevelType w:val="multilevel"/>
    <w:tmpl w:val="094CF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EA23F3F"/>
    <w:multiLevelType w:val="hybridMultilevel"/>
    <w:tmpl w:val="0D7A7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765D0F"/>
    <w:multiLevelType w:val="multilevel"/>
    <w:tmpl w:val="ACD023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15:restartNumberingAfterBreak="0">
    <w:nsid w:val="4323594E"/>
    <w:multiLevelType w:val="multilevel"/>
    <w:tmpl w:val="B99659D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15:restartNumberingAfterBreak="0">
    <w:nsid w:val="495E643B"/>
    <w:multiLevelType w:val="hybridMultilevel"/>
    <w:tmpl w:val="C9B0F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D45DA"/>
    <w:multiLevelType w:val="hybridMultilevel"/>
    <w:tmpl w:val="0F3C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A5750"/>
    <w:multiLevelType w:val="hybridMultilevel"/>
    <w:tmpl w:val="D3E0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142CE"/>
    <w:multiLevelType w:val="hybridMultilevel"/>
    <w:tmpl w:val="524A4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88707D"/>
    <w:multiLevelType w:val="multilevel"/>
    <w:tmpl w:val="535C83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15:restartNumberingAfterBreak="0">
    <w:nsid w:val="7D2B2921"/>
    <w:multiLevelType w:val="hybridMultilevel"/>
    <w:tmpl w:val="0FB63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7"/>
  </w:num>
  <w:num w:numId="5">
    <w:abstractNumId w:val="9"/>
  </w:num>
  <w:num w:numId="6">
    <w:abstractNumId w:val="4"/>
  </w:num>
  <w:num w:numId="7">
    <w:abstractNumId w:val="13"/>
  </w:num>
  <w:num w:numId="8">
    <w:abstractNumId w:val="2"/>
  </w:num>
  <w:num w:numId="9">
    <w:abstractNumId w:val="10"/>
  </w:num>
  <w:num w:numId="10">
    <w:abstractNumId w:val="18"/>
  </w:num>
  <w:num w:numId="11">
    <w:abstractNumId w:val="16"/>
  </w:num>
  <w:num w:numId="12">
    <w:abstractNumId w:val="15"/>
  </w:num>
  <w:num w:numId="13">
    <w:abstractNumId w:val="11"/>
  </w:num>
  <w:num w:numId="14">
    <w:abstractNumId w:val="17"/>
  </w:num>
  <w:num w:numId="15">
    <w:abstractNumId w:val="19"/>
  </w:num>
  <w:num w:numId="16">
    <w:abstractNumId w:val="6"/>
  </w:num>
  <w:num w:numId="17">
    <w:abstractNumId w:val="14"/>
  </w:num>
  <w:num w:numId="18">
    <w:abstractNumId w:val="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A88"/>
    <w:rsid w:val="00000A92"/>
    <w:rsid w:val="00000FA3"/>
    <w:rsid w:val="000135FC"/>
    <w:rsid w:val="0008752D"/>
    <w:rsid w:val="00087E2E"/>
    <w:rsid w:val="0009347B"/>
    <w:rsid w:val="00096542"/>
    <w:rsid w:val="000A0AC8"/>
    <w:rsid w:val="000B1EE3"/>
    <w:rsid w:val="000B3F76"/>
    <w:rsid w:val="000E51C6"/>
    <w:rsid w:val="000E6713"/>
    <w:rsid w:val="00107DB7"/>
    <w:rsid w:val="001141CB"/>
    <w:rsid w:val="0011480F"/>
    <w:rsid w:val="00115C5E"/>
    <w:rsid w:val="0013172A"/>
    <w:rsid w:val="001363CA"/>
    <w:rsid w:val="00153F5E"/>
    <w:rsid w:val="00157973"/>
    <w:rsid w:val="00157FBC"/>
    <w:rsid w:val="00172C34"/>
    <w:rsid w:val="00183E0F"/>
    <w:rsid w:val="00193697"/>
    <w:rsid w:val="001D1A07"/>
    <w:rsid w:val="001D3103"/>
    <w:rsid w:val="001D4DE7"/>
    <w:rsid w:val="001E7512"/>
    <w:rsid w:val="001F686F"/>
    <w:rsid w:val="00223909"/>
    <w:rsid w:val="00245B35"/>
    <w:rsid w:val="002556C3"/>
    <w:rsid w:val="00287C43"/>
    <w:rsid w:val="00291D01"/>
    <w:rsid w:val="002C312C"/>
    <w:rsid w:val="002C3F3B"/>
    <w:rsid w:val="002C7DBB"/>
    <w:rsid w:val="002D27AD"/>
    <w:rsid w:val="002F0E8F"/>
    <w:rsid w:val="002F40A0"/>
    <w:rsid w:val="00320C28"/>
    <w:rsid w:val="003565C1"/>
    <w:rsid w:val="0037408F"/>
    <w:rsid w:val="00375CCB"/>
    <w:rsid w:val="003803C6"/>
    <w:rsid w:val="00381E85"/>
    <w:rsid w:val="00387E1F"/>
    <w:rsid w:val="003D42E5"/>
    <w:rsid w:val="003D5ECA"/>
    <w:rsid w:val="003D656F"/>
    <w:rsid w:val="003E0AB8"/>
    <w:rsid w:val="00412774"/>
    <w:rsid w:val="00415457"/>
    <w:rsid w:val="00426819"/>
    <w:rsid w:val="00434E45"/>
    <w:rsid w:val="004742C7"/>
    <w:rsid w:val="00475DBA"/>
    <w:rsid w:val="004839AF"/>
    <w:rsid w:val="004B7CE9"/>
    <w:rsid w:val="004E5DE0"/>
    <w:rsid w:val="004F519E"/>
    <w:rsid w:val="005016A6"/>
    <w:rsid w:val="005111DF"/>
    <w:rsid w:val="00570C7B"/>
    <w:rsid w:val="005C00D5"/>
    <w:rsid w:val="005C3E15"/>
    <w:rsid w:val="005E0F06"/>
    <w:rsid w:val="005F4A89"/>
    <w:rsid w:val="00605EB1"/>
    <w:rsid w:val="00617ECA"/>
    <w:rsid w:val="006232E7"/>
    <w:rsid w:val="00692DAF"/>
    <w:rsid w:val="006A4865"/>
    <w:rsid w:val="006A7288"/>
    <w:rsid w:val="006B7747"/>
    <w:rsid w:val="006C338E"/>
    <w:rsid w:val="006F31FA"/>
    <w:rsid w:val="00723742"/>
    <w:rsid w:val="00726376"/>
    <w:rsid w:val="00726940"/>
    <w:rsid w:val="00730069"/>
    <w:rsid w:val="00746230"/>
    <w:rsid w:val="0075450C"/>
    <w:rsid w:val="0075563F"/>
    <w:rsid w:val="00764B82"/>
    <w:rsid w:val="007870A3"/>
    <w:rsid w:val="007A2770"/>
    <w:rsid w:val="007D61EB"/>
    <w:rsid w:val="007E0051"/>
    <w:rsid w:val="007E18B6"/>
    <w:rsid w:val="00800788"/>
    <w:rsid w:val="008050AB"/>
    <w:rsid w:val="008469DA"/>
    <w:rsid w:val="00862270"/>
    <w:rsid w:val="00863FF5"/>
    <w:rsid w:val="00884292"/>
    <w:rsid w:val="00897155"/>
    <w:rsid w:val="00897DF9"/>
    <w:rsid w:val="008D06EA"/>
    <w:rsid w:val="008F4AC4"/>
    <w:rsid w:val="008F5CA1"/>
    <w:rsid w:val="009120E2"/>
    <w:rsid w:val="00915900"/>
    <w:rsid w:val="00931F07"/>
    <w:rsid w:val="009334E7"/>
    <w:rsid w:val="00951AC9"/>
    <w:rsid w:val="00971CBF"/>
    <w:rsid w:val="009866D0"/>
    <w:rsid w:val="00987D41"/>
    <w:rsid w:val="009919E6"/>
    <w:rsid w:val="009A46C3"/>
    <w:rsid w:val="009D524F"/>
    <w:rsid w:val="009E7481"/>
    <w:rsid w:val="00A32516"/>
    <w:rsid w:val="00A45BB1"/>
    <w:rsid w:val="00A53CFD"/>
    <w:rsid w:val="00A56A69"/>
    <w:rsid w:val="00A578B7"/>
    <w:rsid w:val="00A6182F"/>
    <w:rsid w:val="00AA1FE2"/>
    <w:rsid w:val="00AA5D8C"/>
    <w:rsid w:val="00AB1097"/>
    <w:rsid w:val="00AC77C8"/>
    <w:rsid w:val="00AE7AA4"/>
    <w:rsid w:val="00AF4FF2"/>
    <w:rsid w:val="00AF63DE"/>
    <w:rsid w:val="00B226D5"/>
    <w:rsid w:val="00B50739"/>
    <w:rsid w:val="00B52355"/>
    <w:rsid w:val="00B57AD9"/>
    <w:rsid w:val="00B64579"/>
    <w:rsid w:val="00B65002"/>
    <w:rsid w:val="00B80441"/>
    <w:rsid w:val="00B84277"/>
    <w:rsid w:val="00BB30BF"/>
    <w:rsid w:val="00BC085A"/>
    <w:rsid w:val="00BC72EF"/>
    <w:rsid w:val="00BD1AC8"/>
    <w:rsid w:val="00BE39D4"/>
    <w:rsid w:val="00BE7FD6"/>
    <w:rsid w:val="00BF271E"/>
    <w:rsid w:val="00C233FD"/>
    <w:rsid w:val="00C26A18"/>
    <w:rsid w:val="00C32DBE"/>
    <w:rsid w:val="00C4779C"/>
    <w:rsid w:val="00C6338F"/>
    <w:rsid w:val="00C829DD"/>
    <w:rsid w:val="00C923D1"/>
    <w:rsid w:val="00CB4336"/>
    <w:rsid w:val="00CC223A"/>
    <w:rsid w:val="00CD05DE"/>
    <w:rsid w:val="00CD2D3F"/>
    <w:rsid w:val="00D00476"/>
    <w:rsid w:val="00D11A88"/>
    <w:rsid w:val="00D227C9"/>
    <w:rsid w:val="00D26E84"/>
    <w:rsid w:val="00D631F3"/>
    <w:rsid w:val="00D8676F"/>
    <w:rsid w:val="00DA472D"/>
    <w:rsid w:val="00DB49FB"/>
    <w:rsid w:val="00DC29B7"/>
    <w:rsid w:val="00DD5B0E"/>
    <w:rsid w:val="00DE071D"/>
    <w:rsid w:val="00DF4FA1"/>
    <w:rsid w:val="00E52D24"/>
    <w:rsid w:val="00EA2271"/>
    <w:rsid w:val="00EA274C"/>
    <w:rsid w:val="00EB0C1C"/>
    <w:rsid w:val="00ED6904"/>
    <w:rsid w:val="00EF0671"/>
    <w:rsid w:val="00EF35F8"/>
    <w:rsid w:val="00F30E58"/>
    <w:rsid w:val="00F37CA6"/>
    <w:rsid w:val="00F4547C"/>
    <w:rsid w:val="00F550A4"/>
    <w:rsid w:val="00F61A6A"/>
    <w:rsid w:val="00F62129"/>
    <w:rsid w:val="00FA0FF2"/>
    <w:rsid w:val="00FA5AFE"/>
    <w:rsid w:val="00FD0294"/>
    <w:rsid w:val="00FD57D1"/>
    <w:rsid w:val="00FE09C7"/>
    <w:rsid w:val="00FE3135"/>
    <w:rsid w:val="00FF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B365"/>
  <w15:docId w15:val="{F5D8604F-589C-466A-9C09-85804B98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78B7"/>
    <w:rPr>
      <w:sz w:val="20"/>
    </w:rPr>
  </w:style>
  <w:style w:type="paragraph" w:styleId="Heading1">
    <w:name w:val="heading 1"/>
    <w:basedOn w:val="Normal"/>
    <w:next w:val="Normal"/>
    <w:link w:val="Heading1Char"/>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BD1AC8"/>
    <w:pPr>
      <w:ind w:left="720"/>
      <w:contextualSpacing/>
    </w:pPr>
  </w:style>
  <w:style w:type="paragraph" w:styleId="Header">
    <w:name w:val="header"/>
    <w:basedOn w:val="Normal"/>
    <w:link w:val="HeaderChar"/>
    <w:uiPriority w:val="99"/>
    <w:unhideWhenUsed/>
    <w:rsid w:val="00BD1AC8"/>
    <w:pPr>
      <w:tabs>
        <w:tab w:val="center" w:pos="4680"/>
        <w:tab w:val="right" w:pos="9360"/>
      </w:tabs>
      <w:spacing w:line="240" w:lineRule="auto"/>
    </w:pPr>
  </w:style>
  <w:style w:type="character" w:customStyle="1" w:styleId="HeaderChar">
    <w:name w:val="Header Char"/>
    <w:basedOn w:val="DefaultParagraphFont"/>
    <w:link w:val="Header"/>
    <w:uiPriority w:val="99"/>
    <w:rsid w:val="00BD1AC8"/>
  </w:style>
  <w:style w:type="paragraph" w:styleId="Footer">
    <w:name w:val="footer"/>
    <w:basedOn w:val="Normal"/>
    <w:link w:val="FooterChar"/>
    <w:uiPriority w:val="99"/>
    <w:unhideWhenUsed/>
    <w:rsid w:val="00BD1AC8"/>
    <w:pPr>
      <w:tabs>
        <w:tab w:val="center" w:pos="4680"/>
        <w:tab w:val="right" w:pos="9360"/>
      </w:tabs>
      <w:spacing w:line="240" w:lineRule="auto"/>
    </w:pPr>
  </w:style>
  <w:style w:type="character" w:customStyle="1" w:styleId="FooterChar">
    <w:name w:val="Footer Char"/>
    <w:basedOn w:val="DefaultParagraphFont"/>
    <w:link w:val="Footer"/>
    <w:uiPriority w:val="99"/>
    <w:rsid w:val="00BD1AC8"/>
  </w:style>
  <w:style w:type="paragraph" w:styleId="NoSpacing">
    <w:name w:val="No Spacing"/>
    <w:link w:val="NoSpacingChar"/>
    <w:uiPriority w:val="1"/>
    <w:qFormat/>
    <w:rsid w:val="00A53CFD"/>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A53CFD"/>
    <w:rPr>
      <w:rFonts w:asciiTheme="minorHAnsi" w:eastAsiaTheme="minorEastAsia" w:hAnsiTheme="minorHAnsi" w:cstheme="minorBidi"/>
      <w:color w:val="auto"/>
      <w:lang w:val="en-US"/>
    </w:rPr>
  </w:style>
  <w:style w:type="paragraph" w:styleId="BalloonText">
    <w:name w:val="Balloon Text"/>
    <w:basedOn w:val="Normal"/>
    <w:link w:val="BalloonTextChar"/>
    <w:uiPriority w:val="99"/>
    <w:semiHidden/>
    <w:unhideWhenUsed/>
    <w:rsid w:val="00BF27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71E"/>
    <w:rPr>
      <w:rFonts w:ascii="Segoe UI" w:hAnsi="Segoe UI" w:cs="Segoe UI"/>
      <w:sz w:val="18"/>
      <w:szCs w:val="18"/>
    </w:rPr>
  </w:style>
  <w:style w:type="paragraph" w:styleId="TOCHeading">
    <w:name w:val="TOC Heading"/>
    <w:basedOn w:val="Heading1"/>
    <w:next w:val="Normal"/>
    <w:uiPriority w:val="39"/>
    <w:unhideWhenUsed/>
    <w:qFormat/>
    <w:rsid w:val="002556C3"/>
    <w:pPr>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outlineLvl w:val="9"/>
    </w:pPr>
    <w:rPr>
      <w:rFonts w:asciiTheme="majorHAnsi" w:eastAsiaTheme="majorEastAsia" w:hAnsiTheme="majorHAnsi" w:cstheme="majorBidi"/>
      <w:color w:val="2F5496" w:themeColor="accent1" w:themeShade="BF"/>
      <w:lang w:val="en-US"/>
    </w:rPr>
  </w:style>
  <w:style w:type="character" w:styleId="BookTitle">
    <w:name w:val="Book Title"/>
    <w:uiPriority w:val="33"/>
    <w:qFormat/>
    <w:rsid w:val="002556C3"/>
  </w:style>
  <w:style w:type="paragraph" w:styleId="TOC1">
    <w:name w:val="toc 1"/>
    <w:basedOn w:val="Normal"/>
    <w:next w:val="Normal"/>
    <w:autoRedefine/>
    <w:uiPriority w:val="39"/>
    <w:unhideWhenUsed/>
    <w:rsid w:val="002556C3"/>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EA2271"/>
    <w:pPr>
      <w:tabs>
        <w:tab w:val="right" w:leader="dot" w:pos="9350"/>
      </w:tabs>
      <w:spacing w:before="120" w:line="360" w:lineRule="auto"/>
      <w:ind w:left="216"/>
    </w:pPr>
    <w:rPr>
      <w:rFonts w:asciiTheme="minorHAnsi" w:hAnsiTheme="minorHAnsi"/>
      <w:smallCaps/>
      <w:noProof/>
      <w:sz w:val="24"/>
      <w:szCs w:val="20"/>
    </w:rPr>
  </w:style>
  <w:style w:type="paragraph" w:styleId="TOC3">
    <w:name w:val="toc 3"/>
    <w:basedOn w:val="Normal"/>
    <w:next w:val="Normal"/>
    <w:autoRedefine/>
    <w:uiPriority w:val="39"/>
    <w:unhideWhenUsed/>
    <w:rsid w:val="002556C3"/>
    <w:pPr>
      <w:ind w:left="440"/>
    </w:pPr>
    <w:rPr>
      <w:rFonts w:asciiTheme="minorHAnsi" w:hAnsiTheme="minorHAnsi"/>
      <w:i/>
      <w:iCs/>
      <w:szCs w:val="20"/>
    </w:rPr>
  </w:style>
  <w:style w:type="paragraph" w:styleId="TOC4">
    <w:name w:val="toc 4"/>
    <w:basedOn w:val="Normal"/>
    <w:next w:val="Normal"/>
    <w:autoRedefine/>
    <w:uiPriority w:val="39"/>
    <w:unhideWhenUsed/>
    <w:rsid w:val="002556C3"/>
    <w:pPr>
      <w:ind w:left="660"/>
    </w:pPr>
    <w:rPr>
      <w:rFonts w:asciiTheme="minorHAnsi" w:hAnsiTheme="minorHAnsi"/>
      <w:sz w:val="18"/>
      <w:szCs w:val="18"/>
    </w:rPr>
  </w:style>
  <w:style w:type="paragraph" w:styleId="TOC5">
    <w:name w:val="toc 5"/>
    <w:basedOn w:val="Normal"/>
    <w:next w:val="Normal"/>
    <w:autoRedefine/>
    <w:uiPriority w:val="39"/>
    <w:unhideWhenUsed/>
    <w:rsid w:val="002556C3"/>
    <w:pPr>
      <w:ind w:left="880"/>
    </w:pPr>
    <w:rPr>
      <w:rFonts w:asciiTheme="minorHAnsi" w:hAnsiTheme="minorHAnsi"/>
      <w:sz w:val="18"/>
      <w:szCs w:val="18"/>
    </w:rPr>
  </w:style>
  <w:style w:type="paragraph" w:styleId="TOC6">
    <w:name w:val="toc 6"/>
    <w:basedOn w:val="Normal"/>
    <w:next w:val="Normal"/>
    <w:autoRedefine/>
    <w:uiPriority w:val="39"/>
    <w:unhideWhenUsed/>
    <w:rsid w:val="002556C3"/>
    <w:pPr>
      <w:ind w:left="1100"/>
    </w:pPr>
    <w:rPr>
      <w:rFonts w:asciiTheme="minorHAnsi" w:hAnsiTheme="minorHAnsi"/>
      <w:sz w:val="18"/>
      <w:szCs w:val="18"/>
    </w:rPr>
  </w:style>
  <w:style w:type="paragraph" w:styleId="TOC7">
    <w:name w:val="toc 7"/>
    <w:basedOn w:val="Normal"/>
    <w:next w:val="Normal"/>
    <w:autoRedefine/>
    <w:uiPriority w:val="39"/>
    <w:unhideWhenUsed/>
    <w:rsid w:val="002556C3"/>
    <w:pPr>
      <w:ind w:left="1320"/>
    </w:pPr>
    <w:rPr>
      <w:rFonts w:asciiTheme="minorHAnsi" w:hAnsiTheme="minorHAnsi"/>
      <w:sz w:val="18"/>
      <w:szCs w:val="18"/>
    </w:rPr>
  </w:style>
  <w:style w:type="paragraph" w:styleId="TOC8">
    <w:name w:val="toc 8"/>
    <w:basedOn w:val="Normal"/>
    <w:next w:val="Normal"/>
    <w:autoRedefine/>
    <w:uiPriority w:val="39"/>
    <w:unhideWhenUsed/>
    <w:rsid w:val="002556C3"/>
    <w:pPr>
      <w:ind w:left="1540"/>
    </w:pPr>
    <w:rPr>
      <w:rFonts w:asciiTheme="minorHAnsi" w:hAnsiTheme="minorHAnsi"/>
      <w:sz w:val="18"/>
      <w:szCs w:val="18"/>
    </w:rPr>
  </w:style>
  <w:style w:type="paragraph" w:styleId="TOC9">
    <w:name w:val="toc 9"/>
    <w:basedOn w:val="Normal"/>
    <w:next w:val="Normal"/>
    <w:autoRedefine/>
    <w:uiPriority w:val="39"/>
    <w:unhideWhenUsed/>
    <w:rsid w:val="002556C3"/>
    <w:pPr>
      <w:ind w:left="1760"/>
    </w:pPr>
    <w:rPr>
      <w:rFonts w:asciiTheme="minorHAnsi" w:hAnsiTheme="minorHAnsi"/>
      <w:sz w:val="18"/>
      <w:szCs w:val="18"/>
    </w:rPr>
  </w:style>
  <w:style w:type="character" w:styleId="Hyperlink">
    <w:name w:val="Hyperlink"/>
    <w:basedOn w:val="DefaultParagraphFont"/>
    <w:uiPriority w:val="99"/>
    <w:unhideWhenUsed/>
    <w:rsid w:val="00EA2271"/>
    <w:rPr>
      <w:color w:val="0563C1" w:themeColor="hyperlink"/>
      <w:u w:val="single"/>
    </w:rPr>
  </w:style>
  <w:style w:type="character" w:customStyle="1" w:styleId="Heading1Char">
    <w:name w:val="Heading 1 Char"/>
    <w:basedOn w:val="DefaultParagraphFont"/>
    <w:link w:val="Heading1"/>
    <w:uiPriority w:val="9"/>
    <w:rsid w:val="00A6182F"/>
    <w:rPr>
      <w:rFonts w:ascii="Trebuchet MS" w:eastAsia="Trebuchet MS" w:hAnsi="Trebuchet MS" w:cs="Trebuchet MS"/>
      <w:sz w:val="32"/>
      <w:szCs w:val="32"/>
    </w:rPr>
  </w:style>
  <w:style w:type="paragraph" w:styleId="Bibliography">
    <w:name w:val="Bibliography"/>
    <w:basedOn w:val="Normal"/>
    <w:next w:val="Normal"/>
    <w:uiPriority w:val="37"/>
    <w:unhideWhenUsed/>
    <w:rsid w:val="00A6182F"/>
    <w:pPr>
      <w:spacing w:before="120" w:after="120"/>
    </w:pPr>
  </w:style>
  <w:style w:type="table" w:styleId="TableGrid">
    <w:name w:val="Table Grid"/>
    <w:basedOn w:val="TableNormal"/>
    <w:uiPriority w:val="39"/>
    <w:rsid w:val="00AA5D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link w:val="SalutationChar"/>
    <w:uiPriority w:val="4"/>
    <w:unhideWhenUsed/>
    <w:qFormat/>
    <w:rsid w:val="00415457"/>
    <w:pPr>
      <w:pBdr>
        <w:top w:val="none" w:sz="0" w:space="0" w:color="auto"/>
        <w:left w:val="none" w:sz="0" w:space="0" w:color="auto"/>
        <w:bottom w:val="none" w:sz="0" w:space="0" w:color="auto"/>
        <w:right w:val="none" w:sz="0" w:space="0" w:color="auto"/>
        <w:between w:val="none" w:sz="0" w:space="0" w:color="auto"/>
      </w:pBdr>
      <w:spacing w:before="720" w:after="160" w:line="288" w:lineRule="auto"/>
    </w:pPr>
    <w:rPr>
      <w:rFonts w:asciiTheme="minorHAnsi" w:eastAsiaTheme="minorHAnsi" w:hAnsiTheme="minorHAnsi" w:cstheme="minorBidi"/>
      <w:color w:val="595959" w:themeColor="text1" w:themeTint="A6"/>
      <w:kern w:val="20"/>
      <w:szCs w:val="20"/>
      <w:lang w:val="en-US" w:eastAsia="ja-JP"/>
    </w:rPr>
  </w:style>
  <w:style w:type="character" w:customStyle="1" w:styleId="SalutationChar">
    <w:name w:val="Salutation Char"/>
    <w:basedOn w:val="DefaultParagraphFont"/>
    <w:link w:val="Salutation"/>
    <w:uiPriority w:val="4"/>
    <w:rsid w:val="00415457"/>
    <w:rPr>
      <w:rFonts w:asciiTheme="minorHAnsi" w:eastAsiaTheme="minorHAnsi" w:hAnsiTheme="minorHAnsi" w:cstheme="minorBidi"/>
      <w:color w:val="595959" w:themeColor="text1" w:themeTint="A6"/>
      <w:kern w:val="20"/>
      <w:sz w:val="20"/>
      <w:szCs w:val="20"/>
      <w:lang w:val="en-US" w:eastAsia="ja-JP"/>
    </w:rPr>
  </w:style>
  <w:style w:type="paragraph" w:styleId="Closing">
    <w:name w:val="Closing"/>
    <w:basedOn w:val="Normal"/>
    <w:next w:val="Signature"/>
    <w:link w:val="ClosingChar"/>
    <w:uiPriority w:val="6"/>
    <w:unhideWhenUsed/>
    <w:qFormat/>
    <w:rsid w:val="00415457"/>
    <w:pPr>
      <w:pBdr>
        <w:top w:val="none" w:sz="0" w:space="0" w:color="auto"/>
        <w:left w:val="none" w:sz="0" w:space="0" w:color="auto"/>
        <w:bottom w:val="none" w:sz="0" w:space="0" w:color="auto"/>
        <w:right w:val="none" w:sz="0" w:space="0" w:color="auto"/>
        <w:between w:val="none" w:sz="0" w:space="0" w:color="auto"/>
      </w:pBdr>
      <w:spacing w:before="480" w:after="960" w:line="240" w:lineRule="auto"/>
    </w:pPr>
    <w:rPr>
      <w:rFonts w:asciiTheme="minorHAnsi" w:eastAsiaTheme="minorHAnsi" w:hAnsiTheme="minorHAnsi" w:cstheme="minorBidi"/>
      <w:color w:val="595959" w:themeColor="text1" w:themeTint="A6"/>
      <w:kern w:val="20"/>
      <w:szCs w:val="20"/>
      <w:lang w:val="en-US" w:eastAsia="ja-JP"/>
    </w:rPr>
  </w:style>
  <w:style w:type="character" w:customStyle="1" w:styleId="ClosingChar">
    <w:name w:val="Closing Char"/>
    <w:basedOn w:val="DefaultParagraphFont"/>
    <w:link w:val="Closing"/>
    <w:uiPriority w:val="6"/>
    <w:rsid w:val="00415457"/>
    <w:rPr>
      <w:rFonts w:asciiTheme="minorHAnsi" w:eastAsiaTheme="minorHAnsi" w:hAnsiTheme="minorHAnsi" w:cstheme="minorBidi"/>
      <w:color w:val="595959" w:themeColor="text1" w:themeTint="A6"/>
      <w:kern w:val="20"/>
      <w:sz w:val="20"/>
      <w:szCs w:val="20"/>
      <w:lang w:val="en-US" w:eastAsia="ja-JP"/>
    </w:rPr>
  </w:style>
  <w:style w:type="paragraph" w:styleId="Signature">
    <w:name w:val="Signature"/>
    <w:basedOn w:val="Normal"/>
    <w:link w:val="SignatureChar"/>
    <w:uiPriority w:val="7"/>
    <w:unhideWhenUsed/>
    <w:qFormat/>
    <w:rsid w:val="00415457"/>
    <w:pPr>
      <w:pBdr>
        <w:top w:val="none" w:sz="0" w:space="0" w:color="auto"/>
        <w:left w:val="none" w:sz="0" w:space="0" w:color="auto"/>
        <w:bottom w:val="none" w:sz="0" w:space="0" w:color="auto"/>
        <w:right w:val="none" w:sz="0" w:space="0" w:color="auto"/>
        <w:between w:val="none" w:sz="0" w:space="0" w:color="auto"/>
      </w:pBdr>
      <w:spacing w:before="40" w:line="288" w:lineRule="auto"/>
    </w:pPr>
    <w:rPr>
      <w:rFonts w:asciiTheme="minorHAnsi" w:eastAsiaTheme="minorHAnsi" w:hAnsiTheme="minorHAnsi" w:cstheme="minorBidi"/>
      <w:b/>
      <w:bCs/>
      <w:color w:val="595959" w:themeColor="text1" w:themeTint="A6"/>
      <w:kern w:val="20"/>
      <w:szCs w:val="20"/>
      <w:lang w:val="en-US" w:eastAsia="ja-JP"/>
    </w:rPr>
  </w:style>
  <w:style w:type="character" w:customStyle="1" w:styleId="SignatureChar">
    <w:name w:val="Signature Char"/>
    <w:basedOn w:val="DefaultParagraphFont"/>
    <w:link w:val="Signature"/>
    <w:uiPriority w:val="7"/>
    <w:rsid w:val="00415457"/>
    <w:rPr>
      <w:rFonts w:asciiTheme="minorHAnsi" w:eastAsiaTheme="minorHAnsi" w:hAnsiTheme="minorHAnsi" w:cstheme="minorBidi"/>
      <w:b/>
      <w:bCs/>
      <w:color w:val="595959" w:themeColor="text1" w:themeTint="A6"/>
      <w:kern w:val="20"/>
      <w:sz w:val="20"/>
      <w:szCs w:val="20"/>
      <w:lang w:val="en-US" w:eastAsia="ja-JP"/>
    </w:rPr>
  </w:style>
  <w:style w:type="paragraph" w:styleId="NormalWeb">
    <w:name w:val="Normal (Web)"/>
    <w:basedOn w:val="Normal"/>
    <w:uiPriority w:val="99"/>
    <w:semiHidden/>
    <w:unhideWhenUsed/>
    <w:rsid w:val="0041545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val="en-US" w:eastAsia="ja-JP"/>
    </w:rPr>
  </w:style>
  <w:style w:type="paragraph" w:customStyle="1" w:styleId="Logo">
    <w:name w:val="Logo"/>
    <w:basedOn w:val="Normal"/>
    <w:qFormat/>
    <w:rsid w:val="00415457"/>
    <w:pPr>
      <w:pBdr>
        <w:top w:val="none" w:sz="0" w:space="0" w:color="auto"/>
        <w:left w:val="none" w:sz="0" w:space="0" w:color="auto"/>
        <w:bottom w:val="none" w:sz="0" w:space="0" w:color="auto"/>
        <w:right w:val="none" w:sz="0" w:space="0" w:color="auto"/>
        <w:between w:val="none" w:sz="0" w:space="0" w:color="auto"/>
      </w:pBdr>
      <w:spacing w:before="40" w:line="288" w:lineRule="auto"/>
      <w:ind w:left="-2160"/>
    </w:pPr>
    <w:rPr>
      <w:rFonts w:asciiTheme="minorHAnsi" w:eastAsiaTheme="minorHAnsi" w:hAnsiTheme="minorHAnsi" w:cstheme="minorBidi"/>
      <w:color w:val="595959" w:themeColor="text1" w:themeTint="A6"/>
      <w:kern w:val="20"/>
      <w:szCs w:val="20"/>
      <w:lang w:val="en-US" w:eastAsia="ja-JP"/>
    </w:rPr>
  </w:style>
  <w:style w:type="paragraph" w:customStyle="1" w:styleId="Name">
    <w:name w:val="Name"/>
    <w:basedOn w:val="Normal"/>
    <w:qFormat/>
    <w:rsid w:val="00415457"/>
    <w:pPr>
      <w:pBdr>
        <w:top w:val="none" w:sz="0" w:space="0" w:color="auto"/>
        <w:left w:val="none" w:sz="0" w:space="0" w:color="auto"/>
        <w:bottom w:val="none" w:sz="0" w:space="0" w:color="auto"/>
        <w:right w:val="none" w:sz="0" w:space="0" w:color="auto"/>
        <w:between w:val="none" w:sz="0" w:space="0" w:color="auto"/>
      </w:pBdr>
      <w:spacing w:before="40" w:after="160" w:line="288" w:lineRule="auto"/>
    </w:pPr>
    <w:rPr>
      <w:rFonts w:asciiTheme="minorHAnsi" w:eastAsiaTheme="minorHAnsi" w:hAnsiTheme="minorHAnsi" w:cstheme="minorBidi"/>
      <w:b/>
      <w:color w:val="595959" w:themeColor="text1" w:themeTint="A6"/>
      <w:kern w:val="20"/>
      <w:sz w:val="24"/>
      <w:szCs w:val="24"/>
      <w:lang w:val="en-US" w:eastAsia="ja-JP"/>
    </w:rPr>
  </w:style>
  <w:style w:type="character" w:customStyle="1" w:styleId="TitleChar">
    <w:name w:val="Title Char"/>
    <w:basedOn w:val="DefaultParagraphFont"/>
    <w:link w:val="Title"/>
    <w:uiPriority w:val="10"/>
    <w:rsid w:val="00415457"/>
    <w:rPr>
      <w:rFonts w:ascii="Trebuchet MS" w:eastAsia="Trebuchet MS" w:hAnsi="Trebuchet MS" w:cs="Trebuchet MS"/>
      <w:sz w:val="42"/>
      <w:szCs w:val="42"/>
    </w:rPr>
  </w:style>
  <w:style w:type="character" w:customStyle="1" w:styleId="Heading2Char">
    <w:name w:val="Heading 2 Char"/>
    <w:basedOn w:val="DefaultParagraphFont"/>
    <w:link w:val="Heading2"/>
    <w:rsid w:val="006232E7"/>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04696">
      <w:bodyDiv w:val="1"/>
      <w:marLeft w:val="0"/>
      <w:marRight w:val="0"/>
      <w:marTop w:val="0"/>
      <w:marBottom w:val="0"/>
      <w:divBdr>
        <w:top w:val="none" w:sz="0" w:space="0" w:color="auto"/>
        <w:left w:val="none" w:sz="0" w:space="0" w:color="auto"/>
        <w:bottom w:val="none" w:sz="0" w:space="0" w:color="auto"/>
        <w:right w:val="none" w:sz="0" w:space="0" w:color="auto"/>
      </w:divBdr>
    </w:div>
    <w:div w:id="264967247">
      <w:bodyDiv w:val="1"/>
      <w:marLeft w:val="0"/>
      <w:marRight w:val="0"/>
      <w:marTop w:val="0"/>
      <w:marBottom w:val="0"/>
      <w:divBdr>
        <w:top w:val="none" w:sz="0" w:space="0" w:color="auto"/>
        <w:left w:val="none" w:sz="0" w:space="0" w:color="auto"/>
        <w:bottom w:val="none" w:sz="0" w:space="0" w:color="auto"/>
        <w:right w:val="none" w:sz="0" w:space="0" w:color="auto"/>
      </w:divBdr>
    </w:div>
    <w:div w:id="280459033">
      <w:bodyDiv w:val="1"/>
      <w:marLeft w:val="0"/>
      <w:marRight w:val="0"/>
      <w:marTop w:val="0"/>
      <w:marBottom w:val="0"/>
      <w:divBdr>
        <w:top w:val="none" w:sz="0" w:space="0" w:color="auto"/>
        <w:left w:val="none" w:sz="0" w:space="0" w:color="auto"/>
        <w:bottom w:val="none" w:sz="0" w:space="0" w:color="auto"/>
        <w:right w:val="none" w:sz="0" w:space="0" w:color="auto"/>
      </w:divBdr>
    </w:div>
    <w:div w:id="303976254">
      <w:bodyDiv w:val="1"/>
      <w:marLeft w:val="0"/>
      <w:marRight w:val="0"/>
      <w:marTop w:val="0"/>
      <w:marBottom w:val="0"/>
      <w:divBdr>
        <w:top w:val="none" w:sz="0" w:space="0" w:color="auto"/>
        <w:left w:val="none" w:sz="0" w:space="0" w:color="auto"/>
        <w:bottom w:val="none" w:sz="0" w:space="0" w:color="auto"/>
        <w:right w:val="none" w:sz="0" w:space="0" w:color="auto"/>
      </w:divBdr>
    </w:div>
    <w:div w:id="365956277">
      <w:bodyDiv w:val="1"/>
      <w:marLeft w:val="0"/>
      <w:marRight w:val="0"/>
      <w:marTop w:val="0"/>
      <w:marBottom w:val="0"/>
      <w:divBdr>
        <w:top w:val="none" w:sz="0" w:space="0" w:color="auto"/>
        <w:left w:val="none" w:sz="0" w:space="0" w:color="auto"/>
        <w:bottom w:val="none" w:sz="0" w:space="0" w:color="auto"/>
        <w:right w:val="none" w:sz="0" w:space="0" w:color="auto"/>
      </w:divBdr>
    </w:div>
    <w:div w:id="385908545">
      <w:bodyDiv w:val="1"/>
      <w:marLeft w:val="0"/>
      <w:marRight w:val="0"/>
      <w:marTop w:val="0"/>
      <w:marBottom w:val="0"/>
      <w:divBdr>
        <w:top w:val="none" w:sz="0" w:space="0" w:color="auto"/>
        <w:left w:val="none" w:sz="0" w:space="0" w:color="auto"/>
        <w:bottom w:val="none" w:sz="0" w:space="0" w:color="auto"/>
        <w:right w:val="none" w:sz="0" w:space="0" w:color="auto"/>
      </w:divBdr>
    </w:div>
    <w:div w:id="480655640">
      <w:bodyDiv w:val="1"/>
      <w:marLeft w:val="0"/>
      <w:marRight w:val="0"/>
      <w:marTop w:val="0"/>
      <w:marBottom w:val="0"/>
      <w:divBdr>
        <w:top w:val="none" w:sz="0" w:space="0" w:color="auto"/>
        <w:left w:val="none" w:sz="0" w:space="0" w:color="auto"/>
        <w:bottom w:val="none" w:sz="0" w:space="0" w:color="auto"/>
        <w:right w:val="none" w:sz="0" w:space="0" w:color="auto"/>
      </w:divBdr>
    </w:div>
    <w:div w:id="1087850944">
      <w:bodyDiv w:val="1"/>
      <w:marLeft w:val="0"/>
      <w:marRight w:val="0"/>
      <w:marTop w:val="0"/>
      <w:marBottom w:val="0"/>
      <w:divBdr>
        <w:top w:val="none" w:sz="0" w:space="0" w:color="auto"/>
        <w:left w:val="none" w:sz="0" w:space="0" w:color="auto"/>
        <w:bottom w:val="none" w:sz="0" w:space="0" w:color="auto"/>
        <w:right w:val="none" w:sz="0" w:space="0" w:color="auto"/>
      </w:divBdr>
    </w:div>
    <w:div w:id="1136490199">
      <w:bodyDiv w:val="1"/>
      <w:marLeft w:val="0"/>
      <w:marRight w:val="0"/>
      <w:marTop w:val="0"/>
      <w:marBottom w:val="0"/>
      <w:divBdr>
        <w:top w:val="none" w:sz="0" w:space="0" w:color="auto"/>
        <w:left w:val="none" w:sz="0" w:space="0" w:color="auto"/>
        <w:bottom w:val="none" w:sz="0" w:space="0" w:color="auto"/>
        <w:right w:val="none" w:sz="0" w:space="0" w:color="auto"/>
      </w:divBdr>
    </w:div>
    <w:div w:id="1137839212">
      <w:bodyDiv w:val="1"/>
      <w:marLeft w:val="0"/>
      <w:marRight w:val="0"/>
      <w:marTop w:val="0"/>
      <w:marBottom w:val="0"/>
      <w:divBdr>
        <w:top w:val="none" w:sz="0" w:space="0" w:color="auto"/>
        <w:left w:val="none" w:sz="0" w:space="0" w:color="auto"/>
        <w:bottom w:val="none" w:sz="0" w:space="0" w:color="auto"/>
        <w:right w:val="none" w:sz="0" w:space="0" w:color="auto"/>
      </w:divBdr>
    </w:div>
    <w:div w:id="1335456702">
      <w:bodyDiv w:val="1"/>
      <w:marLeft w:val="0"/>
      <w:marRight w:val="0"/>
      <w:marTop w:val="0"/>
      <w:marBottom w:val="0"/>
      <w:divBdr>
        <w:top w:val="none" w:sz="0" w:space="0" w:color="auto"/>
        <w:left w:val="none" w:sz="0" w:space="0" w:color="auto"/>
        <w:bottom w:val="none" w:sz="0" w:space="0" w:color="auto"/>
        <w:right w:val="none" w:sz="0" w:space="0" w:color="auto"/>
      </w:divBdr>
    </w:div>
    <w:div w:id="1378310393">
      <w:bodyDiv w:val="1"/>
      <w:marLeft w:val="0"/>
      <w:marRight w:val="0"/>
      <w:marTop w:val="0"/>
      <w:marBottom w:val="0"/>
      <w:divBdr>
        <w:top w:val="none" w:sz="0" w:space="0" w:color="auto"/>
        <w:left w:val="none" w:sz="0" w:space="0" w:color="auto"/>
        <w:bottom w:val="none" w:sz="0" w:space="0" w:color="auto"/>
        <w:right w:val="none" w:sz="0" w:space="0" w:color="auto"/>
      </w:divBdr>
    </w:div>
    <w:div w:id="1585723876">
      <w:bodyDiv w:val="1"/>
      <w:marLeft w:val="0"/>
      <w:marRight w:val="0"/>
      <w:marTop w:val="0"/>
      <w:marBottom w:val="0"/>
      <w:divBdr>
        <w:top w:val="none" w:sz="0" w:space="0" w:color="auto"/>
        <w:left w:val="none" w:sz="0" w:space="0" w:color="auto"/>
        <w:bottom w:val="none" w:sz="0" w:space="0" w:color="auto"/>
        <w:right w:val="none" w:sz="0" w:space="0" w:color="auto"/>
      </w:divBdr>
    </w:div>
    <w:div w:id="1692999242">
      <w:bodyDiv w:val="1"/>
      <w:marLeft w:val="0"/>
      <w:marRight w:val="0"/>
      <w:marTop w:val="0"/>
      <w:marBottom w:val="0"/>
      <w:divBdr>
        <w:top w:val="none" w:sz="0" w:space="0" w:color="auto"/>
        <w:left w:val="none" w:sz="0" w:space="0" w:color="auto"/>
        <w:bottom w:val="none" w:sz="0" w:space="0" w:color="auto"/>
        <w:right w:val="none" w:sz="0" w:space="0" w:color="auto"/>
      </w:divBdr>
    </w:div>
    <w:div w:id="1820339779">
      <w:bodyDiv w:val="1"/>
      <w:marLeft w:val="0"/>
      <w:marRight w:val="0"/>
      <w:marTop w:val="0"/>
      <w:marBottom w:val="0"/>
      <w:divBdr>
        <w:top w:val="none" w:sz="0" w:space="0" w:color="auto"/>
        <w:left w:val="none" w:sz="0" w:space="0" w:color="auto"/>
        <w:bottom w:val="none" w:sz="0" w:space="0" w:color="auto"/>
        <w:right w:val="none" w:sz="0" w:space="0" w:color="auto"/>
      </w:divBdr>
    </w:div>
    <w:div w:id="1833711933">
      <w:bodyDiv w:val="1"/>
      <w:marLeft w:val="0"/>
      <w:marRight w:val="0"/>
      <w:marTop w:val="0"/>
      <w:marBottom w:val="0"/>
      <w:divBdr>
        <w:top w:val="none" w:sz="0" w:space="0" w:color="auto"/>
        <w:left w:val="none" w:sz="0" w:space="0" w:color="auto"/>
        <w:bottom w:val="none" w:sz="0" w:space="0" w:color="auto"/>
        <w:right w:val="none" w:sz="0" w:space="0" w:color="auto"/>
      </w:divBdr>
    </w:div>
    <w:div w:id="189531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wjmc.blogspot.com/2011/08/what-is-centralization.htm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sv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C7AFA09D9140ABA4E2AEFF9D86FAEE"/>
        <w:category>
          <w:name w:val="General"/>
          <w:gallery w:val="placeholder"/>
        </w:category>
        <w:types>
          <w:type w:val="bbPlcHdr"/>
        </w:types>
        <w:behaviors>
          <w:behavior w:val="content"/>
        </w:behaviors>
        <w:guid w:val="{0292E749-C550-45AA-B3DE-12E2D9206966}"/>
      </w:docPartPr>
      <w:docPartBody>
        <w:p w:rsidR="0023075C" w:rsidRDefault="007556C2" w:rsidP="007556C2">
          <w:pPr>
            <w:pStyle w:val="DEC7AFA09D9140ABA4E2AEFF9D86FAEE"/>
          </w:pPr>
          <w:r w:rsidRPr="00EB788C">
            <w:t>Warm regards,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C2"/>
    <w:rsid w:val="0023075C"/>
    <w:rsid w:val="003211AB"/>
    <w:rsid w:val="007556C2"/>
    <w:rsid w:val="0076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6651FF4B144719FFD3E073D227F5C">
    <w:name w:val="2D36651FF4B144719FFD3E073D227F5C"/>
    <w:rsid w:val="007556C2"/>
  </w:style>
  <w:style w:type="paragraph" w:customStyle="1" w:styleId="DEC7AFA09D9140ABA4E2AEFF9D86FAEE">
    <w:name w:val="DEC7AFA09D9140ABA4E2AEFF9D86FAEE"/>
    <w:rsid w:val="00755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Cis14</b:Tag>
    <b:SourceType>InternetSite</b:SourceType>
    <b:Guid>{3FE452E2-A2FE-4E64-87D2-44C8FF93B919}</b:Guid>
    <b:Title>Cisco Networking Academy Connecting Networks Companion Guide: Hierarchical Network Design</b:Title>
    <b:Year>2014</b:Year>
    <b:Author>
      <b:Author>
        <b:Corporate> Cisco Networking Academy</b:Corporate>
      </b:Author>
    </b:Author>
    <b:InternetSiteTitle>Cisco Press</b:InternetSiteTitle>
    <b:Month>05</b:Month>
    <b:Day>09</b:Day>
    <b:URL>http://www.ciscopress.com/articles/article.asp?p=2202410&amp;seqNum=4</b:URL>
    <b:RefOrder>2</b:RefOrder>
  </b:Source>
  <b:Source>
    <b:Tag>Col08</b:Tag>
    <b:SourceType>Report</b:SourceType>
    <b:Guid>{F847EC6E-A0C6-4ACD-893C-4978A1241456}</b:Guid>
    <b:Title>RFC 5340 - OSPF for IPv6 </b:Title>
    <b:Year>2008</b:Year>
    <b:Month>July</b:Month>
    <b:URL>https://datatracker.ietf.org/doc/rfc5340/?include_text=1</b:URL>
    <b:Author>
      <b:Author>
        <b:NameList>
          <b:Person>
            <b:Last>Coltun</b:Last>
            <b:First>Rob </b:First>
          </b:Person>
          <b:Person>
            <b:Last>Ferguson</b:Last>
            <b:First>Dennis </b:First>
          </b:Person>
          <b:Person>
            <b:Last>Moy</b:Last>
            <b:First>John </b:First>
          </b:Person>
          <b:Person>
            <b:Last>Lindem</b:Last>
            <b:First>Acee </b:First>
          </b:Person>
        </b:NameList>
      </b:Author>
    </b:Author>
    <b:City>Wilmington, DE</b:City>
    <b:Publisher>IETF</b:Publisher>
    <b:RefOrder>4</b:RefOrder>
  </b:Source>
  <b:Source>
    <b:Tag>Tas08</b:Tag>
    <b:SourceType>DocumentFromInternetSite</b:SourceType>
    <b:Guid>{648C756F-3AD1-4D10-9B6F-92D868FE1B7F}</b:Guid>
    <b:Title>SNMPv3 improper HMAC validation allows authentication bypass</b:Title>
    <b:Year>2008</b:Year>
    <b:InternetSiteTitle>CERT Coordination Center</b:InternetSiteTitle>
    <b:Month>06</b:Month>
    <b:Day>10</b:Day>
    <b:URL>https://www.kb.cert.org/vuls/id/878044/</b:URL>
    <b:Author>
      <b:Author>
        <b:NameList>
          <b:Person>
            <b:Last>Taschner</b:Last>
            <b:First>Chris </b:First>
          </b:Person>
          <b:Person>
            <b:Last>Warren</b:Last>
            <b:First>David </b:First>
          </b:Person>
        </b:NameList>
      </b:Author>
    </b:Author>
    <b:RefOrder>3</b:RefOrder>
  </b:Source>
  <b:Source>
    <b:Tag>Dan16</b:Tag>
    <b:SourceType>DocumentFromInternetSite</b:SourceType>
    <b:Guid>{99BDCFC1-FBBC-4B20-88DC-668C78BA7DAB}</b:Guid>
    <b:Author>
      <b:Author>
        <b:NameList>
          <b:Person>
            <b:Last>Conde</b:Last>
            <b:First>Dan</b:First>
          </b:Person>
        </b:NameList>
      </b:Author>
    </b:Author>
    <b:Title>OSPF versus EIGRP: The Case for Open Standards-based Routing</b:Title>
    <b:InternetSiteTitle>Juniper Networks</b:InternetSiteTitle>
    <b:Year>2016</b:Year>
    <b:Month>December</b:Month>
    <b:URL>https://www.juniper.net/assets/us/en/local/pdf/whitepapers/esg-ospf-vs-eigrp.pdf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81B1A-18D1-4099-A6F9-2BEB674E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14</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Seamus Company Network Infrastructure Refresh</vt:lpstr>
    </vt:vector>
  </TitlesOfParts>
  <Manager/>
  <Company/>
  <LinksUpToDate>false</LinksUpToDate>
  <CharactersWithSpaces>20575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Seamus Company Network Infrastructure Refresh</dc:title>
  <dc:subject>Network Infrastructure rebuilD</dc:subject>
  <dc:creator>dyates@psesd.org</dc:creator>
  <cp:keywords/>
  <dc:description/>
  <cp:lastModifiedBy>Damian Yates (DIGITAL INTELLIGENCE SYSTEMS,)</cp:lastModifiedBy>
  <cp:revision>12</cp:revision>
  <cp:lastPrinted>2017-08-09T20:23:00Z</cp:lastPrinted>
  <dcterms:created xsi:type="dcterms:W3CDTF">2019-08-18T22:24:00Z</dcterms:created>
  <dcterms:modified xsi:type="dcterms:W3CDTF">2020-07-17T19:01:00Z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bda3a0-20ad-48f9-ae5b-389c50058bc1_Enabled">
    <vt:lpwstr>True</vt:lpwstr>
  </property>
  <property fmtid="{D5CDD505-2E9C-101B-9397-08002B2CF9AE}" pid="3" name="MSIP_Label_ffbda3a0-20ad-48f9-ae5b-389c50058bc1_SiteId">
    <vt:lpwstr>cfa792cf-7768-4341-8857-81754c2afa1f</vt:lpwstr>
  </property>
  <property fmtid="{D5CDD505-2E9C-101B-9397-08002B2CF9AE}" pid="4" name="MSIP_Label_ffbda3a0-20ad-48f9-ae5b-389c50058bc1_Owner">
    <vt:lpwstr>dyates7@wgu.edu</vt:lpwstr>
  </property>
  <property fmtid="{D5CDD505-2E9C-101B-9397-08002B2CF9AE}" pid="5" name="MSIP_Label_ffbda3a0-20ad-48f9-ae5b-389c50058bc1_SetDate">
    <vt:lpwstr>2019-08-22T03:48:10.1459950Z</vt:lpwstr>
  </property>
  <property fmtid="{D5CDD505-2E9C-101B-9397-08002B2CF9AE}" pid="6" name="MSIP_Label_ffbda3a0-20ad-48f9-ae5b-389c50058bc1_Name">
    <vt:lpwstr>Personal</vt:lpwstr>
  </property>
  <property fmtid="{D5CDD505-2E9C-101B-9397-08002B2CF9AE}" pid="7" name="MSIP_Label_ffbda3a0-20ad-48f9-ae5b-389c50058bc1_Application">
    <vt:lpwstr>Microsoft Azure Information Protection</vt:lpwstr>
  </property>
  <property fmtid="{D5CDD505-2E9C-101B-9397-08002B2CF9AE}" pid="8" name="MSIP_Label_ffbda3a0-20ad-48f9-ae5b-389c50058bc1_ActionId">
    <vt:lpwstr>2880e8e4-8012-416b-afbf-d3f2202366f1</vt:lpwstr>
  </property>
  <property fmtid="{D5CDD505-2E9C-101B-9397-08002B2CF9AE}" pid="9" name="MSIP_Label_ffbda3a0-20ad-48f9-ae5b-389c50058bc1_Extended_MSFT_Method">
    <vt:lpwstr>Manual</vt:lpwstr>
  </property>
  <property fmtid="{D5CDD505-2E9C-101B-9397-08002B2CF9AE}" pid="10" name="MSIP_Label_f42aa342-8706-4288-bd11-ebb85995028c_Enabled">
    <vt:lpwstr>true</vt:lpwstr>
  </property>
  <property fmtid="{D5CDD505-2E9C-101B-9397-08002B2CF9AE}" pid="11" name="MSIP_Label_f42aa342-8706-4288-bd11-ebb85995028c_SetDate">
    <vt:lpwstr>2020-07-17T18:00:31Z</vt:lpwstr>
  </property>
  <property fmtid="{D5CDD505-2E9C-101B-9397-08002B2CF9AE}" pid="12" name="MSIP_Label_f42aa342-8706-4288-bd11-ebb85995028c_Method">
    <vt:lpwstr>Standard</vt:lpwstr>
  </property>
  <property fmtid="{D5CDD505-2E9C-101B-9397-08002B2CF9AE}" pid="13" name="MSIP_Label_f42aa342-8706-4288-bd11-ebb85995028c_Name">
    <vt:lpwstr>Internal</vt:lpwstr>
  </property>
  <property fmtid="{D5CDD505-2E9C-101B-9397-08002B2CF9AE}" pid="14" name="MSIP_Label_f42aa342-8706-4288-bd11-ebb85995028c_SiteId">
    <vt:lpwstr>72f988bf-86f1-41af-91ab-2d7cd011db47</vt:lpwstr>
  </property>
  <property fmtid="{D5CDD505-2E9C-101B-9397-08002B2CF9AE}" pid="15" name="MSIP_Label_f42aa342-8706-4288-bd11-ebb85995028c_ActionId">
    <vt:lpwstr>19e7c412-1b7e-438e-becb-ead5b88612e2</vt:lpwstr>
  </property>
  <property fmtid="{D5CDD505-2E9C-101B-9397-08002B2CF9AE}" pid="16" name="MSIP_Label_f42aa342-8706-4288-bd11-ebb85995028c_ContentBits">
    <vt:lpwstr>0</vt:lpwstr>
  </property>
</Properties>
</file>