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45D" w:rsidRPr="004510FE" w:rsidRDefault="00D34C19" w:rsidP="00F1245D">
      <w:pPr>
        <w:pStyle w:val="BodyText2"/>
      </w:pPr>
      <w:r w:rsidRPr="004510FE"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3987165</wp:posOffset>
                </wp:positionH>
                <wp:positionV relativeFrom="paragraph">
                  <wp:posOffset>-577850</wp:posOffset>
                </wp:positionV>
                <wp:extent cx="2714625" cy="97155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82B04" w:rsidRPr="0011738B" w:rsidRDefault="00682B04" w:rsidP="00682B04">
                            <w:pPr>
                              <w:tabs>
                                <w:tab w:val="right" w:leader="underscore" w:pos="3960"/>
                              </w:tabs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1738B">
                              <w:rPr>
                                <w:sz w:val="24"/>
                                <w:szCs w:val="24"/>
                              </w:rPr>
                              <w:t xml:space="preserve">Contestant Number: </w:t>
                            </w:r>
                            <w:r w:rsidRPr="0011738B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682B04" w:rsidRPr="0011738B" w:rsidRDefault="00682B04" w:rsidP="00682B04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1738B">
                              <w:rPr>
                                <w:sz w:val="24"/>
                                <w:szCs w:val="24"/>
                              </w:rPr>
                              <w:tab/>
                              <w:t xml:space="preserve">Time: </w:t>
                            </w:r>
                            <w:r w:rsidRPr="0011738B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682B04" w:rsidRPr="0011738B" w:rsidRDefault="00682B04" w:rsidP="00682B04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1738B">
                              <w:rPr>
                                <w:sz w:val="24"/>
                                <w:szCs w:val="24"/>
                              </w:rPr>
                              <w:tab/>
                              <w:t xml:space="preserve">Rank: </w:t>
                            </w:r>
                            <w:r w:rsidRPr="0011738B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3.95pt;margin-top:-45.5pt;width:213.75pt;height:76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" stroked="f">
                <v:textbox>
                  <w:txbxContent>
                    <w:p w:rsidR="00682B04" w:rsidRPr="0011738B" w:rsidRDefault="00682B04" w:rsidP="00682B04">
                      <w:pPr>
                        <w:tabs>
                          <w:tab w:val="right" w:leader="underscore" w:pos="3960"/>
                        </w:tabs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11738B">
                        <w:rPr>
                          <w:sz w:val="24"/>
                          <w:szCs w:val="24"/>
                        </w:rPr>
                        <w:t xml:space="preserve">Contestant Number: </w:t>
                      </w:r>
                      <w:r w:rsidRPr="0011738B">
                        <w:rPr>
                          <w:sz w:val="24"/>
                          <w:szCs w:val="24"/>
                        </w:rPr>
                        <w:tab/>
                      </w:r>
                    </w:p>
                    <w:p w:rsidR="00682B04" w:rsidRPr="0011738B" w:rsidRDefault="00682B04" w:rsidP="00682B04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11738B">
                        <w:rPr>
                          <w:sz w:val="24"/>
                          <w:szCs w:val="24"/>
                        </w:rPr>
                        <w:tab/>
                        <w:t xml:space="preserve">Time: </w:t>
                      </w:r>
                      <w:r w:rsidRPr="0011738B">
                        <w:rPr>
                          <w:sz w:val="24"/>
                          <w:szCs w:val="24"/>
                        </w:rPr>
                        <w:tab/>
                      </w:r>
                    </w:p>
                    <w:p w:rsidR="00682B04" w:rsidRPr="0011738B" w:rsidRDefault="00682B04" w:rsidP="00682B04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11738B">
                        <w:rPr>
                          <w:sz w:val="24"/>
                          <w:szCs w:val="24"/>
                        </w:rPr>
                        <w:tab/>
                        <w:t xml:space="preserve">Rank: </w:t>
                      </w:r>
                      <w:r w:rsidRPr="0011738B">
                        <w:rPr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772077" w:rsidRPr="004510FE">
        <w:tab/>
      </w:r>
    </w:p>
    <w:p w:rsidR="00682B04" w:rsidRPr="004510FE" w:rsidRDefault="007031C9" w:rsidP="00F1245D">
      <w:pPr>
        <w:pStyle w:val="BodyText2"/>
        <w:rPr>
          <w:sz w:val="72"/>
        </w:rPr>
      </w:pPr>
      <w:r>
        <w:rPr>
          <w:sz w:val="72"/>
        </w:rPr>
        <w:t>BANKING AND FINANCE</w:t>
      </w:r>
    </w:p>
    <w:p w:rsidR="00F1245D" w:rsidRPr="004510FE" w:rsidRDefault="00F1245D" w:rsidP="00F1245D">
      <w:pPr>
        <w:pStyle w:val="BodyText2"/>
      </w:pPr>
      <w:r w:rsidRPr="004510FE">
        <w:t>(</w:t>
      </w:r>
      <w:r w:rsidR="007031C9">
        <w:t>145</w:t>
      </w:r>
      <w:r w:rsidRPr="004510FE">
        <w:t>)</w:t>
      </w:r>
    </w:p>
    <w:p w:rsidR="00F1245D" w:rsidRPr="004510FE" w:rsidRDefault="00F1245D" w:rsidP="00F1245D">
      <w:pPr>
        <w:pStyle w:val="BodyText2"/>
        <w:rPr>
          <w:b w:val="0"/>
          <w:bCs/>
          <w:sz w:val="24"/>
        </w:rPr>
      </w:pPr>
    </w:p>
    <w:p w:rsidR="00F1245D" w:rsidRPr="004510FE" w:rsidRDefault="00F1245D" w:rsidP="00F1245D">
      <w:pPr>
        <w:pStyle w:val="BodyText2"/>
        <w:rPr>
          <w:b w:val="0"/>
          <w:sz w:val="22"/>
        </w:rPr>
      </w:pPr>
    </w:p>
    <w:p w:rsidR="00F1245D" w:rsidRPr="004510FE" w:rsidRDefault="00F1245D" w:rsidP="00F1245D">
      <w:pPr>
        <w:pStyle w:val="BodyText2"/>
        <w:rPr>
          <w:b w:val="0"/>
          <w:sz w:val="22"/>
        </w:rPr>
      </w:pPr>
    </w:p>
    <w:p w:rsidR="00F1245D" w:rsidRPr="00C3483D" w:rsidRDefault="00993032" w:rsidP="00F1245D">
      <w:pPr>
        <w:pStyle w:val="BodyText2"/>
        <w:rPr>
          <w:color w:val="C00000"/>
          <w:sz w:val="52"/>
        </w:rPr>
      </w:pPr>
      <w:r>
        <w:rPr>
          <w:color w:val="C00000"/>
          <w:sz w:val="52"/>
        </w:rPr>
        <w:t>NATIONAL</w:t>
      </w:r>
      <w:r w:rsidR="00682B04" w:rsidRPr="00C3483D">
        <w:rPr>
          <w:color w:val="C00000"/>
          <w:sz w:val="52"/>
        </w:rPr>
        <w:t xml:space="preserve"> </w:t>
      </w:r>
      <w:r w:rsidR="00F1245D" w:rsidRPr="00C3483D">
        <w:rPr>
          <w:color w:val="C00000"/>
          <w:sz w:val="52"/>
        </w:rPr>
        <w:t xml:space="preserve">– </w:t>
      </w:r>
      <w:r w:rsidR="00502287">
        <w:rPr>
          <w:color w:val="C00000"/>
          <w:sz w:val="52"/>
        </w:rPr>
        <w:t>2020</w:t>
      </w:r>
    </w:p>
    <w:p w:rsidR="001F7B09" w:rsidRDefault="001F7B09" w:rsidP="001F7B09">
      <w:pPr>
        <w:jc w:val="both"/>
        <w:rPr>
          <w:b/>
        </w:rPr>
      </w:pPr>
      <w:r w:rsidRPr="0035650A">
        <w:rPr>
          <w:b/>
        </w:rPr>
        <w:t xml:space="preserve"> </w:t>
      </w:r>
    </w:p>
    <w:p w:rsidR="001F7B09" w:rsidRDefault="001F7B09" w:rsidP="001F7B09">
      <w:pPr>
        <w:jc w:val="both"/>
        <w:rPr>
          <w:b/>
        </w:rPr>
      </w:pPr>
    </w:p>
    <w:p w:rsidR="006308B5" w:rsidRDefault="006308B5" w:rsidP="001F7B09">
      <w:pPr>
        <w:jc w:val="both"/>
        <w:rPr>
          <w:b/>
        </w:rPr>
      </w:pPr>
    </w:p>
    <w:p w:rsidR="003A1088" w:rsidRDefault="003A1088" w:rsidP="001F7B09">
      <w:pPr>
        <w:jc w:val="both"/>
        <w:rPr>
          <w:b/>
        </w:rPr>
      </w:pPr>
    </w:p>
    <w:p w:rsidR="003A1088" w:rsidRPr="004510FE" w:rsidRDefault="001F7B09" w:rsidP="003A1088">
      <w:pPr>
        <w:jc w:val="both"/>
        <w:rPr>
          <w:b/>
          <w:sz w:val="24"/>
        </w:rPr>
      </w:pPr>
      <w:r w:rsidRPr="0035650A">
        <w:rPr>
          <w:b/>
        </w:rPr>
        <w:t xml:space="preserve">  </w:t>
      </w:r>
      <w:r w:rsidR="006308B5">
        <w:rPr>
          <w:b/>
        </w:rPr>
        <w:tab/>
      </w:r>
      <w:r w:rsidR="003A1088" w:rsidRPr="004510FE">
        <w:t xml:space="preserve">   </w:t>
      </w:r>
      <w:r w:rsidR="003A1088">
        <w:rPr>
          <w:b/>
          <w:sz w:val="24"/>
        </w:rPr>
        <w:t>Multiple Choice:</w:t>
      </w:r>
    </w:p>
    <w:p w:rsidR="003A1088" w:rsidRPr="004510FE" w:rsidRDefault="003A1088" w:rsidP="003A1088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  <w:r w:rsidRPr="004510FE">
        <w:rPr>
          <w:sz w:val="22"/>
          <w:szCs w:val="22"/>
        </w:rPr>
        <w:t>Multiple Choice (</w:t>
      </w:r>
      <w:r w:rsidR="00DD16A3">
        <w:rPr>
          <w:sz w:val="22"/>
          <w:szCs w:val="22"/>
        </w:rPr>
        <w:t>4</w:t>
      </w:r>
      <w:r>
        <w:rPr>
          <w:sz w:val="22"/>
          <w:szCs w:val="22"/>
        </w:rPr>
        <w:t>0</w:t>
      </w:r>
      <w:r w:rsidRPr="004510FE">
        <w:rPr>
          <w:sz w:val="22"/>
          <w:szCs w:val="22"/>
        </w:rPr>
        <w:t xml:space="preserve"> @ 2 points each)</w:t>
      </w:r>
      <w:r w:rsidRPr="004510FE">
        <w:rPr>
          <w:sz w:val="22"/>
          <w:szCs w:val="22"/>
        </w:rPr>
        <w:tab/>
      </w:r>
      <w:r w:rsidRPr="004510FE">
        <w:rPr>
          <w:sz w:val="22"/>
          <w:szCs w:val="22"/>
        </w:rPr>
        <w:tab/>
        <w:t xml:space="preserve"> (</w:t>
      </w:r>
      <w:r w:rsidR="00DD16A3">
        <w:rPr>
          <w:sz w:val="22"/>
          <w:szCs w:val="22"/>
        </w:rPr>
        <w:t>8</w:t>
      </w:r>
      <w:r>
        <w:rPr>
          <w:sz w:val="22"/>
          <w:szCs w:val="22"/>
        </w:rPr>
        <w:t xml:space="preserve">0 </w:t>
      </w:r>
      <w:r w:rsidRPr="004510FE">
        <w:rPr>
          <w:sz w:val="22"/>
          <w:szCs w:val="22"/>
        </w:rPr>
        <w:t>points)</w:t>
      </w:r>
    </w:p>
    <w:p w:rsidR="003A1088" w:rsidRPr="004510FE" w:rsidRDefault="003A1088" w:rsidP="003A1088">
      <w:pPr>
        <w:tabs>
          <w:tab w:val="left" w:pos="3375"/>
        </w:tabs>
        <w:ind w:left="1440" w:right="18"/>
        <w:rPr>
          <w:sz w:val="22"/>
          <w:szCs w:val="22"/>
        </w:rPr>
      </w:pPr>
      <w:r>
        <w:rPr>
          <w:sz w:val="22"/>
          <w:szCs w:val="22"/>
        </w:rPr>
        <w:tab/>
      </w:r>
    </w:p>
    <w:p w:rsidR="003A1088" w:rsidRPr="004510FE" w:rsidRDefault="003A1088" w:rsidP="003A1088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b/>
          <w:sz w:val="24"/>
          <w:szCs w:val="22"/>
        </w:rPr>
      </w:pPr>
      <w:r>
        <w:rPr>
          <w:b/>
          <w:sz w:val="24"/>
          <w:szCs w:val="22"/>
        </w:rPr>
        <w:t>Production</w:t>
      </w:r>
      <w:r w:rsidRPr="004510FE">
        <w:rPr>
          <w:b/>
          <w:sz w:val="24"/>
          <w:szCs w:val="22"/>
        </w:rPr>
        <w:t>:</w:t>
      </w:r>
    </w:p>
    <w:p w:rsidR="00DA3624" w:rsidRDefault="00DA3624" w:rsidP="00DA3624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2"/>
          <w:szCs w:val="22"/>
        </w:rPr>
      </w:pPr>
    </w:p>
    <w:p w:rsidR="00DA3624" w:rsidRPr="004510FE" w:rsidRDefault="00DA3624" w:rsidP="00DA3624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2"/>
          <w:szCs w:val="22"/>
        </w:rPr>
      </w:pPr>
      <w:r>
        <w:rPr>
          <w:sz w:val="22"/>
          <w:szCs w:val="22"/>
        </w:rPr>
        <w:t>Financial Problems</w:t>
      </w:r>
      <w:r w:rsidRPr="004510FE">
        <w:rPr>
          <w:sz w:val="22"/>
          <w:szCs w:val="22"/>
        </w:rPr>
        <w:tab/>
        <w:t xml:space="preserve"> </w:t>
      </w:r>
      <w:r w:rsidRPr="004510FE">
        <w:rPr>
          <w:sz w:val="22"/>
          <w:szCs w:val="22"/>
        </w:rPr>
        <w:tab/>
        <w:t xml:space="preserve"> (</w:t>
      </w:r>
      <w:r>
        <w:rPr>
          <w:sz w:val="22"/>
          <w:szCs w:val="22"/>
        </w:rPr>
        <w:t>2</w:t>
      </w:r>
      <w:r>
        <w:rPr>
          <w:sz w:val="22"/>
          <w:szCs w:val="22"/>
        </w:rPr>
        <w:t>4</w:t>
      </w:r>
      <w:r>
        <w:rPr>
          <w:sz w:val="22"/>
          <w:szCs w:val="22"/>
        </w:rPr>
        <w:t xml:space="preserve"> </w:t>
      </w:r>
      <w:r w:rsidRPr="004510FE">
        <w:rPr>
          <w:sz w:val="22"/>
          <w:szCs w:val="22"/>
        </w:rPr>
        <w:t>points)</w:t>
      </w:r>
    </w:p>
    <w:p w:rsidR="003A1088" w:rsidRPr="004510FE" w:rsidRDefault="003A1088" w:rsidP="003A1088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2"/>
          <w:szCs w:val="22"/>
        </w:rPr>
      </w:pPr>
      <w:r>
        <w:rPr>
          <w:sz w:val="22"/>
          <w:szCs w:val="22"/>
        </w:rPr>
        <w:t>Reconciliation</w:t>
      </w:r>
      <w:r w:rsidRPr="004510FE">
        <w:rPr>
          <w:sz w:val="22"/>
          <w:szCs w:val="22"/>
        </w:rPr>
        <w:tab/>
        <w:t xml:space="preserve"> </w:t>
      </w:r>
      <w:r w:rsidRPr="004510FE">
        <w:rPr>
          <w:sz w:val="22"/>
          <w:szCs w:val="22"/>
        </w:rPr>
        <w:tab/>
        <w:t xml:space="preserve"> (</w:t>
      </w:r>
      <w:r>
        <w:rPr>
          <w:sz w:val="22"/>
          <w:szCs w:val="22"/>
        </w:rPr>
        <w:t xml:space="preserve">23 </w:t>
      </w:r>
      <w:r w:rsidRPr="004510FE">
        <w:rPr>
          <w:sz w:val="22"/>
          <w:szCs w:val="22"/>
        </w:rPr>
        <w:t>points)</w:t>
      </w:r>
    </w:p>
    <w:p w:rsidR="003A1088" w:rsidRPr="004510FE" w:rsidRDefault="003A1088" w:rsidP="003A1088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:rsidR="003A1088" w:rsidRPr="004510FE" w:rsidRDefault="003A1088" w:rsidP="003A1088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 w:rsidRPr="004510FE">
        <w:rPr>
          <w:b/>
          <w:i/>
          <w:sz w:val="28"/>
          <w:szCs w:val="22"/>
        </w:rPr>
        <w:tab/>
      </w:r>
      <w:r w:rsidRPr="004510FE">
        <w:rPr>
          <w:b/>
          <w:i/>
          <w:sz w:val="24"/>
          <w:szCs w:val="22"/>
        </w:rPr>
        <w:t>TOTAL POINTS</w:t>
      </w:r>
      <w:r w:rsidRPr="004510FE">
        <w:rPr>
          <w:b/>
          <w:i/>
          <w:sz w:val="24"/>
          <w:szCs w:val="22"/>
        </w:rPr>
        <w:tab/>
      </w:r>
      <w:r w:rsidRPr="004510FE">
        <w:rPr>
          <w:b/>
          <w:i/>
          <w:sz w:val="24"/>
          <w:szCs w:val="22"/>
        </w:rPr>
        <w:tab/>
        <w:t xml:space="preserve"> </w:t>
      </w:r>
      <w:r w:rsidRPr="00DA3624">
        <w:rPr>
          <w:b/>
          <w:i/>
          <w:sz w:val="24"/>
          <w:szCs w:val="22"/>
        </w:rPr>
        <w:t>(127  points)</w:t>
      </w:r>
    </w:p>
    <w:p w:rsidR="00EE46E4" w:rsidRDefault="00EE46E4" w:rsidP="003A1088">
      <w:pPr>
        <w:jc w:val="both"/>
        <w:rPr>
          <w:sz w:val="18"/>
        </w:rPr>
      </w:pPr>
    </w:p>
    <w:p w:rsidR="003A1088" w:rsidRDefault="003A1088" w:rsidP="003A1088">
      <w:pPr>
        <w:jc w:val="both"/>
        <w:rPr>
          <w:sz w:val="18"/>
        </w:rPr>
      </w:pPr>
    </w:p>
    <w:p w:rsidR="003A1088" w:rsidRPr="004510FE" w:rsidRDefault="003A1088" w:rsidP="003A1088">
      <w:pPr>
        <w:jc w:val="both"/>
        <w:rPr>
          <w:sz w:val="18"/>
        </w:rPr>
      </w:pPr>
    </w:p>
    <w:p w:rsidR="00F55ED1" w:rsidRPr="004510FE" w:rsidRDefault="00D34C19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-80010</wp:posOffset>
                </wp:positionH>
                <wp:positionV relativeFrom="paragraph">
                  <wp:posOffset>45720</wp:posOffset>
                </wp:positionV>
                <wp:extent cx="6296025" cy="1381125"/>
                <wp:effectExtent l="9525" t="10795" r="9525" b="8255"/>
                <wp:wrapNone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3811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62B9" w:rsidRDefault="001962B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-6.3pt;margin-top:3.6pt;width:495.75pt;height:108.7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" fillcolor="#d8d8d8">
                <v:textbox>
                  <w:txbxContent>
                    <w:p w:rsidR="001962B9" w:rsidRDefault="001962B9"/>
                  </w:txbxContent>
                </v:textbox>
              </v:shape>
            </w:pict>
          </mc:Fallback>
        </mc:AlternateContent>
      </w:r>
    </w:p>
    <w:p w:rsidR="00F1245D" w:rsidRPr="001962B9" w:rsidRDefault="00F1245D" w:rsidP="001962B9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ind w:left="360" w:right="90"/>
        <w:rPr>
          <w:b/>
          <w:sz w:val="22"/>
        </w:rPr>
      </w:pPr>
      <w:r w:rsidRPr="001962B9">
        <w:rPr>
          <w:b/>
          <w:sz w:val="22"/>
        </w:rPr>
        <w:t xml:space="preserve">Failure to adhere to any of the following rules will result in disqualification: </w:t>
      </w:r>
    </w:p>
    <w:p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Contestant must hand in this test booklet and all printouts. Failure to do so will result in disqualification.</w:t>
      </w:r>
    </w:p>
    <w:p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No equipment, supplies, or materials other than those specified for this event are allowed in the testing area.  No previous BPA tests and/or sample tests or facsimile (handwritten, photocopied, or keyed) are allowed in the testing area.</w:t>
      </w:r>
    </w:p>
    <w:p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sz w:val="22"/>
          <w:szCs w:val="22"/>
        </w:rPr>
      </w:pPr>
      <w:r w:rsidRPr="001962B9">
        <w:rPr>
          <w:b/>
          <w:sz w:val="22"/>
        </w:rPr>
        <w:t xml:space="preserve">Electronic devices will be monitored according to ACT standards. </w:t>
      </w:r>
    </w:p>
    <w:p w:rsidR="00F1245D" w:rsidRPr="004510FE" w:rsidRDefault="00F1245D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1962B9" w:rsidRDefault="001962B9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</w:p>
    <w:p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  <w:r w:rsidRPr="004510FE">
        <w:rPr>
          <w:sz w:val="22"/>
          <w:szCs w:val="19"/>
        </w:rPr>
        <w:t>No more than ten (10) minutes orientation</w:t>
      </w:r>
    </w:p>
    <w:p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  <w:r w:rsidRPr="004510FE">
        <w:rPr>
          <w:sz w:val="22"/>
          <w:szCs w:val="19"/>
        </w:rPr>
        <w:t xml:space="preserve">No more than </w:t>
      </w:r>
      <w:r w:rsidR="007031C9">
        <w:rPr>
          <w:sz w:val="22"/>
          <w:szCs w:val="19"/>
        </w:rPr>
        <w:t>6</w:t>
      </w:r>
      <w:r w:rsidRPr="004510FE">
        <w:rPr>
          <w:sz w:val="22"/>
          <w:szCs w:val="19"/>
        </w:rPr>
        <w:t>0 minutes testing time</w:t>
      </w:r>
    </w:p>
    <w:p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22"/>
        </w:rPr>
      </w:pPr>
      <w:r w:rsidRPr="004510FE">
        <w:rPr>
          <w:sz w:val="22"/>
          <w:szCs w:val="19"/>
        </w:rPr>
        <w:t>No more than ten (10) minutes wrap-up</w:t>
      </w:r>
    </w:p>
    <w:p w:rsidR="001962B9" w:rsidRPr="004510FE" w:rsidRDefault="001962B9" w:rsidP="00F1245D">
      <w:pPr>
        <w:tabs>
          <w:tab w:val="left" w:pos="-1440"/>
        </w:tabs>
        <w:jc w:val="center"/>
        <w:rPr>
          <w:sz w:val="22"/>
          <w:szCs w:val="22"/>
        </w:rPr>
      </w:pPr>
    </w:p>
    <w:p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br/>
        <w:t xml:space="preserve">Property of Business Professionals of </w:t>
      </w:r>
      <w:smartTag w:uri="urn:schemas-microsoft-com:office:smarttags" w:element="place">
        <w:smartTag w:uri="urn:schemas-microsoft-com:office:smarttags" w:element="country-region">
          <w:r w:rsidRPr="004510FE">
            <w:rPr>
              <w:sz w:val="22"/>
              <w:szCs w:val="22"/>
            </w:rPr>
            <w:t>America</w:t>
          </w:r>
        </w:smartTag>
      </w:smartTag>
      <w:r w:rsidRPr="004510FE">
        <w:rPr>
          <w:sz w:val="22"/>
          <w:szCs w:val="22"/>
        </w:rPr>
        <w:t xml:space="preserve">.  </w:t>
      </w:r>
    </w:p>
    <w:p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:rsidR="00F1245D" w:rsidRPr="004510FE" w:rsidRDefault="00F1245D" w:rsidP="00F1245D">
      <w:pPr>
        <w:jc w:val="both"/>
      </w:pPr>
    </w:p>
    <w:p w:rsidR="001962B9" w:rsidRDefault="001962B9" w:rsidP="00CC0E64">
      <w:pPr>
        <w:pStyle w:val="Heading1"/>
        <w:jc w:val="center"/>
        <w:rPr>
          <w:rFonts w:ascii="Times New Roman" w:hAnsi="Times New Roman"/>
          <w:b w:val="0"/>
          <w:bCs w:val="0"/>
          <w:color w:val="auto"/>
          <w:sz w:val="20"/>
          <w:szCs w:val="20"/>
        </w:rPr>
      </w:pPr>
    </w:p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Expenses the law allows a taxpayer to subtract from adjusted gross income are called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exemptions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allowances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itemized deductions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tax credits</w:t>
      </w:r>
    </w:p>
    <w:p w:rsidR="003A1088" w:rsidRPr="003A1088" w:rsidRDefault="003A1088" w:rsidP="003A1088">
      <w:pPr>
        <w:rPr>
          <w:sz w:val="22"/>
          <w:szCs w:val="24"/>
        </w:rPr>
      </w:pPr>
    </w:p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 Which of the following is not taxable?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interest income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unemployment income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Social Security income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child support income</w:t>
      </w:r>
    </w:p>
    <w:p w:rsidR="003A1088" w:rsidRPr="003A1088" w:rsidRDefault="003A1088" w:rsidP="003A1088">
      <w:pPr>
        <w:rPr>
          <w:sz w:val="22"/>
          <w:szCs w:val="24"/>
        </w:rPr>
      </w:pPr>
    </w:p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Municipal bonds are 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tax deferred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tax exempt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convertible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not rated</w:t>
      </w:r>
      <w:r w:rsidR="008A66FD">
        <w:rPr>
          <w:sz w:val="24"/>
          <w:szCs w:val="24"/>
        </w:rPr>
        <w:t>.</w:t>
      </w:r>
    </w:p>
    <w:p w:rsidR="003A1088" w:rsidRPr="00BA1B38" w:rsidRDefault="003A1088" w:rsidP="003A1088">
      <w:pPr>
        <w:rPr>
          <w:szCs w:val="24"/>
        </w:rPr>
      </w:pPr>
    </w:p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Annual interest divided by current market value of a bond is the 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current yield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yield to maturity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P/E ratio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bond rating</w:t>
      </w:r>
      <w:r w:rsidR="008A66FD">
        <w:rPr>
          <w:sz w:val="24"/>
          <w:szCs w:val="24"/>
        </w:rPr>
        <w:t>.</w:t>
      </w:r>
    </w:p>
    <w:p w:rsidR="003A1088" w:rsidRPr="00BA1B38" w:rsidRDefault="003A1088" w:rsidP="003A1088">
      <w:pPr>
        <w:rPr>
          <w:sz w:val="22"/>
          <w:szCs w:val="24"/>
        </w:rPr>
      </w:pPr>
    </w:p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A type of mutual fund that holds stocks or bonds that react the same as the stock or bond markets as a whole is called a(n) 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growth fund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global fund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index fund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balanced fund</w:t>
      </w:r>
      <w:r w:rsidR="008A66FD">
        <w:rPr>
          <w:sz w:val="24"/>
          <w:szCs w:val="24"/>
        </w:rPr>
        <w:t>.</w:t>
      </w:r>
    </w:p>
    <w:p w:rsidR="003A1088" w:rsidRPr="00030204" w:rsidRDefault="003A1088" w:rsidP="003A1088">
      <w:pPr>
        <w:rPr>
          <w:sz w:val="22"/>
          <w:szCs w:val="22"/>
        </w:rPr>
      </w:pPr>
    </w:p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Subtracting payments made before computing the charge describes the 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previous balance method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average daily balance method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adjusted balance method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annual percentage rate method</w:t>
      </w:r>
      <w:r w:rsidR="008A66FD">
        <w:rPr>
          <w:sz w:val="24"/>
          <w:szCs w:val="24"/>
        </w:rPr>
        <w:t>.</w:t>
      </w:r>
    </w:p>
    <w:p w:rsidR="003A1088" w:rsidRPr="00030204" w:rsidRDefault="003A1088" w:rsidP="003A1088">
      <w:pPr>
        <w:rPr>
          <w:sz w:val="18"/>
          <w:szCs w:val="18"/>
        </w:rPr>
      </w:pPr>
    </w:p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The most expensive way to figure the finance ch</w:t>
      </w:r>
      <w:r w:rsidR="008A66FD">
        <w:rPr>
          <w:sz w:val="24"/>
          <w:szCs w:val="24"/>
        </w:rPr>
        <w:t>arge for the credit user is the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previous balance method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average daily balance method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adjusted balance method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annual percentage rate method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rPr>
          <w:sz w:val="24"/>
          <w:szCs w:val="24"/>
        </w:rPr>
      </w:pPr>
    </w:p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Which type of bankruptcy is commonly called a straight bankruptcy proceeding?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Chapter 7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Chapter 13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voluntary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involuntary</w:t>
      </w:r>
    </w:p>
    <w:p w:rsidR="003A1088" w:rsidRDefault="003A1088" w:rsidP="003A1088">
      <w:pPr>
        <w:rPr>
          <w:sz w:val="24"/>
          <w:szCs w:val="24"/>
        </w:rPr>
      </w:pPr>
    </w:p>
    <w:p w:rsidR="008912EA" w:rsidRDefault="008912EA" w:rsidP="003A1088">
      <w:pPr>
        <w:rPr>
          <w:sz w:val="24"/>
          <w:szCs w:val="24"/>
        </w:rPr>
      </w:pPr>
      <w:bookmarkStart w:id="0" w:name="_GoBack"/>
      <w:bookmarkEnd w:id="0"/>
    </w:p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 Which of these types of insurance builds a cash value over time?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term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credit life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mortgage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straight life</w:t>
      </w:r>
    </w:p>
    <w:p w:rsidR="003A1088" w:rsidRPr="00030204" w:rsidRDefault="003A1088" w:rsidP="003A1088">
      <w:pPr>
        <w:ind w:left="1440"/>
      </w:pPr>
    </w:p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The process by which loan payments are applied to the principal, or amount borrowed, as well as to the interest on a loan according to a set schedule is called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fixed rate interest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adjustable rate interest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amortization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graduated payment</w:t>
      </w:r>
      <w:r w:rsidR="008A66FD">
        <w:rPr>
          <w:sz w:val="24"/>
          <w:szCs w:val="24"/>
        </w:rPr>
        <w:t>.</w:t>
      </w:r>
    </w:p>
    <w:p w:rsidR="003A1088" w:rsidRPr="00030204" w:rsidRDefault="003A1088" w:rsidP="003A1088"/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Which of these investments is not subject to income taxes?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corporate bonds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stocks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mutual funds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municipal bonds</w:t>
      </w:r>
    </w:p>
    <w:p w:rsidR="003A1088" w:rsidRPr="00FB0AB4" w:rsidRDefault="003A1088" w:rsidP="003A1088">
      <w:pPr>
        <w:rPr>
          <w:sz w:val="16"/>
          <w:szCs w:val="16"/>
        </w:rPr>
      </w:pPr>
    </w:p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The more allowances claimed on a W-4 statement, the 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less money received in a paycheck.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more money received in a paycheck.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more tax</w:t>
      </w:r>
      <w:r w:rsidR="002E2BA3">
        <w:rPr>
          <w:sz w:val="24"/>
          <w:szCs w:val="24"/>
        </w:rPr>
        <w:t>es withheld for social security.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larger your tax refund.</w:t>
      </w:r>
    </w:p>
    <w:p w:rsidR="003A1088" w:rsidRPr="00FB0AB4" w:rsidRDefault="003A1088" w:rsidP="003A1088">
      <w:pPr>
        <w:rPr>
          <w:sz w:val="16"/>
          <w:szCs w:val="16"/>
        </w:rPr>
      </w:pPr>
    </w:p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All the following are examples of depository</w:t>
      </w:r>
      <w:r w:rsidR="008A66FD">
        <w:rPr>
          <w:sz w:val="24"/>
          <w:szCs w:val="24"/>
        </w:rPr>
        <w:t xml:space="preserve"> intermediaries except 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banks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savings and loan associations</w:t>
      </w:r>
      <w:r w:rsidR="008A66FD">
        <w:rPr>
          <w:sz w:val="24"/>
          <w:szCs w:val="24"/>
        </w:rPr>
        <w:t>.</w:t>
      </w:r>
    </w:p>
    <w:p w:rsidR="003A1088" w:rsidRPr="00FB0AB4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credit unions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 w:rsidRPr="00FB0AB4">
        <w:rPr>
          <w:sz w:val="24"/>
          <w:szCs w:val="24"/>
        </w:rPr>
        <w:t>insurance companies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ind w:left="1440"/>
        <w:rPr>
          <w:sz w:val="24"/>
          <w:szCs w:val="24"/>
        </w:rPr>
      </w:pPr>
    </w:p>
    <w:p w:rsidR="00DD16A3" w:rsidRPr="00DD16A3" w:rsidRDefault="00DD16A3" w:rsidP="00DD16A3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The term negotiation, as it applies to a negotiable instrument, applies to </w:t>
      </w:r>
    </w:p>
    <w:p w:rsidR="003A1088" w:rsidRDefault="00DD16A3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the ability of the holder to obtain its value</w:t>
      </w:r>
      <w:r w:rsidR="008A66FD">
        <w:rPr>
          <w:sz w:val="24"/>
          <w:szCs w:val="24"/>
        </w:rPr>
        <w:t>.</w:t>
      </w:r>
    </w:p>
    <w:p w:rsidR="003A1088" w:rsidRDefault="00DD16A3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the conditions of the instrument</w:t>
      </w:r>
      <w:r w:rsidR="008A66FD">
        <w:rPr>
          <w:sz w:val="24"/>
          <w:szCs w:val="24"/>
        </w:rPr>
        <w:t>.</w:t>
      </w:r>
    </w:p>
    <w:p w:rsidR="003A1088" w:rsidRDefault="00DD16A3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the terms of the instrument</w:t>
      </w:r>
      <w:r w:rsidR="008A66FD">
        <w:rPr>
          <w:sz w:val="24"/>
          <w:szCs w:val="24"/>
        </w:rPr>
        <w:t>.</w:t>
      </w:r>
    </w:p>
    <w:p w:rsidR="003A1088" w:rsidRPr="00FB0AB4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risk</w:t>
      </w:r>
      <w:r w:rsidR="008A66FD">
        <w:rPr>
          <w:sz w:val="24"/>
          <w:szCs w:val="24"/>
        </w:rPr>
        <w:t>.</w:t>
      </w:r>
    </w:p>
    <w:p w:rsidR="003A1088" w:rsidRPr="00FB0AB4" w:rsidRDefault="003A1088" w:rsidP="003A1088">
      <w:pPr>
        <w:rPr>
          <w:sz w:val="16"/>
          <w:szCs w:val="16"/>
        </w:rPr>
      </w:pPr>
    </w:p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 Last year, Mr. </w:t>
      </w:r>
      <w:r w:rsidR="00210DD6">
        <w:rPr>
          <w:sz w:val="24"/>
          <w:szCs w:val="24"/>
        </w:rPr>
        <w:t>Smith</w:t>
      </w:r>
      <w:r>
        <w:rPr>
          <w:sz w:val="24"/>
          <w:szCs w:val="24"/>
        </w:rPr>
        <w:t xml:space="preserve"> gave a portion of his wages to a local charity and was not required to pay taxes on the amount of his donation.  This is an example of a(n) 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investment disbursement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estate allocation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tax-deferred investment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tax deduction</w:t>
      </w:r>
      <w:r w:rsidR="008A66FD">
        <w:rPr>
          <w:sz w:val="24"/>
          <w:szCs w:val="24"/>
        </w:rPr>
        <w:t>.</w:t>
      </w:r>
    </w:p>
    <w:p w:rsidR="003A1088" w:rsidRPr="00FB0AB4" w:rsidRDefault="003A1088" w:rsidP="003A1088">
      <w:pPr>
        <w:rPr>
          <w:sz w:val="16"/>
          <w:szCs w:val="16"/>
        </w:rPr>
      </w:pPr>
    </w:p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An important purpose of full-disclosure laws and regulations is to 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provide information to investors so t</w:t>
      </w:r>
      <w:r w:rsidR="002E2BA3">
        <w:rPr>
          <w:sz w:val="24"/>
          <w:szCs w:val="24"/>
        </w:rPr>
        <w:t>hey can make informed decisions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allow company employees to use inside information for personal gain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require companies to disclose all information about their operations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prevent a stock’s par value from dropping below its market value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rPr>
          <w:sz w:val="16"/>
          <w:szCs w:val="16"/>
        </w:rPr>
      </w:pPr>
    </w:p>
    <w:p w:rsidR="00210DD6" w:rsidRDefault="00210DD6" w:rsidP="003A1088">
      <w:pPr>
        <w:rPr>
          <w:sz w:val="16"/>
          <w:szCs w:val="16"/>
        </w:rPr>
      </w:pPr>
    </w:p>
    <w:p w:rsidR="00210DD6" w:rsidRPr="00FB0AB4" w:rsidRDefault="00210DD6" w:rsidP="003A1088">
      <w:pPr>
        <w:rPr>
          <w:sz w:val="16"/>
          <w:szCs w:val="16"/>
        </w:rPr>
      </w:pPr>
    </w:p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The federal tax that is deducted from your paycheck each pay period that provides for retirement, disability, and survivor benefits is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federal income tax</w:t>
      </w:r>
      <w:r w:rsidR="002E2BA3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Medicare tax</w:t>
      </w:r>
      <w:r w:rsidR="002E2BA3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Social Security tax</w:t>
      </w:r>
      <w:r w:rsidR="002E2BA3">
        <w:rPr>
          <w:sz w:val="24"/>
          <w:szCs w:val="24"/>
        </w:rPr>
        <w:t>.</w:t>
      </w:r>
    </w:p>
    <w:p w:rsidR="003A1088" w:rsidRPr="005F0E74" w:rsidRDefault="003A1088" w:rsidP="003A1088">
      <w:pPr>
        <w:numPr>
          <w:ilvl w:val="1"/>
          <w:numId w:val="22"/>
        </w:numPr>
        <w:rPr>
          <w:sz w:val="24"/>
          <w:szCs w:val="24"/>
        </w:rPr>
      </w:pPr>
      <w:r w:rsidRPr="005F0E74">
        <w:rPr>
          <w:sz w:val="24"/>
          <w:szCs w:val="24"/>
        </w:rPr>
        <w:t>worker’s compensation tax</w:t>
      </w:r>
      <w:r w:rsidR="002E2BA3">
        <w:rPr>
          <w:sz w:val="24"/>
          <w:szCs w:val="24"/>
        </w:rPr>
        <w:t>.</w:t>
      </w:r>
    </w:p>
    <w:p w:rsidR="003A1088" w:rsidRPr="00FB0AB4" w:rsidRDefault="003A1088" w:rsidP="003A1088">
      <w:pPr>
        <w:rPr>
          <w:sz w:val="16"/>
          <w:szCs w:val="16"/>
        </w:rPr>
      </w:pPr>
    </w:p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A type of stock that is based on the ups and downs of the economy is called 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blue chip stock</w:t>
      </w:r>
      <w:r w:rsidR="002E2BA3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cyclical stock</w:t>
      </w:r>
      <w:r w:rsidR="002E2BA3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growth stock</w:t>
      </w:r>
      <w:r w:rsidR="002E2BA3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income stock</w:t>
      </w:r>
      <w:r w:rsidR="002E2BA3">
        <w:rPr>
          <w:sz w:val="24"/>
          <w:szCs w:val="24"/>
        </w:rPr>
        <w:t>.</w:t>
      </w:r>
    </w:p>
    <w:p w:rsidR="003A1088" w:rsidRPr="00FB0AB4" w:rsidRDefault="003A1088" w:rsidP="003A1088">
      <w:pPr>
        <w:ind w:left="1440"/>
        <w:rPr>
          <w:sz w:val="16"/>
          <w:szCs w:val="16"/>
        </w:rPr>
      </w:pPr>
    </w:p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The __________________ guarantees deposits against bank failures up to $250,000 per depositor, per bank account. 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Federal Open Market Committee (FOMC)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Federal Deposit Insurance Corporation (FDIC)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Federal Reserve System Open Market Account (SOMA)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Federal Banking System (FBS)</w:t>
      </w:r>
    </w:p>
    <w:p w:rsidR="003A1088" w:rsidRPr="004906E6" w:rsidRDefault="003A1088" w:rsidP="003A1088">
      <w:pPr>
        <w:rPr>
          <w:sz w:val="16"/>
          <w:szCs w:val="16"/>
        </w:rPr>
      </w:pPr>
    </w:p>
    <w:p w:rsidR="003A1088" w:rsidRDefault="002E2BA3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The treasury</w:t>
      </w:r>
      <w:r w:rsidR="003A1088">
        <w:rPr>
          <w:sz w:val="24"/>
          <w:szCs w:val="24"/>
        </w:rPr>
        <w:t xml:space="preserve"> security that is available in denominations of $100 and that mature</w:t>
      </w:r>
      <w:r>
        <w:rPr>
          <w:sz w:val="24"/>
          <w:szCs w:val="24"/>
        </w:rPr>
        <w:t>s</w:t>
      </w:r>
      <w:r w:rsidR="003A1088">
        <w:rPr>
          <w:sz w:val="24"/>
          <w:szCs w:val="24"/>
        </w:rPr>
        <w:t xml:space="preserve"> in one year or less is the Treasury 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note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bond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bill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stock</w:t>
      </w:r>
      <w:r w:rsidR="008A66FD">
        <w:rPr>
          <w:sz w:val="24"/>
          <w:szCs w:val="24"/>
        </w:rPr>
        <w:t>.</w:t>
      </w:r>
    </w:p>
    <w:p w:rsidR="003A1088" w:rsidRPr="004906E6" w:rsidRDefault="003A1088" w:rsidP="003A1088">
      <w:pPr>
        <w:rPr>
          <w:sz w:val="16"/>
          <w:szCs w:val="16"/>
        </w:rPr>
      </w:pPr>
    </w:p>
    <w:p w:rsidR="003A1088" w:rsidRPr="004906E6" w:rsidRDefault="003A1088" w:rsidP="003A1088">
      <w:pPr>
        <w:rPr>
          <w:sz w:val="16"/>
          <w:szCs w:val="16"/>
        </w:rPr>
      </w:pPr>
    </w:p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A law that allows people who leave employment to continue their health insurance under the company plan for a limited period of time is known as 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PPO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COBRA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HMO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HAS</w:t>
      </w:r>
      <w:r w:rsidR="008A66FD">
        <w:rPr>
          <w:sz w:val="24"/>
          <w:szCs w:val="24"/>
        </w:rPr>
        <w:t>.</w:t>
      </w:r>
    </w:p>
    <w:p w:rsidR="003A1088" w:rsidRPr="004906E6" w:rsidRDefault="003A1088" w:rsidP="003A1088">
      <w:pPr>
        <w:rPr>
          <w:sz w:val="16"/>
          <w:szCs w:val="16"/>
        </w:rPr>
      </w:pPr>
    </w:p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A defined-contribution plan for employees of schools, non-profit organizations, and government units is known as a 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401(k) Plan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IRA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403(b) Plan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301(k) Plan</w:t>
      </w:r>
      <w:r w:rsidR="008A66FD">
        <w:rPr>
          <w:sz w:val="24"/>
          <w:szCs w:val="24"/>
        </w:rPr>
        <w:t>.</w:t>
      </w:r>
    </w:p>
    <w:p w:rsidR="003A1088" w:rsidRPr="00FB0AB4" w:rsidRDefault="003A1088" w:rsidP="003A1088">
      <w:pPr>
        <w:ind w:left="360"/>
        <w:rPr>
          <w:sz w:val="16"/>
          <w:szCs w:val="16"/>
        </w:rPr>
      </w:pPr>
    </w:p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Income from an investment usually bought from a life insurance company, paid in a series of regular payments made for a set number of years is referred to as a(n) 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policy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future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annuity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option</w:t>
      </w:r>
      <w:r w:rsidR="008A66FD">
        <w:rPr>
          <w:sz w:val="24"/>
          <w:szCs w:val="24"/>
        </w:rPr>
        <w:t>.</w:t>
      </w:r>
    </w:p>
    <w:p w:rsidR="003A1088" w:rsidRDefault="003A1088" w:rsidP="003A1088">
      <w:pPr>
        <w:rPr>
          <w:sz w:val="24"/>
          <w:szCs w:val="24"/>
        </w:rPr>
      </w:pPr>
    </w:p>
    <w:p w:rsidR="00210DD6" w:rsidRDefault="00210DD6" w:rsidP="003A1088">
      <w:pPr>
        <w:rPr>
          <w:sz w:val="24"/>
          <w:szCs w:val="24"/>
        </w:rPr>
      </w:pPr>
    </w:p>
    <w:p w:rsidR="00210DD6" w:rsidRDefault="00210DD6" w:rsidP="003A1088">
      <w:pPr>
        <w:rPr>
          <w:sz w:val="24"/>
          <w:szCs w:val="24"/>
        </w:rPr>
      </w:pPr>
    </w:p>
    <w:p w:rsidR="003A1088" w:rsidRDefault="003A1088" w:rsidP="003A10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r w:rsidR="00210DD6">
        <w:rPr>
          <w:sz w:val="24"/>
          <w:szCs w:val="24"/>
        </w:rPr>
        <w:t>Ainsley</w:t>
      </w:r>
      <w:r>
        <w:rPr>
          <w:sz w:val="24"/>
          <w:szCs w:val="24"/>
        </w:rPr>
        <w:t xml:space="preserve"> borrowed $10,000 to buy a new car and she repaid the loan over 24 months, the monthly payment, including interest, is $450.  If she pays the loan over 48 months, the monthly payment, including interest, is $245. What is the difference in the price of the car between the two payment options?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$960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$690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$450</w:t>
      </w:r>
    </w:p>
    <w:p w:rsidR="003A1088" w:rsidRDefault="003A1088" w:rsidP="003A1088">
      <w:pPr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$245</w:t>
      </w:r>
    </w:p>
    <w:p w:rsidR="00210DD6" w:rsidRDefault="00210DD6" w:rsidP="00210DD6">
      <w:pPr>
        <w:rPr>
          <w:sz w:val="24"/>
          <w:szCs w:val="24"/>
        </w:rPr>
      </w:pPr>
    </w:p>
    <w:p w:rsidR="00210DD6" w:rsidRDefault="008A66FD" w:rsidP="00210DD6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This Federal Reserve regulation requires banks to maintain adequate reserves for the ufnds they have on deposit is</w:t>
      </w:r>
    </w:p>
    <w:p w:rsidR="008A66FD" w:rsidRDefault="008A66FD" w:rsidP="008A66FD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Regulation C.</w:t>
      </w:r>
    </w:p>
    <w:p w:rsidR="008A66FD" w:rsidRDefault="008A66FD" w:rsidP="008A66FD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Regulation CC.</w:t>
      </w:r>
    </w:p>
    <w:p w:rsidR="008A66FD" w:rsidRDefault="008A66FD" w:rsidP="008A66FD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Regulation D.</w:t>
      </w:r>
    </w:p>
    <w:p w:rsidR="008A66FD" w:rsidRDefault="008A66FD" w:rsidP="008A66FD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Regulation DD.</w:t>
      </w:r>
    </w:p>
    <w:p w:rsidR="008A66FD" w:rsidRDefault="008A66FD" w:rsidP="008A66FD">
      <w:pPr>
        <w:rPr>
          <w:sz w:val="24"/>
          <w:szCs w:val="24"/>
        </w:rPr>
      </w:pPr>
    </w:p>
    <w:p w:rsidR="008A66FD" w:rsidRDefault="008A66FD" w:rsidP="008A66FD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What term best describes when companies obtain financing directly from capital markets without using banks for financing?</w:t>
      </w:r>
    </w:p>
    <w:p w:rsidR="008A66FD" w:rsidRDefault="008A66FD" w:rsidP="008A66FD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rate chasers</w:t>
      </w:r>
    </w:p>
    <w:p w:rsidR="008A66FD" w:rsidRDefault="008A66FD" w:rsidP="008A66FD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interbank transactions</w:t>
      </w:r>
    </w:p>
    <w:p w:rsidR="008A66FD" w:rsidRDefault="008A66FD" w:rsidP="008A66FD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Check 21</w:t>
      </w:r>
    </w:p>
    <w:p w:rsidR="008A66FD" w:rsidRDefault="008A66FD" w:rsidP="008A66FD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disintermediation of funds</w:t>
      </w:r>
    </w:p>
    <w:p w:rsidR="008A66FD" w:rsidRDefault="008A66FD" w:rsidP="008A66FD">
      <w:pPr>
        <w:rPr>
          <w:sz w:val="24"/>
          <w:szCs w:val="24"/>
        </w:rPr>
      </w:pPr>
    </w:p>
    <w:p w:rsidR="008A66FD" w:rsidRDefault="008A66FD" w:rsidP="008A66FD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 If Jason’s savings account uses simple interest, how much interest would he earn in nine months with a deposit of $500 at 3% interest?</w:t>
      </w:r>
    </w:p>
    <w:p w:rsidR="008A66FD" w:rsidRDefault="008A66FD" w:rsidP="008A66FD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$10.75</w:t>
      </w:r>
    </w:p>
    <w:p w:rsidR="008A66FD" w:rsidRDefault="008A66FD" w:rsidP="008A66FD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$11.25</w:t>
      </w:r>
    </w:p>
    <w:p w:rsidR="008A66FD" w:rsidRDefault="008A66FD" w:rsidP="008A66FD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$25.65</w:t>
      </w:r>
    </w:p>
    <w:p w:rsidR="008A66FD" w:rsidRDefault="008A66FD" w:rsidP="008A66FD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$511.25</w:t>
      </w:r>
    </w:p>
    <w:p w:rsidR="008A66FD" w:rsidRDefault="008A66FD" w:rsidP="008A66FD">
      <w:pPr>
        <w:rPr>
          <w:sz w:val="24"/>
          <w:szCs w:val="24"/>
        </w:rPr>
      </w:pPr>
    </w:p>
    <w:p w:rsidR="008A66FD" w:rsidRDefault="008A66FD" w:rsidP="008A66FD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Keri’s savings account pays simple interest at a rate of 4.5%. After nine months, the account had earned $202.50 in interest.  What was the beginning principal?</w:t>
      </w:r>
    </w:p>
    <w:p w:rsidR="008A66FD" w:rsidRDefault="008A66FD" w:rsidP="008A66FD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$2500</w:t>
      </w:r>
    </w:p>
    <w:p w:rsidR="008A66FD" w:rsidRDefault="008A66FD" w:rsidP="008A66FD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$3500</w:t>
      </w:r>
    </w:p>
    <w:p w:rsidR="008A66FD" w:rsidRDefault="008A66FD" w:rsidP="008A66FD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$5000</w:t>
      </w:r>
    </w:p>
    <w:p w:rsidR="008A66FD" w:rsidRDefault="008A66FD" w:rsidP="008A66FD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$6000</w:t>
      </w:r>
    </w:p>
    <w:p w:rsidR="008A66FD" w:rsidRDefault="008A66FD" w:rsidP="008A66FD">
      <w:pPr>
        <w:rPr>
          <w:sz w:val="24"/>
          <w:szCs w:val="24"/>
        </w:rPr>
      </w:pPr>
    </w:p>
    <w:p w:rsidR="008A66FD" w:rsidRDefault="008A66FD" w:rsidP="008A66FD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Which of the following elements of the FICO credit-scoring system carries the most weight?</w:t>
      </w:r>
    </w:p>
    <w:p w:rsidR="008A66FD" w:rsidRDefault="008A66FD" w:rsidP="008A66FD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types of credit</w:t>
      </w:r>
    </w:p>
    <w:p w:rsidR="008A66FD" w:rsidRDefault="008A66FD" w:rsidP="008A66FD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payment history</w:t>
      </w:r>
    </w:p>
    <w:p w:rsidR="008A66FD" w:rsidRDefault="008A66FD" w:rsidP="008A66FD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length of credit history</w:t>
      </w:r>
    </w:p>
    <w:p w:rsidR="008A66FD" w:rsidRDefault="008A66FD" w:rsidP="008A66FD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new credit</w:t>
      </w:r>
    </w:p>
    <w:p w:rsidR="008A66FD" w:rsidRDefault="008A66FD" w:rsidP="008A66FD">
      <w:pPr>
        <w:rPr>
          <w:sz w:val="24"/>
          <w:szCs w:val="24"/>
        </w:rPr>
      </w:pPr>
    </w:p>
    <w:p w:rsidR="008A66FD" w:rsidRDefault="004E5B9C" w:rsidP="008A66FD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Money on deposit, minus _____, can be loaned by banks to customers.</w:t>
      </w:r>
    </w:p>
    <w:p w:rsidR="004E5B9C" w:rsidRDefault="004E5B9C" w:rsidP="004E5B9C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excess reserves</w:t>
      </w:r>
    </w:p>
    <w:p w:rsidR="004E5B9C" w:rsidRDefault="004E5B9C" w:rsidP="004E5B9C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cash on hand</w:t>
      </w:r>
    </w:p>
    <w:p w:rsidR="004E5B9C" w:rsidRDefault="004E5B9C" w:rsidP="004E5B9C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primary reserves</w:t>
      </w:r>
    </w:p>
    <w:p w:rsidR="004E5B9C" w:rsidRDefault="004E5B9C" w:rsidP="004E5B9C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the reserve requirement</w:t>
      </w:r>
    </w:p>
    <w:p w:rsidR="004E5B9C" w:rsidRDefault="004E5B9C" w:rsidP="004E5B9C">
      <w:pPr>
        <w:pStyle w:val="ListParagraph"/>
        <w:ind w:left="1440"/>
        <w:rPr>
          <w:sz w:val="24"/>
          <w:szCs w:val="24"/>
        </w:rPr>
      </w:pPr>
    </w:p>
    <w:p w:rsidR="004E5B9C" w:rsidRDefault="004E5B9C" w:rsidP="004E5B9C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About 60 percent of the deposit and loan business in the United States is done by</w:t>
      </w:r>
    </w:p>
    <w:p w:rsidR="004E5B9C" w:rsidRDefault="004E5B9C" w:rsidP="004E5B9C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retail banks.</w:t>
      </w:r>
    </w:p>
    <w:p w:rsidR="004E5B9C" w:rsidRDefault="004E5B9C" w:rsidP="004E5B9C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central banks.</w:t>
      </w:r>
    </w:p>
    <w:p w:rsidR="004E5B9C" w:rsidRDefault="004E5B9C" w:rsidP="004E5B9C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commercial banks.</w:t>
      </w:r>
    </w:p>
    <w:p w:rsidR="004E5B9C" w:rsidRDefault="004E5B9C" w:rsidP="004E5B9C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credit unions.</w:t>
      </w:r>
    </w:p>
    <w:p w:rsidR="004E5B9C" w:rsidRDefault="004E5B9C" w:rsidP="004E5B9C">
      <w:pPr>
        <w:rPr>
          <w:sz w:val="24"/>
          <w:szCs w:val="24"/>
        </w:rPr>
      </w:pPr>
    </w:p>
    <w:p w:rsidR="004E5B9C" w:rsidRDefault="004E5B9C" w:rsidP="004E5B9C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The National Currency Act of 1863 did all of the following except</w:t>
      </w:r>
    </w:p>
    <w:p w:rsidR="004E5B9C" w:rsidRDefault="004E5B9C" w:rsidP="004E5B9C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established the basic banking system in use today.</w:t>
      </w:r>
    </w:p>
    <w:p w:rsidR="004E5B9C" w:rsidRDefault="004E5B9C" w:rsidP="004E5B9C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established standards for currency.</w:t>
      </w:r>
    </w:p>
    <w:p w:rsidR="004E5B9C" w:rsidRDefault="004E5B9C" w:rsidP="004E5B9C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taxed state bank notes.</w:t>
      </w:r>
    </w:p>
    <w:p w:rsidR="004E5B9C" w:rsidRDefault="004E5B9C" w:rsidP="004E5B9C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made the printing of state bank notes unprofitable.</w:t>
      </w:r>
    </w:p>
    <w:p w:rsidR="004E5B9C" w:rsidRDefault="004E5B9C" w:rsidP="004E5B9C">
      <w:pPr>
        <w:rPr>
          <w:sz w:val="24"/>
          <w:szCs w:val="24"/>
        </w:rPr>
      </w:pPr>
    </w:p>
    <w:p w:rsidR="004E5B9C" w:rsidRDefault="004E5B9C" w:rsidP="004E5B9C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Check 21 allows</w:t>
      </w:r>
    </w:p>
    <w:p w:rsidR="004E5B9C" w:rsidRDefault="004E5B9C" w:rsidP="004E5B9C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anyone over the age of 21 to obtain a checking account.</w:t>
      </w:r>
    </w:p>
    <w:p w:rsidR="004E5B9C" w:rsidRDefault="004E5B9C" w:rsidP="004E5B9C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 discount on account servicing fees if more than 21 checks are written during the month.</w:t>
      </w:r>
    </w:p>
    <w:p w:rsidR="004E5B9C" w:rsidRDefault="004D2047" w:rsidP="004E5B9C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funds to remain in </w:t>
      </w:r>
      <w:r w:rsidR="004E5B9C">
        <w:rPr>
          <w:sz w:val="24"/>
          <w:szCs w:val="24"/>
        </w:rPr>
        <w:t>an</w:t>
      </w:r>
      <w:r>
        <w:rPr>
          <w:sz w:val="24"/>
          <w:szCs w:val="24"/>
        </w:rPr>
        <w:t xml:space="preserve"> a</w:t>
      </w:r>
      <w:r w:rsidR="004E5B9C">
        <w:rPr>
          <w:sz w:val="24"/>
          <w:szCs w:val="24"/>
        </w:rPr>
        <w:t>ccount until 21 days after the check is written.</w:t>
      </w:r>
    </w:p>
    <w:p w:rsidR="004E5B9C" w:rsidRDefault="004D2047" w:rsidP="004E5B9C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substitute checks to process checks electronically.</w:t>
      </w:r>
    </w:p>
    <w:p w:rsidR="004D2047" w:rsidRDefault="004D2047" w:rsidP="004D2047">
      <w:pPr>
        <w:rPr>
          <w:sz w:val="24"/>
          <w:szCs w:val="24"/>
        </w:rPr>
      </w:pPr>
    </w:p>
    <w:p w:rsidR="004D2047" w:rsidRDefault="004D2047" w:rsidP="004D2047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 decline in total production lasting a minimum of two quarters defines</w:t>
      </w:r>
    </w:p>
    <w:p w:rsidR="004D2047" w:rsidRDefault="004D2047" w:rsidP="004D204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stagflation.</w:t>
      </w:r>
    </w:p>
    <w:p w:rsidR="004D2047" w:rsidRDefault="004D2047" w:rsidP="004D204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 recession.</w:t>
      </w:r>
    </w:p>
    <w:p w:rsidR="004D2047" w:rsidRDefault="004D2047" w:rsidP="004D204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 depression.</w:t>
      </w:r>
    </w:p>
    <w:p w:rsidR="004D2047" w:rsidRDefault="004D2047" w:rsidP="004D204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 mortgage crisis.</w:t>
      </w:r>
    </w:p>
    <w:p w:rsidR="004D2047" w:rsidRDefault="004D2047" w:rsidP="004D2047">
      <w:pPr>
        <w:rPr>
          <w:sz w:val="24"/>
          <w:szCs w:val="24"/>
        </w:rPr>
      </w:pPr>
    </w:p>
    <w:p w:rsidR="004D2047" w:rsidRDefault="004D2047" w:rsidP="004D2047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Which of the following governing documents list interest rates in effect at the time for various types of accounts?</w:t>
      </w:r>
    </w:p>
    <w:p w:rsidR="004D2047" w:rsidRDefault="004D2047" w:rsidP="004D204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disclosure statements</w:t>
      </w:r>
    </w:p>
    <w:p w:rsidR="004D2047" w:rsidRDefault="004D2047" w:rsidP="004D204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account rules</w:t>
      </w:r>
    </w:p>
    <w:p w:rsidR="004D2047" w:rsidRDefault="004D2047" w:rsidP="004D204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fee schedules</w:t>
      </w:r>
    </w:p>
    <w:p w:rsidR="004D2047" w:rsidRDefault="004D2047" w:rsidP="004D204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deposit rate schedules</w:t>
      </w:r>
    </w:p>
    <w:p w:rsidR="004D2047" w:rsidRDefault="004D2047" w:rsidP="004D2047">
      <w:pPr>
        <w:rPr>
          <w:sz w:val="24"/>
          <w:szCs w:val="24"/>
        </w:rPr>
      </w:pPr>
    </w:p>
    <w:p w:rsidR="004D2047" w:rsidRDefault="004D2047" w:rsidP="004D2047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If the government restricts the flow of cash into the economy too severely,</w:t>
      </w:r>
    </w:p>
    <w:p w:rsidR="004D2047" w:rsidRDefault="004D2047" w:rsidP="004D204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businesses will have more money to invest.</w:t>
      </w:r>
    </w:p>
    <w:p w:rsidR="004D2047" w:rsidRDefault="004D2047" w:rsidP="004D204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consumers cannot afford to borrow.</w:t>
      </w:r>
    </w:p>
    <w:p w:rsidR="004D2047" w:rsidRDefault="004D2047" w:rsidP="004D204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employment will rise dramatically.</w:t>
      </w:r>
    </w:p>
    <w:p w:rsidR="004D2047" w:rsidRDefault="004D2047" w:rsidP="003A1088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 recession will begin.</w:t>
      </w:r>
    </w:p>
    <w:p w:rsidR="004D2047" w:rsidRDefault="004D2047" w:rsidP="004D2047">
      <w:pPr>
        <w:rPr>
          <w:sz w:val="24"/>
          <w:szCs w:val="24"/>
        </w:rPr>
      </w:pPr>
    </w:p>
    <w:p w:rsidR="004D2047" w:rsidRDefault="004D2047" w:rsidP="004D2047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Which of the flowing elements of the money supply, as defined by the Federal Reserve, can be spent immediately?</w:t>
      </w:r>
    </w:p>
    <w:p w:rsidR="004D2047" w:rsidRDefault="004D2047" w:rsidP="004D204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M1</w:t>
      </w:r>
    </w:p>
    <w:p w:rsidR="004D2047" w:rsidRDefault="004D2047" w:rsidP="004D204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M2</w:t>
      </w:r>
    </w:p>
    <w:p w:rsidR="004D2047" w:rsidRDefault="004D2047" w:rsidP="004D204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Reserves</w:t>
      </w:r>
    </w:p>
    <w:p w:rsidR="004D2047" w:rsidRDefault="004D2047" w:rsidP="004D204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MZM</w:t>
      </w:r>
    </w:p>
    <w:p w:rsidR="004D2047" w:rsidRDefault="004D2047" w:rsidP="004D2047">
      <w:pPr>
        <w:rPr>
          <w:sz w:val="24"/>
          <w:szCs w:val="24"/>
        </w:rPr>
      </w:pPr>
    </w:p>
    <w:p w:rsidR="004D2047" w:rsidRDefault="004D2047" w:rsidP="004D2047">
      <w:pPr>
        <w:rPr>
          <w:sz w:val="24"/>
          <w:szCs w:val="24"/>
        </w:rPr>
      </w:pPr>
    </w:p>
    <w:p w:rsidR="004D2047" w:rsidRDefault="004D2047" w:rsidP="004D2047">
      <w:pPr>
        <w:rPr>
          <w:sz w:val="24"/>
          <w:szCs w:val="24"/>
        </w:rPr>
      </w:pPr>
    </w:p>
    <w:p w:rsidR="004D2047" w:rsidRDefault="004D2047" w:rsidP="004D2047">
      <w:pPr>
        <w:rPr>
          <w:sz w:val="24"/>
          <w:szCs w:val="24"/>
        </w:rPr>
      </w:pPr>
    </w:p>
    <w:p w:rsidR="004D2047" w:rsidRDefault="004D2047" w:rsidP="004D2047">
      <w:pPr>
        <w:rPr>
          <w:sz w:val="24"/>
          <w:szCs w:val="24"/>
        </w:rPr>
      </w:pPr>
    </w:p>
    <w:p w:rsidR="004D2047" w:rsidRDefault="004D2047" w:rsidP="004D2047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The Civil War in America brought monetary issues to a crisis point because</w:t>
      </w:r>
    </w:p>
    <w:p w:rsidR="004D2047" w:rsidRDefault="004D2047" w:rsidP="004D204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state banks began to lose influence.</w:t>
      </w:r>
    </w:p>
    <w:p w:rsidR="004D2047" w:rsidRDefault="004D2047" w:rsidP="004D204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rampant inflation threatened the entire economic system.</w:t>
      </w:r>
    </w:p>
    <w:p w:rsidR="004D2047" w:rsidRDefault="004D2047" w:rsidP="004D204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the counterfeiting of money became widespread.</w:t>
      </w:r>
    </w:p>
    <w:p w:rsidR="004D2047" w:rsidRDefault="004D2047" w:rsidP="004D204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banks closed.</w:t>
      </w:r>
    </w:p>
    <w:p w:rsidR="00E336F7" w:rsidRDefault="00E336F7" w:rsidP="00E336F7">
      <w:pPr>
        <w:rPr>
          <w:sz w:val="24"/>
          <w:szCs w:val="24"/>
        </w:rPr>
      </w:pPr>
    </w:p>
    <w:p w:rsidR="00E336F7" w:rsidRDefault="00E336F7" w:rsidP="00E336F7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All of the flowing are considered installment loans except </w:t>
      </w:r>
    </w:p>
    <w:p w:rsidR="00E336F7" w:rsidRDefault="00E336F7" w:rsidP="00E336F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automobile loans.</w:t>
      </w:r>
    </w:p>
    <w:p w:rsidR="00E336F7" w:rsidRDefault="00E336F7" w:rsidP="00E336F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home equity loans.</w:t>
      </w:r>
    </w:p>
    <w:p w:rsidR="00E336F7" w:rsidRDefault="00E336F7" w:rsidP="00E336F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education loans.</w:t>
      </w:r>
    </w:p>
    <w:p w:rsidR="00E336F7" w:rsidRDefault="00E336F7" w:rsidP="00E336F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lines of credit. </w:t>
      </w:r>
    </w:p>
    <w:p w:rsidR="00E336F7" w:rsidRDefault="00E336F7" w:rsidP="00E336F7">
      <w:pPr>
        <w:rPr>
          <w:sz w:val="24"/>
          <w:szCs w:val="24"/>
        </w:rPr>
      </w:pPr>
    </w:p>
    <w:p w:rsidR="00E336F7" w:rsidRDefault="00E336F7" w:rsidP="00E336F7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Which of the following shows the steps of the credit-approval process in proper order?</w:t>
      </w:r>
    </w:p>
    <w:p w:rsidR="00E336F7" w:rsidRDefault="00E336F7" w:rsidP="00E336F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underwriting, application, documentation, processing, closing, funding</w:t>
      </w:r>
    </w:p>
    <w:p w:rsidR="00E336F7" w:rsidRDefault="00E336F7" w:rsidP="00E336F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documentation, application, underwriting, closing, processing, funding</w:t>
      </w:r>
    </w:p>
    <w:p w:rsidR="00E336F7" w:rsidRDefault="00E336F7" w:rsidP="00E336F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application, processing, documentation, underwriting, closing, funding</w:t>
      </w:r>
    </w:p>
    <w:p w:rsidR="00E336F7" w:rsidRDefault="00E336F7" w:rsidP="00E336F7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application, documentation, processing, underwriting, closing, funding</w:t>
      </w:r>
    </w:p>
    <w:p w:rsidR="00E336F7" w:rsidRPr="00E336F7" w:rsidRDefault="00E336F7" w:rsidP="00E336F7">
      <w:pPr>
        <w:rPr>
          <w:sz w:val="24"/>
          <w:szCs w:val="24"/>
        </w:rPr>
      </w:pPr>
    </w:p>
    <w:p w:rsidR="003A1088" w:rsidRDefault="003A1088" w:rsidP="003A1088">
      <w:pPr>
        <w:rPr>
          <w:b/>
          <w:sz w:val="24"/>
          <w:szCs w:val="24"/>
        </w:rPr>
      </w:pPr>
    </w:p>
    <w:p w:rsidR="00122A9A" w:rsidRDefault="00122A9A" w:rsidP="00DA3624">
      <w:pPr>
        <w:pBdr>
          <w:bottom w:val="single" w:sz="4" w:space="1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Financial Problems</w:t>
      </w:r>
    </w:p>
    <w:p w:rsidR="00DA3624" w:rsidRDefault="00DA3624" w:rsidP="00DA3624">
      <w:pPr>
        <w:rPr>
          <w:b/>
          <w:sz w:val="24"/>
          <w:szCs w:val="24"/>
        </w:rPr>
      </w:pPr>
    </w:p>
    <w:p w:rsidR="00122A9A" w:rsidRPr="00EA2BAD" w:rsidRDefault="00122A9A" w:rsidP="00122A9A">
      <w:pPr>
        <w:pStyle w:val="ListParagraph"/>
        <w:numPr>
          <w:ilvl w:val="0"/>
          <w:numId w:val="25"/>
        </w:numPr>
        <w:rPr>
          <w:b/>
          <w:sz w:val="24"/>
          <w:szCs w:val="24"/>
        </w:rPr>
      </w:pPr>
      <w:r w:rsidRPr="00EA2BAD">
        <w:rPr>
          <w:b/>
          <w:sz w:val="24"/>
          <w:szCs w:val="24"/>
        </w:rPr>
        <w:t xml:space="preserve">Complete the table below for the Johnsons, a local florist.  </w:t>
      </w:r>
    </w:p>
    <w:p w:rsidR="00122A9A" w:rsidRDefault="00122A9A" w:rsidP="00122A9A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68"/>
        <w:gridCol w:w="1313"/>
        <w:gridCol w:w="1320"/>
        <w:gridCol w:w="1229"/>
        <w:gridCol w:w="1287"/>
        <w:gridCol w:w="1226"/>
        <w:gridCol w:w="1275"/>
      </w:tblGrid>
      <w:tr w:rsidR="00122A9A" w:rsidTr="00122A9A">
        <w:tc>
          <w:tcPr>
            <w:tcW w:w="1376" w:type="dxa"/>
          </w:tcPr>
          <w:p w:rsidR="00122A9A" w:rsidRPr="00122A9A" w:rsidRDefault="00122A9A" w:rsidP="00122A9A">
            <w:pPr>
              <w:pStyle w:val="ListParagraph"/>
              <w:ind w:left="0"/>
              <w:jc w:val="center"/>
              <w:rPr>
                <w:b/>
              </w:rPr>
            </w:pPr>
            <w:r w:rsidRPr="00122A9A">
              <w:rPr>
                <w:b/>
              </w:rPr>
              <w:t xml:space="preserve">Selling </w:t>
            </w:r>
            <w:r>
              <w:rPr>
                <w:b/>
              </w:rPr>
              <w:t>P</w:t>
            </w:r>
            <w:r w:rsidRPr="00122A9A">
              <w:rPr>
                <w:b/>
              </w:rPr>
              <w:t xml:space="preserve">rice </w:t>
            </w:r>
            <w:r>
              <w:rPr>
                <w:b/>
              </w:rPr>
              <w:t>P</w:t>
            </w:r>
            <w:r w:rsidRPr="00122A9A">
              <w:rPr>
                <w:b/>
              </w:rPr>
              <w:t xml:space="preserve">er </w:t>
            </w:r>
            <w:r>
              <w:rPr>
                <w:b/>
              </w:rPr>
              <w:t>U</w:t>
            </w:r>
            <w:r w:rsidRPr="00122A9A">
              <w:rPr>
                <w:b/>
              </w:rPr>
              <w:t>nit</w:t>
            </w:r>
          </w:p>
        </w:tc>
        <w:tc>
          <w:tcPr>
            <w:tcW w:w="1377" w:type="dxa"/>
          </w:tcPr>
          <w:p w:rsidR="00122A9A" w:rsidRPr="00122A9A" w:rsidRDefault="00122A9A" w:rsidP="00122A9A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Estimated Unit Sales</w:t>
            </w:r>
          </w:p>
        </w:tc>
        <w:tc>
          <w:tcPr>
            <w:tcW w:w="1377" w:type="dxa"/>
          </w:tcPr>
          <w:p w:rsidR="00122A9A" w:rsidRPr="00122A9A" w:rsidRDefault="00122A9A" w:rsidP="00122A9A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Total Fixed Costs</w:t>
            </w:r>
          </w:p>
        </w:tc>
        <w:tc>
          <w:tcPr>
            <w:tcW w:w="1377" w:type="dxa"/>
          </w:tcPr>
          <w:p w:rsidR="00122A9A" w:rsidRPr="00122A9A" w:rsidRDefault="00122A9A" w:rsidP="00122A9A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Fixed Costs Per Unit</w:t>
            </w:r>
          </w:p>
        </w:tc>
        <w:tc>
          <w:tcPr>
            <w:tcW w:w="1377" w:type="dxa"/>
          </w:tcPr>
          <w:p w:rsidR="00122A9A" w:rsidRPr="00122A9A" w:rsidRDefault="00122A9A" w:rsidP="00122A9A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Variable Costs Per Unit</w:t>
            </w:r>
          </w:p>
        </w:tc>
        <w:tc>
          <w:tcPr>
            <w:tcW w:w="1377" w:type="dxa"/>
          </w:tcPr>
          <w:p w:rsidR="00122A9A" w:rsidRPr="00122A9A" w:rsidRDefault="00122A9A" w:rsidP="00122A9A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Total Costs per Unit</w:t>
            </w:r>
          </w:p>
        </w:tc>
        <w:tc>
          <w:tcPr>
            <w:tcW w:w="1377" w:type="dxa"/>
          </w:tcPr>
          <w:p w:rsidR="00122A9A" w:rsidRPr="00122A9A" w:rsidRDefault="00122A9A" w:rsidP="00122A9A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Possible Net Profit</w:t>
            </w:r>
          </w:p>
        </w:tc>
      </w:tr>
      <w:tr w:rsidR="00122A9A" w:rsidTr="00122A9A">
        <w:tc>
          <w:tcPr>
            <w:tcW w:w="1376" w:type="dxa"/>
          </w:tcPr>
          <w:p w:rsidR="00122A9A" w:rsidRDefault="00122A9A" w:rsidP="00122A9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$39.99</w:t>
            </w:r>
          </w:p>
        </w:tc>
        <w:tc>
          <w:tcPr>
            <w:tcW w:w="1377" w:type="dxa"/>
          </w:tcPr>
          <w:p w:rsidR="00122A9A" w:rsidRDefault="00122A9A" w:rsidP="00122A9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7,000</w:t>
            </w:r>
          </w:p>
        </w:tc>
        <w:tc>
          <w:tcPr>
            <w:tcW w:w="1377" w:type="dxa"/>
          </w:tcPr>
          <w:p w:rsidR="00122A9A" w:rsidRDefault="00122A9A" w:rsidP="00122A9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$120,000</w:t>
            </w:r>
          </w:p>
        </w:tc>
        <w:tc>
          <w:tcPr>
            <w:tcW w:w="1377" w:type="dxa"/>
          </w:tcPr>
          <w:p w:rsidR="00122A9A" w:rsidRDefault="00122A9A" w:rsidP="00122A9A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377" w:type="dxa"/>
          </w:tcPr>
          <w:p w:rsidR="00122A9A" w:rsidRDefault="00122A9A" w:rsidP="00122A9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$5.25</w:t>
            </w:r>
          </w:p>
        </w:tc>
        <w:tc>
          <w:tcPr>
            <w:tcW w:w="1377" w:type="dxa"/>
          </w:tcPr>
          <w:p w:rsidR="00122A9A" w:rsidRDefault="00122A9A" w:rsidP="00122A9A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377" w:type="dxa"/>
          </w:tcPr>
          <w:p w:rsidR="00122A9A" w:rsidRDefault="00122A9A" w:rsidP="00122A9A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122A9A" w:rsidTr="00122A9A">
        <w:tc>
          <w:tcPr>
            <w:tcW w:w="1376" w:type="dxa"/>
          </w:tcPr>
          <w:p w:rsidR="00122A9A" w:rsidRDefault="00122A9A" w:rsidP="00122A9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$49.99</w:t>
            </w:r>
          </w:p>
        </w:tc>
        <w:tc>
          <w:tcPr>
            <w:tcW w:w="1377" w:type="dxa"/>
          </w:tcPr>
          <w:p w:rsidR="00122A9A" w:rsidRDefault="00122A9A" w:rsidP="00122A9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5,000</w:t>
            </w:r>
          </w:p>
        </w:tc>
        <w:tc>
          <w:tcPr>
            <w:tcW w:w="1377" w:type="dxa"/>
          </w:tcPr>
          <w:p w:rsidR="00122A9A" w:rsidRDefault="00122A9A" w:rsidP="00122A9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$120,000</w:t>
            </w:r>
          </w:p>
        </w:tc>
        <w:tc>
          <w:tcPr>
            <w:tcW w:w="1377" w:type="dxa"/>
          </w:tcPr>
          <w:p w:rsidR="00122A9A" w:rsidRDefault="00122A9A" w:rsidP="00122A9A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377" w:type="dxa"/>
          </w:tcPr>
          <w:p w:rsidR="00122A9A" w:rsidRDefault="00122A9A" w:rsidP="00122A9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$5.25</w:t>
            </w:r>
          </w:p>
        </w:tc>
        <w:tc>
          <w:tcPr>
            <w:tcW w:w="1377" w:type="dxa"/>
          </w:tcPr>
          <w:p w:rsidR="00122A9A" w:rsidRDefault="00122A9A" w:rsidP="00122A9A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377" w:type="dxa"/>
          </w:tcPr>
          <w:p w:rsidR="00122A9A" w:rsidRDefault="00122A9A" w:rsidP="00122A9A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122A9A" w:rsidTr="00122A9A">
        <w:tc>
          <w:tcPr>
            <w:tcW w:w="1376" w:type="dxa"/>
          </w:tcPr>
          <w:p w:rsidR="00122A9A" w:rsidRDefault="00122A9A" w:rsidP="00122A9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$44.99</w:t>
            </w:r>
          </w:p>
        </w:tc>
        <w:tc>
          <w:tcPr>
            <w:tcW w:w="1377" w:type="dxa"/>
          </w:tcPr>
          <w:p w:rsidR="00122A9A" w:rsidRDefault="00122A9A" w:rsidP="00122A9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6,500</w:t>
            </w:r>
          </w:p>
        </w:tc>
        <w:tc>
          <w:tcPr>
            <w:tcW w:w="1377" w:type="dxa"/>
          </w:tcPr>
          <w:p w:rsidR="00122A9A" w:rsidRDefault="00122A9A" w:rsidP="00122A9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$120,000</w:t>
            </w:r>
          </w:p>
        </w:tc>
        <w:tc>
          <w:tcPr>
            <w:tcW w:w="1377" w:type="dxa"/>
          </w:tcPr>
          <w:p w:rsidR="00122A9A" w:rsidRDefault="00122A9A" w:rsidP="00122A9A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377" w:type="dxa"/>
          </w:tcPr>
          <w:p w:rsidR="00122A9A" w:rsidRDefault="00122A9A" w:rsidP="00122A9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$5.25</w:t>
            </w:r>
          </w:p>
        </w:tc>
        <w:tc>
          <w:tcPr>
            <w:tcW w:w="1377" w:type="dxa"/>
          </w:tcPr>
          <w:p w:rsidR="00122A9A" w:rsidRDefault="00122A9A" w:rsidP="00122A9A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377" w:type="dxa"/>
          </w:tcPr>
          <w:p w:rsidR="00122A9A" w:rsidRDefault="00122A9A" w:rsidP="00122A9A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:rsidR="00122A9A" w:rsidRPr="00122A9A" w:rsidRDefault="00122A9A" w:rsidP="00122A9A">
      <w:pPr>
        <w:pStyle w:val="ListParagraph"/>
        <w:rPr>
          <w:sz w:val="24"/>
          <w:szCs w:val="24"/>
        </w:rPr>
      </w:pPr>
    </w:p>
    <w:p w:rsidR="003A1088" w:rsidRDefault="00122A9A" w:rsidP="00122A9A">
      <w:pPr>
        <w:pStyle w:val="ListParagraph"/>
        <w:numPr>
          <w:ilvl w:val="2"/>
          <w:numId w:val="22"/>
        </w:numPr>
        <w:tabs>
          <w:tab w:val="left" w:pos="1350"/>
        </w:tabs>
        <w:ind w:left="630"/>
        <w:rPr>
          <w:sz w:val="24"/>
          <w:szCs w:val="24"/>
        </w:rPr>
      </w:pPr>
      <w:r>
        <w:rPr>
          <w:sz w:val="24"/>
          <w:szCs w:val="24"/>
        </w:rPr>
        <w:t>Which selling price yields the greatest possible profit? ____________________</w:t>
      </w:r>
    </w:p>
    <w:p w:rsidR="00122A9A" w:rsidRPr="00DA3624" w:rsidRDefault="00122A9A" w:rsidP="00122A9A">
      <w:pPr>
        <w:pStyle w:val="ListParagraph"/>
        <w:tabs>
          <w:tab w:val="left" w:pos="1350"/>
        </w:tabs>
        <w:ind w:left="630" w:hanging="360"/>
        <w:rPr>
          <w:sz w:val="14"/>
          <w:szCs w:val="24"/>
        </w:rPr>
      </w:pPr>
    </w:p>
    <w:p w:rsidR="00A12AF3" w:rsidRDefault="00A12AF3" w:rsidP="00122A9A">
      <w:pPr>
        <w:pStyle w:val="ListParagraph"/>
        <w:numPr>
          <w:ilvl w:val="2"/>
          <w:numId w:val="22"/>
        </w:numPr>
        <w:tabs>
          <w:tab w:val="left" w:pos="1350"/>
        </w:tabs>
        <w:ind w:left="630"/>
        <w:rPr>
          <w:sz w:val="24"/>
          <w:szCs w:val="24"/>
        </w:rPr>
      </w:pPr>
      <w:r>
        <w:rPr>
          <w:sz w:val="24"/>
          <w:szCs w:val="24"/>
        </w:rPr>
        <w:t>Was is the potential profit per unit at that selling price? ___________________</w:t>
      </w:r>
    </w:p>
    <w:p w:rsidR="00A12AF3" w:rsidRPr="00DA3624" w:rsidRDefault="00A12AF3" w:rsidP="00A12AF3">
      <w:pPr>
        <w:pStyle w:val="ListParagraph"/>
        <w:rPr>
          <w:sz w:val="12"/>
          <w:szCs w:val="24"/>
        </w:rPr>
      </w:pPr>
    </w:p>
    <w:p w:rsidR="00122A9A" w:rsidRDefault="00A12AF3" w:rsidP="00122A9A">
      <w:pPr>
        <w:pStyle w:val="ListParagraph"/>
        <w:numPr>
          <w:ilvl w:val="2"/>
          <w:numId w:val="22"/>
        </w:numPr>
        <w:tabs>
          <w:tab w:val="left" w:pos="1350"/>
        </w:tabs>
        <w:ind w:left="630"/>
        <w:rPr>
          <w:sz w:val="24"/>
          <w:szCs w:val="24"/>
        </w:rPr>
      </w:pPr>
      <w:r>
        <w:rPr>
          <w:sz w:val="24"/>
          <w:szCs w:val="24"/>
        </w:rPr>
        <w:t>Approximately, h</w:t>
      </w:r>
      <w:r w:rsidR="00122A9A">
        <w:rPr>
          <w:sz w:val="24"/>
          <w:szCs w:val="24"/>
        </w:rPr>
        <w:t xml:space="preserve">ow many units of the arrangement </w:t>
      </w:r>
      <w:r w:rsidR="00673F5C">
        <w:rPr>
          <w:sz w:val="24"/>
          <w:szCs w:val="24"/>
        </w:rPr>
        <w:t xml:space="preserve">at that selling price need to be produced to hit the </w:t>
      </w:r>
      <w:r>
        <w:rPr>
          <w:sz w:val="24"/>
          <w:szCs w:val="24"/>
        </w:rPr>
        <w:t>breakeven</w:t>
      </w:r>
      <w:r w:rsidR="00673F5C">
        <w:rPr>
          <w:sz w:val="24"/>
          <w:szCs w:val="24"/>
        </w:rPr>
        <w:t xml:space="preserve"> point</w:t>
      </w:r>
      <w:r w:rsidR="00122A9A">
        <w:rPr>
          <w:sz w:val="24"/>
          <w:szCs w:val="24"/>
        </w:rPr>
        <w:t xml:space="preserve">? </w:t>
      </w:r>
      <w:r>
        <w:rPr>
          <w:sz w:val="24"/>
          <w:szCs w:val="24"/>
        </w:rPr>
        <w:t xml:space="preserve">(round to nearest one) </w:t>
      </w:r>
      <w:r w:rsidR="00122A9A">
        <w:rPr>
          <w:sz w:val="24"/>
          <w:szCs w:val="24"/>
        </w:rPr>
        <w:t>__________</w:t>
      </w:r>
      <w:r>
        <w:rPr>
          <w:sz w:val="24"/>
          <w:szCs w:val="24"/>
        </w:rPr>
        <w:t>_____</w:t>
      </w:r>
      <w:r w:rsidR="00122A9A">
        <w:rPr>
          <w:sz w:val="24"/>
          <w:szCs w:val="24"/>
        </w:rPr>
        <w:t xml:space="preserve">_ </w:t>
      </w:r>
    </w:p>
    <w:p w:rsidR="00122A9A" w:rsidRPr="00122A9A" w:rsidRDefault="00122A9A" w:rsidP="00122A9A">
      <w:pPr>
        <w:pStyle w:val="ListParagraph"/>
        <w:rPr>
          <w:sz w:val="24"/>
          <w:szCs w:val="24"/>
        </w:rPr>
      </w:pPr>
    </w:p>
    <w:p w:rsidR="00EA2BAD" w:rsidRPr="00122A9A" w:rsidRDefault="00EA2BAD" w:rsidP="00122A9A">
      <w:pPr>
        <w:tabs>
          <w:tab w:val="left" w:pos="1350"/>
        </w:tabs>
        <w:rPr>
          <w:sz w:val="24"/>
          <w:szCs w:val="24"/>
        </w:rPr>
      </w:pPr>
    </w:p>
    <w:p w:rsidR="003A1088" w:rsidRPr="00EA2BAD" w:rsidRDefault="00EA2BAD" w:rsidP="00EA2BAD">
      <w:pPr>
        <w:pStyle w:val="ListParagraph"/>
        <w:numPr>
          <w:ilvl w:val="0"/>
          <w:numId w:val="25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Fill in the table. Round answers to the nearest tenth of a percent.</w:t>
      </w:r>
    </w:p>
    <w:p w:rsidR="00BA1B38" w:rsidRDefault="00BA1B38" w:rsidP="003A1088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 w:rsidR="00EA2BAD" w:rsidTr="00EA2BAD">
        <w:tc>
          <w:tcPr>
            <w:tcW w:w="1376" w:type="dxa"/>
          </w:tcPr>
          <w:p w:rsidR="00EA2BAD" w:rsidRPr="00122A9A" w:rsidRDefault="00EA2BAD" w:rsidP="00EA2BAD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New Product</w:t>
            </w:r>
          </w:p>
        </w:tc>
        <w:tc>
          <w:tcPr>
            <w:tcW w:w="1377" w:type="dxa"/>
          </w:tcPr>
          <w:p w:rsidR="00EA2BAD" w:rsidRPr="00122A9A" w:rsidRDefault="00EA2BAD" w:rsidP="00EA2BAD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Number in Sample</w:t>
            </w:r>
          </w:p>
        </w:tc>
        <w:tc>
          <w:tcPr>
            <w:tcW w:w="1377" w:type="dxa"/>
          </w:tcPr>
          <w:p w:rsidR="00EA2BAD" w:rsidRPr="00122A9A" w:rsidRDefault="00EA2BAD" w:rsidP="00EA2BAD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Number of Potential Purchasers</w:t>
            </w:r>
          </w:p>
        </w:tc>
        <w:tc>
          <w:tcPr>
            <w:tcW w:w="1377" w:type="dxa"/>
          </w:tcPr>
          <w:p w:rsidR="00EA2BAD" w:rsidRPr="00122A9A" w:rsidRDefault="00EA2BAD" w:rsidP="00EA2BAD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Percent of Potential Purchasers</w:t>
            </w:r>
          </w:p>
        </w:tc>
        <w:tc>
          <w:tcPr>
            <w:tcW w:w="1377" w:type="dxa"/>
          </w:tcPr>
          <w:p w:rsidR="00EA2BAD" w:rsidRPr="00122A9A" w:rsidRDefault="00EA2BAD" w:rsidP="00EA2BAD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Estimated Market Size</w:t>
            </w:r>
          </w:p>
        </w:tc>
        <w:tc>
          <w:tcPr>
            <w:tcW w:w="1377" w:type="dxa"/>
          </w:tcPr>
          <w:p w:rsidR="00EA2BAD" w:rsidRPr="00122A9A" w:rsidRDefault="00EA2BAD" w:rsidP="00EA2BAD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Individual Rate of Purchase Per Year</w:t>
            </w:r>
          </w:p>
        </w:tc>
        <w:tc>
          <w:tcPr>
            <w:tcW w:w="1377" w:type="dxa"/>
          </w:tcPr>
          <w:p w:rsidR="00EA2BAD" w:rsidRPr="00122A9A" w:rsidRDefault="00EA2BAD" w:rsidP="00EA2BAD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Annual Sales Potential</w:t>
            </w:r>
          </w:p>
        </w:tc>
      </w:tr>
      <w:tr w:rsidR="00EA2BAD" w:rsidTr="00EA2BAD">
        <w:tc>
          <w:tcPr>
            <w:tcW w:w="1376" w:type="dxa"/>
          </w:tcPr>
          <w:p w:rsidR="00EA2BAD" w:rsidRDefault="00EA2BAD" w:rsidP="00EA2BA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Deodorant</w:t>
            </w: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2,000</w:t>
            </w: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725</w:t>
            </w: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20,000,000</w:t>
            </w: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 sticks</w:t>
            </w: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</w:p>
        </w:tc>
      </w:tr>
      <w:tr w:rsidR="00EA2BAD" w:rsidTr="00EA2BAD">
        <w:tc>
          <w:tcPr>
            <w:tcW w:w="1376" w:type="dxa"/>
          </w:tcPr>
          <w:p w:rsidR="00EA2BAD" w:rsidRDefault="00EA2BAD" w:rsidP="00EA2BA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Computer Game</w:t>
            </w: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5,000</w:t>
            </w: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270</w:t>
            </w: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12,000,000</w:t>
            </w: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games</w:t>
            </w: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</w:p>
        </w:tc>
      </w:tr>
      <w:tr w:rsidR="00EA2BAD" w:rsidTr="00EA2BAD">
        <w:tc>
          <w:tcPr>
            <w:tcW w:w="1376" w:type="dxa"/>
          </w:tcPr>
          <w:p w:rsidR="00EA2BAD" w:rsidRDefault="00EA2BAD" w:rsidP="00EA2BA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Fertilizer</w:t>
            </w: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16,000</w:t>
            </w: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782</w:t>
            </w: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62,000,000</w:t>
            </w: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bags</w:t>
            </w: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</w:p>
        </w:tc>
      </w:tr>
      <w:tr w:rsidR="00EA2BAD" w:rsidTr="00EA2BAD">
        <w:tc>
          <w:tcPr>
            <w:tcW w:w="1376" w:type="dxa"/>
          </w:tcPr>
          <w:p w:rsidR="00EA2BAD" w:rsidRDefault="00EA2BAD" w:rsidP="00EA2BA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Motor Oil</w:t>
            </w: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8,400</w:t>
            </w: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265</w:t>
            </w: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120,000</w:t>
            </w: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 quarts</w:t>
            </w:r>
          </w:p>
        </w:tc>
        <w:tc>
          <w:tcPr>
            <w:tcW w:w="1377" w:type="dxa"/>
          </w:tcPr>
          <w:p w:rsidR="00EA2BAD" w:rsidRPr="00EA2BAD" w:rsidRDefault="00EA2BAD" w:rsidP="00EA2BAD">
            <w:pPr>
              <w:rPr>
                <w:sz w:val="24"/>
                <w:szCs w:val="24"/>
              </w:rPr>
            </w:pPr>
          </w:p>
        </w:tc>
      </w:tr>
    </w:tbl>
    <w:p w:rsidR="00DD16A3" w:rsidRDefault="00DD16A3" w:rsidP="003A1088">
      <w:pPr>
        <w:rPr>
          <w:b/>
          <w:sz w:val="24"/>
          <w:szCs w:val="24"/>
        </w:rPr>
      </w:pPr>
    </w:p>
    <w:p w:rsidR="003A1088" w:rsidRPr="00997657" w:rsidRDefault="003A1088" w:rsidP="00DD16A3">
      <w:pPr>
        <w:pBdr>
          <w:bottom w:val="single" w:sz="4" w:space="1" w:color="auto"/>
        </w:pBdr>
        <w:rPr>
          <w:sz w:val="24"/>
          <w:szCs w:val="24"/>
        </w:rPr>
      </w:pPr>
      <w:r w:rsidRPr="00997657">
        <w:rPr>
          <w:b/>
          <w:sz w:val="24"/>
          <w:szCs w:val="24"/>
        </w:rPr>
        <w:t>Bank Reconciliation</w:t>
      </w:r>
      <w:r>
        <w:rPr>
          <w:b/>
          <w:sz w:val="24"/>
          <w:szCs w:val="24"/>
        </w:rPr>
        <w:t xml:space="preserve"> </w:t>
      </w:r>
      <w:r w:rsidRPr="00997657">
        <w:rPr>
          <w:sz w:val="24"/>
          <w:szCs w:val="24"/>
        </w:rPr>
        <w:t>(23 points)</w:t>
      </w:r>
    </w:p>
    <w:p w:rsidR="003A1088" w:rsidRPr="00997657" w:rsidRDefault="003A1088" w:rsidP="003A1088">
      <w:pPr>
        <w:rPr>
          <w:b/>
          <w:sz w:val="24"/>
          <w:szCs w:val="24"/>
        </w:rPr>
      </w:pPr>
    </w:p>
    <w:p w:rsidR="003A1088" w:rsidRDefault="00C85C7A" w:rsidP="003A1088">
      <w:pPr>
        <w:rPr>
          <w:sz w:val="24"/>
          <w:szCs w:val="24"/>
        </w:rPr>
      </w:pPr>
      <w:r>
        <w:rPr>
          <w:sz w:val="24"/>
          <w:szCs w:val="24"/>
        </w:rPr>
        <w:t>On April 30, 2020, Anthony Janssen</w:t>
      </w:r>
      <w:r w:rsidR="003A1088">
        <w:rPr>
          <w:sz w:val="24"/>
          <w:szCs w:val="24"/>
        </w:rPr>
        <w:t xml:space="preserve">, who owns a mobile food truck, received a bank statement that showed his balance to be $12,525.  The balance in his checkbook on the next check stub is $14,300.  The difference between the two balances is caused by the following items.  Prepare the bank reconciliation below for </w:t>
      </w:r>
      <w:r>
        <w:rPr>
          <w:sz w:val="24"/>
          <w:szCs w:val="24"/>
        </w:rPr>
        <w:t>Anthony</w:t>
      </w:r>
      <w:r w:rsidR="003A1088">
        <w:rPr>
          <w:sz w:val="24"/>
          <w:szCs w:val="24"/>
        </w:rPr>
        <w:t xml:space="preserve"> as of April 30, 20</w:t>
      </w:r>
      <w:r>
        <w:rPr>
          <w:sz w:val="24"/>
          <w:szCs w:val="24"/>
        </w:rPr>
        <w:t>20</w:t>
      </w:r>
      <w:r w:rsidR="003A1088">
        <w:rPr>
          <w:sz w:val="24"/>
          <w:szCs w:val="24"/>
        </w:rPr>
        <w:t xml:space="preserve">. </w:t>
      </w:r>
    </w:p>
    <w:p w:rsidR="003A1088" w:rsidRDefault="003A1088" w:rsidP="003A1088">
      <w:pPr>
        <w:rPr>
          <w:sz w:val="24"/>
          <w:szCs w:val="24"/>
        </w:rPr>
      </w:pPr>
    </w:p>
    <w:p w:rsidR="003A1088" w:rsidRDefault="003A1088" w:rsidP="003A1088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Check</w:t>
      </w:r>
      <w:r w:rsidR="00FE4AAD">
        <w:rPr>
          <w:sz w:val="24"/>
          <w:szCs w:val="24"/>
        </w:rPr>
        <w:t xml:space="preserve"> #2</w:t>
      </w:r>
      <w:r>
        <w:rPr>
          <w:sz w:val="24"/>
          <w:szCs w:val="24"/>
        </w:rPr>
        <w:t>54 written for $275 on April 14 and check #258 written for $1,150 on April 18 have not yet cleared the bank</w:t>
      </w:r>
    </w:p>
    <w:p w:rsidR="003A1088" w:rsidRDefault="003A1088" w:rsidP="003A1088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A $3,200 deposit made on April 15 and a deposit for $750 made on April 28 do not appear on the bank statement</w:t>
      </w:r>
    </w:p>
    <w:p w:rsidR="003A1088" w:rsidRDefault="003A1088" w:rsidP="003A1088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A debit memo shows a NSF check for $450</w:t>
      </w:r>
    </w:p>
    <w:p w:rsidR="003A1088" w:rsidRDefault="003A1088" w:rsidP="003A1088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A service charge of $15 appears on the bank statement</w:t>
      </w:r>
    </w:p>
    <w:p w:rsidR="003A1088" w:rsidRDefault="003A1088" w:rsidP="003A1088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A credit memorandum shows that the bank has collected $1,215 for </w:t>
      </w:r>
      <w:r w:rsidR="00C85C7A">
        <w:rPr>
          <w:sz w:val="24"/>
          <w:szCs w:val="24"/>
        </w:rPr>
        <w:t>Anthony</w:t>
      </w:r>
    </w:p>
    <w:p w:rsidR="003A1088" w:rsidRDefault="003A1088" w:rsidP="003A1088">
      <w:pPr>
        <w:rPr>
          <w:sz w:val="24"/>
          <w:szCs w:val="24"/>
        </w:rPr>
      </w:pPr>
    </w:p>
    <w:p w:rsidR="003A1088" w:rsidRDefault="003A1088" w:rsidP="003A1088">
      <w:pPr>
        <w:rPr>
          <w:sz w:val="24"/>
          <w:szCs w:val="24"/>
        </w:rPr>
      </w:pPr>
    </w:p>
    <w:p w:rsidR="003A1088" w:rsidRDefault="003A1088" w:rsidP="003A108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-182880</wp:posOffset>
            </wp:positionH>
            <wp:positionV relativeFrom="paragraph">
              <wp:posOffset>-103505</wp:posOffset>
            </wp:positionV>
            <wp:extent cx="6681470" cy="4868545"/>
            <wp:effectExtent l="0" t="0" r="5080" b="8255"/>
            <wp:wrapThrough wrapText="bothSides">
              <wp:wrapPolygon edited="0">
                <wp:start x="0" y="0"/>
                <wp:lineTo x="0" y="21552"/>
                <wp:lineTo x="21555" y="21552"/>
                <wp:lineTo x="21555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1470" cy="486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1088" w:rsidRDefault="003A1088" w:rsidP="003A1088">
      <w:pPr>
        <w:rPr>
          <w:sz w:val="24"/>
          <w:szCs w:val="24"/>
        </w:rPr>
      </w:pPr>
    </w:p>
    <w:p w:rsidR="006308B5" w:rsidRDefault="006308B5" w:rsidP="006308B5"/>
    <w:sectPr w:rsidR="006308B5" w:rsidSect="001A6172">
      <w:headerReference w:type="default" r:id="rId8"/>
      <w:headerReference w:type="first" r:id="rId9"/>
      <w:pgSz w:w="12240" w:h="15840"/>
      <w:pgMar w:top="1170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2706" w:rsidRDefault="00702706" w:rsidP="00F1245D">
      <w:r>
        <w:separator/>
      </w:r>
    </w:p>
  </w:endnote>
  <w:endnote w:type="continuationSeparator" w:id="0">
    <w:p w:rsidR="00702706" w:rsidRDefault="00702706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2706" w:rsidRDefault="00702706" w:rsidP="00F1245D">
      <w:r>
        <w:separator/>
      </w:r>
    </w:p>
  </w:footnote>
  <w:footnote w:type="continuationSeparator" w:id="0">
    <w:p w:rsidR="00702706" w:rsidRDefault="00702706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854" w:rsidRPr="001962B9" w:rsidRDefault="007031C9" w:rsidP="00F1245D">
    <w:pPr>
      <w:pStyle w:val="Header"/>
      <w:rPr>
        <w:b/>
        <w:bCs/>
      </w:rPr>
    </w:pPr>
    <w:r>
      <w:rPr>
        <w:b/>
        <w:bCs/>
      </w:rPr>
      <w:t>BANKING AND FINANCE</w:t>
    </w:r>
    <w:r w:rsidR="00682B04" w:rsidRPr="001962B9">
      <w:rPr>
        <w:b/>
        <w:bCs/>
      </w:rPr>
      <w:t xml:space="preserve"> - </w:t>
    </w:r>
    <w:r w:rsidR="00993032">
      <w:rPr>
        <w:b/>
        <w:bCs/>
      </w:rPr>
      <w:t>NATIONAL</w:t>
    </w:r>
    <w:r w:rsidR="00D30854" w:rsidRPr="001962B9">
      <w:rPr>
        <w:b/>
        <w:bCs/>
      </w:rPr>
      <w:t xml:space="preserve"> </w:t>
    </w:r>
    <w:r w:rsidR="00502287">
      <w:rPr>
        <w:b/>
        <w:bCs/>
      </w:rPr>
      <w:t>2020</w:t>
    </w:r>
  </w:p>
  <w:p w:rsidR="00D30854" w:rsidRPr="001962B9" w:rsidRDefault="001962B9" w:rsidP="009507EC">
    <w:pPr>
      <w:rPr>
        <w:b/>
      </w:rPr>
    </w:pPr>
    <w:r w:rsidRPr="001962B9">
      <w:rPr>
        <w:b/>
        <w:bCs/>
      </w:rPr>
      <w:t>Page</w:t>
    </w:r>
    <w:r w:rsidR="00D30854" w:rsidRPr="001962B9">
      <w:rPr>
        <w:b/>
        <w:bCs/>
      </w:rPr>
      <w:t xml:space="preserve"> </w:t>
    </w:r>
    <w:r w:rsidR="00D30854" w:rsidRPr="001962B9">
      <w:rPr>
        <w:b/>
        <w:bCs/>
      </w:rPr>
      <w:fldChar w:fldCharType="begin"/>
    </w:r>
    <w:r w:rsidR="00D30854" w:rsidRPr="001962B9">
      <w:rPr>
        <w:b/>
        <w:bCs/>
      </w:rPr>
      <w:instrText xml:space="preserve"> PAGE   \* MERGEFORMAT </w:instrText>
    </w:r>
    <w:r w:rsidR="00D30854" w:rsidRPr="001962B9">
      <w:rPr>
        <w:b/>
        <w:bCs/>
      </w:rPr>
      <w:fldChar w:fldCharType="separate"/>
    </w:r>
    <w:r w:rsidR="008912EA">
      <w:rPr>
        <w:b/>
        <w:bCs/>
        <w:noProof/>
      </w:rPr>
      <w:t>8</w:t>
    </w:r>
    <w:r w:rsidR="00D30854" w:rsidRPr="001962B9">
      <w:rPr>
        <w:b/>
        <w:bCs/>
      </w:rPr>
      <w:fldChar w:fldCharType="end"/>
    </w:r>
    <w:r w:rsidR="00D30854" w:rsidRPr="001962B9">
      <w:rPr>
        <w:b/>
        <w:bCs/>
      </w:rPr>
      <w:t xml:space="preserve"> of </w:t>
    </w:r>
    <w:r w:rsidR="00D30854" w:rsidRPr="001962B9">
      <w:rPr>
        <w:b/>
      </w:rPr>
      <w:fldChar w:fldCharType="begin"/>
    </w:r>
    <w:r w:rsidR="00D30854" w:rsidRPr="001962B9">
      <w:rPr>
        <w:b/>
      </w:rPr>
      <w:instrText xml:space="preserve"> NUMPAGES  </w:instrText>
    </w:r>
    <w:r w:rsidR="00D30854" w:rsidRPr="001962B9">
      <w:rPr>
        <w:b/>
      </w:rPr>
      <w:fldChar w:fldCharType="separate"/>
    </w:r>
    <w:r w:rsidR="008912EA">
      <w:rPr>
        <w:b/>
        <w:noProof/>
      </w:rPr>
      <w:t>8</w:t>
    </w:r>
    <w:r w:rsidR="00D30854" w:rsidRPr="001962B9">
      <w:rPr>
        <w:b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854" w:rsidRPr="009A1D2B" w:rsidRDefault="00D30854" w:rsidP="006838D7">
    <w:pPr>
      <w:tabs>
        <w:tab w:val="right" w:pos="9450"/>
      </w:tabs>
      <w:spacing w:before="120" w:after="120"/>
      <w:rPr>
        <w:rFonts w:ascii="Arial" w:hAnsi="Arial"/>
      </w:rPr>
    </w:pPr>
    <w:r>
      <w:t xml:space="preserve"> </w:t>
    </w:r>
    <w:r>
      <w:rPr>
        <w:rFonts w:ascii="Arial" w:hAnsi="Arial"/>
      </w:rPr>
      <w:t>8 Pages</w:t>
    </w:r>
    <w:r>
      <w:rPr>
        <w:rFonts w:ascii="Arial" w:hAnsi="Arial"/>
      </w:rPr>
      <w:tab/>
    </w:r>
    <w:r w:rsidRPr="009A1D2B">
      <w:rPr>
        <w:rFonts w:ascii="Arial" w:hAnsi="Arial"/>
      </w:rPr>
      <w:t>Contestant Number____________</w:t>
    </w:r>
  </w:p>
  <w:p w:rsidR="00D30854" w:rsidRPr="009A1D2B" w:rsidRDefault="00D30854" w:rsidP="006838D7">
    <w:pPr>
      <w:pStyle w:val="Heading5"/>
      <w:rPr>
        <w:rFonts w:ascii="Arial" w:hAnsi="Arial"/>
        <w:sz w:val="20"/>
      </w:rPr>
    </w:pPr>
    <w:r w:rsidRPr="009A1D2B">
      <w:rPr>
        <w:rFonts w:ascii="Arial" w:hAnsi="Arial"/>
        <w:sz w:val="20"/>
      </w:rPr>
      <w:tab/>
      <w:t>Time____________</w:t>
    </w:r>
  </w:p>
  <w:p w:rsidR="00D30854" w:rsidRDefault="00D30854" w:rsidP="006838D7">
    <w:pPr>
      <w:pStyle w:val="Header"/>
      <w:tabs>
        <w:tab w:val="clear" w:pos="8640"/>
        <w:tab w:val="right" w:pos="9450"/>
      </w:tabs>
      <w:ind w:right="-90"/>
    </w:pPr>
    <w:r w:rsidRPr="009A1D2B">
      <w:rPr>
        <w:rFonts w:ascii="Arial" w:hAnsi="Arial"/>
      </w:rPr>
      <w:tab/>
    </w:r>
    <w:r>
      <w:rPr>
        <w:rFonts w:ascii="Arial" w:hAnsi="Arial"/>
      </w:rPr>
      <w:t xml:space="preserve">                                                           </w:t>
    </w:r>
    <w:r>
      <w:rPr>
        <w:rFonts w:ascii="Arial" w:hAnsi="Arial"/>
      </w:rPr>
      <w:tab/>
      <w:t>R</w:t>
    </w:r>
    <w:r w:rsidRPr="009A1D2B">
      <w:rPr>
        <w:rFonts w:ascii="Arial" w:hAnsi="Arial"/>
      </w:rPr>
      <w:t>ank____________</w:t>
    </w:r>
  </w:p>
  <w:p w:rsidR="00D30854" w:rsidRDefault="00D30854" w:rsidP="00F1245D">
    <w:pPr>
      <w:pStyle w:val="Header"/>
      <w:tabs>
        <w:tab w:val="clear" w:pos="8640"/>
        <w:tab w:val="right" w:pos="9540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693363"/>
    <w:multiLevelType w:val="hybridMultilevel"/>
    <w:tmpl w:val="C4D6D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652776B"/>
    <w:multiLevelType w:val="hybridMultilevel"/>
    <w:tmpl w:val="13CE4A6E"/>
    <w:lvl w:ilvl="0" w:tplc="CAD04330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 w15:restartNumberingAfterBreak="0">
    <w:nsid w:val="291A08EF"/>
    <w:multiLevelType w:val="hybridMultilevel"/>
    <w:tmpl w:val="C2F238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32798F"/>
    <w:multiLevelType w:val="hybridMultilevel"/>
    <w:tmpl w:val="A5FC3370"/>
    <w:lvl w:ilvl="0" w:tplc="A4024A9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2B75AB0"/>
    <w:multiLevelType w:val="hybridMultilevel"/>
    <w:tmpl w:val="206E7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CDAD22E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813963"/>
    <w:multiLevelType w:val="hybridMultilevel"/>
    <w:tmpl w:val="ED08E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DCA774D"/>
    <w:multiLevelType w:val="hybridMultilevel"/>
    <w:tmpl w:val="CA443504"/>
    <w:lvl w:ilvl="0" w:tplc="CE96E5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4161C90"/>
    <w:multiLevelType w:val="hybridMultilevel"/>
    <w:tmpl w:val="E6840668"/>
    <w:lvl w:ilvl="0" w:tplc="F6325E52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87F546A"/>
    <w:multiLevelType w:val="hybridMultilevel"/>
    <w:tmpl w:val="1C8C94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4BE11BE"/>
    <w:multiLevelType w:val="hybridMultilevel"/>
    <w:tmpl w:val="7A70C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D5B0739"/>
    <w:multiLevelType w:val="hybridMultilevel"/>
    <w:tmpl w:val="A29EF2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9F73A1"/>
    <w:multiLevelType w:val="multilevel"/>
    <w:tmpl w:val="EA0431EA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25"/>
  </w:num>
  <w:num w:numId="2">
    <w:abstractNumId w:val="15"/>
  </w:num>
  <w:num w:numId="3">
    <w:abstractNumId w:val="14"/>
  </w:num>
  <w:num w:numId="4">
    <w:abstractNumId w:val="20"/>
  </w:num>
  <w:num w:numId="5">
    <w:abstractNumId w:val="4"/>
  </w:num>
  <w:num w:numId="6">
    <w:abstractNumId w:val="1"/>
  </w:num>
  <w:num w:numId="7">
    <w:abstractNumId w:val="5"/>
  </w:num>
  <w:num w:numId="8">
    <w:abstractNumId w:val="0"/>
  </w:num>
  <w:num w:numId="9">
    <w:abstractNumId w:val="11"/>
  </w:num>
  <w:num w:numId="10">
    <w:abstractNumId w:val="21"/>
  </w:num>
  <w:num w:numId="11">
    <w:abstractNumId w:val="22"/>
  </w:num>
  <w:num w:numId="12">
    <w:abstractNumId w:val="3"/>
  </w:num>
  <w:num w:numId="13">
    <w:abstractNumId w:val="24"/>
  </w:num>
  <w:num w:numId="14">
    <w:abstractNumId w:val="18"/>
  </w:num>
  <w:num w:numId="15">
    <w:abstractNumId w:val="17"/>
  </w:num>
  <w:num w:numId="16">
    <w:abstractNumId w:val="10"/>
  </w:num>
  <w:num w:numId="17">
    <w:abstractNumId w:val="7"/>
  </w:num>
  <w:num w:numId="18">
    <w:abstractNumId w:val="2"/>
  </w:num>
  <w:num w:numId="19">
    <w:abstractNumId w:val="6"/>
  </w:num>
  <w:num w:numId="20">
    <w:abstractNumId w:val="12"/>
  </w:num>
  <w:num w:numId="21">
    <w:abstractNumId w:val="13"/>
  </w:num>
  <w:num w:numId="22">
    <w:abstractNumId w:val="9"/>
  </w:num>
  <w:num w:numId="23">
    <w:abstractNumId w:val="23"/>
  </w:num>
  <w:num w:numId="24">
    <w:abstractNumId w:val="16"/>
  </w:num>
  <w:num w:numId="25">
    <w:abstractNumId w:val="19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531A"/>
    <w:rsid w:val="0001536A"/>
    <w:rsid w:val="00025D29"/>
    <w:rsid w:val="000276D1"/>
    <w:rsid w:val="0004087C"/>
    <w:rsid w:val="0005099D"/>
    <w:rsid w:val="000673D6"/>
    <w:rsid w:val="00091841"/>
    <w:rsid w:val="0009681C"/>
    <w:rsid w:val="00096C05"/>
    <w:rsid w:val="000C68F5"/>
    <w:rsid w:val="000D56FC"/>
    <w:rsid w:val="000E1BD5"/>
    <w:rsid w:val="00100E4A"/>
    <w:rsid w:val="00103DB8"/>
    <w:rsid w:val="0010665F"/>
    <w:rsid w:val="0011738B"/>
    <w:rsid w:val="00122A9A"/>
    <w:rsid w:val="001233AE"/>
    <w:rsid w:val="00124B64"/>
    <w:rsid w:val="00135207"/>
    <w:rsid w:val="00143A1C"/>
    <w:rsid w:val="001466B7"/>
    <w:rsid w:val="00146D32"/>
    <w:rsid w:val="00155172"/>
    <w:rsid w:val="00155D57"/>
    <w:rsid w:val="0018488C"/>
    <w:rsid w:val="00195022"/>
    <w:rsid w:val="001962B9"/>
    <w:rsid w:val="001A6172"/>
    <w:rsid w:val="001B3D7F"/>
    <w:rsid w:val="001B5FD2"/>
    <w:rsid w:val="001C4797"/>
    <w:rsid w:val="001C78AB"/>
    <w:rsid w:val="001D786A"/>
    <w:rsid w:val="001E1578"/>
    <w:rsid w:val="001E746C"/>
    <w:rsid w:val="001E7B05"/>
    <w:rsid w:val="001F7B09"/>
    <w:rsid w:val="00203734"/>
    <w:rsid w:val="00210DD6"/>
    <w:rsid w:val="00244804"/>
    <w:rsid w:val="00246A9F"/>
    <w:rsid w:val="00247739"/>
    <w:rsid w:val="00251877"/>
    <w:rsid w:val="00255AD1"/>
    <w:rsid w:val="00256330"/>
    <w:rsid w:val="00263A8D"/>
    <w:rsid w:val="002658BD"/>
    <w:rsid w:val="00270C01"/>
    <w:rsid w:val="00271D98"/>
    <w:rsid w:val="00277CAA"/>
    <w:rsid w:val="00284D39"/>
    <w:rsid w:val="002A0D6A"/>
    <w:rsid w:val="002B0596"/>
    <w:rsid w:val="002C0006"/>
    <w:rsid w:val="002C4BF3"/>
    <w:rsid w:val="002C6CEC"/>
    <w:rsid w:val="002E2BA3"/>
    <w:rsid w:val="002F46CB"/>
    <w:rsid w:val="003003AB"/>
    <w:rsid w:val="003012E1"/>
    <w:rsid w:val="00310A66"/>
    <w:rsid w:val="00322433"/>
    <w:rsid w:val="00330557"/>
    <w:rsid w:val="00334165"/>
    <w:rsid w:val="00352A11"/>
    <w:rsid w:val="00352B4F"/>
    <w:rsid w:val="00367B08"/>
    <w:rsid w:val="00376011"/>
    <w:rsid w:val="00376B09"/>
    <w:rsid w:val="003834D4"/>
    <w:rsid w:val="003A06CC"/>
    <w:rsid w:val="003A1088"/>
    <w:rsid w:val="003A3CFA"/>
    <w:rsid w:val="003B26F2"/>
    <w:rsid w:val="003C62B5"/>
    <w:rsid w:val="00402F4C"/>
    <w:rsid w:val="00420CB8"/>
    <w:rsid w:val="00431E6D"/>
    <w:rsid w:val="00431F3D"/>
    <w:rsid w:val="0043409A"/>
    <w:rsid w:val="004341A5"/>
    <w:rsid w:val="00436929"/>
    <w:rsid w:val="004504B8"/>
    <w:rsid w:val="00450503"/>
    <w:rsid w:val="00451020"/>
    <w:rsid w:val="004510FE"/>
    <w:rsid w:val="00453986"/>
    <w:rsid w:val="00474347"/>
    <w:rsid w:val="00477AC3"/>
    <w:rsid w:val="00481371"/>
    <w:rsid w:val="00494DD1"/>
    <w:rsid w:val="00495A40"/>
    <w:rsid w:val="004A5174"/>
    <w:rsid w:val="004B0E9D"/>
    <w:rsid w:val="004C65BC"/>
    <w:rsid w:val="004C6A24"/>
    <w:rsid w:val="004D2047"/>
    <w:rsid w:val="004D22C7"/>
    <w:rsid w:val="004E5846"/>
    <w:rsid w:val="004E5B9C"/>
    <w:rsid w:val="00502287"/>
    <w:rsid w:val="0051264C"/>
    <w:rsid w:val="00515CE6"/>
    <w:rsid w:val="00520B21"/>
    <w:rsid w:val="0052244F"/>
    <w:rsid w:val="00536671"/>
    <w:rsid w:val="00536F84"/>
    <w:rsid w:val="00553B4A"/>
    <w:rsid w:val="005816EA"/>
    <w:rsid w:val="00582255"/>
    <w:rsid w:val="00590734"/>
    <w:rsid w:val="00596E45"/>
    <w:rsid w:val="005A0EA4"/>
    <w:rsid w:val="005A39FB"/>
    <w:rsid w:val="005A60D0"/>
    <w:rsid w:val="005B368D"/>
    <w:rsid w:val="005D5DD9"/>
    <w:rsid w:val="005E1E5E"/>
    <w:rsid w:val="005F58B1"/>
    <w:rsid w:val="00605CCE"/>
    <w:rsid w:val="00611968"/>
    <w:rsid w:val="00613D4B"/>
    <w:rsid w:val="00615146"/>
    <w:rsid w:val="00617D2B"/>
    <w:rsid w:val="00625BD9"/>
    <w:rsid w:val="006308B5"/>
    <w:rsid w:val="00634577"/>
    <w:rsid w:val="006459CE"/>
    <w:rsid w:val="00655581"/>
    <w:rsid w:val="00656AE0"/>
    <w:rsid w:val="0066323A"/>
    <w:rsid w:val="0067063A"/>
    <w:rsid w:val="00670E74"/>
    <w:rsid w:val="006723FD"/>
    <w:rsid w:val="00673F5C"/>
    <w:rsid w:val="00682B04"/>
    <w:rsid w:val="00683334"/>
    <w:rsid w:val="006838D7"/>
    <w:rsid w:val="0068463D"/>
    <w:rsid w:val="0068535A"/>
    <w:rsid w:val="00697645"/>
    <w:rsid w:val="006B046F"/>
    <w:rsid w:val="006B3C67"/>
    <w:rsid w:val="006D53F5"/>
    <w:rsid w:val="006D6443"/>
    <w:rsid w:val="006E3FA0"/>
    <w:rsid w:val="00702706"/>
    <w:rsid w:val="007031C9"/>
    <w:rsid w:val="00703BB5"/>
    <w:rsid w:val="0072015B"/>
    <w:rsid w:val="00724536"/>
    <w:rsid w:val="00725674"/>
    <w:rsid w:val="007405F1"/>
    <w:rsid w:val="007541F5"/>
    <w:rsid w:val="007557D5"/>
    <w:rsid w:val="0076620B"/>
    <w:rsid w:val="00772077"/>
    <w:rsid w:val="00773C66"/>
    <w:rsid w:val="0077466C"/>
    <w:rsid w:val="00787588"/>
    <w:rsid w:val="0080645B"/>
    <w:rsid w:val="00811A93"/>
    <w:rsid w:val="0081454A"/>
    <w:rsid w:val="008165AA"/>
    <w:rsid w:val="008404A3"/>
    <w:rsid w:val="0085188B"/>
    <w:rsid w:val="008662B2"/>
    <w:rsid w:val="00877D2D"/>
    <w:rsid w:val="008912EA"/>
    <w:rsid w:val="00891B4E"/>
    <w:rsid w:val="008972B3"/>
    <w:rsid w:val="008A1FCB"/>
    <w:rsid w:val="008A66FD"/>
    <w:rsid w:val="008B0BC3"/>
    <w:rsid w:val="008C013C"/>
    <w:rsid w:val="008C3EFC"/>
    <w:rsid w:val="008C7E00"/>
    <w:rsid w:val="008D4E1C"/>
    <w:rsid w:val="008D5E9A"/>
    <w:rsid w:val="008E3E5E"/>
    <w:rsid w:val="008E6848"/>
    <w:rsid w:val="008F0383"/>
    <w:rsid w:val="008F07A0"/>
    <w:rsid w:val="00903B27"/>
    <w:rsid w:val="00911900"/>
    <w:rsid w:val="00915299"/>
    <w:rsid w:val="0092206F"/>
    <w:rsid w:val="00940BED"/>
    <w:rsid w:val="0094792C"/>
    <w:rsid w:val="009507EC"/>
    <w:rsid w:val="00966451"/>
    <w:rsid w:val="00993032"/>
    <w:rsid w:val="009961C6"/>
    <w:rsid w:val="009B17FB"/>
    <w:rsid w:val="009B3A4F"/>
    <w:rsid w:val="009C030D"/>
    <w:rsid w:val="009D45B7"/>
    <w:rsid w:val="009F3B30"/>
    <w:rsid w:val="009F6AB1"/>
    <w:rsid w:val="00A0059C"/>
    <w:rsid w:val="00A03819"/>
    <w:rsid w:val="00A12AF3"/>
    <w:rsid w:val="00A2222D"/>
    <w:rsid w:val="00A253BE"/>
    <w:rsid w:val="00A260B5"/>
    <w:rsid w:val="00A2701D"/>
    <w:rsid w:val="00A31992"/>
    <w:rsid w:val="00A47A70"/>
    <w:rsid w:val="00A51EF1"/>
    <w:rsid w:val="00A8124E"/>
    <w:rsid w:val="00AB2DF4"/>
    <w:rsid w:val="00AB4113"/>
    <w:rsid w:val="00AE5DD4"/>
    <w:rsid w:val="00AF1788"/>
    <w:rsid w:val="00AF6C96"/>
    <w:rsid w:val="00B07639"/>
    <w:rsid w:val="00B126DE"/>
    <w:rsid w:val="00B12A84"/>
    <w:rsid w:val="00B17961"/>
    <w:rsid w:val="00B21752"/>
    <w:rsid w:val="00B21B79"/>
    <w:rsid w:val="00B2455E"/>
    <w:rsid w:val="00B24B81"/>
    <w:rsid w:val="00B279D0"/>
    <w:rsid w:val="00B35DFB"/>
    <w:rsid w:val="00B55DA6"/>
    <w:rsid w:val="00B6046D"/>
    <w:rsid w:val="00B96AB4"/>
    <w:rsid w:val="00BA1B38"/>
    <w:rsid w:val="00BD7B10"/>
    <w:rsid w:val="00BE0424"/>
    <w:rsid w:val="00BE79F6"/>
    <w:rsid w:val="00BF612A"/>
    <w:rsid w:val="00C06B40"/>
    <w:rsid w:val="00C10884"/>
    <w:rsid w:val="00C12A28"/>
    <w:rsid w:val="00C25F93"/>
    <w:rsid w:val="00C32E00"/>
    <w:rsid w:val="00C3483D"/>
    <w:rsid w:val="00C4553D"/>
    <w:rsid w:val="00C5029D"/>
    <w:rsid w:val="00C55CAE"/>
    <w:rsid w:val="00C5746D"/>
    <w:rsid w:val="00C61B47"/>
    <w:rsid w:val="00C72B9B"/>
    <w:rsid w:val="00C85C7A"/>
    <w:rsid w:val="00C86EAE"/>
    <w:rsid w:val="00C872C2"/>
    <w:rsid w:val="00C92A93"/>
    <w:rsid w:val="00CA4673"/>
    <w:rsid w:val="00CA6A94"/>
    <w:rsid w:val="00CB12A5"/>
    <w:rsid w:val="00CC0E64"/>
    <w:rsid w:val="00CC279C"/>
    <w:rsid w:val="00CC2C7D"/>
    <w:rsid w:val="00CC68B4"/>
    <w:rsid w:val="00CD6C67"/>
    <w:rsid w:val="00D17C28"/>
    <w:rsid w:val="00D2640A"/>
    <w:rsid w:val="00D26648"/>
    <w:rsid w:val="00D269FD"/>
    <w:rsid w:val="00D30854"/>
    <w:rsid w:val="00D34C19"/>
    <w:rsid w:val="00D371AC"/>
    <w:rsid w:val="00D40A12"/>
    <w:rsid w:val="00D50AAC"/>
    <w:rsid w:val="00D55A03"/>
    <w:rsid w:val="00D56E9F"/>
    <w:rsid w:val="00D61261"/>
    <w:rsid w:val="00D65CE5"/>
    <w:rsid w:val="00D74CCC"/>
    <w:rsid w:val="00D75666"/>
    <w:rsid w:val="00D81C07"/>
    <w:rsid w:val="00D86359"/>
    <w:rsid w:val="00D934EC"/>
    <w:rsid w:val="00DA3624"/>
    <w:rsid w:val="00DC01DA"/>
    <w:rsid w:val="00DC3815"/>
    <w:rsid w:val="00DC6170"/>
    <w:rsid w:val="00DD16A3"/>
    <w:rsid w:val="00DD3CAA"/>
    <w:rsid w:val="00DE0B2B"/>
    <w:rsid w:val="00DE2D7E"/>
    <w:rsid w:val="00DE5ECB"/>
    <w:rsid w:val="00DE6D74"/>
    <w:rsid w:val="00DF1D50"/>
    <w:rsid w:val="00E010D4"/>
    <w:rsid w:val="00E1425A"/>
    <w:rsid w:val="00E27CC7"/>
    <w:rsid w:val="00E336F7"/>
    <w:rsid w:val="00E41CA4"/>
    <w:rsid w:val="00E5567F"/>
    <w:rsid w:val="00E65046"/>
    <w:rsid w:val="00E72025"/>
    <w:rsid w:val="00E817AF"/>
    <w:rsid w:val="00EA03F2"/>
    <w:rsid w:val="00EA2BAD"/>
    <w:rsid w:val="00EA5D62"/>
    <w:rsid w:val="00EC7ED2"/>
    <w:rsid w:val="00ED0161"/>
    <w:rsid w:val="00ED1AB6"/>
    <w:rsid w:val="00EE2B41"/>
    <w:rsid w:val="00EE46E4"/>
    <w:rsid w:val="00EF543D"/>
    <w:rsid w:val="00F01020"/>
    <w:rsid w:val="00F011CE"/>
    <w:rsid w:val="00F1245D"/>
    <w:rsid w:val="00F12C1B"/>
    <w:rsid w:val="00F2101F"/>
    <w:rsid w:val="00F249C9"/>
    <w:rsid w:val="00F3666E"/>
    <w:rsid w:val="00F37551"/>
    <w:rsid w:val="00F42C43"/>
    <w:rsid w:val="00F52F9B"/>
    <w:rsid w:val="00F55ED1"/>
    <w:rsid w:val="00F635A7"/>
    <w:rsid w:val="00F71962"/>
    <w:rsid w:val="00F74F30"/>
    <w:rsid w:val="00F93AB9"/>
    <w:rsid w:val="00FA1F2C"/>
    <w:rsid w:val="00FC7C51"/>
    <w:rsid w:val="00FE31E0"/>
    <w:rsid w:val="00FE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4:docId w14:val="6B2B25F3"/>
  <w15:chartTrackingRefBased/>
  <w15:docId w15:val="{7596D515-301C-4DD4-9C59-2A84ACC78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ListParagraph">
    <w:name w:val="List Paragraph"/>
    <w:basedOn w:val="Normal"/>
    <w:uiPriority w:val="34"/>
    <w:qFormat/>
    <w:rsid w:val="00A260B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34C1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1539</Words>
  <Characters>8778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PAYROLL ACCOUNTING (04)</vt:lpstr>
    </vt:vector>
  </TitlesOfParts>
  <Company>WITC Rice Lake</Company>
  <LinksUpToDate>false</LinksUpToDate>
  <CharactersWithSpaces>10297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ACCOUNTING (04)</dc:title>
  <dc:subject/>
  <dc:creator>Amber McNew</dc:creator>
  <cp:keywords/>
  <cp:lastModifiedBy>McNew, Amber</cp:lastModifiedBy>
  <cp:revision>2</cp:revision>
  <cp:lastPrinted>2016-04-26T15:16:00Z</cp:lastPrinted>
  <dcterms:created xsi:type="dcterms:W3CDTF">2019-03-08T21:03:00Z</dcterms:created>
  <dcterms:modified xsi:type="dcterms:W3CDTF">2019-03-08T21:03:00Z</dcterms:modified>
</cp:coreProperties>
</file>