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1245D" w:rsidRPr="004510FE" w:rsidRDefault="006173BB" w:rsidP="00F1245D">
      <w:pPr>
        <w:pStyle w:val="BodyText2"/>
      </w:pPr>
      <w:r w:rsidRPr="000B1B6A">
        <w:rPr>
          <w:noProof/>
        </w:rPr>
        <w:drawing>
          <wp:anchor distT="0" distB="0" distL="114300" distR="114300" simplePos="0" relativeHeight="251663360" behindDoc="1" locked="0" layoutInCell="1" allowOverlap="1" wp14:anchorId="01F75306" wp14:editId="0838BCB0">
            <wp:simplePos x="0" y="0"/>
            <wp:positionH relativeFrom="margin">
              <wp:posOffset>1228725</wp:posOffset>
            </wp:positionH>
            <wp:positionV relativeFrom="paragraph">
              <wp:posOffset>351155</wp:posOffset>
            </wp:positionV>
            <wp:extent cx="3461407" cy="1041400"/>
            <wp:effectExtent l="0" t="0" r="5715" b="635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34C19"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3987165</wp:posOffset>
                </wp:positionH>
                <wp:positionV relativeFrom="paragraph">
                  <wp:posOffset>-577850</wp:posOffset>
                </wp:positionV>
                <wp:extent cx="2714625" cy="971550"/>
                <wp:effectExtent l="0" t="0" r="0" b="0"/>
                <wp:wrapNone/>
                <wp:docPr id="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82B04" w:rsidRPr="006173BB" w:rsidRDefault="00682B04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6173BB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6173BB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682B04" w:rsidRPr="006173BB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6173BB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6173BB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682B04" w:rsidRPr="006173BB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6173BB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6173BB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3.95pt;margin-top:-45.5pt;width:213.75pt;height:76.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vlC5ggIAAA8FAAAOAAAAZHJzL2Uyb0RvYy54bWysVNuO2yAQfa/Uf0C8Z32Rc7EVZ7WXpqq0&#10;vUi7/QACOEbFQIHE3lb77x1wkk23rVRV9QMGZjjMzDnD8nLoJNpz64RWNc4uUoy4opoJta3x54f1&#10;ZIGR80QxIrXiNX7kDl+uXr9a9qbiuW61ZNwiAFGu6k2NW+9NlSSOtrwj7kIbrsDYaNsRD0u7TZgl&#10;PaB3MsnTdJb02jJjNeXOwe7taMSriN80nPqPTeO4R7LGEJuPo43jJozJakmqrSWmFfQQBvmHKDoi&#10;FFx6grolnqCdFb9AdYJa7XTjL6juEt00gvKYA2STpS+yuW+J4TEXKI4zpzK5/wdLP+w/WSRYjUuM&#10;FOmAogc+eHStB5SH6vTGVeB0b8DND7ANLMdMnbnT9ItDSt+0RG35lbW6bzlhEF0WTiZnR0ccF0A2&#10;/XvN4Bqy8zoCDY3tQumgGAjQgaXHEzMhFAqb+TwrZvkUIwq2cp5Np5G6hFTH08Y6/5brDoVJjS0w&#10;H9HJ/s75EA2pji7hMqelYGshZVzY7eZGWrQnoJJ1/GICL9ykCs5Kh2Mj4rgDQcIdwRbCjax/L7O8&#10;SK/zcrKeLeaTYl1MJ+U8XUzSrLwuZ2lRFrfrpxBgVlStYIyrO6H4UYFZ8XcMH3ph1E7UIOqhPlOo&#10;VMzrj0mm8ftdkp3w0JBSdDVenJxIFYh9oxikTSpPhBznyc/hxypDDY7/WJUog8D8qAE/bAZACdrY&#10;aPYIgrAa+ALW4RWBSavtN4x66Mgau687YjlG8p0CUZVZUYQWjotiOs9hYc8tm3MLURSgauwxGqc3&#10;fmz7nbFi28JNo4yVvgIhNiJq5Dmqg3yh62IyhxcitPX5Ono9v2OrHwAAAP//AwBQSwMEFAAGAAgA&#10;AAAhAM87+lneAAAACwEAAA8AAABkcnMvZG93bnJldi54bWxMj9FOg0AQRd9N/IfNmPhi2qVNAUGW&#10;Rk00vrb2AwZ2CkR2lrDbQv/e5UkfJ/fkzrnFfja9uNLoOssKNusIBHFtdceNgtP3x+oZhPPIGnvL&#10;pOBGDvbl/V2BubYTH+h69I0IJexyVNB6P+RSurolg25tB+KQne1o0IdzbKQecQrlppfbKEqkwY7D&#10;hxYHem+p/jlejILz1/QUZ1P16U/pYZe8YZdW9qbU48P8+gLC0+z/YFj0gzqUwamyF9ZO9AqSbZoF&#10;VMEq24RRCxHF8Q5EtWQRyLKQ/zeUvwAAAP//AwBQSwECLQAUAAYACAAAACEAtoM4kv4AAADhAQAA&#10;EwAAAAAAAAAAAAAAAAAAAAAAW0NvbnRlbnRfVHlwZXNdLnhtbFBLAQItABQABgAIAAAAIQA4/SH/&#10;1gAAAJQBAAALAAAAAAAAAAAAAAAAAC8BAABfcmVscy8ucmVsc1BLAQItABQABgAIAAAAIQBWvlC5&#10;ggIAAA8FAAAOAAAAAAAAAAAAAAAAAC4CAABkcnMvZTJvRG9jLnhtbFBLAQItABQABgAIAAAAIQDP&#10;O/pZ3gAAAAsBAAAPAAAAAAAAAAAAAAAAANwEAABkcnMvZG93bnJldi54bWxQSwUGAAAAAAQABADz&#10;AAAA5wUAAAAA&#10;" stroked="f">
                <v:textbox>
                  <w:txbxContent>
                    <w:p w:rsidR="00682B04" w:rsidRPr="006173BB" w:rsidRDefault="00682B04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6173BB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6173BB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:rsidR="00682B04" w:rsidRPr="006173BB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6173BB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6173BB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:rsidR="00682B04" w:rsidRPr="006173BB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6173BB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6173BB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772077" w:rsidRPr="004510FE">
        <w:tab/>
      </w:r>
    </w:p>
    <w:p w:rsidR="006173BB" w:rsidRDefault="006173BB" w:rsidP="00F1245D">
      <w:pPr>
        <w:pStyle w:val="BodyText2"/>
        <w:rPr>
          <w:sz w:val="72"/>
        </w:rPr>
      </w:pPr>
    </w:p>
    <w:p w:rsidR="006173BB" w:rsidRDefault="006173BB" w:rsidP="00F1245D">
      <w:pPr>
        <w:pStyle w:val="BodyText2"/>
        <w:rPr>
          <w:sz w:val="72"/>
        </w:rPr>
      </w:pPr>
    </w:p>
    <w:p w:rsidR="00682B04" w:rsidRPr="004510FE" w:rsidRDefault="007031C9" w:rsidP="00F1245D">
      <w:pPr>
        <w:pStyle w:val="BodyText2"/>
        <w:rPr>
          <w:sz w:val="72"/>
        </w:rPr>
      </w:pPr>
      <w:r>
        <w:rPr>
          <w:sz w:val="72"/>
        </w:rPr>
        <w:t>BANKING AND FINANCE</w:t>
      </w:r>
    </w:p>
    <w:p w:rsidR="00F1245D" w:rsidRPr="004510FE" w:rsidRDefault="00F1245D" w:rsidP="00F1245D">
      <w:pPr>
        <w:pStyle w:val="BodyText2"/>
      </w:pPr>
      <w:r w:rsidRPr="004510FE">
        <w:t>(</w:t>
      </w:r>
      <w:r w:rsidR="007031C9">
        <w:t>145</w:t>
      </w:r>
      <w:r w:rsidRPr="004510FE">
        <w:t>)</w:t>
      </w:r>
    </w:p>
    <w:p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:rsidR="00F1245D" w:rsidRPr="00C3483D" w:rsidRDefault="00D34C19" w:rsidP="00F1245D">
      <w:pPr>
        <w:pStyle w:val="BodyText2"/>
        <w:rPr>
          <w:color w:val="C00000"/>
          <w:sz w:val="52"/>
        </w:rPr>
      </w:pPr>
      <w:r>
        <w:rPr>
          <w:color w:val="C00000"/>
          <w:sz w:val="52"/>
        </w:rPr>
        <w:t>STATE</w:t>
      </w:r>
      <w:r w:rsidR="00682B04" w:rsidRPr="00C3483D">
        <w:rPr>
          <w:color w:val="C00000"/>
          <w:sz w:val="52"/>
        </w:rPr>
        <w:t xml:space="preserve"> </w:t>
      </w:r>
      <w:r w:rsidR="00F1245D" w:rsidRPr="00C3483D">
        <w:rPr>
          <w:color w:val="C00000"/>
          <w:sz w:val="52"/>
        </w:rPr>
        <w:t xml:space="preserve">– </w:t>
      </w:r>
      <w:r w:rsidR="00B10A4B">
        <w:rPr>
          <w:color w:val="C00000"/>
          <w:sz w:val="52"/>
        </w:rPr>
        <w:t>20</w:t>
      </w:r>
      <w:r w:rsidR="00DA437A">
        <w:rPr>
          <w:color w:val="C00000"/>
          <w:sz w:val="52"/>
        </w:rPr>
        <w:t>20</w:t>
      </w:r>
    </w:p>
    <w:p w:rsidR="006173BB" w:rsidRPr="00254CA3" w:rsidRDefault="001F7B09" w:rsidP="006173BB">
      <w:pPr>
        <w:jc w:val="both"/>
        <w:rPr>
          <w:b/>
          <w:sz w:val="32"/>
        </w:rPr>
      </w:pPr>
      <w:r w:rsidRPr="0035650A">
        <w:rPr>
          <w:b/>
        </w:rPr>
        <w:t xml:space="preserve"> </w:t>
      </w:r>
    </w:p>
    <w:p w:rsidR="00C033CC" w:rsidRPr="004510FE" w:rsidRDefault="00C033CC" w:rsidP="00C033CC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Choice:</w:t>
      </w:r>
    </w:p>
    <w:p w:rsidR="00C033CC" w:rsidRPr="004510FE" w:rsidRDefault="00C033CC" w:rsidP="00C033CC">
      <w:pPr>
        <w:jc w:val="both"/>
        <w:rPr>
          <w:b/>
          <w:sz w:val="24"/>
        </w:rPr>
      </w:pPr>
    </w:p>
    <w:p w:rsidR="00C033CC" w:rsidRPr="004510FE" w:rsidRDefault="00C033CC" w:rsidP="00C033CC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 w:rsidRPr="004510FE">
        <w:rPr>
          <w:sz w:val="22"/>
          <w:szCs w:val="22"/>
        </w:rPr>
        <w:t>Multiple Choice (</w:t>
      </w:r>
      <w:r>
        <w:rPr>
          <w:sz w:val="22"/>
          <w:szCs w:val="22"/>
        </w:rPr>
        <w:t>3</w:t>
      </w:r>
      <w:r w:rsidRPr="004510FE">
        <w:rPr>
          <w:sz w:val="22"/>
          <w:szCs w:val="22"/>
        </w:rPr>
        <w:t>0 @ 2 points each)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 xml:space="preserve">60 </w:t>
      </w:r>
      <w:r w:rsidRPr="004510FE">
        <w:rPr>
          <w:sz w:val="22"/>
          <w:szCs w:val="22"/>
        </w:rPr>
        <w:t>points)</w:t>
      </w:r>
    </w:p>
    <w:p w:rsidR="00C033CC" w:rsidRPr="004510FE" w:rsidRDefault="00C033CC" w:rsidP="00C033CC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:rsidR="00C033CC" w:rsidRPr="004510FE" w:rsidRDefault="00C033CC" w:rsidP="00C033CC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  <w:r w:rsidRPr="004510FE">
        <w:rPr>
          <w:b/>
          <w:sz w:val="24"/>
          <w:szCs w:val="22"/>
        </w:rPr>
        <w:t>Production P</w:t>
      </w:r>
      <w:r>
        <w:rPr>
          <w:b/>
          <w:sz w:val="24"/>
          <w:szCs w:val="22"/>
        </w:rPr>
        <w:t>roblems</w:t>
      </w:r>
      <w:r w:rsidRPr="004510FE">
        <w:rPr>
          <w:b/>
          <w:sz w:val="24"/>
          <w:szCs w:val="22"/>
        </w:rPr>
        <w:t>:</w:t>
      </w:r>
    </w:p>
    <w:p w:rsidR="00C033CC" w:rsidRPr="004510FE" w:rsidRDefault="00C033CC" w:rsidP="00C033CC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:rsidR="00254CA3" w:rsidRDefault="00D32551" w:rsidP="00C033CC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 xml:space="preserve">Matching </w:t>
      </w:r>
      <w:r w:rsidR="00254CA3">
        <w:rPr>
          <w:sz w:val="22"/>
          <w:szCs w:val="22"/>
        </w:rPr>
        <w:t>(10 @ 2 points each)</w:t>
      </w:r>
      <w:r w:rsidR="00254CA3">
        <w:rPr>
          <w:sz w:val="22"/>
          <w:szCs w:val="22"/>
        </w:rPr>
        <w:tab/>
      </w:r>
      <w:r w:rsidR="00254CA3">
        <w:rPr>
          <w:sz w:val="22"/>
          <w:szCs w:val="22"/>
        </w:rPr>
        <w:tab/>
        <w:t xml:space="preserve"> (20 points)</w:t>
      </w:r>
    </w:p>
    <w:p w:rsidR="00C033CC" w:rsidRDefault="00C033CC" w:rsidP="00C033CC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Rule of 72 (5 @ 2 points each)</w:t>
      </w:r>
      <w:r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 xml:space="preserve">10 </w:t>
      </w:r>
      <w:r w:rsidRPr="004510FE">
        <w:rPr>
          <w:sz w:val="22"/>
          <w:szCs w:val="22"/>
        </w:rPr>
        <w:t>points</w:t>
      </w:r>
      <w:r>
        <w:rPr>
          <w:sz w:val="22"/>
          <w:szCs w:val="22"/>
        </w:rPr>
        <w:t>)</w:t>
      </w:r>
    </w:p>
    <w:p w:rsidR="00C033CC" w:rsidRDefault="00C033CC" w:rsidP="00C033CC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Compound Interest (</w:t>
      </w:r>
      <w:r w:rsidR="00D32551">
        <w:rPr>
          <w:sz w:val="22"/>
          <w:szCs w:val="22"/>
        </w:rPr>
        <w:t>24</w:t>
      </w:r>
      <w:r>
        <w:rPr>
          <w:sz w:val="22"/>
          <w:szCs w:val="22"/>
        </w:rPr>
        <w:t xml:space="preserve"> @ </w:t>
      </w:r>
      <w:r w:rsidR="00D32551">
        <w:rPr>
          <w:sz w:val="22"/>
          <w:szCs w:val="22"/>
        </w:rPr>
        <w:t>1</w:t>
      </w:r>
      <w:r>
        <w:rPr>
          <w:sz w:val="22"/>
          <w:szCs w:val="22"/>
        </w:rPr>
        <w:t xml:space="preserve"> point each)</w:t>
      </w:r>
      <w:r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 xml:space="preserve">24 </w:t>
      </w:r>
      <w:r w:rsidRPr="004510FE">
        <w:rPr>
          <w:sz w:val="22"/>
          <w:szCs w:val="22"/>
        </w:rPr>
        <w:t>points</w:t>
      </w:r>
      <w:r>
        <w:rPr>
          <w:sz w:val="22"/>
          <w:szCs w:val="22"/>
        </w:rPr>
        <w:t>)</w:t>
      </w:r>
      <w:r w:rsidRPr="004510FE">
        <w:rPr>
          <w:sz w:val="22"/>
          <w:szCs w:val="22"/>
        </w:rPr>
        <w:t xml:space="preserve"> </w:t>
      </w:r>
    </w:p>
    <w:p w:rsidR="00254CA3" w:rsidRDefault="00254CA3" w:rsidP="00C033CC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</w:p>
    <w:p w:rsidR="00C033CC" w:rsidRPr="004510FE" w:rsidRDefault="00C033CC" w:rsidP="00254CA3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2"/>
          <w:szCs w:val="22"/>
        </w:rPr>
        <w:tab/>
      </w:r>
      <w:r w:rsidR="00254CA3">
        <w:rPr>
          <w:b/>
          <w:i/>
          <w:sz w:val="22"/>
          <w:szCs w:val="22"/>
        </w:rPr>
        <w:t xml:space="preserve">                                    </w:t>
      </w:r>
      <w:r w:rsidRPr="004510FE">
        <w:rPr>
          <w:b/>
          <w:i/>
          <w:sz w:val="24"/>
          <w:szCs w:val="22"/>
        </w:rPr>
        <w:t>TOTAL POINTS</w:t>
      </w:r>
      <w:r w:rsidRPr="004510FE">
        <w:rPr>
          <w:b/>
          <w:i/>
          <w:sz w:val="24"/>
          <w:szCs w:val="22"/>
        </w:rPr>
        <w:tab/>
      </w:r>
      <w:r w:rsidRPr="004510FE">
        <w:rPr>
          <w:b/>
          <w:i/>
          <w:sz w:val="24"/>
          <w:szCs w:val="22"/>
        </w:rPr>
        <w:tab/>
        <w:t xml:space="preserve"> (</w:t>
      </w:r>
      <w:r>
        <w:rPr>
          <w:b/>
          <w:i/>
          <w:sz w:val="24"/>
          <w:szCs w:val="22"/>
        </w:rPr>
        <w:t>1</w:t>
      </w:r>
      <w:r w:rsidR="00254CA3">
        <w:rPr>
          <w:b/>
          <w:i/>
          <w:sz w:val="24"/>
          <w:szCs w:val="22"/>
        </w:rPr>
        <w:t>14</w:t>
      </w:r>
      <w:r>
        <w:rPr>
          <w:b/>
          <w:i/>
          <w:sz w:val="24"/>
          <w:szCs w:val="22"/>
        </w:rPr>
        <w:t xml:space="preserve"> </w:t>
      </w:r>
      <w:r w:rsidRPr="004510FE">
        <w:rPr>
          <w:b/>
          <w:i/>
          <w:sz w:val="24"/>
          <w:szCs w:val="22"/>
        </w:rPr>
        <w:t>points)</w:t>
      </w:r>
    </w:p>
    <w:p w:rsidR="00C033CC" w:rsidRPr="004510FE" w:rsidRDefault="00C033CC" w:rsidP="00C033CC">
      <w:pPr>
        <w:jc w:val="both"/>
        <w:rPr>
          <w:sz w:val="18"/>
        </w:rPr>
      </w:pPr>
    </w:p>
    <w:p w:rsidR="00C033CC" w:rsidRPr="004510FE" w:rsidRDefault="00C033CC" w:rsidP="00C033C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6CC6254" wp14:editId="39E4E531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9525" t="9525" r="9525" b="952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033CC" w:rsidRDefault="00C033CC" w:rsidP="00C033C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6CC6254" id="Text Box 3" o:spid="_x0000_s1027" type="#_x0000_t202" style="position:absolute;margin-left:-6.3pt;margin-top:3.6pt;width:495.75pt;height:108.7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7VddKwIAAFgEAAAOAAAAZHJzL2Uyb0RvYy54bWysVNtu2zAMfR+wfxD0vthOkywx4hRdsg4D&#10;ugvQ7gNkWbaFyaImKbG7ry8lu2mwDXsYlgACKVKH5CHp7fXQKXIS1knQBc1mKSVCc6ikbgr67eH2&#10;zZoS55mumAItCvooHL3evX617U0u5tCCqoQlCKJd3puCtt6bPEkcb0XH3AyM0GiswXbMo2qbpLKs&#10;R/ROJfM0XSU92MpY4MI5vD2MRrqL+HUtuP9S1054ogqKufl42niW4Ux2W5Y3lplW8ikN9g9ZdExq&#10;DHqGOjDPyNHK36A6yS04qP2MQ5dAXUsuYg1YTZb+Us19y4yItSA5zpxpcv8Pln8+fbVEVtg7SjTr&#10;sEUPYvDkHQzkKrDTG5ej071BNz/gdfAMlTpzB/y7Ixr2LdONuLEW+lawCrPLwsvk4umI4wJI2X+C&#10;CsOwo4cINNS2C4BIBkF07NLjuTMhFY6Xq/lmlc6XlHC0ZVfrLEMlxGD583Njnf8goCNBKKjF1kd4&#10;drpzfnR9donpg5LVrVQqKrYp98qSE8MxOazDf0J3l25Kk76gmyXG/jtEGn9/guikx3lXsivo+uzE&#10;8sDbe11hmiz3TKpRxuqUnogM3I0s+qEcpo6hfyC5hOoRmbUwjjeuIwot2J+U9DjaBXU/jswKStRH&#10;jd3ZZItF2IWoLJZv56jYS0t5aWGaI1RBPSWjuPfj/hyNlU2LkcZ50HCDHa1l5Polqyl9HN/YrWnV&#10;wn5c6tHr5YOwewIAAP//AwBQSwMEFAAGAAgAAAAhAJqQk4TgAAAACQEAAA8AAABkcnMvZG93bnJl&#10;di54bWxMj81uwjAQhO+V+g7WVuqlAoeUEgjZIISE+nPj5wFMvCRR7XUUGwhvX/fUHkczmvmmWA3W&#10;iCv1vnWMMBknIIgrp1uuEY6H7WgOwgfFWhnHhHAnD6vy8aFQuXY33tF1H2oRS9jnCqEJocul9FVD&#10;Vvmx64ijd3a9VSHKvpa6V7dYbo1Mk2QmrWo5LjSqo01D1ff+YhH0xrxsp5X6WB/D55e/vw5vh/cd&#10;4vPTsF6CCDSEvzD84kd0KCPTyV1Ye2EQRpN0FqMIWQoi+otsvgBxQkjTaQayLOT/B+UPAAAA//8D&#10;AFBLAQItABQABgAIAAAAIQC2gziS/gAAAOEBAAATAAAAAAAAAAAAAAAAAAAAAABbQ29udGVudF9U&#10;eXBlc10ueG1sUEsBAi0AFAAGAAgAAAAhADj9If/WAAAAlAEAAAsAAAAAAAAAAAAAAAAALwEAAF9y&#10;ZWxzLy5yZWxzUEsBAi0AFAAGAAgAAAAhAPftV10rAgAAWAQAAA4AAAAAAAAAAAAAAAAALgIAAGRy&#10;cy9lMm9Eb2MueG1sUEsBAi0AFAAGAAgAAAAhAJqQk4TgAAAACQEAAA8AAAAAAAAAAAAAAAAAhQQA&#10;AGRycy9kb3ducmV2LnhtbFBLBQYAAAAABAAEAPMAAACSBQAAAAA=&#10;" fillcolor="#d8d8d8">
                <v:textbox>
                  <w:txbxContent>
                    <w:p w:rsidR="00C033CC" w:rsidRDefault="00C033CC" w:rsidP="00C033CC"/>
                  </w:txbxContent>
                </v:textbox>
              </v:shape>
            </w:pict>
          </mc:Fallback>
        </mc:AlternateContent>
      </w:r>
    </w:p>
    <w:p w:rsidR="00C033CC" w:rsidRPr="001962B9" w:rsidRDefault="00C033CC" w:rsidP="00C033CC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:rsidR="00C033CC" w:rsidRPr="001962B9" w:rsidRDefault="00C033CC" w:rsidP="00C033CC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:rsidR="00C033CC" w:rsidRPr="001962B9" w:rsidRDefault="00C033CC" w:rsidP="00C033CC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are allowed in the testing area.  No previous BPA tests and/or sample tests or facsimile (handwritten, photocopied, or keyed) are allowed in the testing area.</w:t>
      </w:r>
    </w:p>
    <w:p w:rsidR="00C033CC" w:rsidRPr="001962B9" w:rsidRDefault="00C033CC" w:rsidP="00C033CC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:rsidR="00C033CC" w:rsidRPr="004510FE" w:rsidRDefault="00C033CC" w:rsidP="00C033C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C033CC" w:rsidRPr="004510FE" w:rsidRDefault="00C033CC" w:rsidP="00C033CC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(10) minutes orientation</w:t>
      </w:r>
    </w:p>
    <w:p w:rsidR="00C033CC" w:rsidRPr="004510FE" w:rsidRDefault="00C033CC" w:rsidP="00C033CC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r>
        <w:rPr>
          <w:sz w:val="22"/>
          <w:szCs w:val="19"/>
        </w:rPr>
        <w:t>6</w:t>
      </w:r>
      <w:r w:rsidRPr="004510FE">
        <w:rPr>
          <w:sz w:val="22"/>
          <w:szCs w:val="19"/>
        </w:rPr>
        <w:t>0 minutes testing time</w:t>
      </w:r>
    </w:p>
    <w:p w:rsidR="00C033CC" w:rsidRDefault="00C033CC" w:rsidP="00C033CC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(10) minutes wrap-up</w:t>
      </w:r>
    </w:p>
    <w:p w:rsidR="00C033CC" w:rsidRPr="004510FE" w:rsidRDefault="00C033CC" w:rsidP="00C033C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C033CC" w:rsidRPr="004510FE" w:rsidRDefault="00C033CC" w:rsidP="00C033C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C033CC" w:rsidRPr="004510FE" w:rsidRDefault="00C033CC" w:rsidP="00C033C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C033CC" w:rsidRDefault="00C033CC" w:rsidP="00C033CC">
      <w:pPr>
        <w:jc w:val="both"/>
      </w:pPr>
    </w:p>
    <w:p w:rsidR="00C033CC" w:rsidRDefault="00C033CC" w:rsidP="00C033CC">
      <w:pPr>
        <w:jc w:val="both"/>
      </w:pPr>
    </w:p>
    <w:p w:rsidR="003E1150" w:rsidRDefault="003E1150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The five C’s of credit include all of the following except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cooperation.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character.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capacity.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collateral.</w:t>
      </w:r>
    </w:p>
    <w:p w:rsidR="003E1150" w:rsidRDefault="003E1150" w:rsidP="003E1150">
      <w:pPr>
        <w:ind w:left="1440"/>
        <w:jc w:val="both"/>
        <w:rPr>
          <w:sz w:val="24"/>
          <w:szCs w:val="24"/>
        </w:rPr>
      </w:pPr>
    </w:p>
    <w:p w:rsidR="003E1150" w:rsidRDefault="003E1150" w:rsidP="003E1150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The 9-digit number printed on a check that identifies the bank that holds the checking account and the Federal Reserve District the bank is located in is called the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transit/routing number.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account number.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MICR number.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NSF number.</w:t>
      </w:r>
    </w:p>
    <w:p w:rsidR="003E1150" w:rsidRDefault="003E1150" w:rsidP="003E1150">
      <w:pPr>
        <w:jc w:val="both"/>
        <w:rPr>
          <w:sz w:val="24"/>
          <w:szCs w:val="24"/>
        </w:rPr>
      </w:pPr>
    </w:p>
    <w:p w:rsidR="003E1150" w:rsidRDefault="003E1150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A bond that is not registered by the issuing company is called a 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bearer bond.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debenture.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callable bond.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mortgage bond.</w:t>
      </w:r>
    </w:p>
    <w:p w:rsidR="003E1150" w:rsidRDefault="003E1150" w:rsidP="003E1150">
      <w:pPr>
        <w:jc w:val="both"/>
        <w:rPr>
          <w:sz w:val="24"/>
          <w:szCs w:val="24"/>
        </w:rPr>
      </w:pPr>
    </w:p>
    <w:p w:rsidR="003E1150" w:rsidRDefault="003E1150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Preferred stock 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carries more risk than common stock.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carries less risk than common stock.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pays dividends after common stock.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is less expensive than common stock.</w:t>
      </w:r>
    </w:p>
    <w:p w:rsidR="003E1150" w:rsidRDefault="003E1150" w:rsidP="003E1150">
      <w:pPr>
        <w:jc w:val="both"/>
        <w:rPr>
          <w:sz w:val="24"/>
          <w:szCs w:val="24"/>
        </w:rPr>
      </w:pPr>
    </w:p>
    <w:p w:rsidR="003E1150" w:rsidRDefault="003E1150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 person would choose Form 1040 in order to _____ since you can’t use an EZ form to do so.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itemize deductions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report interest earned</w:t>
      </w:r>
    </w:p>
    <w:p w:rsid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claim exemptions</w:t>
      </w:r>
    </w:p>
    <w:p w:rsidR="003E1150" w:rsidRPr="003E1150" w:rsidRDefault="003E1150" w:rsidP="003E1150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claim the standard deduction</w:t>
      </w:r>
    </w:p>
    <w:p w:rsidR="003E1150" w:rsidRPr="006173BB" w:rsidRDefault="003E1150" w:rsidP="003E1150">
      <w:pPr>
        <w:ind w:left="360"/>
        <w:jc w:val="both"/>
        <w:rPr>
          <w:sz w:val="18"/>
          <w:szCs w:val="24"/>
        </w:rPr>
      </w:pPr>
    </w:p>
    <w:p w:rsidR="00C033CC" w:rsidRPr="000F0A71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 w:rsidRPr="000F0A71">
        <w:rPr>
          <w:sz w:val="24"/>
          <w:szCs w:val="24"/>
        </w:rPr>
        <w:t>A disadvantage of an interest-bearing account is that ___________________.</w:t>
      </w:r>
    </w:p>
    <w:p w:rsidR="00C033CC" w:rsidRPr="000F0A71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 w:rsidRPr="000F0A71">
        <w:rPr>
          <w:sz w:val="24"/>
          <w:szCs w:val="24"/>
        </w:rPr>
        <w:t>it earns no interest</w:t>
      </w:r>
    </w:p>
    <w:p w:rsidR="00C033CC" w:rsidRPr="000F0A71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 w:rsidRPr="000F0A71">
        <w:rPr>
          <w:sz w:val="24"/>
          <w:szCs w:val="24"/>
        </w:rPr>
        <w:t>the minimum monthly balance requirement may be high</w:t>
      </w:r>
    </w:p>
    <w:p w:rsidR="00C033CC" w:rsidRPr="000F0A71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 w:rsidRPr="000F0A71">
        <w:rPr>
          <w:sz w:val="24"/>
          <w:szCs w:val="24"/>
        </w:rPr>
        <w:t>a fee is charged for each check processed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 w:rsidRPr="000F0A71">
        <w:rPr>
          <w:sz w:val="24"/>
          <w:szCs w:val="24"/>
        </w:rPr>
        <w:t>it is only available for senior citizens</w:t>
      </w:r>
    </w:p>
    <w:p w:rsidR="00C033CC" w:rsidRPr="006173BB" w:rsidRDefault="00C033CC" w:rsidP="00C033CC">
      <w:pPr>
        <w:jc w:val="both"/>
        <w:rPr>
          <w:sz w:val="18"/>
          <w:szCs w:val="24"/>
        </w:rPr>
      </w:pPr>
    </w:p>
    <w:p w:rsidR="00C033CC" w:rsidRDefault="009174A9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Having two signatures</w:t>
      </w:r>
      <w:r w:rsidR="00C033CC">
        <w:rPr>
          <w:sz w:val="24"/>
          <w:szCs w:val="24"/>
        </w:rPr>
        <w:t xml:space="preserve"> on the back of a check before your name constitutes a 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blank endorsement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special endorsement</w:t>
      </w:r>
      <w:r w:rsidR="009174A9">
        <w:rPr>
          <w:sz w:val="24"/>
          <w:szCs w:val="24"/>
        </w:rPr>
        <w:t xml:space="preserve"> or joint endorsement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restrictive endorsement</w:t>
      </w:r>
    </w:p>
    <w:p w:rsidR="00C033CC" w:rsidRDefault="009174A9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simple </w:t>
      </w:r>
      <w:r w:rsidR="00C033CC">
        <w:rPr>
          <w:sz w:val="24"/>
          <w:szCs w:val="24"/>
        </w:rPr>
        <w:t>endorsement</w:t>
      </w:r>
    </w:p>
    <w:p w:rsidR="00C033CC" w:rsidRPr="003E1150" w:rsidRDefault="00C033CC" w:rsidP="00C033CC">
      <w:pPr>
        <w:jc w:val="both"/>
        <w:rPr>
          <w:sz w:val="22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An automated teller machine may be used to 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buy stock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reconcile an account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make a loan payment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purchase a cashier’s check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A </w:t>
      </w:r>
      <w:r w:rsidR="009174A9">
        <w:rPr>
          <w:sz w:val="24"/>
          <w:szCs w:val="24"/>
        </w:rPr>
        <w:t xml:space="preserve">personal </w:t>
      </w:r>
      <w:r>
        <w:rPr>
          <w:sz w:val="24"/>
          <w:szCs w:val="24"/>
        </w:rPr>
        <w:t xml:space="preserve">check </w:t>
      </w:r>
      <w:r w:rsidR="009174A9">
        <w:rPr>
          <w:sz w:val="24"/>
          <w:szCs w:val="24"/>
        </w:rPr>
        <w:t>that</w:t>
      </w:r>
      <w:r>
        <w:rPr>
          <w:sz w:val="24"/>
          <w:szCs w:val="24"/>
        </w:rPr>
        <w:t xml:space="preserve"> the bank </w:t>
      </w:r>
      <w:r w:rsidR="009174A9">
        <w:rPr>
          <w:sz w:val="24"/>
          <w:szCs w:val="24"/>
        </w:rPr>
        <w:t xml:space="preserve">certifies is genuine and there is enough funds to cover the check </w:t>
      </w:r>
      <w:r>
        <w:rPr>
          <w:sz w:val="24"/>
          <w:szCs w:val="24"/>
        </w:rPr>
        <w:t>is a 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cashier’s check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money order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certified check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EFT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Discount brokers _______________________.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are more expensive than full-service brokers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provide no advice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charge full brokerage rates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sell stocks but not bonds or other securities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Debit cards ________________________.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allow 30 days to pay for a purchase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allow immediate deductions from checking accounts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are the same as a credit card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charge a fee for every use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The easiest income tax form to use is Form 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1040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1040A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1040EZ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W-2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Gross income less adjustments such as IRA contributions is called 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taxable income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adjusted gross income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disposable income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net income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Rent, car payment, and average utilities are classified as ____________________.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fixed expenses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variable expenses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surplus expenses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long-term liabilities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Which of the following is not an example of a long-term investing technique?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buy and hold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dollar-cost averaging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direct investment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short selling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When a bond sells for more than face value, it is called a 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discount 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premium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convertible bond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revenue bond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 municipal bond backed by the power of the issuing government unit is called a(n)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debenture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revenue bond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general obligation bond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agency bond</w:t>
      </w:r>
    </w:p>
    <w:p w:rsidR="00254CA3" w:rsidRDefault="00254CA3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 type of mutual fund whose goal is to buy stocks that will increase in value over time is called a(n)  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growth fund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income fund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balanced fund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bond fund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If liquidity is important, consider a ____________________.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bond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REIT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savings account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 retirement plan available to self-employed individuals is a(n) 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IRS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Keogh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deferred annuity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public account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What legislation requires creditors to resolve billing errors within a specified period of time?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Fair Credit Reporting Act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Equal Credit Opportunity Act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Fair Credit Billing Act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Fair Debt Collection Practices Act</w:t>
      </w:r>
    </w:p>
    <w:p w:rsidR="00C033CC" w:rsidRPr="006173BB" w:rsidRDefault="00C033CC" w:rsidP="00C033CC">
      <w:pPr>
        <w:jc w:val="both"/>
        <w:rPr>
          <w:sz w:val="16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Your FICO score is based on all but which of the following categories?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payment history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amounts owed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marital status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amount of current debt</w:t>
      </w:r>
    </w:p>
    <w:p w:rsidR="00C033CC" w:rsidRPr="006173BB" w:rsidRDefault="00C033CC" w:rsidP="00C033CC">
      <w:pPr>
        <w:jc w:val="both"/>
        <w:rPr>
          <w:sz w:val="16"/>
          <w:szCs w:val="24"/>
        </w:rPr>
      </w:pPr>
    </w:p>
    <w:p w:rsidR="00C033CC" w:rsidRDefault="009174A9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All of the following factors influence a person’s credit score except _</w:t>
      </w:r>
      <w:r w:rsidR="00C033CC">
        <w:rPr>
          <w:sz w:val="24"/>
          <w:szCs w:val="24"/>
        </w:rPr>
        <w:t>________________.</w:t>
      </w:r>
    </w:p>
    <w:p w:rsidR="00C033CC" w:rsidRDefault="009174A9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payment history</w:t>
      </w:r>
    </w:p>
    <w:p w:rsidR="00C033CC" w:rsidRDefault="009174A9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types of credit used</w:t>
      </w:r>
    </w:p>
    <w:p w:rsidR="00C033CC" w:rsidRDefault="009174A9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amount owed</w:t>
      </w:r>
    </w:p>
    <w:p w:rsidR="00C033CC" w:rsidRDefault="009174A9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marriage status</w:t>
      </w:r>
    </w:p>
    <w:p w:rsidR="00C033CC" w:rsidRPr="006173BB" w:rsidRDefault="00C033CC" w:rsidP="00C033CC">
      <w:pPr>
        <w:jc w:val="both"/>
        <w:rPr>
          <w:sz w:val="18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 loan wherein the borrower pledges property or assets to assure the creditor of payment is called a(n) 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pro-ration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secured loan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collateral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capital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Willful failure to pay taxes is called _____________________.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tax reduction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tax avoidance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tax evasion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voluntary compliance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The date on which a certificate of deposit is due is called the 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redemption date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beginning date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maturity date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ending date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</w:t>
      </w:r>
      <w:r w:rsidR="009174A9">
        <w:rPr>
          <w:sz w:val="24"/>
          <w:szCs w:val="24"/>
        </w:rPr>
        <w:t>An arrangement through which a person transfers assets to a trustee, who then oversees and manages the assets on behalf of the beneficiaries is known as a(n)</w:t>
      </w:r>
    </w:p>
    <w:p w:rsidR="00C033CC" w:rsidRDefault="008D23FE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trust.</w:t>
      </w:r>
    </w:p>
    <w:p w:rsidR="00C033CC" w:rsidRDefault="008D23FE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risk planning.</w:t>
      </w:r>
    </w:p>
    <w:p w:rsidR="00C033CC" w:rsidRDefault="008D23FE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investment.</w:t>
      </w:r>
    </w:p>
    <w:p w:rsidR="00C033CC" w:rsidRDefault="008D23FE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savings plans.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 company that sells its stock openly in stock markets, where anyone can buy them, is a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sole proprietorship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public corporation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private corporation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partnership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Default="00C033CC" w:rsidP="00C033CC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Time deposits include all of the following except ______________.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certificate of deposit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savings account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money market deposit account</w:t>
      </w:r>
    </w:p>
    <w:p w:rsidR="00C033CC" w:rsidRDefault="00C033CC" w:rsidP="00C033CC">
      <w:pPr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checking account</w:t>
      </w:r>
    </w:p>
    <w:p w:rsidR="003E1150" w:rsidRDefault="003E1150" w:rsidP="003E1150">
      <w:pPr>
        <w:jc w:val="both"/>
        <w:rPr>
          <w:sz w:val="24"/>
          <w:szCs w:val="24"/>
        </w:rPr>
      </w:pPr>
    </w:p>
    <w:p w:rsidR="003E1150" w:rsidRDefault="003E1150" w:rsidP="003E1150">
      <w:pPr>
        <w:pStyle w:val="ListParagraph"/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The act of Congress that removed the ‘float’ time for checks was the </w:t>
      </w:r>
    </w:p>
    <w:p w:rsidR="003E1150" w:rsidRDefault="003E1150" w:rsidP="003E1150">
      <w:pPr>
        <w:pStyle w:val="ListParagraph"/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Sarbanes-Oxley Act of 2002.</w:t>
      </w:r>
    </w:p>
    <w:p w:rsidR="003E1150" w:rsidRDefault="003E1150" w:rsidP="003E1150">
      <w:pPr>
        <w:pStyle w:val="ListParagraph"/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Check 21 Act of 2003.</w:t>
      </w:r>
    </w:p>
    <w:p w:rsidR="003E1150" w:rsidRDefault="003E1150" w:rsidP="003E1150">
      <w:pPr>
        <w:pStyle w:val="ListParagraph"/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Expedited Fund Availability Act of 1987.</w:t>
      </w:r>
    </w:p>
    <w:p w:rsidR="003E1150" w:rsidRPr="003E1150" w:rsidRDefault="003E1150" w:rsidP="003E1150">
      <w:pPr>
        <w:pStyle w:val="ListParagraph"/>
        <w:numPr>
          <w:ilvl w:val="1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Homeland Security Act of 2002.</w:t>
      </w:r>
    </w:p>
    <w:p w:rsidR="00C033CC" w:rsidRDefault="00C033CC" w:rsidP="00C033CC">
      <w:pPr>
        <w:jc w:val="both"/>
        <w:rPr>
          <w:sz w:val="24"/>
          <w:szCs w:val="24"/>
        </w:rPr>
      </w:pPr>
    </w:p>
    <w:p w:rsidR="00C033CC" w:rsidRPr="003E1150" w:rsidRDefault="00C033CC" w:rsidP="003E1150">
      <w:pPr>
        <w:jc w:val="both"/>
        <w:rPr>
          <w:b/>
          <w:sz w:val="24"/>
          <w:szCs w:val="24"/>
        </w:rPr>
      </w:pPr>
    </w:p>
    <w:p w:rsidR="00C033CC" w:rsidRDefault="00C033CC" w:rsidP="00C033CC">
      <w:pPr>
        <w:jc w:val="both"/>
        <w:rPr>
          <w:b/>
          <w:sz w:val="24"/>
          <w:szCs w:val="24"/>
        </w:rPr>
      </w:pPr>
    </w:p>
    <w:p w:rsidR="00C033CC" w:rsidRDefault="00C033CC" w:rsidP="00C033CC">
      <w:pPr>
        <w:jc w:val="both"/>
        <w:rPr>
          <w:b/>
          <w:sz w:val="24"/>
          <w:szCs w:val="24"/>
        </w:rPr>
      </w:pPr>
    </w:p>
    <w:p w:rsidR="00C033CC" w:rsidRDefault="00C033CC" w:rsidP="00C033CC">
      <w:pPr>
        <w:jc w:val="both"/>
        <w:rPr>
          <w:b/>
          <w:sz w:val="24"/>
          <w:szCs w:val="24"/>
        </w:rPr>
      </w:pPr>
    </w:p>
    <w:p w:rsidR="00254CA3" w:rsidRDefault="00254CA3" w:rsidP="00C033CC">
      <w:pPr>
        <w:jc w:val="both"/>
        <w:rPr>
          <w:b/>
          <w:sz w:val="24"/>
          <w:szCs w:val="24"/>
        </w:rPr>
      </w:pPr>
    </w:p>
    <w:p w:rsidR="00254CA3" w:rsidRDefault="00254CA3" w:rsidP="00C033CC">
      <w:pPr>
        <w:jc w:val="both"/>
        <w:rPr>
          <w:b/>
          <w:sz w:val="24"/>
          <w:szCs w:val="24"/>
        </w:rPr>
      </w:pPr>
    </w:p>
    <w:p w:rsidR="006173BB" w:rsidRDefault="006173BB" w:rsidP="00C033CC">
      <w:pPr>
        <w:jc w:val="both"/>
        <w:rPr>
          <w:b/>
          <w:sz w:val="24"/>
          <w:szCs w:val="24"/>
        </w:rPr>
      </w:pPr>
    </w:p>
    <w:p w:rsidR="006173BB" w:rsidRDefault="006173BB" w:rsidP="00C033CC">
      <w:pPr>
        <w:jc w:val="both"/>
        <w:rPr>
          <w:b/>
          <w:sz w:val="24"/>
          <w:szCs w:val="24"/>
        </w:rPr>
      </w:pPr>
    </w:p>
    <w:p w:rsidR="006173BB" w:rsidRDefault="006173BB" w:rsidP="00C033CC">
      <w:pPr>
        <w:jc w:val="both"/>
        <w:rPr>
          <w:b/>
          <w:sz w:val="24"/>
          <w:szCs w:val="24"/>
        </w:rPr>
      </w:pPr>
    </w:p>
    <w:p w:rsidR="006173BB" w:rsidRDefault="006173BB" w:rsidP="00C033CC">
      <w:pPr>
        <w:jc w:val="both"/>
        <w:rPr>
          <w:b/>
          <w:sz w:val="24"/>
          <w:szCs w:val="24"/>
        </w:rPr>
      </w:pPr>
    </w:p>
    <w:p w:rsidR="006173BB" w:rsidRDefault="006173BB" w:rsidP="00C033CC">
      <w:pPr>
        <w:jc w:val="both"/>
        <w:rPr>
          <w:b/>
          <w:sz w:val="24"/>
          <w:szCs w:val="24"/>
        </w:rPr>
      </w:pPr>
    </w:p>
    <w:p w:rsidR="006173BB" w:rsidRDefault="006173BB" w:rsidP="00C033CC">
      <w:pPr>
        <w:jc w:val="both"/>
        <w:rPr>
          <w:b/>
          <w:sz w:val="24"/>
          <w:szCs w:val="24"/>
        </w:rPr>
      </w:pPr>
      <w:bookmarkStart w:id="0" w:name="_GoBack"/>
      <w:bookmarkEnd w:id="0"/>
    </w:p>
    <w:p w:rsidR="00EA407A" w:rsidRPr="00D102FA" w:rsidRDefault="00EA407A" w:rsidP="00EA407A">
      <w:pPr>
        <w:pBdr>
          <w:bottom w:val="single" w:sz="4" w:space="1" w:color="auto"/>
        </w:pBdr>
        <w:autoSpaceDE w:val="0"/>
        <w:autoSpaceDN w:val="0"/>
        <w:adjustRightInd w:val="0"/>
        <w:rPr>
          <w:rFonts w:eastAsia="Calibri"/>
          <w:color w:val="000000"/>
          <w:sz w:val="24"/>
          <w:szCs w:val="24"/>
        </w:rPr>
      </w:pPr>
      <w:r w:rsidRPr="00F40E3C">
        <w:rPr>
          <w:rFonts w:eastAsia="Calibri"/>
          <w:b/>
          <w:color w:val="000000"/>
          <w:sz w:val="24"/>
          <w:szCs w:val="24"/>
        </w:rPr>
        <w:t>M</w:t>
      </w:r>
      <w:r>
        <w:rPr>
          <w:rFonts w:eastAsia="Calibri"/>
          <w:b/>
          <w:color w:val="000000"/>
          <w:sz w:val="24"/>
          <w:szCs w:val="24"/>
        </w:rPr>
        <w:t xml:space="preserve">atching </w:t>
      </w:r>
      <w:r w:rsidRPr="00D102FA">
        <w:rPr>
          <w:rFonts w:eastAsia="Calibri"/>
          <w:color w:val="000000"/>
          <w:sz w:val="24"/>
          <w:szCs w:val="24"/>
        </w:rPr>
        <w:t>(10 @ 2 points = 20 points)</w:t>
      </w:r>
    </w:p>
    <w:p w:rsidR="00EA407A" w:rsidRPr="00D102FA" w:rsidRDefault="00EA407A" w:rsidP="00EA407A">
      <w:pPr>
        <w:rPr>
          <w:i/>
          <w:sz w:val="24"/>
          <w:szCs w:val="24"/>
        </w:rPr>
      </w:pPr>
      <w:r w:rsidRPr="00D102FA">
        <w:rPr>
          <w:i/>
          <w:sz w:val="24"/>
          <w:szCs w:val="24"/>
        </w:rPr>
        <w:t xml:space="preserve">Write </w:t>
      </w:r>
      <w:r>
        <w:rPr>
          <w:i/>
          <w:sz w:val="24"/>
          <w:szCs w:val="24"/>
        </w:rPr>
        <w:t>the letter</w:t>
      </w:r>
      <w:r w:rsidRPr="00D102FA">
        <w:rPr>
          <w:i/>
          <w:sz w:val="24"/>
          <w:szCs w:val="24"/>
        </w:rPr>
        <w:t xml:space="preserve"> </w:t>
      </w:r>
      <w:r>
        <w:rPr>
          <w:i/>
          <w:sz w:val="24"/>
          <w:szCs w:val="24"/>
        </w:rPr>
        <w:t xml:space="preserve">of the term </w:t>
      </w:r>
      <w:r w:rsidRPr="00D102FA">
        <w:rPr>
          <w:i/>
          <w:sz w:val="24"/>
          <w:szCs w:val="24"/>
        </w:rPr>
        <w:t>on the line</w:t>
      </w:r>
      <w:r>
        <w:rPr>
          <w:i/>
          <w:sz w:val="24"/>
          <w:szCs w:val="24"/>
        </w:rPr>
        <w:t xml:space="preserve"> beside its correct definition.</w:t>
      </w:r>
    </w:p>
    <w:p w:rsidR="00EA407A" w:rsidRDefault="00EA407A" w:rsidP="00EA407A">
      <w:pPr>
        <w:rPr>
          <w:sz w:val="24"/>
          <w:szCs w:val="24"/>
        </w:rPr>
      </w:pPr>
      <w:r w:rsidRPr="00D102FA">
        <w:rPr>
          <w:i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45FF605D" wp14:editId="7120A979">
                <wp:simplePos x="0" y="0"/>
                <wp:positionH relativeFrom="column">
                  <wp:posOffset>4773295</wp:posOffset>
                </wp:positionH>
                <wp:positionV relativeFrom="paragraph">
                  <wp:posOffset>114300</wp:posOffset>
                </wp:positionV>
                <wp:extent cx="1739900" cy="3352800"/>
                <wp:effectExtent l="14605" t="17780" r="17145" b="20320"/>
                <wp:wrapSquare wrapText="bothSides"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39900" cy="3352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2857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Diversification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Dividend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Liquid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Stock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Prospectus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The return</w:t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Securities</w:t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Tax-exempt</w:t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Bond</w:t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Appreciation</w:t>
                            </w:r>
                          </w:p>
                          <w:p w:rsidR="00EA407A" w:rsidRPr="00116DFD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Mutual Fund</w:t>
                            </w:r>
                            <w:r w:rsidRPr="00116DFD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EA407A" w:rsidRDefault="00EA407A" w:rsidP="00EA407A">
                            <w:pPr>
                              <w:numPr>
                                <w:ilvl w:val="0"/>
                                <w:numId w:val="22"/>
                              </w:num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No-fund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EA407A" w:rsidRDefault="00EA407A" w:rsidP="00EA407A">
                            <w:pPr>
                              <w:ind w:left="720"/>
                              <w:rPr>
                                <w:sz w:val="24"/>
                                <w:szCs w:val="24"/>
                              </w:rPr>
                            </w:pPr>
                          </w:p>
                          <w:p w:rsidR="00EA407A" w:rsidRDefault="00EA407A" w:rsidP="00EA407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FF605D" id="Text Box 11" o:spid="_x0000_s1028" type="#_x0000_t202" style="position:absolute;margin-left:375.85pt;margin-top:9pt;width:137pt;height:264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gUILwIAAFsEAAAOAAAAZHJzL2Uyb0RvYy54bWysVNtu2zAMfR+wfxD0vthxkiUx4hRdugwD&#10;ugvQ7gNkWbaFyaImKbGzrx8lp2l2exnmB4EUqUPykPTmZugUOQrrJOiCTicpJUJzqKRuCvrlcf9q&#10;RYnzTFdMgRYFPQlHb7YvX2x6k4sMWlCVsARBtMt7U9DWe5MnieOt6JibgBEajTXYjnlUbZNUlvWI&#10;3qkkS9PXSQ+2Mha4cA5v70Yj3Ub8uhbcf6prJzxRBcXcfDxtPMtwJtsNyxvLTCv5OQ32D1l0TGoM&#10;eoG6Y56Rg5W/QXWSW3BQ+wmHLoG6llzEGrCaafpLNQ8tMyLWguQ4c6HJ/T9Y/vH42RJZYe+mlGjW&#10;YY8exeDJGxgIXiE/vXE5uj0YdPQD3qNvrNWZe+BfHdGwa5luxK210LeCVZhffJlcPR1xXAAp+w9Q&#10;YRx28BCBhtp2gTykgyA69ul06U3IhYeQy9l6naKJo202W2QrVDC7hOVPz411/p2AjgShoBabH+HZ&#10;8d750fXJJURzoGS1l0pFxTblTllyZDgo+/id0X9yU5r0Bc1Wi+VipOCvGGn8/oTRSY8jr2RXUKwB&#10;v+DE8kDcW11F2TOpRhnLUxqrDEwG8kYa/VAOsWlZeBtsJVQnpNbCOOG4kSi0YL9T0uN0F9R9OzAr&#10;KFHvNbZnPZ3PwzpEZb5YZqjYa0t5bWGaI1RBPSWjuPPjCh2MlU2LkcaB0HCLLa1lJPs5q3P6OMGx&#10;XedtCytyrUev53/C9gcAAAD//wMAUEsDBBQABgAIAAAAIQC6AGCh4AAAAAsBAAAPAAAAZHJzL2Rv&#10;d25yZXYueG1sTI/BbsIwEETvlfgHa5F6KzaoSVAaB6GWqgcOVQkf4MTbJBDbkW0g/fsup/a4M0+z&#10;M8VmMgO7og+9sxKWCwEMbeN0b1sJx+r9aQ0sRGW1GpxFCT8YYFPOHgqVa3ezX3g9xJZRiA25ktDF&#10;OOach6ZDo8LCjWjJ+3beqEinb7n26kbhZuArIVJuVG/pQ6dGfO2wOR8uRsIJ66rdb/e++szSt92H&#10;2p2z01HKx/m0fQEWcYp/MNzrU3UoqVPtLlYHNkjIkmVGKBlr2nQHxCohpZaQPKcCeFnw/xvKXwAA&#10;AP//AwBQSwECLQAUAAYACAAAACEAtoM4kv4AAADhAQAAEwAAAAAAAAAAAAAAAAAAAAAAW0NvbnRl&#10;bnRfVHlwZXNdLnhtbFBLAQItABQABgAIAAAAIQA4/SH/1gAAAJQBAAALAAAAAAAAAAAAAAAAAC8B&#10;AABfcmVscy8ucmVsc1BLAQItABQABgAIAAAAIQCgzgUILwIAAFsEAAAOAAAAAAAAAAAAAAAAAC4C&#10;AABkcnMvZTJvRG9jLnhtbFBLAQItABQABgAIAAAAIQC6AGCh4AAAAAsBAAAPAAAAAAAAAAAAAAAA&#10;AIkEAABkcnMvZG93bnJldi54bWxQSwUGAAAAAAQABADzAAAAlgUAAAAA&#10;" strokeweight="2.25pt">
                <v:textbox>
                  <w:txbxContent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Diversification</w:t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Dividend</w:t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Liquid</w:t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Stock</w:t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Prospectus</w:t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The return</w:t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Securities</w:t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Tax-exempt</w:t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Bond</w:t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Appreciation</w:t>
                      </w:r>
                    </w:p>
                    <w:p w:rsidR="00EA407A" w:rsidRPr="00116DFD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Mutual Fund</w:t>
                      </w:r>
                      <w:r w:rsidRPr="00116DFD"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EA407A" w:rsidRDefault="00EA407A" w:rsidP="00EA407A">
                      <w:pPr>
                        <w:numPr>
                          <w:ilvl w:val="0"/>
                          <w:numId w:val="22"/>
                        </w:num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No-fund</w:t>
                      </w:r>
                      <w:r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EA407A" w:rsidRDefault="00EA407A" w:rsidP="00EA407A">
                      <w:pPr>
                        <w:ind w:left="720"/>
                        <w:rPr>
                          <w:sz w:val="24"/>
                          <w:szCs w:val="24"/>
                        </w:rPr>
                      </w:pPr>
                    </w:p>
                    <w:p w:rsidR="00EA407A" w:rsidRDefault="00EA407A" w:rsidP="00EA407A"/>
                  </w:txbxContent>
                </v:textbox>
                <w10:wrap type="square"/>
              </v:shape>
            </w:pict>
          </mc:Fallback>
        </mc:AlternateContent>
      </w:r>
    </w:p>
    <w:p w:rsidR="00EA407A" w:rsidRDefault="00EA407A" w:rsidP="00EA407A">
      <w:pPr>
        <w:spacing w:line="360" w:lineRule="auto"/>
        <w:rPr>
          <w:sz w:val="24"/>
          <w:szCs w:val="24"/>
        </w:rPr>
      </w:pP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1. Free of tax considerations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2. Investment instruments such as stocks and bonds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3. Where individuals “pool” investment money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4. Ownership interest in a company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5. Can easily be converted into cash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 xml:space="preserve">__________ 6. Spreading investment money among different instruments 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7. Legal document describing an investment offered for sale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8. Amount gained or lost from an investment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9. An increase in the basic value of an investment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__________ 10. Certificate representing a loan</w:t>
      </w:r>
    </w:p>
    <w:p w:rsidR="00EA407A" w:rsidRDefault="00EA407A" w:rsidP="00EA407A">
      <w:pPr>
        <w:spacing w:line="360" w:lineRule="auto"/>
        <w:rPr>
          <w:sz w:val="24"/>
          <w:szCs w:val="24"/>
        </w:rPr>
      </w:pPr>
    </w:p>
    <w:p w:rsidR="00C033CC" w:rsidRDefault="00C033CC" w:rsidP="00C033CC">
      <w:pPr>
        <w:rPr>
          <w:sz w:val="24"/>
          <w:szCs w:val="24"/>
        </w:rPr>
      </w:pPr>
    </w:p>
    <w:p w:rsidR="00EA407A" w:rsidRDefault="00EA407A" w:rsidP="00C033CC">
      <w:pPr>
        <w:rPr>
          <w:sz w:val="24"/>
          <w:szCs w:val="24"/>
        </w:rPr>
      </w:pPr>
    </w:p>
    <w:p w:rsidR="00EA407A" w:rsidRPr="00CA3AE9" w:rsidRDefault="00EA407A" w:rsidP="00C033CC">
      <w:pPr>
        <w:rPr>
          <w:sz w:val="24"/>
          <w:szCs w:val="24"/>
        </w:rPr>
      </w:pPr>
    </w:p>
    <w:p w:rsidR="00C033CC" w:rsidRPr="005742EA" w:rsidRDefault="00C033CC" w:rsidP="009C16FC">
      <w:pPr>
        <w:pBdr>
          <w:bottom w:val="single" w:sz="4" w:space="1" w:color="auto"/>
        </w:pBdr>
        <w:rPr>
          <w:b/>
          <w:sz w:val="24"/>
          <w:szCs w:val="24"/>
        </w:rPr>
      </w:pPr>
      <w:r w:rsidRPr="005742EA">
        <w:rPr>
          <w:b/>
          <w:sz w:val="24"/>
          <w:szCs w:val="24"/>
        </w:rPr>
        <w:t>Rule of 72</w:t>
      </w:r>
      <w:r>
        <w:rPr>
          <w:b/>
          <w:sz w:val="24"/>
          <w:szCs w:val="24"/>
        </w:rPr>
        <w:t xml:space="preserve"> </w:t>
      </w:r>
      <w:r w:rsidRPr="005742EA">
        <w:rPr>
          <w:sz w:val="24"/>
          <w:szCs w:val="24"/>
        </w:rPr>
        <w:t>(5 @ 2 points</w:t>
      </w:r>
      <w:r>
        <w:rPr>
          <w:sz w:val="24"/>
          <w:szCs w:val="24"/>
        </w:rPr>
        <w:t xml:space="preserve"> </w:t>
      </w:r>
      <w:r w:rsidRPr="005742EA">
        <w:rPr>
          <w:sz w:val="24"/>
          <w:szCs w:val="24"/>
        </w:rPr>
        <w:t>= 10 points)</w:t>
      </w:r>
    </w:p>
    <w:p w:rsidR="00C033CC" w:rsidRDefault="00C033CC" w:rsidP="00C033CC">
      <w:pPr>
        <w:ind w:left="720"/>
        <w:rPr>
          <w:sz w:val="24"/>
          <w:szCs w:val="24"/>
        </w:rPr>
      </w:pPr>
    </w:p>
    <w:p w:rsidR="00C033CC" w:rsidRPr="00816B8A" w:rsidRDefault="00C033CC" w:rsidP="00C033CC">
      <w:pPr>
        <w:rPr>
          <w:sz w:val="24"/>
          <w:szCs w:val="24"/>
        </w:rPr>
      </w:pPr>
      <w:r w:rsidRPr="00816B8A">
        <w:rPr>
          <w:sz w:val="24"/>
          <w:szCs w:val="24"/>
        </w:rPr>
        <w:t xml:space="preserve">Using the Rule of 72, calculate how long each of the following investments will take to double in value.  Round your answers to the nearest tenth of a year. </w:t>
      </w:r>
    </w:p>
    <w:p w:rsidR="00C033CC" w:rsidRDefault="00C033CC" w:rsidP="00C033CC">
      <w:pPr>
        <w:rPr>
          <w:sz w:val="24"/>
          <w:szCs w:val="24"/>
        </w:rPr>
      </w:pPr>
    </w:p>
    <w:tbl>
      <w:tblPr>
        <w:tblW w:w="7500" w:type="dxa"/>
        <w:jc w:val="center"/>
        <w:tblLook w:val="04A0" w:firstRow="1" w:lastRow="0" w:firstColumn="1" w:lastColumn="0" w:noHBand="0" w:noVBand="1"/>
      </w:tblPr>
      <w:tblGrid>
        <w:gridCol w:w="2970"/>
        <w:gridCol w:w="2250"/>
        <w:gridCol w:w="2280"/>
      </w:tblGrid>
      <w:tr w:rsidR="00C033CC" w:rsidRPr="00B53A72" w:rsidTr="00B40A7E">
        <w:trPr>
          <w:trHeight w:val="930"/>
          <w:jc w:val="center"/>
        </w:trPr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000000" w:fill="000000"/>
            <w:noWrap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</w:pP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t>INVESTMENT</w:t>
            </w:r>
          </w:p>
        </w:tc>
        <w:tc>
          <w:tcPr>
            <w:tcW w:w="2250" w:type="dxa"/>
            <w:tcBorders>
              <w:top w:val="nil"/>
              <w:left w:val="nil"/>
              <w:bottom w:val="nil"/>
              <w:right w:val="nil"/>
            </w:tcBorders>
            <w:shd w:val="clear" w:color="000000" w:fill="000000"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</w:pP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t xml:space="preserve">RATE </w:t>
            </w: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br/>
              <w:t>OF RETURN</w:t>
            </w:r>
          </w:p>
        </w:tc>
        <w:tc>
          <w:tcPr>
            <w:tcW w:w="2280" w:type="dxa"/>
            <w:tcBorders>
              <w:top w:val="nil"/>
              <w:left w:val="nil"/>
              <w:bottom w:val="nil"/>
              <w:right w:val="nil"/>
            </w:tcBorders>
            <w:shd w:val="clear" w:color="000000" w:fill="000000"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</w:pP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t>YEARS</w:t>
            </w: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br/>
              <w:t xml:space="preserve"> TO DOUBLE</w:t>
            </w:r>
          </w:p>
        </w:tc>
      </w:tr>
      <w:tr w:rsidR="00C033CC" w:rsidRPr="00B53A72" w:rsidTr="00B40A7E">
        <w:trPr>
          <w:trHeight w:val="465"/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CD</w:t>
            </w:r>
          </w:p>
        </w:tc>
        <w:tc>
          <w:tcPr>
            <w:tcW w:w="225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3%</w:t>
            </w:r>
          </w:p>
        </w:tc>
        <w:tc>
          <w:tcPr>
            <w:tcW w:w="22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 </w:t>
            </w:r>
          </w:p>
        </w:tc>
      </w:tr>
      <w:tr w:rsidR="00C033CC" w:rsidRPr="00B53A72" w:rsidTr="00B40A7E">
        <w:trPr>
          <w:trHeight w:val="465"/>
          <w:jc w:val="center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US Treasury</w:t>
            </w:r>
            <w:r>
              <w:rPr>
                <w:rFonts w:ascii="Calibri" w:hAnsi="Calibri"/>
                <w:color w:val="000000"/>
                <w:sz w:val="36"/>
                <w:szCs w:val="36"/>
              </w:rPr>
              <w:t xml:space="preserve"> Note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2.66%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 </w:t>
            </w:r>
          </w:p>
        </w:tc>
      </w:tr>
      <w:tr w:rsidR="00C033CC" w:rsidRPr="00B53A72" w:rsidTr="00B40A7E">
        <w:trPr>
          <w:trHeight w:val="465"/>
          <w:jc w:val="center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Common Stock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10%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 </w:t>
            </w:r>
          </w:p>
        </w:tc>
      </w:tr>
      <w:tr w:rsidR="00C033CC" w:rsidRPr="00B53A72" w:rsidTr="00B40A7E">
        <w:trPr>
          <w:trHeight w:val="465"/>
          <w:jc w:val="center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Money Market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1.70%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 </w:t>
            </w:r>
          </w:p>
        </w:tc>
      </w:tr>
      <w:tr w:rsidR="00C033CC" w:rsidRPr="00B53A72" w:rsidTr="00B40A7E">
        <w:trPr>
          <w:trHeight w:val="465"/>
          <w:jc w:val="center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Preferred Stock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6%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033CC" w:rsidRPr="00B53A72" w:rsidRDefault="00C033CC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 </w:t>
            </w:r>
          </w:p>
        </w:tc>
      </w:tr>
    </w:tbl>
    <w:p w:rsidR="00C033CC" w:rsidRDefault="00C033CC" w:rsidP="00C033CC">
      <w:pPr>
        <w:jc w:val="both"/>
        <w:rPr>
          <w:b/>
          <w:sz w:val="24"/>
          <w:szCs w:val="24"/>
        </w:rPr>
      </w:pPr>
    </w:p>
    <w:p w:rsidR="00C033CC" w:rsidRDefault="00C033CC" w:rsidP="00C033CC">
      <w:pPr>
        <w:rPr>
          <w:b/>
          <w:sz w:val="24"/>
          <w:szCs w:val="24"/>
        </w:rPr>
      </w:pPr>
    </w:p>
    <w:p w:rsidR="009C16FC" w:rsidRDefault="009C16FC" w:rsidP="00C033CC">
      <w:pPr>
        <w:rPr>
          <w:b/>
          <w:sz w:val="24"/>
          <w:szCs w:val="24"/>
        </w:rPr>
      </w:pPr>
    </w:p>
    <w:p w:rsidR="009C16FC" w:rsidRDefault="009C16FC" w:rsidP="00C033CC">
      <w:pPr>
        <w:rPr>
          <w:b/>
          <w:sz w:val="24"/>
          <w:szCs w:val="24"/>
        </w:rPr>
      </w:pPr>
    </w:p>
    <w:p w:rsidR="009C16FC" w:rsidRDefault="009C16FC" w:rsidP="00C033CC">
      <w:pPr>
        <w:rPr>
          <w:b/>
          <w:sz w:val="24"/>
          <w:szCs w:val="24"/>
        </w:rPr>
      </w:pPr>
    </w:p>
    <w:p w:rsidR="009C16FC" w:rsidRDefault="009C16FC" w:rsidP="00C033CC">
      <w:pPr>
        <w:rPr>
          <w:b/>
          <w:sz w:val="24"/>
          <w:szCs w:val="24"/>
        </w:rPr>
      </w:pPr>
    </w:p>
    <w:p w:rsidR="009C16FC" w:rsidRPr="009C16FC" w:rsidRDefault="009C16FC" w:rsidP="009C16FC">
      <w:pPr>
        <w:pBdr>
          <w:bottom w:val="single" w:sz="4" w:space="1" w:color="auto"/>
        </w:pBdr>
        <w:rPr>
          <w:rFonts w:eastAsia="Calibri"/>
          <w:b/>
          <w:color w:val="000000"/>
          <w:sz w:val="24"/>
          <w:szCs w:val="24"/>
        </w:rPr>
      </w:pPr>
    </w:p>
    <w:p w:rsidR="009C16FC" w:rsidRPr="009C16FC" w:rsidRDefault="009C16FC" w:rsidP="009C16FC">
      <w:pPr>
        <w:pBdr>
          <w:bottom w:val="single" w:sz="4" w:space="1" w:color="auto"/>
        </w:pBdr>
        <w:rPr>
          <w:sz w:val="24"/>
          <w:szCs w:val="24"/>
        </w:rPr>
      </w:pPr>
      <w:r w:rsidRPr="009C16FC">
        <w:rPr>
          <w:b/>
          <w:sz w:val="24"/>
          <w:szCs w:val="24"/>
        </w:rPr>
        <w:t xml:space="preserve">Compound Interest </w:t>
      </w:r>
      <w:r w:rsidRPr="009C16FC">
        <w:rPr>
          <w:sz w:val="24"/>
          <w:szCs w:val="24"/>
        </w:rPr>
        <w:t>(24 points)</w:t>
      </w:r>
    </w:p>
    <w:p w:rsidR="009C16FC" w:rsidRPr="009C16FC" w:rsidRDefault="009C16FC" w:rsidP="009C16FC">
      <w:pPr>
        <w:rPr>
          <w:sz w:val="24"/>
          <w:szCs w:val="24"/>
        </w:rPr>
      </w:pPr>
    </w:p>
    <w:p w:rsidR="009C16FC" w:rsidRPr="009C16FC" w:rsidRDefault="009C16FC" w:rsidP="009C16FC">
      <w:pPr>
        <w:rPr>
          <w:sz w:val="24"/>
          <w:szCs w:val="24"/>
        </w:rPr>
      </w:pPr>
      <w:r>
        <w:rPr>
          <w:sz w:val="24"/>
          <w:szCs w:val="24"/>
        </w:rPr>
        <w:t>Rebecca</w:t>
      </w:r>
      <w:r w:rsidRPr="009C16FC">
        <w:rPr>
          <w:sz w:val="24"/>
          <w:szCs w:val="24"/>
        </w:rPr>
        <w:t xml:space="preserve"> plans to deposit $100 a month into her savings account.  Her bank compounds monthly.  The current rate for a regular savings account is 5 ½ %.  Using the chart below, compute the ending balance in her account after one year. Make sure to fill in every box. Round balances to the nearest cent.</w:t>
      </w:r>
    </w:p>
    <w:p w:rsidR="009C16FC" w:rsidRPr="009C16FC" w:rsidRDefault="009C16FC" w:rsidP="009C16FC">
      <w:pPr>
        <w:ind w:firstLine="720"/>
        <w:rPr>
          <w:sz w:val="24"/>
          <w:szCs w:val="24"/>
        </w:rPr>
      </w:pPr>
    </w:p>
    <w:tbl>
      <w:tblPr>
        <w:tblW w:w="7660" w:type="dxa"/>
        <w:jc w:val="center"/>
        <w:tblLook w:val="04A0" w:firstRow="1" w:lastRow="0" w:firstColumn="1" w:lastColumn="0" w:noHBand="0" w:noVBand="1"/>
      </w:tblPr>
      <w:tblGrid>
        <w:gridCol w:w="1009"/>
        <w:gridCol w:w="1860"/>
        <w:gridCol w:w="1520"/>
        <w:gridCol w:w="1680"/>
        <w:gridCol w:w="1640"/>
      </w:tblGrid>
      <w:tr w:rsidR="009C16FC" w:rsidRPr="009C16FC" w:rsidTr="00C235AA">
        <w:trPr>
          <w:trHeight w:val="750"/>
          <w:jc w:val="center"/>
        </w:trPr>
        <w:tc>
          <w:tcPr>
            <w:tcW w:w="960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Month</w:t>
            </w:r>
          </w:p>
        </w:tc>
        <w:tc>
          <w:tcPr>
            <w:tcW w:w="186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Beginning</w:t>
            </w:r>
            <w:r w:rsidRPr="009C16FC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br/>
              <w:t>Balance</w:t>
            </w:r>
          </w:p>
        </w:tc>
        <w:tc>
          <w:tcPr>
            <w:tcW w:w="152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Deposit</w:t>
            </w:r>
          </w:p>
        </w:tc>
        <w:tc>
          <w:tcPr>
            <w:tcW w:w="168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Interest</w:t>
            </w:r>
          </w:p>
        </w:tc>
        <w:tc>
          <w:tcPr>
            <w:tcW w:w="164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 xml:space="preserve">Ending </w:t>
            </w:r>
            <w:r w:rsidRPr="009C16FC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br/>
              <w:t>Balance</w:t>
            </w:r>
          </w:p>
        </w:tc>
      </w:tr>
      <w:tr w:rsidR="009C16FC" w:rsidRPr="009C16FC" w:rsidTr="00C235AA">
        <w:trPr>
          <w:trHeight w:val="305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$0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2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3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4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5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6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7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8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9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10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00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11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9C16FC" w:rsidRPr="009C16FC" w:rsidTr="00C235AA">
        <w:trPr>
          <w:trHeight w:val="315"/>
          <w:jc w:val="center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12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$100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C16FC" w:rsidRPr="009C16FC" w:rsidRDefault="009C16FC" w:rsidP="009C16FC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9C16FC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</w:tbl>
    <w:p w:rsidR="009C16FC" w:rsidRPr="009C16FC" w:rsidRDefault="009C16FC" w:rsidP="009C16FC">
      <w:pPr>
        <w:rPr>
          <w:sz w:val="24"/>
          <w:szCs w:val="24"/>
        </w:rPr>
      </w:pPr>
    </w:p>
    <w:p w:rsidR="009C16FC" w:rsidRPr="009C16FC" w:rsidRDefault="009C16FC" w:rsidP="009C16FC">
      <w:pPr>
        <w:rPr>
          <w:b/>
          <w:sz w:val="24"/>
          <w:szCs w:val="24"/>
        </w:rPr>
      </w:pPr>
    </w:p>
    <w:p w:rsidR="009C16FC" w:rsidRDefault="009C16FC" w:rsidP="00C033CC">
      <w:pPr>
        <w:rPr>
          <w:b/>
          <w:sz w:val="24"/>
          <w:szCs w:val="24"/>
        </w:rPr>
      </w:pPr>
    </w:p>
    <w:sectPr w:rsidR="009C16FC" w:rsidSect="006173BB">
      <w:headerReference w:type="default" r:id="rId8"/>
      <w:headerReference w:type="first" r:id="rId9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55CA6" w:rsidRDefault="00655CA6" w:rsidP="00F1245D">
      <w:r>
        <w:separator/>
      </w:r>
    </w:p>
  </w:endnote>
  <w:endnote w:type="continuationSeparator" w:id="0">
    <w:p w:rsidR="00655CA6" w:rsidRDefault="00655CA6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55CA6" w:rsidRDefault="00655CA6" w:rsidP="00F1245D">
      <w:r>
        <w:separator/>
      </w:r>
    </w:p>
  </w:footnote>
  <w:footnote w:type="continuationSeparator" w:id="0">
    <w:p w:rsidR="00655CA6" w:rsidRDefault="00655CA6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1962B9" w:rsidRDefault="007031C9" w:rsidP="00F1245D">
    <w:pPr>
      <w:pStyle w:val="Header"/>
      <w:rPr>
        <w:b/>
        <w:bCs/>
      </w:rPr>
    </w:pPr>
    <w:r>
      <w:rPr>
        <w:b/>
        <w:bCs/>
      </w:rPr>
      <w:t>BANKING AND FINANCE</w:t>
    </w:r>
    <w:r w:rsidR="00682B04" w:rsidRPr="001962B9">
      <w:rPr>
        <w:b/>
        <w:bCs/>
      </w:rPr>
      <w:t xml:space="preserve"> - </w:t>
    </w:r>
    <w:r w:rsidR="00D34C19">
      <w:rPr>
        <w:b/>
        <w:bCs/>
      </w:rPr>
      <w:t>STATE</w:t>
    </w:r>
    <w:r w:rsidR="00D30854" w:rsidRPr="001962B9">
      <w:rPr>
        <w:b/>
        <w:bCs/>
      </w:rPr>
      <w:t xml:space="preserve"> </w:t>
    </w:r>
    <w:r w:rsidR="00C3483D">
      <w:rPr>
        <w:b/>
        <w:bCs/>
      </w:rPr>
      <w:t>20</w:t>
    </w:r>
    <w:r w:rsidR="00B10A4B">
      <w:rPr>
        <w:b/>
        <w:bCs/>
      </w:rPr>
      <w:t>20</w:t>
    </w:r>
    <w:r w:rsidR="00D30854" w:rsidRPr="001962B9">
      <w:rPr>
        <w:b/>
        <w:bCs/>
      </w:rPr>
      <w:tab/>
    </w:r>
  </w:p>
  <w:p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6173BB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6173BB">
      <w:rPr>
        <w:b/>
        <w:noProof/>
      </w:rPr>
      <w:t>7</w:t>
    </w:r>
    <w:r w:rsidR="00D30854"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9A1D2B" w:rsidRDefault="00D30854" w:rsidP="006838D7">
    <w:pPr>
      <w:pStyle w:val="Heading5"/>
      <w:rPr>
        <w:rFonts w:ascii="Arial" w:hAnsi="Arial"/>
        <w:sz w:val="20"/>
      </w:rPr>
    </w:pPr>
    <w:r w:rsidRPr="009A1D2B">
      <w:rPr>
        <w:rFonts w:ascii="Arial" w:hAnsi="Arial"/>
        <w:sz w:val="20"/>
      </w:rPr>
      <w:tab/>
      <w:t>Time____________</w:t>
    </w:r>
  </w:p>
  <w:p w:rsidR="00D30854" w:rsidRDefault="00D30854" w:rsidP="006838D7">
    <w:pPr>
      <w:pStyle w:val="Header"/>
      <w:tabs>
        <w:tab w:val="clear" w:pos="8640"/>
        <w:tab w:val="right" w:pos="9450"/>
      </w:tabs>
      <w:ind w:right="-90"/>
    </w:pPr>
    <w:r w:rsidRPr="009A1D2B">
      <w:rPr>
        <w:rFonts w:ascii="Arial" w:hAnsi="Arial"/>
      </w:rPr>
      <w:tab/>
    </w:r>
    <w:r>
      <w:rPr>
        <w:rFonts w:ascii="Arial" w:hAnsi="Arial"/>
      </w:rPr>
      <w:t xml:space="preserve">                                                           </w:t>
    </w:r>
    <w:r>
      <w:rPr>
        <w:rFonts w:ascii="Arial" w:hAnsi="Arial"/>
      </w:rPr>
      <w:tab/>
      <w:t>R</w:t>
    </w:r>
    <w:r w:rsidRPr="009A1D2B">
      <w:rPr>
        <w:rFonts w:ascii="Arial" w:hAnsi="Arial"/>
      </w:rPr>
      <w:t>ank____________</w:t>
    </w:r>
  </w:p>
  <w:p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9693363"/>
    <w:multiLevelType w:val="hybridMultilevel"/>
    <w:tmpl w:val="C4D6D8D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652776B"/>
    <w:multiLevelType w:val="hybridMultilevel"/>
    <w:tmpl w:val="13CE4A6E"/>
    <w:lvl w:ilvl="0" w:tplc="CAD04330">
      <w:start w:val="1"/>
      <w:numFmt w:val="lowerLetter"/>
      <w:lvlText w:val="%1."/>
      <w:lvlJc w:val="left"/>
      <w:pPr>
        <w:ind w:left="16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340" w:hanging="360"/>
      </w:pPr>
    </w:lvl>
    <w:lvl w:ilvl="2" w:tplc="0409001B" w:tentative="1">
      <w:start w:val="1"/>
      <w:numFmt w:val="lowerRoman"/>
      <w:lvlText w:val="%3."/>
      <w:lvlJc w:val="right"/>
      <w:pPr>
        <w:ind w:left="3060" w:hanging="180"/>
      </w:pPr>
    </w:lvl>
    <w:lvl w:ilvl="3" w:tplc="0409000F" w:tentative="1">
      <w:start w:val="1"/>
      <w:numFmt w:val="decimal"/>
      <w:lvlText w:val="%4."/>
      <w:lvlJc w:val="left"/>
      <w:pPr>
        <w:ind w:left="3780" w:hanging="360"/>
      </w:pPr>
    </w:lvl>
    <w:lvl w:ilvl="4" w:tplc="04090019" w:tentative="1">
      <w:start w:val="1"/>
      <w:numFmt w:val="lowerLetter"/>
      <w:lvlText w:val="%5."/>
      <w:lvlJc w:val="left"/>
      <w:pPr>
        <w:ind w:left="4500" w:hanging="360"/>
      </w:pPr>
    </w:lvl>
    <w:lvl w:ilvl="5" w:tplc="0409001B" w:tentative="1">
      <w:start w:val="1"/>
      <w:numFmt w:val="lowerRoman"/>
      <w:lvlText w:val="%6."/>
      <w:lvlJc w:val="right"/>
      <w:pPr>
        <w:ind w:left="5220" w:hanging="180"/>
      </w:pPr>
    </w:lvl>
    <w:lvl w:ilvl="6" w:tplc="0409000F" w:tentative="1">
      <w:start w:val="1"/>
      <w:numFmt w:val="decimal"/>
      <w:lvlText w:val="%7."/>
      <w:lvlJc w:val="left"/>
      <w:pPr>
        <w:ind w:left="5940" w:hanging="360"/>
      </w:pPr>
    </w:lvl>
    <w:lvl w:ilvl="7" w:tplc="04090019" w:tentative="1">
      <w:start w:val="1"/>
      <w:numFmt w:val="lowerLetter"/>
      <w:lvlText w:val="%8."/>
      <w:lvlJc w:val="left"/>
      <w:pPr>
        <w:ind w:left="6660" w:hanging="360"/>
      </w:pPr>
    </w:lvl>
    <w:lvl w:ilvl="8" w:tplc="0409001B" w:tentative="1">
      <w:start w:val="1"/>
      <w:numFmt w:val="lowerRoman"/>
      <w:lvlText w:val="%9."/>
      <w:lvlJc w:val="right"/>
      <w:pPr>
        <w:ind w:left="7380" w:hanging="180"/>
      </w:pPr>
    </w:lvl>
  </w:abstractNum>
  <w:abstractNum w:abstractNumId="7" w15:restartNumberingAfterBreak="0">
    <w:nsid w:val="291A08EF"/>
    <w:multiLevelType w:val="hybridMultilevel"/>
    <w:tmpl w:val="C2F238CA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5813963"/>
    <w:multiLevelType w:val="hybridMultilevel"/>
    <w:tmpl w:val="ED08E31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4DCA774D"/>
    <w:multiLevelType w:val="hybridMultilevel"/>
    <w:tmpl w:val="CA443504"/>
    <w:lvl w:ilvl="0" w:tplc="CE96E522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54161C90"/>
    <w:multiLevelType w:val="hybridMultilevel"/>
    <w:tmpl w:val="E6840668"/>
    <w:lvl w:ilvl="0" w:tplc="F6325E52">
      <w:start w:val="1"/>
      <w:numFmt w:val="lowerLetter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587F546A"/>
    <w:multiLevelType w:val="hybridMultilevel"/>
    <w:tmpl w:val="1C8C940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21"/>
  </w:num>
  <w:num w:numId="2">
    <w:abstractNumId w:val="13"/>
  </w:num>
  <w:num w:numId="3">
    <w:abstractNumId w:val="12"/>
  </w:num>
  <w:num w:numId="4">
    <w:abstractNumId w:val="17"/>
  </w:num>
  <w:num w:numId="5">
    <w:abstractNumId w:val="4"/>
  </w:num>
  <w:num w:numId="6">
    <w:abstractNumId w:val="1"/>
  </w:num>
  <w:num w:numId="7">
    <w:abstractNumId w:val="5"/>
  </w:num>
  <w:num w:numId="8">
    <w:abstractNumId w:val="0"/>
  </w:num>
  <w:num w:numId="9">
    <w:abstractNumId w:val="9"/>
  </w:num>
  <w:num w:numId="10">
    <w:abstractNumId w:val="18"/>
  </w:num>
  <w:num w:numId="11">
    <w:abstractNumId w:val="19"/>
  </w:num>
  <w:num w:numId="12">
    <w:abstractNumId w:val="3"/>
  </w:num>
  <w:num w:numId="13">
    <w:abstractNumId w:val="20"/>
  </w:num>
  <w:num w:numId="14">
    <w:abstractNumId w:val="16"/>
  </w:num>
  <w:num w:numId="15">
    <w:abstractNumId w:val="15"/>
  </w:num>
  <w:num w:numId="16">
    <w:abstractNumId w:val="8"/>
  </w:num>
  <w:num w:numId="17">
    <w:abstractNumId w:val="7"/>
  </w:num>
  <w:num w:numId="18">
    <w:abstractNumId w:val="2"/>
  </w:num>
  <w:num w:numId="19">
    <w:abstractNumId w:val="6"/>
  </w:num>
  <w:num w:numId="20">
    <w:abstractNumId w:val="10"/>
  </w:num>
  <w:num w:numId="21">
    <w:abstractNumId w:val="11"/>
  </w:num>
  <w:num w:numId="22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276D1"/>
    <w:rsid w:val="00034810"/>
    <w:rsid w:val="0004087C"/>
    <w:rsid w:val="0005099D"/>
    <w:rsid w:val="000673D6"/>
    <w:rsid w:val="00087CB0"/>
    <w:rsid w:val="00091841"/>
    <w:rsid w:val="0009681C"/>
    <w:rsid w:val="00096C05"/>
    <w:rsid w:val="000C68F5"/>
    <w:rsid w:val="000D56FC"/>
    <w:rsid w:val="000E1BD5"/>
    <w:rsid w:val="00100E4A"/>
    <w:rsid w:val="00103DB8"/>
    <w:rsid w:val="0010665F"/>
    <w:rsid w:val="0011738B"/>
    <w:rsid w:val="001233AE"/>
    <w:rsid w:val="00124B64"/>
    <w:rsid w:val="00135207"/>
    <w:rsid w:val="00143A1C"/>
    <w:rsid w:val="001466B7"/>
    <w:rsid w:val="00146D32"/>
    <w:rsid w:val="00155172"/>
    <w:rsid w:val="0018488C"/>
    <w:rsid w:val="00195022"/>
    <w:rsid w:val="001962B9"/>
    <w:rsid w:val="001A6172"/>
    <w:rsid w:val="001B3D7F"/>
    <w:rsid w:val="001B5FD2"/>
    <w:rsid w:val="001C4797"/>
    <w:rsid w:val="001C78AB"/>
    <w:rsid w:val="001D786A"/>
    <w:rsid w:val="001E1578"/>
    <w:rsid w:val="001E746C"/>
    <w:rsid w:val="001E7B05"/>
    <w:rsid w:val="001F7B09"/>
    <w:rsid w:val="00203734"/>
    <w:rsid w:val="00244804"/>
    <w:rsid w:val="00246A9F"/>
    <w:rsid w:val="00247739"/>
    <w:rsid w:val="00251877"/>
    <w:rsid w:val="00254CA3"/>
    <w:rsid w:val="00255AD1"/>
    <w:rsid w:val="00256330"/>
    <w:rsid w:val="00263A8D"/>
    <w:rsid w:val="002658BD"/>
    <w:rsid w:val="00270C01"/>
    <w:rsid w:val="00271D98"/>
    <w:rsid w:val="00277CAA"/>
    <w:rsid w:val="00282A54"/>
    <w:rsid w:val="00284D39"/>
    <w:rsid w:val="00293BF8"/>
    <w:rsid w:val="002A0D6A"/>
    <w:rsid w:val="002B0596"/>
    <w:rsid w:val="002C0006"/>
    <w:rsid w:val="002C4BF3"/>
    <w:rsid w:val="002C6CEC"/>
    <w:rsid w:val="002D259C"/>
    <w:rsid w:val="002F46CB"/>
    <w:rsid w:val="003003AB"/>
    <w:rsid w:val="003012E1"/>
    <w:rsid w:val="00310A66"/>
    <w:rsid w:val="00322433"/>
    <w:rsid w:val="00330557"/>
    <w:rsid w:val="00334165"/>
    <w:rsid w:val="00352A11"/>
    <w:rsid w:val="00352B4F"/>
    <w:rsid w:val="00367B08"/>
    <w:rsid w:val="00376011"/>
    <w:rsid w:val="00376B09"/>
    <w:rsid w:val="003834D4"/>
    <w:rsid w:val="003A3CFA"/>
    <w:rsid w:val="003B26F2"/>
    <w:rsid w:val="003C62B5"/>
    <w:rsid w:val="003E1150"/>
    <w:rsid w:val="00402F4C"/>
    <w:rsid w:val="00420CB8"/>
    <w:rsid w:val="00431E6D"/>
    <w:rsid w:val="00431F3D"/>
    <w:rsid w:val="0043409A"/>
    <w:rsid w:val="004341A5"/>
    <w:rsid w:val="00436929"/>
    <w:rsid w:val="004504B8"/>
    <w:rsid w:val="00450503"/>
    <w:rsid w:val="00451020"/>
    <w:rsid w:val="004510FE"/>
    <w:rsid w:val="00453986"/>
    <w:rsid w:val="00477AC3"/>
    <w:rsid w:val="00481371"/>
    <w:rsid w:val="00494DD1"/>
    <w:rsid w:val="00495A40"/>
    <w:rsid w:val="004A5174"/>
    <w:rsid w:val="004B0E9D"/>
    <w:rsid w:val="004C65BC"/>
    <w:rsid w:val="004C6A24"/>
    <w:rsid w:val="004D22C7"/>
    <w:rsid w:val="004E5846"/>
    <w:rsid w:val="0051264C"/>
    <w:rsid w:val="00515CE6"/>
    <w:rsid w:val="00520B21"/>
    <w:rsid w:val="0052244F"/>
    <w:rsid w:val="00536671"/>
    <w:rsid w:val="00536F84"/>
    <w:rsid w:val="00553B4A"/>
    <w:rsid w:val="005816EA"/>
    <w:rsid w:val="00582255"/>
    <w:rsid w:val="00590734"/>
    <w:rsid w:val="00596E45"/>
    <w:rsid w:val="005A0EA4"/>
    <w:rsid w:val="005A39FB"/>
    <w:rsid w:val="005B368D"/>
    <w:rsid w:val="005D5DD9"/>
    <w:rsid w:val="005E1E5E"/>
    <w:rsid w:val="005F58B1"/>
    <w:rsid w:val="00605CCE"/>
    <w:rsid w:val="00611968"/>
    <w:rsid w:val="00613D4B"/>
    <w:rsid w:val="00615146"/>
    <w:rsid w:val="006173BB"/>
    <w:rsid w:val="00617D2B"/>
    <w:rsid w:val="00625BD9"/>
    <w:rsid w:val="006308B5"/>
    <w:rsid w:val="00634577"/>
    <w:rsid w:val="006459CE"/>
    <w:rsid w:val="00655581"/>
    <w:rsid w:val="00655CA6"/>
    <w:rsid w:val="00656AE0"/>
    <w:rsid w:val="0066323A"/>
    <w:rsid w:val="0067063A"/>
    <w:rsid w:val="00670E74"/>
    <w:rsid w:val="006723FD"/>
    <w:rsid w:val="006732B1"/>
    <w:rsid w:val="00682B04"/>
    <w:rsid w:val="00683334"/>
    <w:rsid w:val="006838D7"/>
    <w:rsid w:val="0068463D"/>
    <w:rsid w:val="0068535A"/>
    <w:rsid w:val="00697645"/>
    <w:rsid w:val="006B046F"/>
    <w:rsid w:val="006B3C67"/>
    <w:rsid w:val="006D53F5"/>
    <w:rsid w:val="006D6443"/>
    <w:rsid w:val="006E3FA0"/>
    <w:rsid w:val="007031C9"/>
    <w:rsid w:val="00703BB5"/>
    <w:rsid w:val="0072015B"/>
    <w:rsid w:val="00724536"/>
    <w:rsid w:val="00724699"/>
    <w:rsid w:val="00725674"/>
    <w:rsid w:val="007405F1"/>
    <w:rsid w:val="007541F5"/>
    <w:rsid w:val="007557D5"/>
    <w:rsid w:val="0076620B"/>
    <w:rsid w:val="00772077"/>
    <w:rsid w:val="00773C66"/>
    <w:rsid w:val="0077466C"/>
    <w:rsid w:val="00787588"/>
    <w:rsid w:val="0080645B"/>
    <w:rsid w:val="00811A93"/>
    <w:rsid w:val="0081454A"/>
    <w:rsid w:val="008404A3"/>
    <w:rsid w:val="0085188B"/>
    <w:rsid w:val="0085728C"/>
    <w:rsid w:val="008662B2"/>
    <w:rsid w:val="00877D2D"/>
    <w:rsid w:val="00891B4E"/>
    <w:rsid w:val="008972B3"/>
    <w:rsid w:val="008A1FCB"/>
    <w:rsid w:val="008B0BC3"/>
    <w:rsid w:val="008C013C"/>
    <w:rsid w:val="008C3EFC"/>
    <w:rsid w:val="008C7E00"/>
    <w:rsid w:val="008D23FE"/>
    <w:rsid w:val="008D4E1C"/>
    <w:rsid w:val="008D5E9A"/>
    <w:rsid w:val="008E3E5E"/>
    <w:rsid w:val="008F0383"/>
    <w:rsid w:val="008F07A0"/>
    <w:rsid w:val="00903B27"/>
    <w:rsid w:val="00911900"/>
    <w:rsid w:val="00915299"/>
    <w:rsid w:val="009174A9"/>
    <w:rsid w:val="0092206F"/>
    <w:rsid w:val="00940BED"/>
    <w:rsid w:val="0094792C"/>
    <w:rsid w:val="009507EC"/>
    <w:rsid w:val="00966451"/>
    <w:rsid w:val="009961C6"/>
    <w:rsid w:val="009B17FB"/>
    <w:rsid w:val="009B3A4F"/>
    <w:rsid w:val="009C030D"/>
    <w:rsid w:val="009C16FC"/>
    <w:rsid w:val="009D45B7"/>
    <w:rsid w:val="009F3B30"/>
    <w:rsid w:val="009F6AB1"/>
    <w:rsid w:val="00A0059C"/>
    <w:rsid w:val="00A03819"/>
    <w:rsid w:val="00A2222D"/>
    <w:rsid w:val="00A253BE"/>
    <w:rsid w:val="00A260B5"/>
    <w:rsid w:val="00A2701D"/>
    <w:rsid w:val="00A31992"/>
    <w:rsid w:val="00A47A70"/>
    <w:rsid w:val="00A51EF1"/>
    <w:rsid w:val="00A8124E"/>
    <w:rsid w:val="00AB2DF4"/>
    <w:rsid w:val="00AB4113"/>
    <w:rsid w:val="00AE5DD4"/>
    <w:rsid w:val="00AF1788"/>
    <w:rsid w:val="00AF6C96"/>
    <w:rsid w:val="00B07639"/>
    <w:rsid w:val="00B10A4B"/>
    <w:rsid w:val="00B126DE"/>
    <w:rsid w:val="00B12A84"/>
    <w:rsid w:val="00B17961"/>
    <w:rsid w:val="00B21752"/>
    <w:rsid w:val="00B21B79"/>
    <w:rsid w:val="00B2455E"/>
    <w:rsid w:val="00B24B81"/>
    <w:rsid w:val="00B279D0"/>
    <w:rsid w:val="00B35DFB"/>
    <w:rsid w:val="00B55DA6"/>
    <w:rsid w:val="00B6046D"/>
    <w:rsid w:val="00B96AB4"/>
    <w:rsid w:val="00BD7B10"/>
    <w:rsid w:val="00BE0424"/>
    <w:rsid w:val="00BE79F6"/>
    <w:rsid w:val="00BF612A"/>
    <w:rsid w:val="00C033CC"/>
    <w:rsid w:val="00C06B40"/>
    <w:rsid w:val="00C10884"/>
    <w:rsid w:val="00C12A28"/>
    <w:rsid w:val="00C23AC2"/>
    <w:rsid w:val="00C25F93"/>
    <w:rsid w:val="00C32E00"/>
    <w:rsid w:val="00C3483D"/>
    <w:rsid w:val="00C5029D"/>
    <w:rsid w:val="00C55CAE"/>
    <w:rsid w:val="00C5746D"/>
    <w:rsid w:val="00C61B47"/>
    <w:rsid w:val="00C72B9B"/>
    <w:rsid w:val="00C86EAE"/>
    <w:rsid w:val="00C872C2"/>
    <w:rsid w:val="00C92A93"/>
    <w:rsid w:val="00CA4673"/>
    <w:rsid w:val="00CA6A94"/>
    <w:rsid w:val="00CB12A5"/>
    <w:rsid w:val="00CC0E64"/>
    <w:rsid w:val="00CC279C"/>
    <w:rsid w:val="00CC2C7D"/>
    <w:rsid w:val="00CC68B4"/>
    <w:rsid w:val="00CD6C67"/>
    <w:rsid w:val="00D17C28"/>
    <w:rsid w:val="00D2640A"/>
    <w:rsid w:val="00D26648"/>
    <w:rsid w:val="00D269FD"/>
    <w:rsid w:val="00D30854"/>
    <w:rsid w:val="00D32551"/>
    <w:rsid w:val="00D34C19"/>
    <w:rsid w:val="00D371AC"/>
    <w:rsid w:val="00D50AAC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A3496"/>
    <w:rsid w:val="00DA437A"/>
    <w:rsid w:val="00DC01DA"/>
    <w:rsid w:val="00DC3815"/>
    <w:rsid w:val="00DC6170"/>
    <w:rsid w:val="00DE0B2B"/>
    <w:rsid w:val="00DE2D7E"/>
    <w:rsid w:val="00DE5ECB"/>
    <w:rsid w:val="00DE6D74"/>
    <w:rsid w:val="00DF1D50"/>
    <w:rsid w:val="00E010D4"/>
    <w:rsid w:val="00E1425A"/>
    <w:rsid w:val="00E27CC7"/>
    <w:rsid w:val="00E41CA4"/>
    <w:rsid w:val="00E5567F"/>
    <w:rsid w:val="00E65046"/>
    <w:rsid w:val="00E72025"/>
    <w:rsid w:val="00E817AF"/>
    <w:rsid w:val="00EA03F2"/>
    <w:rsid w:val="00EA407A"/>
    <w:rsid w:val="00EA5D62"/>
    <w:rsid w:val="00EC7ED2"/>
    <w:rsid w:val="00ED0161"/>
    <w:rsid w:val="00ED1AB6"/>
    <w:rsid w:val="00EE2B41"/>
    <w:rsid w:val="00EE46E4"/>
    <w:rsid w:val="00EF543D"/>
    <w:rsid w:val="00F01020"/>
    <w:rsid w:val="00F011CE"/>
    <w:rsid w:val="00F1245D"/>
    <w:rsid w:val="00F12C1B"/>
    <w:rsid w:val="00F2101F"/>
    <w:rsid w:val="00F249C9"/>
    <w:rsid w:val="00F3666E"/>
    <w:rsid w:val="00F37551"/>
    <w:rsid w:val="00F42C43"/>
    <w:rsid w:val="00F52F9B"/>
    <w:rsid w:val="00F55ED1"/>
    <w:rsid w:val="00F635A7"/>
    <w:rsid w:val="00F71962"/>
    <w:rsid w:val="00F74F30"/>
    <w:rsid w:val="00F93AB9"/>
    <w:rsid w:val="00FA1F2C"/>
    <w:rsid w:val="00FC7C51"/>
    <w:rsid w:val="00FE31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F8B1D2"/>
  <w15:chartTrackingRefBased/>
  <w15:docId w15:val="{7596D515-301C-4DD4-9C59-2A84ACC786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A260B5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D34C19"/>
    <w:pPr>
      <w:spacing w:before="100" w:beforeAutospacing="1" w:after="100" w:afterAutospacing="1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1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976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1109</Words>
  <Characters>6326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7421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Amber McNew</dc:creator>
  <cp:keywords/>
  <cp:lastModifiedBy>McNew, Amber</cp:lastModifiedBy>
  <cp:revision>2</cp:revision>
  <cp:lastPrinted>2016-04-26T15:16:00Z</cp:lastPrinted>
  <dcterms:created xsi:type="dcterms:W3CDTF">2019-11-04T20:52:00Z</dcterms:created>
  <dcterms:modified xsi:type="dcterms:W3CDTF">2019-11-04T20:52:00Z</dcterms:modified>
</cp:coreProperties>
</file>