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11ADB" w:rsidRPr="006B6C16" w:rsidRDefault="00111ADB" w:rsidP="00111ADB">
      <w:pPr>
        <w:pStyle w:val="BodyText2"/>
        <w:rPr>
          <w:color w:val="000000"/>
          <w:sz w:val="52"/>
        </w:rPr>
      </w:pPr>
      <w:r w:rsidRPr="006B6C16">
        <w:rPr>
          <w:color w:val="000000"/>
          <w:sz w:val="52"/>
        </w:rPr>
        <w:t>DO NOT WRITE ON TEST BOOKLET</w:t>
      </w:r>
    </w:p>
    <w:p w:rsidR="00111ADB" w:rsidRDefault="00111ADB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center" w:pos="4725"/>
        </w:tabs>
        <w:jc w:val="center"/>
        <w:rPr>
          <w:b/>
          <w:color w:val="000000"/>
          <w:sz w:val="60"/>
          <w:szCs w:val="60"/>
        </w:rPr>
      </w:pPr>
      <w:r>
        <w:rPr>
          <w:b/>
          <w:noProof/>
          <w:color w:val="000000"/>
          <w:sz w:val="60"/>
          <w:szCs w:val="60"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column">
              <wp:posOffset>1504950</wp:posOffset>
            </wp:positionH>
            <wp:positionV relativeFrom="paragraph">
              <wp:posOffset>353695</wp:posOffset>
            </wp:positionV>
            <wp:extent cx="3063581" cy="922020"/>
            <wp:effectExtent l="0" t="0" r="381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63581" cy="9220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111ADB" w:rsidRDefault="00111ADB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center" w:pos="4725"/>
        </w:tabs>
        <w:jc w:val="center"/>
        <w:rPr>
          <w:b/>
          <w:color w:val="000000"/>
          <w:sz w:val="60"/>
          <w:szCs w:val="60"/>
        </w:rPr>
      </w:pPr>
    </w:p>
    <w:p w:rsidR="00111ADB" w:rsidRDefault="00111ADB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center" w:pos="4725"/>
        </w:tabs>
        <w:jc w:val="center"/>
        <w:rPr>
          <w:b/>
          <w:color w:val="000000"/>
          <w:sz w:val="60"/>
          <w:szCs w:val="60"/>
        </w:rPr>
      </w:pPr>
    </w:p>
    <w:p w:rsidR="00111ADB" w:rsidRDefault="00510730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center" w:pos="4725"/>
        </w:tabs>
        <w:jc w:val="center"/>
        <w:rPr>
          <w:b/>
          <w:color w:val="000000"/>
          <w:sz w:val="60"/>
          <w:szCs w:val="60"/>
        </w:rPr>
      </w:pPr>
      <w:r>
        <w:rPr>
          <w:b/>
          <w:color w:val="000000"/>
          <w:sz w:val="60"/>
          <w:szCs w:val="60"/>
        </w:rPr>
        <w:t xml:space="preserve">PARLIAMENTARY </w:t>
      </w:r>
    </w:p>
    <w:p w:rsidR="00D45412" w:rsidRDefault="00510730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center" w:pos="4725"/>
        </w:tabs>
        <w:jc w:val="center"/>
        <w:rPr>
          <w:b/>
          <w:color w:val="000000"/>
          <w:sz w:val="60"/>
          <w:szCs w:val="60"/>
        </w:rPr>
      </w:pPr>
      <w:r>
        <w:rPr>
          <w:b/>
          <w:color w:val="000000"/>
          <w:sz w:val="60"/>
          <w:szCs w:val="60"/>
        </w:rPr>
        <w:t>PROCEDURE</w:t>
      </w:r>
      <w:r w:rsidR="00111ADB">
        <w:rPr>
          <w:b/>
          <w:color w:val="000000"/>
          <w:sz w:val="60"/>
          <w:szCs w:val="60"/>
        </w:rPr>
        <w:t xml:space="preserve"> </w:t>
      </w:r>
      <w:r>
        <w:rPr>
          <w:b/>
          <w:color w:val="000000"/>
          <w:sz w:val="60"/>
          <w:szCs w:val="60"/>
        </w:rPr>
        <w:t>CONCEPTS</w:t>
      </w:r>
    </w:p>
    <w:p w:rsidR="00D45412" w:rsidRDefault="00510730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center" w:pos="4725"/>
        </w:tabs>
        <w:jc w:val="center"/>
        <w:rPr>
          <w:b/>
          <w:color w:val="000000"/>
          <w:sz w:val="56"/>
          <w:szCs w:val="56"/>
        </w:rPr>
      </w:pPr>
      <w:r>
        <w:rPr>
          <w:b/>
          <w:color w:val="000000"/>
          <w:sz w:val="56"/>
          <w:szCs w:val="56"/>
        </w:rPr>
        <w:t>(592)</w:t>
      </w:r>
    </w:p>
    <w:p w:rsidR="00D45412" w:rsidRPr="00111ADB" w:rsidRDefault="00510730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305"/>
        </w:tabs>
        <w:rPr>
          <w:color w:val="000000"/>
          <w:sz w:val="18"/>
          <w:szCs w:val="24"/>
        </w:rPr>
      </w:pPr>
      <w:r>
        <w:rPr>
          <w:color w:val="000000"/>
          <w:sz w:val="24"/>
          <w:szCs w:val="24"/>
        </w:rPr>
        <w:tab/>
      </w:r>
      <w:bookmarkStart w:id="0" w:name="_GoBack"/>
      <w:bookmarkEnd w:id="0"/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center" w:pos="4725"/>
        </w:tabs>
        <w:rPr>
          <w:color w:val="000000"/>
          <w:sz w:val="24"/>
          <w:szCs w:val="24"/>
        </w:rPr>
      </w:pPr>
      <w:bookmarkStart w:id="1" w:name="_heading=h.gjdgxs" w:colFirst="0" w:colLast="0"/>
      <w:bookmarkEnd w:id="1"/>
    </w:p>
    <w:p w:rsidR="00D45412" w:rsidRDefault="00510730">
      <w:pPr>
        <w:pBdr>
          <w:top w:val="nil"/>
          <w:left w:val="nil"/>
          <w:bottom w:val="nil"/>
          <w:right w:val="nil"/>
          <w:between w:val="nil"/>
        </w:pBdr>
        <w:jc w:val="center"/>
        <w:rPr>
          <w:color w:val="000000"/>
          <w:sz w:val="56"/>
          <w:szCs w:val="56"/>
        </w:rPr>
      </w:pPr>
      <w:r>
        <w:rPr>
          <w:color w:val="000000"/>
          <w:sz w:val="56"/>
          <w:szCs w:val="56"/>
        </w:rPr>
        <w:t>—OPEN EVENT—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center" w:pos="4725"/>
        </w:tabs>
        <w:rPr>
          <w:color w:val="000000"/>
        </w:rPr>
      </w:pP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center" w:pos="4725"/>
        </w:tabs>
        <w:rPr>
          <w:color w:val="000000"/>
        </w:rPr>
      </w:pPr>
    </w:p>
    <w:p w:rsidR="00D45412" w:rsidRDefault="00510730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center" w:pos="4725"/>
        </w:tabs>
        <w:jc w:val="center"/>
        <w:rPr>
          <w:b/>
          <w:color w:val="C00000"/>
          <w:sz w:val="52"/>
          <w:szCs w:val="52"/>
        </w:rPr>
      </w:pPr>
      <w:r>
        <w:rPr>
          <w:b/>
          <w:color w:val="C00000"/>
          <w:sz w:val="52"/>
          <w:szCs w:val="52"/>
        </w:rPr>
        <w:t>STATE – 2020</w:t>
      </w:r>
    </w:p>
    <w:p w:rsidR="00D45412" w:rsidRDefault="00D45412"/>
    <w:p w:rsidR="00D45412" w:rsidRDefault="00510730">
      <w:pPr>
        <w:jc w:val="center"/>
        <w:rPr>
          <w:sz w:val="28"/>
          <w:szCs w:val="28"/>
        </w:rPr>
      </w:pPr>
      <w:r>
        <w:rPr>
          <w:sz w:val="28"/>
          <w:szCs w:val="28"/>
        </w:rPr>
        <w:t>Business Professionals of America is proud to be in partnership with the</w:t>
      </w:r>
    </w:p>
    <w:p w:rsidR="00D45412" w:rsidRDefault="00D45412">
      <w:pPr>
        <w:jc w:val="center"/>
      </w:pPr>
    </w:p>
    <w:p w:rsidR="00D45412" w:rsidRDefault="00510730">
      <w:pPr>
        <w:tabs>
          <w:tab w:val="left" w:pos="1440"/>
          <w:tab w:val="left" w:pos="2880"/>
          <w:tab w:val="left" w:pos="6480"/>
          <w:tab w:val="right" w:pos="8640"/>
        </w:tabs>
        <w:rPr>
          <w:b/>
        </w:rPr>
      </w:pPr>
      <w:r>
        <w:rPr>
          <w:noProof/>
        </w:rPr>
        <w:drawing>
          <wp:anchor distT="0" distB="0" distL="114300" distR="114300" simplePos="0" relativeHeight="251658240" behindDoc="0" locked="0" layoutInCell="1" hidden="0" allowOverlap="1">
            <wp:simplePos x="0" y="0"/>
            <wp:positionH relativeFrom="column">
              <wp:posOffset>228600</wp:posOffset>
            </wp:positionH>
            <wp:positionV relativeFrom="paragraph">
              <wp:posOffset>20417</wp:posOffset>
            </wp:positionV>
            <wp:extent cx="1936480" cy="953344"/>
            <wp:effectExtent l="0" t="0" r="0" b="0"/>
            <wp:wrapNone/>
            <wp:docPr id="10" name="image1.jpg" descr="C:\Users\mhenderso\Dropbox\NAP\NAP Logo for ReadyTalk.jp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jpg" descr="C:\Users\mhenderso\Dropbox\NAP\NAP Logo for ReadyTalk.jpg"/>
                    <pic:cNvPicPr preferRelativeResize="0"/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936480" cy="953344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</w:p>
    <w:p w:rsidR="00D45412" w:rsidRDefault="00510730">
      <w:pPr>
        <w:jc w:val="center"/>
        <w:rPr>
          <w:b/>
          <w:i/>
          <w:sz w:val="28"/>
          <w:szCs w:val="28"/>
        </w:rPr>
      </w:pPr>
      <w:r>
        <w:rPr>
          <w:b/>
          <w:i/>
          <w:sz w:val="28"/>
          <w:szCs w:val="28"/>
        </w:rPr>
        <w:tab/>
      </w:r>
      <w:r>
        <w:rPr>
          <w:b/>
          <w:i/>
          <w:sz w:val="28"/>
          <w:szCs w:val="28"/>
        </w:rPr>
        <w:tab/>
      </w:r>
      <w:r>
        <w:rPr>
          <w:b/>
          <w:i/>
          <w:sz w:val="28"/>
          <w:szCs w:val="28"/>
        </w:rPr>
        <w:tab/>
      </w:r>
    </w:p>
    <w:p w:rsidR="00D45412" w:rsidRDefault="00510730">
      <w:pPr>
        <w:tabs>
          <w:tab w:val="left" w:pos="1440"/>
          <w:tab w:val="left" w:pos="2880"/>
          <w:tab w:val="left" w:pos="6480"/>
          <w:tab w:val="right" w:pos="8640"/>
        </w:tabs>
        <w:rPr>
          <w:b/>
          <w:color w:val="000000"/>
          <w:sz w:val="24"/>
          <w:szCs w:val="24"/>
        </w:rPr>
      </w:pPr>
      <w:r>
        <w:rPr>
          <w:b/>
          <w:i/>
          <w:sz w:val="28"/>
          <w:szCs w:val="28"/>
        </w:rPr>
        <w:tab/>
      </w:r>
      <w:r>
        <w:rPr>
          <w:b/>
          <w:i/>
          <w:sz w:val="28"/>
          <w:szCs w:val="28"/>
        </w:rPr>
        <w:tab/>
        <w:t xml:space="preserve">                       TOTAL POINTS    ___________ (100)</w:t>
      </w:r>
      <w:r>
        <w:rPr>
          <w:b/>
          <w:color w:val="000000"/>
          <w:sz w:val="24"/>
          <w:szCs w:val="24"/>
        </w:rPr>
        <w:t xml:space="preserve"> </w:t>
      </w:r>
    </w:p>
    <w:p w:rsidR="00D45412" w:rsidRDefault="00D45412">
      <w:pPr>
        <w:tabs>
          <w:tab w:val="left" w:pos="1440"/>
          <w:tab w:val="left" w:pos="2880"/>
          <w:tab w:val="left" w:pos="6480"/>
          <w:tab w:val="right" w:pos="8640"/>
        </w:tabs>
        <w:rPr>
          <w:b/>
          <w:color w:val="000000"/>
          <w:sz w:val="24"/>
          <w:szCs w:val="24"/>
        </w:rPr>
      </w:pPr>
    </w:p>
    <w:p w:rsidR="00D45412" w:rsidRDefault="00D45412">
      <w:pPr>
        <w:tabs>
          <w:tab w:val="left" w:pos="1440"/>
          <w:tab w:val="left" w:pos="2880"/>
          <w:tab w:val="left" w:pos="6480"/>
          <w:tab w:val="right" w:pos="8640"/>
        </w:tabs>
        <w:rPr>
          <w:b/>
          <w:color w:val="000000"/>
          <w:sz w:val="24"/>
          <w:szCs w:val="24"/>
        </w:rPr>
      </w:pPr>
    </w:p>
    <w:p w:rsidR="00D45412" w:rsidRPr="00111ADB" w:rsidRDefault="00D45412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/>
          <w:szCs w:val="28"/>
        </w:rPr>
      </w:pPr>
    </w:p>
    <w:p w:rsidR="00D45412" w:rsidRPr="00111ADB" w:rsidRDefault="00510730" w:rsidP="00111ADB">
      <w:pPr>
        <w:tabs>
          <w:tab w:val="left" w:pos="1440"/>
          <w:tab w:val="left" w:pos="2880"/>
          <w:tab w:val="left" w:pos="6480"/>
          <w:tab w:val="right" w:pos="8640"/>
        </w:tabs>
        <w:jc w:val="center"/>
        <w:rPr>
          <w:color w:val="000000"/>
          <w:sz w:val="28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659264" behindDoc="0" locked="0" layoutInCell="1" hidden="0" allowOverlap="1">
                <wp:simplePos x="0" y="0"/>
                <wp:positionH relativeFrom="column">
                  <wp:posOffset>-76199</wp:posOffset>
                </wp:positionH>
                <wp:positionV relativeFrom="paragraph">
                  <wp:posOffset>38100</wp:posOffset>
                </wp:positionV>
                <wp:extent cx="6305550" cy="1390650"/>
                <wp:effectExtent l="0" t="0" r="0" b="0"/>
                <wp:wrapSquare wrapText="bothSides" distT="0" distB="0" distL="0" distR="0"/>
                <wp:docPr id="9" name="Rectangl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2197988" y="3089438"/>
                          <a:ext cx="6296025" cy="1381125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 cap="flat" cmpd="sng">
                          <a:solidFill>
                            <a:srgbClr val="000000"/>
                          </a:solidFill>
                          <a:prstDash val="solid"/>
                          <a:miter lim="800000"/>
                          <a:headEnd type="none" w="sm" len="sm"/>
                          <a:tailEnd type="none" w="sm" len="sm"/>
                        </a:ln>
                      </wps:spPr>
                      <wps:txbx>
                        <w:txbxContent>
                          <w:p w:rsidR="00111ADB" w:rsidRDefault="00111ADB" w:rsidP="00111ADB">
                            <w:pPr>
                              <w:tabs>
                                <w:tab w:val="left" w:pos="-1142"/>
                                <w:tab w:val="left" w:pos="-720"/>
                                <w:tab w:val="left" w:pos="0"/>
                                <w:tab w:val="left" w:pos="720"/>
                                <w:tab w:val="left" w:pos="810"/>
                                <w:tab w:val="left" w:pos="1440"/>
                                <w:tab w:val="left" w:pos="2160"/>
                                <w:tab w:val="left" w:pos="2880"/>
                                <w:tab w:val="left" w:pos="3600"/>
                                <w:tab w:val="left" w:pos="4320"/>
                                <w:tab w:val="left" w:pos="5040"/>
                                <w:tab w:val="left" w:pos="5760"/>
                                <w:tab w:val="left" w:pos="6480"/>
                                <w:tab w:val="left" w:pos="7200"/>
                                <w:tab w:val="right" w:pos="9000"/>
                              </w:tabs>
                              <w:ind w:left="360" w:right="90"/>
                              <w:rPr>
                                <w:b/>
                                <w:color w:val="000000"/>
                              </w:rPr>
                            </w:pPr>
                            <w:r>
                              <w:rPr>
                                <w:b/>
                                <w:color w:val="000000"/>
                              </w:rPr>
                              <w:t xml:space="preserve">Failure to adhere to any of the following rules will result in disqualification: </w:t>
                            </w:r>
                          </w:p>
                          <w:p w:rsidR="00111ADB" w:rsidRDefault="00111ADB" w:rsidP="00111ADB">
                            <w:pPr>
                              <w:numPr>
                                <w:ilvl w:val="0"/>
                                <w:numId w:val="2"/>
                              </w:numPr>
                              <w:ind w:left="1260" w:right="90"/>
                              <w:rPr>
                                <w:b/>
                                <w:color w:val="000000"/>
                              </w:rPr>
                            </w:pPr>
                            <w:r>
                              <w:rPr>
                                <w:b/>
                                <w:color w:val="000000"/>
                              </w:rPr>
                              <w:t>Contestant must hand in this test booklet and all printouts. Failure to do so will result in disqualification.</w:t>
                            </w:r>
                          </w:p>
                          <w:p w:rsidR="00111ADB" w:rsidRDefault="00111ADB" w:rsidP="00111ADB">
                            <w:pPr>
                              <w:numPr>
                                <w:ilvl w:val="0"/>
                                <w:numId w:val="2"/>
                              </w:numPr>
                              <w:ind w:left="1260" w:right="90"/>
                              <w:rPr>
                                <w:b/>
                                <w:color w:val="000000"/>
                              </w:rPr>
                            </w:pPr>
                            <w:r>
                              <w:rPr>
                                <w:b/>
                                <w:color w:val="000000"/>
                              </w:rPr>
                              <w:t>No equipment, supplies, or materials other than those specified for this event are allowed in the testing area.  No previous BPA tests and/or sample tests or facsimile (handwritten, photocopied, or keyed) are allowed in the testing area.</w:t>
                            </w:r>
                          </w:p>
                          <w:p w:rsidR="00111ADB" w:rsidRDefault="00111ADB" w:rsidP="00111ADB">
                            <w:pPr>
                              <w:numPr>
                                <w:ilvl w:val="0"/>
                                <w:numId w:val="2"/>
                              </w:numPr>
                              <w:ind w:left="1260" w:right="90"/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b/>
                                <w:color w:val="000000"/>
                              </w:rPr>
                              <w:t xml:space="preserve">Electronic devices will be monitored according to ACT standards. </w:t>
                            </w:r>
                          </w:p>
                          <w:p w:rsidR="00111ADB" w:rsidRDefault="00111ADB" w:rsidP="00111ADB">
                            <w:pPr>
                              <w:ind w:left="540" w:right="90"/>
                              <w:rPr>
                                <w:b/>
                                <w:color w:val="000000"/>
                              </w:rPr>
                            </w:pPr>
                          </w:p>
                          <w:p w:rsidR="00D45412" w:rsidRDefault="00D45412">
                            <w:pPr>
                              <w:textDirection w:val="btLr"/>
                            </w:pPr>
                          </w:p>
                        </w:txbxContent>
                      </wps:txbx>
                      <wps:bodyPr spcFirstLastPara="1" wrap="square" lIns="91425" tIns="45700" rIns="91425" bIns="45700" anchor="t" anchorCtr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Rectangle 9" o:spid="_x0000_s1026" style="position:absolute;left:0;text-align:left;margin-left:-6pt;margin-top:3pt;width:496.5pt;height:109.5pt;z-index:251659264;visibility:visible;mso-wrap-style:square;mso-wrap-distance-left:0;mso-wrap-distance-top:0;mso-wrap-distance-right:0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" fillcolor="#d8d8d8">
                <v:stroke startarrowwidth="narrow" startarrowlength="short" endarrowwidth="narrow" endarrowlength="short"/>
                <v:textbox inset="2.53958mm,1.2694mm,2.53958mm,1.2694mm">
                  <w:txbxContent>
                    <w:p w:rsidR="00111ADB" w:rsidRDefault="00111ADB" w:rsidP="00111ADB">
                      <w:pPr>
                        <w:tabs>
                          <w:tab w:val="left" w:pos="-1142"/>
                          <w:tab w:val="left" w:pos="-720"/>
                          <w:tab w:val="left" w:pos="0"/>
                          <w:tab w:val="left" w:pos="720"/>
                          <w:tab w:val="left" w:pos="810"/>
                          <w:tab w:val="left" w:pos="1440"/>
                          <w:tab w:val="left" w:pos="2160"/>
                          <w:tab w:val="left" w:pos="2880"/>
                          <w:tab w:val="left" w:pos="3600"/>
                          <w:tab w:val="left" w:pos="4320"/>
                          <w:tab w:val="left" w:pos="5040"/>
                          <w:tab w:val="left" w:pos="5760"/>
                          <w:tab w:val="left" w:pos="6480"/>
                          <w:tab w:val="left" w:pos="7200"/>
                          <w:tab w:val="right" w:pos="9000"/>
                        </w:tabs>
                        <w:ind w:left="360" w:right="90"/>
                        <w:rPr>
                          <w:b/>
                          <w:color w:val="000000"/>
                        </w:rPr>
                      </w:pPr>
                      <w:r>
                        <w:rPr>
                          <w:b/>
                          <w:color w:val="000000"/>
                        </w:rPr>
                        <w:t xml:space="preserve">Failure to adhere to any of the following rules will result in disqualification: </w:t>
                      </w:r>
                    </w:p>
                    <w:p w:rsidR="00111ADB" w:rsidRDefault="00111ADB" w:rsidP="00111ADB">
                      <w:pPr>
                        <w:numPr>
                          <w:ilvl w:val="0"/>
                          <w:numId w:val="2"/>
                        </w:numPr>
                        <w:ind w:left="1260" w:right="90"/>
                        <w:rPr>
                          <w:b/>
                          <w:color w:val="000000"/>
                        </w:rPr>
                      </w:pPr>
                      <w:r>
                        <w:rPr>
                          <w:b/>
                          <w:color w:val="000000"/>
                        </w:rPr>
                        <w:t>Contestant must hand in this test booklet and all printouts. Failure to do so will result in disqualification.</w:t>
                      </w:r>
                    </w:p>
                    <w:p w:rsidR="00111ADB" w:rsidRDefault="00111ADB" w:rsidP="00111ADB">
                      <w:pPr>
                        <w:numPr>
                          <w:ilvl w:val="0"/>
                          <w:numId w:val="2"/>
                        </w:numPr>
                        <w:ind w:left="1260" w:right="90"/>
                        <w:rPr>
                          <w:b/>
                          <w:color w:val="000000"/>
                        </w:rPr>
                      </w:pPr>
                      <w:r>
                        <w:rPr>
                          <w:b/>
                          <w:color w:val="000000"/>
                        </w:rPr>
                        <w:t>No equipment, supplies, or materials other than those specified for this event are allowed in the testing area.  No previous BPA tests and/or sample tests or facsimile (handwritten, photocopied, or keyed) are allowed in the testing area.</w:t>
                      </w:r>
                    </w:p>
                    <w:p w:rsidR="00111ADB" w:rsidRDefault="00111ADB" w:rsidP="00111ADB">
                      <w:pPr>
                        <w:numPr>
                          <w:ilvl w:val="0"/>
                          <w:numId w:val="2"/>
                        </w:numPr>
                        <w:ind w:left="1260" w:right="90"/>
                        <w:rPr>
                          <w:color w:val="000000"/>
                        </w:rPr>
                      </w:pPr>
                      <w:r>
                        <w:rPr>
                          <w:b/>
                          <w:color w:val="000000"/>
                        </w:rPr>
                        <w:t xml:space="preserve">Electronic devices will be monitored according to ACT standards. </w:t>
                      </w:r>
                    </w:p>
                    <w:p w:rsidR="00111ADB" w:rsidRDefault="00111ADB" w:rsidP="00111ADB">
                      <w:pPr>
                        <w:ind w:left="540" w:right="90"/>
                        <w:rPr>
                          <w:b/>
                          <w:color w:val="000000"/>
                        </w:rPr>
                      </w:pPr>
                    </w:p>
                    <w:p w:rsidR="00D45412" w:rsidRDefault="00D45412">
                      <w:pPr>
                        <w:textDirection w:val="btLr"/>
                      </w:pPr>
                    </w:p>
                  </w:txbxContent>
                </v:textbox>
                <w10:wrap type="square"/>
              </v:rect>
            </w:pict>
          </mc:Fallback>
        </mc:AlternateContent>
      </w:r>
      <w:r>
        <w:rPr>
          <w:color w:val="000000"/>
        </w:rPr>
        <w:t>N</w:t>
      </w:r>
      <w:r w:rsidRPr="00111ADB">
        <w:rPr>
          <w:color w:val="000000"/>
          <w:sz w:val="28"/>
        </w:rPr>
        <w:t xml:space="preserve">o more than </w:t>
      </w:r>
      <w:r w:rsidRPr="00111ADB">
        <w:rPr>
          <w:color w:val="000000"/>
          <w:sz w:val="28"/>
        </w:rPr>
        <w:t>60 minutes testing time</w:t>
      </w:r>
    </w:p>
    <w:p w:rsidR="00D45412" w:rsidRDefault="00510730" w:rsidP="00111ADB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hd w:val="clear" w:color="auto" w:fill="D9D9D9"/>
        <w:tabs>
          <w:tab w:val="left" w:pos="-1440"/>
        </w:tabs>
        <w:ind w:right="-360"/>
        <w:jc w:val="center"/>
        <w:rPr>
          <w:color w:val="000000"/>
        </w:rPr>
      </w:pPr>
      <w:r>
        <w:rPr>
          <w:color w:val="000000"/>
        </w:rPr>
        <w:br/>
        <w:t xml:space="preserve">Property of Business Professionals of America.  </w:t>
      </w:r>
    </w:p>
    <w:p w:rsidR="00D45412" w:rsidRDefault="00510730" w:rsidP="00111ADB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hd w:val="clear" w:color="auto" w:fill="D9D9D9"/>
        <w:tabs>
          <w:tab w:val="left" w:pos="-1440"/>
        </w:tabs>
        <w:ind w:right="-360"/>
        <w:jc w:val="center"/>
        <w:rPr>
          <w:color w:val="000000"/>
        </w:rPr>
      </w:pPr>
      <w:r>
        <w:rPr>
          <w:color w:val="000000"/>
        </w:rPr>
        <w:t xml:space="preserve">May be reproduced only for use in the Business Professionals of America </w:t>
      </w:r>
    </w:p>
    <w:p w:rsidR="00D45412" w:rsidRDefault="00510730" w:rsidP="00111ADB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hd w:val="clear" w:color="auto" w:fill="D9D9D9"/>
        <w:tabs>
          <w:tab w:val="left" w:pos="-1440"/>
        </w:tabs>
        <w:ind w:right="-360"/>
        <w:jc w:val="center"/>
        <w:rPr>
          <w:color w:val="000000"/>
          <w:sz w:val="20"/>
          <w:szCs w:val="20"/>
        </w:rPr>
      </w:pPr>
      <w:r>
        <w:rPr>
          <w:i/>
          <w:color w:val="000000"/>
        </w:rPr>
        <w:t>Workplace Skills Assessment Program</w:t>
      </w:r>
      <w:r>
        <w:rPr>
          <w:color w:val="000000"/>
        </w:rPr>
        <w:t xml:space="preserve"> competition.</w:t>
      </w:r>
      <w:r>
        <w:rPr>
          <w:color w:val="000000"/>
        </w:rPr>
        <w:br/>
      </w:r>
    </w:p>
    <w:p w:rsidR="00D45412" w:rsidRDefault="00D45412">
      <w:pPr>
        <w:pBdr>
          <w:top w:val="single" w:sz="4" w:space="1" w:color="000000"/>
          <w:left w:val="single" w:sz="4" w:space="4" w:color="000000"/>
          <w:bottom w:val="single" w:sz="4" w:space="1" w:color="000000"/>
          <w:right w:val="single" w:sz="4" w:space="4" w:color="000000"/>
        </w:pBdr>
        <w:shd w:val="clear" w:color="auto" w:fill="D9D9D9"/>
        <w:tabs>
          <w:tab w:val="left" w:pos="-1440"/>
        </w:tabs>
        <w:jc w:val="center"/>
        <w:rPr>
          <w:color w:val="000000"/>
          <w:sz w:val="20"/>
          <w:szCs w:val="20"/>
        </w:rPr>
      </w:pPr>
    </w:p>
    <w:p w:rsidR="00D45412" w:rsidRDefault="00510730">
      <w:pPr>
        <w:widowControl w:val="0"/>
        <w:rPr>
          <w:sz w:val="26"/>
          <w:szCs w:val="26"/>
        </w:rPr>
      </w:pPr>
      <w:r>
        <w:rPr>
          <w:b/>
          <w:sz w:val="26"/>
          <w:szCs w:val="26"/>
        </w:rPr>
        <w:lastRenderedPageBreak/>
        <w:t>MULTIPLE CHOICE</w:t>
      </w:r>
    </w:p>
    <w:p w:rsidR="00D45412" w:rsidRDefault="00510730">
      <w:pPr>
        <w:rPr>
          <w:sz w:val="24"/>
          <w:szCs w:val="24"/>
        </w:rPr>
      </w:pPr>
      <w:r>
        <w:rPr>
          <w:sz w:val="24"/>
          <w:szCs w:val="24"/>
        </w:rPr>
        <w:t>Identify the choice that best completes the statement or answers the question.</w:t>
      </w:r>
    </w:p>
    <w:p w:rsidR="00D45412" w:rsidRDefault="00D45412">
      <w:pPr>
        <w:rPr>
          <w:b/>
          <w:sz w:val="24"/>
          <w:szCs w:val="24"/>
        </w:rPr>
      </w:pPr>
    </w:p>
    <w:p w:rsidR="00D45412" w:rsidRDefault="0051073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>One characteristic of a mass meeting is that they are</w:t>
      </w:r>
    </w:p>
    <w:p w:rsidR="00D45412" w:rsidRDefault="00510730">
      <w:pPr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>meetings of organized groups which must have bylaws.</w:t>
      </w:r>
    </w:p>
    <w:p w:rsidR="00D45412" w:rsidRDefault="00510730">
      <w:pPr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>called to only take action on a specific problem.</w:t>
      </w:r>
    </w:p>
    <w:p w:rsidR="00D45412" w:rsidRDefault="00510730">
      <w:pPr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>only open to members over twenty-one years old.</w:t>
      </w:r>
    </w:p>
    <w:p w:rsidR="00D45412" w:rsidRDefault="00510730">
      <w:pPr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>bound by their bylaws to use Robert's Rules of Order.</w:t>
      </w:r>
    </w:p>
    <w:p w:rsidR="00D45412" w:rsidRDefault="00D45412">
      <w:pPr>
        <w:pBdr>
          <w:top w:val="nil"/>
          <w:left w:val="nil"/>
          <w:bottom w:val="nil"/>
          <w:right w:val="nil"/>
          <w:between w:val="nil"/>
        </w:pBdr>
        <w:ind w:left="1440" w:hanging="360"/>
        <w:rPr>
          <w:color w:val="000000"/>
        </w:rPr>
      </w:pPr>
    </w:p>
    <w:p w:rsidR="00D45412" w:rsidRDefault="0051073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>Which motion below has the lowest precedence?</w:t>
      </w:r>
    </w:p>
    <w:p w:rsidR="00D45412" w:rsidRDefault="00510730">
      <w:pPr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>Fix the Time to Which to Adjourn</w:t>
      </w:r>
    </w:p>
    <w:p w:rsidR="00D45412" w:rsidRDefault="00510730">
      <w:pPr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>Lay on the Table</w:t>
      </w:r>
    </w:p>
    <w:p w:rsidR="00D45412" w:rsidRDefault="00510730">
      <w:pPr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>Call for the Orders of the Day</w:t>
      </w:r>
    </w:p>
    <w:p w:rsidR="00D45412" w:rsidRDefault="00510730">
      <w:pPr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>Main Motion</w:t>
      </w:r>
    </w:p>
    <w:p w:rsidR="00D45412" w:rsidRDefault="00D45412">
      <w:pPr>
        <w:pBdr>
          <w:top w:val="nil"/>
          <w:left w:val="nil"/>
          <w:bottom w:val="nil"/>
          <w:right w:val="nil"/>
          <w:between w:val="nil"/>
        </w:pBdr>
        <w:ind w:left="1440" w:hanging="360"/>
        <w:rPr>
          <w:color w:val="000000"/>
        </w:rPr>
      </w:pPr>
    </w:p>
    <w:p w:rsidR="00D45412" w:rsidRDefault="0051073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 xml:space="preserve">In a deliberative assembly, a proposition may be adopted by a </w:t>
      </w:r>
      <w:r>
        <w:rPr>
          <w:i/>
          <w:color w:val="000000"/>
        </w:rPr>
        <w:t>majority vote</w:t>
      </w:r>
      <w:r>
        <w:rPr>
          <w:color w:val="000000"/>
        </w:rPr>
        <w:t>, which means that a motion must be approved by</w:t>
      </w:r>
    </w:p>
    <w:p w:rsidR="00D45412" w:rsidRDefault="00510730">
      <w:pPr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>all the members present who vote.</w:t>
      </w:r>
    </w:p>
    <w:p w:rsidR="00D45412" w:rsidRDefault="00510730">
      <w:pPr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>two-thirds of the voting members.</w:t>
      </w:r>
    </w:p>
    <w:p w:rsidR="00D45412" w:rsidRDefault="00510730">
      <w:pPr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>more than half of the members present and voting.</w:t>
      </w:r>
    </w:p>
    <w:p w:rsidR="00D45412" w:rsidRDefault="00510730">
      <w:pPr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>exactly half of the members in the organization.</w:t>
      </w:r>
    </w:p>
    <w:p w:rsidR="00D45412" w:rsidRDefault="00D45412">
      <w:pPr>
        <w:widowControl w:val="0"/>
        <w:tabs>
          <w:tab w:val="left" w:pos="1203"/>
        </w:tabs>
        <w:spacing w:before="1"/>
        <w:ind w:hanging="360"/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02"/>
        </w:tabs>
        <w:spacing w:before="1"/>
        <w:rPr>
          <w:color w:val="000000"/>
        </w:rPr>
      </w:pPr>
      <w:r>
        <w:rPr>
          <w:color w:val="000000"/>
        </w:rPr>
        <w:t>Which motion below enables a majority of the assembly to bring back for further consideration a motion that has already been voted on?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02"/>
        </w:tabs>
        <w:rPr>
          <w:color w:val="000000"/>
        </w:rPr>
      </w:pPr>
      <w:r>
        <w:rPr>
          <w:i/>
          <w:color w:val="000000"/>
        </w:rPr>
        <w:t>Rescind</w:t>
      </w:r>
      <w:r>
        <w:rPr>
          <w:color w:val="000000"/>
        </w:rPr>
        <w:t>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02"/>
        </w:tabs>
        <w:rPr>
          <w:color w:val="000000"/>
        </w:rPr>
      </w:pPr>
      <w:r>
        <w:rPr>
          <w:i/>
          <w:color w:val="000000"/>
        </w:rPr>
        <w:t xml:space="preserve">Take from the Table 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02"/>
        </w:tabs>
        <w:rPr>
          <w:color w:val="000000"/>
        </w:rPr>
      </w:pPr>
      <w:r>
        <w:rPr>
          <w:i/>
          <w:color w:val="000000"/>
        </w:rPr>
        <w:t>Reconsider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02"/>
        </w:tabs>
        <w:rPr>
          <w:color w:val="000000"/>
        </w:rPr>
      </w:pPr>
      <w:r>
        <w:rPr>
          <w:i/>
          <w:color w:val="000000"/>
        </w:rPr>
        <w:t>Postpone to a Certain Time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203"/>
        </w:tabs>
        <w:spacing w:before="1"/>
        <w:ind w:left="1202" w:hanging="36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03"/>
        </w:tabs>
        <w:rPr>
          <w:color w:val="000000"/>
        </w:rPr>
      </w:pPr>
      <w:r>
        <w:rPr>
          <w:color w:val="000000"/>
        </w:rPr>
        <w:t>Main motions should start with the words</w:t>
      </w:r>
    </w:p>
    <w:p w:rsidR="00D45412" w:rsidRDefault="00510730">
      <w:pPr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>"I move that . . ."</w:t>
      </w:r>
    </w:p>
    <w:p w:rsidR="00D45412" w:rsidRDefault="00510730">
      <w:pPr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>"I so move . . ."</w:t>
      </w:r>
    </w:p>
    <w:p w:rsidR="00D45412" w:rsidRDefault="00510730">
      <w:pPr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>"I wish to move . . ."</w:t>
      </w:r>
    </w:p>
    <w:p w:rsidR="00D45412" w:rsidRDefault="00510730">
      <w:pPr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>"I motion that . . ."</w:t>
      </w:r>
    </w:p>
    <w:p w:rsidR="00D45412" w:rsidRDefault="00D45412">
      <w:pPr>
        <w:pBdr>
          <w:top w:val="nil"/>
          <w:left w:val="nil"/>
          <w:bottom w:val="nil"/>
          <w:right w:val="nil"/>
          <w:between w:val="nil"/>
        </w:pBdr>
        <w:ind w:left="1440" w:hanging="360"/>
        <w:rPr>
          <w:color w:val="000000"/>
        </w:rPr>
      </w:pPr>
    </w:p>
    <w:p w:rsidR="00D45412" w:rsidRDefault="00510730">
      <w:pPr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>An amendment to an amendment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03"/>
        </w:tabs>
        <w:rPr>
          <w:color w:val="000000"/>
        </w:rPr>
      </w:pPr>
      <w:r>
        <w:rPr>
          <w:color w:val="000000"/>
        </w:rPr>
        <w:t>may never be debated.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03"/>
        </w:tabs>
        <w:rPr>
          <w:color w:val="000000"/>
        </w:rPr>
      </w:pPr>
      <w:r>
        <w:rPr>
          <w:color w:val="000000"/>
        </w:rPr>
        <w:t>may be amended with the consent of the maker of the secondary amendment.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02"/>
        </w:tabs>
        <w:spacing w:before="1"/>
        <w:rPr>
          <w:color w:val="000000"/>
        </w:rPr>
      </w:pPr>
      <w:r>
        <w:rPr>
          <w:color w:val="000000"/>
        </w:rPr>
        <w:t>may not be amended.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02"/>
        </w:tabs>
        <w:rPr>
          <w:color w:val="000000"/>
        </w:rPr>
      </w:pPr>
      <w:r>
        <w:rPr>
          <w:color w:val="000000"/>
        </w:rPr>
        <w:t>requires a two-thirds vote to be adopted.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202"/>
        </w:tabs>
        <w:ind w:left="1440" w:hanging="36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02"/>
        </w:tabs>
        <w:rPr>
          <w:color w:val="000000"/>
        </w:rPr>
      </w:pPr>
      <w:r>
        <w:rPr>
          <w:color w:val="000000"/>
        </w:rPr>
        <w:t xml:space="preserve">The effect of adopting the privileged motion to </w:t>
      </w:r>
      <w:r>
        <w:rPr>
          <w:i/>
          <w:color w:val="000000"/>
        </w:rPr>
        <w:t xml:space="preserve">Fix the Time to Which to Adjourn </w:t>
      </w:r>
      <w:r>
        <w:rPr>
          <w:color w:val="000000"/>
        </w:rPr>
        <w:t>is to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02"/>
        </w:tabs>
        <w:rPr>
          <w:color w:val="000000"/>
        </w:rPr>
      </w:pPr>
      <w:r>
        <w:rPr>
          <w:color w:val="000000"/>
        </w:rPr>
        <w:t>set a time for adjourning the next meeting.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02"/>
        </w:tabs>
        <w:rPr>
          <w:color w:val="000000"/>
        </w:rPr>
      </w:pPr>
      <w:r>
        <w:rPr>
          <w:color w:val="000000"/>
        </w:rPr>
        <w:t>adjourn the present meeting.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02"/>
        </w:tabs>
        <w:rPr>
          <w:color w:val="000000"/>
        </w:rPr>
      </w:pPr>
      <w:r>
        <w:rPr>
          <w:color w:val="000000"/>
        </w:rPr>
        <w:t>establish a continuation of the present meeting.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02"/>
        </w:tabs>
        <w:rPr>
          <w:color w:val="000000"/>
        </w:rPr>
      </w:pPr>
      <w:r>
        <w:rPr>
          <w:color w:val="000000"/>
        </w:rPr>
        <w:t>recess immediately.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202"/>
        </w:tabs>
        <w:spacing w:before="1"/>
        <w:ind w:left="1201" w:hanging="360"/>
        <w:rPr>
          <w:color w:val="000000"/>
        </w:rPr>
      </w:pPr>
    </w:p>
    <w:p w:rsidR="00D45412" w:rsidRDefault="00510730">
      <w:pPr>
        <w:rPr>
          <w:color w:val="000000"/>
        </w:rPr>
      </w:pPr>
      <w:r>
        <w:br w:type="page"/>
      </w:r>
    </w:p>
    <w:p w:rsidR="00D45412" w:rsidRDefault="00510730">
      <w:pPr>
        <w:pStyle w:val="Heading3"/>
        <w:keepNext w:val="0"/>
        <w:keepLines w:val="0"/>
        <w:widowControl w:val="0"/>
        <w:numPr>
          <w:ilvl w:val="0"/>
          <w:numId w:val="1"/>
        </w:numPr>
        <w:tabs>
          <w:tab w:val="left" w:pos="434"/>
          <w:tab w:val="left" w:pos="927"/>
        </w:tabs>
        <w:spacing w:before="83"/>
        <w:rPr>
          <w:rFonts w:ascii="Times New Roman" w:hAnsi="Times New Roman"/>
          <w:b w:val="0"/>
          <w:color w:val="000000"/>
        </w:rPr>
      </w:pPr>
      <w:r>
        <w:rPr>
          <w:rFonts w:ascii="Times New Roman" w:hAnsi="Times New Roman"/>
          <w:b w:val="0"/>
          <w:color w:val="000000"/>
        </w:rPr>
        <w:t>Which one of the following motions cannot be amended?</w:t>
      </w:r>
    </w:p>
    <w:p w:rsidR="00D45412" w:rsidRDefault="00510730">
      <w:pPr>
        <w:pStyle w:val="Heading3"/>
        <w:keepNext w:val="0"/>
        <w:keepLines w:val="0"/>
        <w:widowControl w:val="0"/>
        <w:numPr>
          <w:ilvl w:val="1"/>
          <w:numId w:val="1"/>
        </w:numPr>
        <w:tabs>
          <w:tab w:val="left" w:pos="434"/>
          <w:tab w:val="left" w:pos="927"/>
        </w:tabs>
        <w:spacing w:before="83"/>
        <w:rPr>
          <w:rFonts w:ascii="Times New Roman" w:hAnsi="Times New Roman"/>
          <w:b w:val="0"/>
          <w:color w:val="000000"/>
        </w:rPr>
      </w:pPr>
      <w:r>
        <w:rPr>
          <w:rFonts w:ascii="Times New Roman" w:hAnsi="Times New Roman"/>
          <w:b w:val="0"/>
          <w:i/>
          <w:color w:val="000000"/>
        </w:rPr>
        <w:t>Amend</w:t>
      </w:r>
    </w:p>
    <w:p w:rsidR="00D45412" w:rsidRDefault="00510730">
      <w:pPr>
        <w:pStyle w:val="Heading3"/>
        <w:keepNext w:val="0"/>
        <w:keepLines w:val="0"/>
        <w:widowControl w:val="0"/>
        <w:numPr>
          <w:ilvl w:val="1"/>
          <w:numId w:val="1"/>
        </w:numPr>
        <w:tabs>
          <w:tab w:val="left" w:pos="434"/>
          <w:tab w:val="left" w:pos="927"/>
        </w:tabs>
        <w:spacing w:before="83"/>
        <w:rPr>
          <w:rFonts w:ascii="Times New Roman" w:hAnsi="Times New Roman"/>
          <w:b w:val="0"/>
          <w:color w:val="000000"/>
        </w:rPr>
      </w:pPr>
      <w:r>
        <w:rPr>
          <w:rFonts w:ascii="Times New Roman" w:hAnsi="Times New Roman"/>
          <w:b w:val="0"/>
          <w:i/>
          <w:color w:val="000000"/>
        </w:rPr>
        <w:t>Recess</w:t>
      </w:r>
    </w:p>
    <w:p w:rsidR="00D45412" w:rsidRDefault="00510730">
      <w:pPr>
        <w:pStyle w:val="Heading3"/>
        <w:keepNext w:val="0"/>
        <w:keepLines w:val="0"/>
        <w:widowControl w:val="0"/>
        <w:numPr>
          <w:ilvl w:val="1"/>
          <w:numId w:val="1"/>
        </w:numPr>
        <w:tabs>
          <w:tab w:val="left" w:pos="434"/>
          <w:tab w:val="left" w:pos="927"/>
        </w:tabs>
        <w:spacing w:before="83"/>
        <w:rPr>
          <w:rFonts w:ascii="Times New Roman" w:hAnsi="Times New Roman"/>
          <w:b w:val="0"/>
          <w:color w:val="000000"/>
        </w:rPr>
      </w:pPr>
      <w:r>
        <w:rPr>
          <w:rFonts w:ascii="Times New Roman" w:hAnsi="Times New Roman"/>
          <w:b w:val="0"/>
          <w:i/>
          <w:color w:val="000000"/>
        </w:rPr>
        <w:t>Previous Question</w:t>
      </w:r>
    </w:p>
    <w:p w:rsidR="00D45412" w:rsidRDefault="00510730">
      <w:pPr>
        <w:pStyle w:val="Heading3"/>
        <w:keepNext w:val="0"/>
        <w:keepLines w:val="0"/>
        <w:widowControl w:val="0"/>
        <w:numPr>
          <w:ilvl w:val="1"/>
          <w:numId w:val="1"/>
        </w:numPr>
        <w:tabs>
          <w:tab w:val="left" w:pos="434"/>
          <w:tab w:val="left" w:pos="927"/>
        </w:tabs>
        <w:spacing w:before="83"/>
        <w:rPr>
          <w:rFonts w:ascii="Times New Roman" w:hAnsi="Times New Roman"/>
          <w:b w:val="0"/>
          <w:color w:val="000000"/>
        </w:rPr>
      </w:pPr>
      <w:r>
        <w:rPr>
          <w:rFonts w:ascii="Times New Roman" w:hAnsi="Times New Roman"/>
          <w:b w:val="0"/>
          <w:i/>
          <w:color w:val="000000"/>
        </w:rPr>
        <w:t>Limit or Extend Limits of Debate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202"/>
        </w:tabs>
        <w:ind w:left="1201" w:hanging="360"/>
        <w:rPr>
          <w:i/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34"/>
          <w:tab w:val="left" w:pos="926"/>
        </w:tabs>
        <w:spacing w:before="94"/>
        <w:rPr>
          <w:color w:val="000000"/>
        </w:rPr>
      </w:pPr>
      <w:r>
        <w:rPr>
          <w:color w:val="000000"/>
        </w:rPr>
        <w:t xml:space="preserve">The privileged motion to </w:t>
      </w:r>
      <w:r>
        <w:rPr>
          <w:i/>
          <w:color w:val="000000"/>
        </w:rPr>
        <w:t xml:space="preserve">Call for the Orders of the Day </w:t>
      </w:r>
      <w:r>
        <w:rPr>
          <w:color w:val="000000"/>
        </w:rPr>
        <w:t>is used primarily to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34"/>
          <w:tab w:val="left" w:pos="926"/>
        </w:tabs>
        <w:spacing w:before="94"/>
        <w:rPr>
          <w:color w:val="000000"/>
        </w:rPr>
      </w:pPr>
      <w:r>
        <w:rPr>
          <w:color w:val="000000"/>
        </w:rPr>
        <w:t>write orders for all committees to complete their tasks by a specific time.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34"/>
          <w:tab w:val="left" w:pos="926"/>
        </w:tabs>
        <w:spacing w:before="94"/>
        <w:rPr>
          <w:color w:val="000000"/>
        </w:rPr>
      </w:pPr>
      <w:r>
        <w:rPr>
          <w:color w:val="000000"/>
        </w:rPr>
        <w:t>indicate to members when a point of order may be called.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34"/>
          <w:tab w:val="left" w:pos="926"/>
        </w:tabs>
        <w:spacing w:before="94"/>
        <w:rPr>
          <w:color w:val="000000"/>
        </w:rPr>
      </w:pPr>
      <w:r>
        <w:rPr>
          <w:color w:val="000000"/>
        </w:rPr>
        <w:t>require that a meeting conform to its agenda.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34"/>
          <w:tab w:val="left" w:pos="926"/>
        </w:tabs>
        <w:spacing w:before="94"/>
        <w:rPr>
          <w:color w:val="000000"/>
        </w:rPr>
      </w:pPr>
      <w:r>
        <w:rPr>
          <w:color w:val="000000"/>
        </w:rPr>
        <w:t>order the chairman to take an immediate recess.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202"/>
        </w:tabs>
        <w:ind w:left="1201" w:hanging="36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35"/>
          <w:tab w:val="left" w:pos="927"/>
        </w:tabs>
        <w:spacing w:before="94"/>
        <w:rPr>
          <w:color w:val="000000"/>
        </w:rPr>
      </w:pPr>
      <w:r>
        <w:rPr>
          <w:color w:val="000000"/>
        </w:rPr>
        <w:t xml:space="preserve">After a member makes a </w:t>
      </w:r>
      <w:r>
        <w:rPr>
          <w:i/>
          <w:color w:val="000000"/>
        </w:rPr>
        <w:t>Point of Order</w:t>
      </w:r>
      <w:r>
        <w:rPr>
          <w:color w:val="000000"/>
        </w:rPr>
        <w:t>, the chair should always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35"/>
          <w:tab w:val="left" w:pos="927"/>
        </w:tabs>
        <w:spacing w:before="94"/>
        <w:rPr>
          <w:color w:val="000000"/>
        </w:rPr>
      </w:pPr>
      <w:r>
        <w:rPr>
          <w:color w:val="000000"/>
        </w:rPr>
        <w:t>make certain that amendments that are applied to it are germane.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35"/>
          <w:tab w:val="left" w:pos="927"/>
        </w:tabs>
        <w:spacing w:before="94"/>
        <w:rPr>
          <w:color w:val="000000"/>
        </w:rPr>
      </w:pPr>
      <w:r>
        <w:rPr>
          <w:color w:val="000000"/>
        </w:rPr>
        <w:t>try to make a ruling on it.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35"/>
          <w:tab w:val="left" w:pos="927"/>
        </w:tabs>
        <w:spacing w:before="94"/>
        <w:rPr>
          <w:color w:val="000000"/>
        </w:rPr>
      </w:pPr>
      <w:r>
        <w:rPr>
          <w:color w:val="000000"/>
        </w:rPr>
        <w:t>determine if the maker wishes to debate it first.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35"/>
          <w:tab w:val="left" w:pos="927"/>
        </w:tabs>
        <w:spacing w:before="94"/>
        <w:rPr>
          <w:color w:val="000000"/>
        </w:rPr>
      </w:pPr>
      <w:r>
        <w:rPr>
          <w:color w:val="000000"/>
        </w:rPr>
        <w:t>ask for a second.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435"/>
          <w:tab w:val="left" w:pos="927"/>
        </w:tabs>
        <w:spacing w:before="94"/>
        <w:ind w:left="144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88"/>
        </w:tabs>
        <w:rPr>
          <w:color w:val="000000"/>
        </w:rPr>
      </w:pPr>
      <w:r>
        <w:rPr>
          <w:color w:val="000000"/>
        </w:rPr>
        <w:t>How much of a term does an officer have to serve before it is considered a full term?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Half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More than half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>Three fourths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rPr>
          <w:color w:val="000000"/>
        </w:rPr>
      </w:pPr>
      <w:r>
        <w:rPr>
          <w:color w:val="000000"/>
        </w:rPr>
        <w:t>None of the answers are correct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rPr>
          <w:color w:val="000000"/>
        </w:rPr>
      </w:pPr>
      <w:r>
        <w:rPr>
          <w:color w:val="000000"/>
        </w:rPr>
        <w:t>A committee that is given "full power" to act for an organization can be authorized to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spend money for the society.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add more members to its membership.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>act for the society in a certain case.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color w:val="000000"/>
        </w:rPr>
      </w:pPr>
      <w:r>
        <w:rPr>
          <w:color w:val="000000"/>
        </w:rPr>
        <w:t>All of the above.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color w:val="000000"/>
        </w:rPr>
      </w:pPr>
      <w:r>
        <w:rPr>
          <w:color w:val="000000"/>
        </w:rPr>
        <w:t>Which of the following is suited for large assemblies?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7"/>
        </w:tabs>
        <w:rPr>
          <w:i/>
          <w:color w:val="000000"/>
        </w:rPr>
      </w:pPr>
      <w:r>
        <w:rPr>
          <w:i/>
          <w:color w:val="000000"/>
        </w:rPr>
        <w:t>Committee of the whole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7"/>
        </w:tabs>
        <w:spacing w:before="1"/>
        <w:rPr>
          <w:i/>
          <w:color w:val="000000"/>
        </w:rPr>
      </w:pPr>
      <w:r>
        <w:rPr>
          <w:i/>
          <w:color w:val="000000"/>
        </w:rPr>
        <w:t>Quasi committee of the whole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i/>
          <w:color w:val="000000"/>
        </w:rPr>
      </w:pPr>
      <w:r>
        <w:rPr>
          <w:i/>
          <w:color w:val="000000"/>
        </w:rPr>
        <w:t>Informal consideration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>None of the above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>Which one of the following is not an acceptable method of nominating?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Mail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Ballot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>Telephone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color w:val="000000"/>
        </w:rPr>
      </w:pPr>
      <w:r>
        <w:rPr>
          <w:color w:val="000000"/>
        </w:rPr>
        <w:t>A committee</w:t>
      </w:r>
    </w:p>
    <w:p w:rsidR="00D45412" w:rsidRDefault="00510730">
      <w:pPr>
        <w:rPr>
          <w:color w:val="000000"/>
        </w:rPr>
      </w:pPr>
      <w:r>
        <w:br w:type="page"/>
      </w: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color w:val="000000"/>
        </w:rPr>
      </w:pPr>
      <w:r>
        <w:rPr>
          <w:color w:val="000000"/>
        </w:rPr>
        <w:t>The first draft of a newly organized society’s bylaws are written by a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83"/>
        </w:tabs>
        <w:rPr>
          <w:color w:val="000000"/>
        </w:rPr>
      </w:pPr>
      <w:r>
        <w:rPr>
          <w:color w:val="000000"/>
        </w:rPr>
        <w:t>lawyer.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83"/>
        </w:tabs>
        <w:rPr>
          <w:color w:val="000000"/>
        </w:rPr>
      </w:pPr>
      <w:r>
        <w:rPr>
          <w:color w:val="000000"/>
        </w:rPr>
        <w:t>secretary pro tem.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94"/>
        </w:tabs>
        <w:spacing w:before="1"/>
        <w:rPr>
          <w:color w:val="000000"/>
        </w:rPr>
      </w:pPr>
      <w:r>
        <w:rPr>
          <w:color w:val="000000"/>
        </w:rPr>
        <w:t>committee.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95"/>
        </w:tabs>
        <w:rPr>
          <w:color w:val="000000"/>
        </w:rPr>
      </w:pPr>
      <w:r>
        <w:rPr>
          <w:color w:val="000000"/>
        </w:rPr>
        <w:t>chairman pro tem and secretary pro tem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95"/>
        </w:tabs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95"/>
        </w:tabs>
        <w:rPr>
          <w:color w:val="000000"/>
        </w:rPr>
      </w:pPr>
      <w:r>
        <w:rPr>
          <w:color w:val="000000"/>
        </w:rPr>
        <w:t>Nonmembers can be excluded at any time from part or all of a meeting by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a ruling of the chair in cases of disorder.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spacing w:before="1"/>
        <w:rPr>
          <w:color w:val="000000"/>
        </w:rPr>
      </w:pPr>
      <w:r>
        <w:rPr>
          <w:color w:val="000000"/>
        </w:rPr>
        <w:t>an adoption of a rule on the subject.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color w:val="000000"/>
        </w:rPr>
      </w:pPr>
      <w:r>
        <w:rPr>
          <w:color w:val="000000"/>
        </w:rPr>
        <w:t>a question of privilege and a motion to “go into executive session.”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>All of the above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rPr>
          <w:color w:val="000000"/>
        </w:rPr>
      </w:pPr>
      <w:r>
        <w:rPr>
          <w:color w:val="000000"/>
        </w:rPr>
        <w:t>If you wanted to amend a pending main motion by placing words at the end of the motion, the proper form would be to say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“I move to amend by inserting the word . . .”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“I move to amend by substituting . . .”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>“I move to amend by adding . . .”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color w:val="000000"/>
        </w:rPr>
      </w:pPr>
      <w:r>
        <w:rPr>
          <w:color w:val="000000"/>
        </w:rPr>
        <w:t>“I move to amend by striking out the . . .”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color w:val="000000"/>
        </w:rPr>
      </w:pPr>
      <w:r>
        <w:rPr>
          <w:color w:val="000000"/>
        </w:rPr>
        <w:t>The minimum essential officers that must be present to conduct business in a deliberative assembly are a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presiding officer and the vice-president.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9"/>
        </w:tabs>
        <w:rPr>
          <w:color w:val="000000"/>
        </w:rPr>
      </w:pPr>
      <w:r>
        <w:rPr>
          <w:color w:val="000000"/>
        </w:rPr>
        <w:t>presiding officer and a treasurer.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rPr>
          <w:color w:val="000000"/>
        </w:rPr>
      </w:pPr>
      <w:r>
        <w:rPr>
          <w:color w:val="000000"/>
        </w:rPr>
        <w:t>presiding officer and a secretary or clerk.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spacing w:before="1"/>
        <w:rPr>
          <w:color w:val="000000"/>
        </w:rPr>
      </w:pPr>
      <w:r>
        <w:rPr>
          <w:color w:val="000000"/>
        </w:rPr>
        <w:t>secretary and a clerk.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spacing w:before="1"/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spacing w:before="1"/>
        <w:rPr>
          <w:color w:val="000000"/>
        </w:rPr>
      </w:pPr>
      <w:r>
        <w:rPr>
          <w:color w:val="000000"/>
        </w:rPr>
        <w:t>The first business of a meeting to organize a permanent society is to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adopt bylaws.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select a committee to choose the officers.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spacing w:before="1"/>
        <w:rPr>
          <w:color w:val="000000"/>
        </w:rPr>
      </w:pPr>
      <w:r>
        <w:rPr>
          <w:color w:val="000000"/>
        </w:rPr>
        <w:t>nominate a chairman pro tem and then a secretary.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color w:val="000000"/>
        </w:rPr>
      </w:pPr>
      <w:r>
        <w:rPr>
          <w:color w:val="000000"/>
        </w:rPr>
        <w:t>adopt a resolution to form the society.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color w:val="000000"/>
        </w:rPr>
      </w:pPr>
      <w:r>
        <w:rPr>
          <w:color w:val="000000"/>
        </w:rPr>
        <w:t>If you were chairman and a member's debate was not germane, what would you do?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Loudly call the member out of order and follow with a reprimand.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Rap the gavel lightly, point out the fault, and advise the member to stay on the pending topic.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>Ignore it.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02"/>
        </w:tabs>
        <w:rPr>
          <w:color w:val="000000"/>
        </w:rPr>
      </w:pPr>
      <w:r>
        <w:rPr>
          <w:color w:val="000000"/>
        </w:rPr>
        <w:t>Tell the parliamentarian to call the member out of order and to explain the breach o</w:t>
      </w:r>
      <w:r>
        <w:rPr>
          <w:color w:val="000000"/>
        </w:rPr>
        <w:t>f order.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202"/>
        </w:tabs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02"/>
        </w:tabs>
        <w:rPr>
          <w:color w:val="000000"/>
        </w:rPr>
      </w:pPr>
      <w:r>
        <w:rPr>
          <w:color w:val="000000"/>
        </w:rPr>
        <w:t>How many primary amendments and secondary amendments are allowed at a time?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5"/>
        </w:tabs>
        <w:rPr>
          <w:color w:val="000000"/>
        </w:rPr>
      </w:pPr>
      <w:r>
        <w:rPr>
          <w:color w:val="000000"/>
        </w:rPr>
        <w:t>One primary amendment and one secondary amendment.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5"/>
        </w:tabs>
        <w:spacing w:before="1"/>
        <w:rPr>
          <w:color w:val="000000"/>
        </w:rPr>
      </w:pPr>
      <w:r>
        <w:rPr>
          <w:color w:val="000000"/>
        </w:rPr>
        <w:t>One primary amendment and two secondary amendments.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56"/>
        </w:tabs>
        <w:rPr>
          <w:color w:val="000000"/>
        </w:rPr>
      </w:pPr>
      <w:r>
        <w:rPr>
          <w:color w:val="000000"/>
        </w:rPr>
        <w:t>Two primary amendments and one secondary amendment.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56"/>
        </w:tabs>
        <w:spacing w:before="1"/>
        <w:rPr>
          <w:color w:val="000000"/>
        </w:rPr>
      </w:pPr>
      <w:r>
        <w:rPr>
          <w:color w:val="000000"/>
        </w:rPr>
        <w:t>Two primary amendments and two secondary amendments.</w:t>
      </w:r>
    </w:p>
    <w:p w:rsidR="00D45412" w:rsidRDefault="00510730">
      <w:pPr>
        <w:rPr>
          <w:color w:val="000000"/>
        </w:rPr>
      </w:pPr>
      <w:r>
        <w:br w:type="page"/>
      </w: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56"/>
        </w:tabs>
        <w:spacing w:before="1"/>
        <w:rPr>
          <w:color w:val="000000"/>
        </w:rPr>
      </w:pPr>
      <w:r>
        <w:rPr>
          <w:color w:val="000000"/>
        </w:rPr>
        <w:t>Which statement below is false regarding a quorum?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00"/>
        </w:tabs>
        <w:rPr>
          <w:color w:val="000000"/>
        </w:rPr>
      </w:pPr>
      <w:r>
        <w:rPr>
          <w:color w:val="000000"/>
        </w:rPr>
        <w:t>Depending on the organization, the number of members constituting a quorum may vary.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6"/>
        </w:tabs>
        <w:ind w:right="582"/>
        <w:rPr>
          <w:color w:val="000000"/>
        </w:rPr>
      </w:pPr>
      <w:r>
        <w:rPr>
          <w:color w:val="000000"/>
        </w:rPr>
        <w:t>In most church organizations that have no dues or a registration of members, a quorum consists of those attending.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11"/>
        </w:tabs>
        <w:spacing w:before="1"/>
        <w:rPr>
          <w:color w:val="000000"/>
        </w:rPr>
      </w:pPr>
      <w:r>
        <w:rPr>
          <w:color w:val="000000"/>
        </w:rPr>
        <w:t>A quorum refers to the actual number of members voting on a motion.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11"/>
        </w:tabs>
        <w:spacing w:before="1"/>
        <w:rPr>
          <w:color w:val="000000"/>
        </w:rPr>
      </w:pPr>
      <w:r>
        <w:rPr>
          <w:color w:val="000000"/>
        </w:rPr>
        <w:t>A quorum is often specified as a percentage of the membership.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211"/>
        </w:tabs>
        <w:spacing w:before="1"/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02"/>
        </w:tabs>
        <w:rPr>
          <w:color w:val="000000"/>
        </w:rPr>
      </w:pPr>
      <w:r>
        <w:rPr>
          <w:color w:val="000000"/>
        </w:rPr>
        <w:t xml:space="preserve">The terms </w:t>
      </w:r>
      <w:r>
        <w:rPr>
          <w:i/>
          <w:color w:val="000000"/>
        </w:rPr>
        <w:t xml:space="preserve">unanimous consent </w:t>
      </w:r>
      <w:r>
        <w:rPr>
          <w:color w:val="000000"/>
        </w:rPr>
        <w:t>are also called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7"/>
        </w:tabs>
        <w:rPr>
          <w:i/>
          <w:color w:val="000000"/>
        </w:rPr>
      </w:pPr>
      <w:r>
        <w:rPr>
          <w:i/>
          <w:color w:val="000000"/>
        </w:rPr>
        <w:t>consensus by silence.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7"/>
        </w:tabs>
        <w:rPr>
          <w:i/>
          <w:color w:val="000000"/>
        </w:rPr>
      </w:pPr>
      <w:r>
        <w:rPr>
          <w:i/>
          <w:color w:val="000000"/>
        </w:rPr>
        <w:t>assembly consent.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i/>
          <w:color w:val="000000"/>
        </w:rPr>
      </w:pPr>
      <w:r>
        <w:rPr>
          <w:i/>
          <w:color w:val="000000"/>
        </w:rPr>
        <w:t>general consent.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i/>
          <w:color w:val="000000"/>
        </w:rPr>
      </w:pPr>
      <w:r>
        <w:rPr>
          <w:i/>
          <w:color w:val="000000"/>
        </w:rPr>
        <w:t>quorum consent.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ind w:left="1440" w:hanging="720"/>
        <w:rPr>
          <w:i/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i/>
          <w:color w:val="000000"/>
        </w:rPr>
      </w:pPr>
      <w:r>
        <w:rPr>
          <w:color w:val="000000"/>
        </w:rPr>
        <w:t>To be in order, an amendment must always be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germane.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made by the member who proposed the motion that the amendment is applied to.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94"/>
        </w:tabs>
        <w:rPr>
          <w:color w:val="000000"/>
        </w:rPr>
      </w:pPr>
      <w:r>
        <w:rPr>
          <w:color w:val="000000"/>
        </w:rPr>
        <w:t>short.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94"/>
        </w:tabs>
        <w:rPr>
          <w:color w:val="000000"/>
        </w:rPr>
      </w:pPr>
      <w:r>
        <w:rPr>
          <w:color w:val="000000"/>
        </w:rPr>
        <w:t>in the form of a question.</w:t>
      </w:r>
    </w:p>
    <w:p w:rsidR="00D45412" w:rsidRDefault="00D45412">
      <w:pPr>
        <w:widowControl w:val="0"/>
        <w:tabs>
          <w:tab w:val="left" w:pos="1194"/>
        </w:tabs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41"/>
          <w:tab w:val="left" w:pos="1139"/>
        </w:tabs>
        <w:spacing w:before="94"/>
        <w:rPr>
          <w:color w:val="000000"/>
        </w:rPr>
      </w:pPr>
      <w:r>
        <w:rPr>
          <w:color w:val="000000"/>
        </w:rPr>
        <w:t xml:space="preserve">In making the motion to </w:t>
      </w:r>
      <w:r>
        <w:rPr>
          <w:i/>
          <w:color w:val="000000"/>
        </w:rPr>
        <w:t>Suspend the Rules</w:t>
      </w:r>
      <w:r>
        <w:rPr>
          <w:color w:val="000000"/>
        </w:rPr>
        <w:t>, the motion must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state its specific purpose.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be made by the parliamentarian after conferring with the officers.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>be adopted by unanimous consent.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rPr>
          <w:color w:val="000000"/>
        </w:rPr>
      </w:pPr>
      <w:r>
        <w:rPr>
          <w:color w:val="000000"/>
        </w:rPr>
        <w:t>be proposed before the rules of order have been adopted.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rPr>
          <w:color w:val="000000"/>
        </w:rPr>
      </w:pPr>
      <w:r>
        <w:rPr>
          <w:color w:val="000000"/>
        </w:rPr>
        <w:t>A society has a total membership of 180, and 91 members are needed for a quorum. There are 120 members present at a regular meeting. If all the members present vote, the minimum vote required to ado</w:t>
      </w:r>
      <w:r>
        <w:rPr>
          <w:color w:val="000000"/>
        </w:rPr>
        <w:t>pt a main motion is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>60.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>61.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spacing w:before="1"/>
        <w:rPr>
          <w:color w:val="000000"/>
        </w:rPr>
      </w:pPr>
      <w:r>
        <w:rPr>
          <w:color w:val="000000"/>
        </w:rPr>
        <w:t>90.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>91.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ind w:left="144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color w:val="000000"/>
        </w:rPr>
      </w:pPr>
      <w:r>
        <w:rPr>
          <w:color w:val="000000"/>
        </w:rPr>
        <w:t xml:space="preserve">The </w:t>
      </w:r>
      <w:r>
        <w:rPr>
          <w:i/>
          <w:color w:val="000000"/>
        </w:rPr>
        <w:t xml:space="preserve">minutes </w:t>
      </w:r>
      <w:r>
        <w:rPr>
          <w:color w:val="000000"/>
        </w:rPr>
        <w:t>of a meeting should not contain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6"/>
        </w:tabs>
        <w:rPr>
          <w:color w:val="000000"/>
        </w:rPr>
      </w:pPr>
      <w:r>
        <w:rPr>
          <w:color w:val="000000"/>
        </w:rPr>
        <w:t>if the minutes of the previous meeting were read and approved.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6"/>
        </w:tabs>
        <w:rPr>
          <w:color w:val="000000"/>
        </w:rPr>
      </w:pPr>
      <w:r>
        <w:rPr>
          <w:color w:val="000000"/>
        </w:rPr>
        <w:t>all the main motions.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7"/>
        </w:tabs>
        <w:spacing w:before="1"/>
        <w:rPr>
          <w:color w:val="000000"/>
        </w:rPr>
      </w:pPr>
      <w:r>
        <w:rPr>
          <w:color w:val="000000"/>
        </w:rPr>
        <w:t>the opinions of the secretary on each adopted motion.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7"/>
        </w:tabs>
        <w:rPr>
          <w:color w:val="000000"/>
        </w:rPr>
      </w:pPr>
      <w:r>
        <w:rPr>
          <w:color w:val="000000"/>
        </w:rPr>
        <w:t>all notices of motions.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37"/>
        </w:tabs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7"/>
        </w:tabs>
        <w:rPr>
          <w:color w:val="000000"/>
        </w:rPr>
      </w:pPr>
      <w:r>
        <w:rPr>
          <w:color w:val="000000"/>
        </w:rPr>
        <w:t>Which one of the following motions is not a subsidiary motion?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7"/>
        </w:tabs>
        <w:rPr>
          <w:i/>
          <w:color w:val="000000"/>
        </w:rPr>
      </w:pPr>
      <w:r>
        <w:rPr>
          <w:i/>
          <w:color w:val="000000"/>
        </w:rPr>
        <w:t>Limit Debate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7"/>
        </w:tabs>
        <w:spacing w:before="1"/>
        <w:rPr>
          <w:i/>
          <w:color w:val="000000"/>
        </w:rPr>
      </w:pPr>
      <w:r>
        <w:rPr>
          <w:i/>
          <w:color w:val="000000"/>
        </w:rPr>
        <w:t>Point of Order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i/>
          <w:color w:val="000000"/>
        </w:rPr>
      </w:pPr>
      <w:r>
        <w:rPr>
          <w:i/>
          <w:color w:val="000000"/>
        </w:rPr>
        <w:t>Postpone Indefinitely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i/>
          <w:color w:val="000000"/>
        </w:rPr>
      </w:pPr>
      <w:r>
        <w:rPr>
          <w:i/>
          <w:color w:val="000000"/>
        </w:rPr>
        <w:t>Lay on the Table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ind w:left="1440" w:hanging="720"/>
        <w:rPr>
          <w:i/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rPr>
          <w:color w:val="000000"/>
        </w:rPr>
      </w:pPr>
      <w:r>
        <w:rPr>
          <w:color w:val="000000"/>
        </w:rPr>
        <w:t>If you were the presiding officer, what would be the next step you would pursue after an amendment to a main motion was adopted?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rPr>
          <w:color w:val="000000"/>
        </w:rPr>
      </w:pPr>
      <w:r>
        <w:rPr>
          <w:color w:val="000000"/>
        </w:rPr>
        <w:t>More new business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rPr>
          <w:color w:val="000000"/>
        </w:rPr>
      </w:pPr>
      <w:r>
        <w:rPr>
          <w:color w:val="000000"/>
        </w:rPr>
        <w:t>A motion to adjourn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rPr>
          <w:color w:val="000000"/>
        </w:rPr>
      </w:pPr>
      <w:r>
        <w:rPr>
          <w:color w:val="000000"/>
        </w:rPr>
        <w:t>Debate on the adopted amendment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rPr>
          <w:color w:val="000000"/>
        </w:rPr>
      </w:pPr>
      <w:r>
        <w:rPr>
          <w:color w:val="000000"/>
        </w:rPr>
        <w:t>Debate on the amended main motion</w:t>
      </w:r>
    </w:p>
    <w:p w:rsidR="00D45412" w:rsidRDefault="00510730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ind w:left="1440" w:hanging="720"/>
        <w:rPr>
          <w:color w:val="000000"/>
        </w:rPr>
      </w:pPr>
      <w:r>
        <w:rPr>
          <w:color w:val="000000"/>
        </w:rPr>
        <w:tab/>
      </w: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rPr>
          <w:color w:val="000000"/>
        </w:rPr>
      </w:pPr>
      <w:r>
        <w:rPr>
          <w:color w:val="000000"/>
        </w:rPr>
        <w:t>Which motion below could be made so that the chair would be called on to enforce a violated rule?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7"/>
        </w:tabs>
        <w:rPr>
          <w:i/>
          <w:color w:val="000000"/>
        </w:rPr>
      </w:pPr>
      <w:r>
        <w:rPr>
          <w:i/>
          <w:color w:val="000000"/>
        </w:rPr>
        <w:t>Appeal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7"/>
        </w:tabs>
        <w:spacing w:before="1"/>
        <w:rPr>
          <w:i/>
          <w:color w:val="000000"/>
        </w:rPr>
      </w:pPr>
      <w:r>
        <w:rPr>
          <w:i/>
          <w:color w:val="000000"/>
        </w:rPr>
        <w:t>Point of Order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i/>
          <w:color w:val="000000"/>
        </w:rPr>
      </w:pPr>
      <w:r>
        <w:rPr>
          <w:i/>
          <w:color w:val="000000"/>
        </w:rPr>
        <w:t>Suspend the Rules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i/>
          <w:color w:val="000000"/>
        </w:rPr>
      </w:pPr>
      <w:r>
        <w:rPr>
          <w:i/>
          <w:color w:val="000000"/>
        </w:rPr>
        <w:t>Parliamentary Inquiry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ind w:left="1440" w:hanging="720"/>
        <w:rPr>
          <w:i/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i/>
          <w:color w:val="000000"/>
        </w:rPr>
      </w:pPr>
      <w:r>
        <w:rPr>
          <w:color w:val="000000"/>
        </w:rPr>
        <w:t xml:space="preserve">At a regular meeting of a society, the motion to </w:t>
      </w:r>
      <w:r>
        <w:rPr>
          <w:i/>
          <w:color w:val="000000"/>
        </w:rPr>
        <w:t xml:space="preserve">Reconsider </w:t>
      </w:r>
      <w:r>
        <w:rPr>
          <w:color w:val="000000"/>
        </w:rPr>
        <w:t>can be made only by the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presiding officer at a special meeting.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9"/>
        </w:tabs>
        <w:rPr>
          <w:color w:val="000000"/>
        </w:rPr>
      </w:pPr>
      <w:r>
        <w:rPr>
          <w:color w:val="000000"/>
        </w:rPr>
        <w:t>member who seconded the motion to be reconsidered.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>secretary after stating the reason for the reconsideration.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color w:val="000000"/>
        </w:rPr>
      </w:pPr>
      <w:r>
        <w:rPr>
          <w:color w:val="000000"/>
        </w:rPr>
        <w:t>member who voted with the prevailing side.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rPr>
          <w:color w:val="000000"/>
        </w:rPr>
      </w:pPr>
      <w:r>
        <w:rPr>
          <w:color w:val="000000"/>
        </w:rPr>
        <w:t>Which term below refers to questions that are carried over from a previous meeting because the meeting adjourned before they could be completed?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7"/>
        </w:tabs>
        <w:rPr>
          <w:i/>
          <w:color w:val="000000"/>
        </w:rPr>
      </w:pPr>
      <w:r>
        <w:rPr>
          <w:i/>
          <w:color w:val="000000"/>
        </w:rPr>
        <w:t>order of business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7"/>
        </w:tabs>
        <w:spacing w:before="1"/>
        <w:rPr>
          <w:i/>
          <w:color w:val="000000"/>
        </w:rPr>
      </w:pPr>
      <w:r>
        <w:rPr>
          <w:i/>
          <w:color w:val="000000"/>
        </w:rPr>
        <w:t>old business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i/>
          <w:color w:val="000000"/>
        </w:rPr>
      </w:pPr>
      <w:r>
        <w:rPr>
          <w:i/>
          <w:color w:val="000000"/>
        </w:rPr>
        <w:t>unfinished business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i/>
          <w:color w:val="000000"/>
        </w:rPr>
      </w:pPr>
      <w:r>
        <w:rPr>
          <w:i/>
          <w:color w:val="000000"/>
        </w:rPr>
        <w:t>special business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ind w:left="1440" w:hanging="720"/>
        <w:rPr>
          <w:i/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rPr>
          <w:color w:val="000000"/>
        </w:rPr>
      </w:pPr>
      <w:r>
        <w:rPr>
          <w:color w:val="000000"/>
        </w:rPr>
        <w:t>The consultant who advises officers, committees, and members on matters concerning parliamentary procedure is called the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7"/>
        </w:tabs>
        <w:rPr>
          <w:color w:val="000000"/>
        </w:rPr>
      </w:pPr>
      <w:r>
        <w:rPr>
          <w:i/>
          <w:color w:val="000000"/>
        </w:rPr>
        <w:t>parliamentary authority</w:t>
      </w:r>
      <w:r>
        <w:rPr>
          <w:color w:val="000000"/>
        </w:rPr>
        <w:t>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7"/>
        </w:tabs>
        <w:rPr>
          <w:color w:val="000000"/>
        </w:rPr>
      </w:pPr>
      <w:r>
        <w:rPr>
          <w:i/>
          <w:color w:val="000000"/>
        </w:rPr>
        <w:t>curator</w:t>
      </w:r>
      <w:r>
        <w:rPr>
          <w:color w:val="000000"/>
        </w:rPr>
        <w:t>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color w:val="000000"/>
        </w:rPr>
      </w:pPr>
      <w:r>
        <w:rPr>
          <w:i/>
          <w:color w:val="000000"/>
        </w:rPr>
        <w:t>parliamentarian</w:t>
      </w:r>
      <w:r>
        <w:rPr>
          <w:color w:val="000000"/>
        </w:rPr>
        <w:t>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i/>
          <w:color w:val="000000"/>
        </w:rPr>
        <w:t>manager of the bylaws</w:t>
      </w:r>
      <w:r>
        <w:rPr>
          <w:color w:val="000000"/>
        </w:rPr>
        <w:t>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>If a special meeting is called, members must be notified ahead of time by mail of the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5"/>
        </w:tabs>
        <w:rPr>
          <w:color w:val="000000"/>
        </w:rPr>
      </w:pPr>
      <w:r>
        <w:rPr>
          <w:color w:val="000000"/>
        </w:rPr>
        <w:t>time.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5"/>
        </w:tabs>
        <w:spacing w:before="1"/>
        <w:rPr>
          <w:color w:val="000000"/>
        </w:rPr>
      </w:pPr>
      <w:r>
        <w:rPr>
          <w:color w:val="000000"/>
        </w:rPr>
        <w:t>place.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56"/>
        </w:tabs>
        <w:rPr>
          <w:color w:val="000000"/>
        </w:rPr>
      </w:pPr>
      <w:r>
        <w:rPr>
          <w:color w:val="000000"/>
        </w:rPr>
        <w:t>exact purpose.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56"/>
        </w:tabs>
        <w:spacing w:before="1"/>
        <w:rPr>
          <w:color w:val="000000"/>
        </w:rPr>
      </w:pPr>
      <w:r>
        <w:rPr>
          <w:color w:val="000000"/>
        </w:rPr>
        <w:t>All of the above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56"/>
        </w:tabs>
        <w:spacing w:before="1"/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56"/>
        </w:tabs>
        <w:spacing w:before="1"/>
        <w:rPr>
          <w:color w:val="000000"/>
        </w:rPr>
      </w:pPr>
      <w:r>
        <w:rPr>
          <w:color w:val="000000"/>
        </w:rPr>
        <w:t>The member who proposes a main motion has the right to speak in debate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first.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first and last.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color w:val="000000"/>
        </w:rPr>
      </w:pPr>
      <w:r>
        <w:rPr>
          <w:color w:val="000000"/>
        </w:rPr>
        <w:t>three different times.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>last.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42"/>
        </w:tabs>
        <w:ind w:right="115"/>
        <w:rPr>
          <w:color w:val="000000"/>
        </w:rPr>
      </w:pPr>
      <w:r>
        <w:rPr>
          <w:color w:val="000000"/>
        </w:rPr>
        <w:t>What happens to a main motion if the motion to Take it From the Table is not proposed within the required time limit?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It is automatically placed under "Unfinished Business."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spacing w:before="1"/>
        <w:rPr>
          <w:color w:val="000000"/>
        </w:rPr>
      </w:pPr>
      <w:r>
        <w:rPr>
          <w:color w:val="000000"/>
        </w:rPr>
        <w:t xml:space="preserve">A motion to </w:t>
      </w:r>
      <w:r>
        <w:rPr>
          <w:i/>
          <w:color w:val="000000"/>
        </w:rPr>
        <w:t xml:space="preserve">Reconsider </w:t>
      </w:r>
      <w:r>
        <w:rPr>
          <w:color w:val="000000"/>
        </w:rPr>
        <w:t>may be proposed to bring it back.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color w:val="000000"/>
        </w:rPr>
      </w:pPr>
      <w:r>
        <w:rPr>
          <w:color w:val="000000"/>
        </w:rPr>
        <w:t>It dies.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>It is adopted.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bookmarkStart w:id="2" w:name="_heading=h.30j0zll" w:colFirst="0" w:colLast="0"/>
      <w:bookmarkEnd w:id="2"/>
      <w:r>
        <w:br w:type="column"/>
      </w:r>
      <w:r>
        <w:rPr>
          <w:color w:val="000000"/>
        </w:rPr>
        <w:t>Assume a few members constantly called out "Division!" on all voice votes even though the outcome was obviously unanimous. What would you do as chairman?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Conduct the rising vote.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spacing w:before="1"/>
        <w:rPr>
          <w:color w:val="000000"/>
        </w:rPr>
      </w:pPr>
      <w:r>
        <w:rPr>
          <w:color w:val="000000"/>
        </w:rPr>
        <w:t>Tell the members to stop disrupting the assembly.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color w:val="000000"/>
        </w:rPr>
      </w:pPr>
      <w:r>
        <w:rPr>
          <w:color w:val="000000"/>
        </w:rPr>
        <w:t>Either not recognize the members or rule the request out of order.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94"/>
        </w:tabs>
        <w:spacing w:before="1"/>
        <w:rPr>
          <w:color w:val="000000"/>
        </w:rPr>
      </w:pPr>
      <w:r>
        <w:rPr>
          <w:color w:val="000000"/>
        </w:rPr>
        <w:t>Have the assembly vote on whether they wish the division.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94"/>
        </w:tabs>
        <w:spacing w:before="1"/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42"/>
        </w:tabs>
        <w:ind w:right="115"/>
        <w:rPr>
          <w:color w:val="000000"/>
        </w:rPr>
      </w:pPr>
      <w:r>
        <w:rPr>
          <w:color w:val="000000"/>
        </w:rPr>
        <w:t>A governor of a state who is an ex-officio board member of a private hospital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should not be counted in determining a quorum.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must always attend meetings.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>may not make motions.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color w:val="000000"/>
        </w:rPr>
      </w:pPr>
      <w:r>
        <w:rPr>
          <w:color w:val="000000"/>
        </w:rPr>
        <w:t>may not vote.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42"/>
        </w:tabs>
        <w:ind w:right="115"/>
        <w:rPr>
          <w:color w:val="000000"/>
        </w:rPr>
      </w:pPr>
      <w:r>
        <w:rPr>
          <w:color w:val="000000"/>
        </w:rPr>
        <w:t>Which of the following motions is an incidental motion?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7"/>
        </w:tabs>
        <w:rPr>
          <w:i/>
          <w:color w:val="000000"/>
        </w:rPr>
      </w:pPr>
      <w:r>
        <w:rPr>
          <w:i/>
          <w:color w:val="000000"/>
        </w:rPr>
        <w:t>Refer to a Committee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7"/>
        </w:tabs>
        <w:rPr>
          <w:i/>
          <w:color w:val="000000"/>
        </w:rPr>
      </w:pPr>
      <w:r>
        <w:rPr>
          <w:i/>
          <w:color w:val="000000"/>
        </w:rPr>
        <w:t>Division of the Question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i/>
          <w:color w:val="000000"/>
        </w:rPr>
      </w:pPr>
      <w:r>
        <w:rPr>
          <w:i/>
          <w:color w:val="000000"/>
        </w:rPr>
        <w:t>Reconsider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i/>
          <w:color w:val="000000"/>
        </w:rPr>
      </w:pPr>
      <w:r>
        <w:rPr>
          <w:i/>
          <w:color w:val="000000"/>
        </w:rPr>
        <w:t>Take From the Table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ind w:left="1440" w:hanging="720"/>
        <w:rPr>
          <w:i/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42"/>
        </w:tabs>
        <w:ind w:right="115"/>
        <w:rPr>
          <w:color w:val="000000"/>
        </w:rPr>
      </w:pPr>
      <w:r>
        <w:rPr>
          <w:color w:val="000000"/>
        </w:rPr>
        <w:t>Which one of the following motions is in order when another member has the floor (but has not begun speaking) and does not require a second?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7"/>
        </w:tabs>
        <w:rPr>
          <w:i/>
          <w:color w:val="000000"/>
        </w:rPr>
      </w:pPr>
      <w:r>
        <w:rPr>
          <w:i/>
          <w:color w:val="000000"/>
        </w:rPr>
        <w:t>Point of Order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7"/>
        </w:tabs>
        <w:rPr>
          <w:i/>
          <w:color w:val="000000"/>
        </w:rPr>
      </w:pPr>
      <w:r>
        <w:rPr>
          <w:i/>
          <w:color w:val="000000"/>
        </w:rPr>
        <w:t>Parliamentary Inquiry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i/>
          <w:color w:val="000000"/>
        </w:rPr>
      </w:pPr>
      <w:r>
        <w:rPr>
          <w:i/>
          <w:color w:val="000000"/>
        </w:rPr>
        <w:t>Objection to the Consideration of a Question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i/>
          <w:color w:val="000000"/>
        </w:rPr>
      </w:pPr>
      <w:r>
        <w:rPr>
          <w:i/>
          <w:color w:val="000000"/>
        </w:rPr>
        <w:t>Call for Division of the Assembly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ind w:left="1440" w:hanging="720"/>
        <w:rPr>
          <w:i/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42"/>
        </w:tabs>
        <w:ind w:right="115"/>
        <w:rPr>
          <w:color w:val="000000"/>
        </w:rPr>
      </w:pPr>
      <w:r>
        <w:rPr>
          <w:color w:val="000000"/>
        </w:rPr>
        <w:t>The last meeting of a series of mass meetings has adjourned sine die. This adjournment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allows the convention to meet at the call of any two members.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spacing w:before="1"/>
        <w:rPr>
          <w:color w:val="000000"/>
        </w:rPr>
      </w:pPr>
      <w:r>
        <w:rPr>
          <w:color w:val="000000"/>
        </w:rPr>
        <w:t>does not allow the convention to meet again even if the bylaws provide for it to hold a special session.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color w:val="000000"/>
        </w:rPr>
      </w:pPr>
      <w:r>
        <w:rPr>
          <w:color w:val="000000"/>
        </w:rPr>
        <w:t>dissolves the assembly.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color w:val="000000"/>
        </w:rPr>
      </w:pPr>
      <w:r>
        <w:rPr>
          <w:color w:val="000000"/>
        </w:rPr>
        <w:t>allows the convention to meet at the call of the chair.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42"/>
        </w:tabs>
        <w:ind w:right="115"/>
        <w:rPr>
          <w:color w:val="000000"/>
        </w:rPr>
      </w:pPr>
      <w:r>
        <w:rPr>
          <w:color w:val="000000"/>
        </w:rPr>
        <w:t>When a question is taken up on a different day from the one on which it was proposed, each member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cannot debate if they have already spoken twice.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can again debate twice.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>can again debate one more time.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rPr>
          <w:color w:val="000000"/>
        </w:rPr>
      </w:pPr>
      <w:r>
        <w:rPr>
          <w:color w:val="000000"/>
        </w:rPr>
        <w:t>cannot debate unless the maker of the motion grants permission.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42"/>
        </w:tabs>
        <w:ind w:right="115"/>
        <w:rPr>
          <w:color w:val="000000"/>
        </w:rPr>
      </w:pPr>
      <w:r>
        <w:rPr>
          <w:color w:val="000000"/>
        </w:rPr>
        <w:t>When the Previous Question is ordered on a series of pending motions, they are voted on in the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same order in which they were proposed.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spacing w:before="1"/>
        <w:rPr>
          <w:color w:val="000000"/>
        </w:rPr>
      </w:pPr>
      <w:r>
        <w:rPr>
          <w:color w:val="000000"/>
        </w:rPr>
        <w:t>order as determined by the chairman.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rPr>
          <w:color w:val="000000"/>
        </w:rPr>
      </w:pPr>
      <w:r>
        <w:rPr>
          <w:color w:val="000000"/>
        </w:rPr>
        <w:t>reverse order in which they were made.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>order that the proposer of each motion demands.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42"/>
        </w:tabs>
        <w:ind w:right="115"/>
        <w:rPr>
          <w:color w:val="000000"/>
        </w:rPr>
      </w:pPr>
      <w:r>
        <w:rPr>
          <w:color w:val="000000"/>
        </w:rPr>
        <w:t>The chair is obligated to answer all Parliamentary Inquiry questions except those that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explain the effects of a motion.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9"/>
        </w:tabs>
        <w:rPr>
          <w:color w:val="000000"/>
        </w:rPr>
      </w:pPr>
      <w:r>
        <w:rPr>
          <w:color w:val="000000"/>
        </w:rPr>
        <w:t>assist members in making an appropriate motion.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>are hypothetical in nature.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rPr>
          <w:color w:val="000000"/>
        </w:rPr>
      </w:pPr>
      <w:r>
        <w:rPr>
          <w:color w:val="000000"/>
        </w:rPr>
        <w:t>help members understand the parliamentary situation.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40"/>
        </w:tabs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42"/>
        </w:tabs>
        <w:ind w:right="115"/>
        <w:rPr>
          <w:color w:val="000000"/>
        </w:rPr>
      </w:pPr>
      <w:r>
        <w:rPr>
          <w:color w:val="000000"/>
        </w:rPr>
        <w:t>Which one of the following motions is not debatable but is amendable?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7"/>
        </w:tabs>
        <w:rPr>
          <w:i/>
          <w:color w:val="000000"/>
        </w:rPr>
      </w:pPr>
      <w:r>
        <w:rPr>
          <w:i/>
          <w:color w:val="000000"/>
        </w:rPr>
        <w:t>Lay on the Table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7"/>
        </w:tabs>
        <w:rPr>
          <w:i/>
          <w:color w:val="000000"/>
        </w:rPr>
      </w:pPr>
      <w:r>
        <w:rPr>
          <w:i/>
          <w:color w:val="000000"/>
        </w:rPr>
        <w:t>Commit or Refer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i/>
          <w:color w:val="000000"/>
        </w:rPr>
      </w:pPr>
      <w:r>
        <w:rPr>
          <w:i/>
          <w:color w:val="000000"/>
        </w:rPr>
        <w:t>Postpone Indefinitely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i/>
          <w:color w:val="000000"/>
        </w:rPr>
      </w:pPr>
      <w:r>
        <w:rPr>
          <w:i/>
          <w:color w:val="000000"/>
        </w:rPr>
        <w:t>Limit or Extend Limits of Debate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ind w:left="1440" w:hanging="720"/>
        <w:rPr>
          <w:i/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42"/>
        </w:tabs>
        <w:ind w:right="115"/>
        <w:rPr>
          <w:color w:val="000000"/>
        </w:rPr>
      </w:pPr>
      <w:r>
        <w:rPr>
          <w:color w:val="000000"/>
        </w:rPr>
        <w:t>The chair's reply to a parliamentary inquiry is not subject to an appeal because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the reply is an opinion and not a ruling.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 xml:space="preserve">an appeal is used only when the chair refuses a member's request for a </w:t>
      </w:r>
      <w:r>
        <w:rPr>
          <w:i/>
          <w:color w:val="000000"/>
        </w:rPr>
        <w:t>Division</w:t>
      </w:r>
      <w:r>
        <w:rPr>
          <w:color w:val="000000"/>
        </w:rPr>
        <w:t>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>an appeal must be made by a member who voted with the side that did not prevail.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color w:val="000000"/>
        </w:rPr>
      </w:pPr>
      <w:r>
        <w:rPr>
          <w:color w:val="000000"/>
        </w:rPr>
        <w:t>the reply is always voted on by the assembly.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442"/>
        </w:tabs>
        <w:ind w:right="115"/>
        <w:rPr>
          <w:color w:val="000000"/>
        </w:rPr>
      </w:pPr>
      <w:r>
        <w:rPr>
          <w:color w:val="000000"/>
        </w:rPr>
        <w:t>Members of a new society who sign a permanent record sheet that will be filed with the original papers of the organization are called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"Original members."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spacing w:before="1"/>
        <w:rPr>
          <w:color w:val="000000"/>
        </w:rPr>
      </w:pPr>
      <w:r>
        <w:rPr>
          <w:color w:val="000000"/>
        </w:rPr>
        <w:t>"Charter members."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color w:val="000000"/>
        </w:rPr>
      </w:pPr>
      <w:r>
        <w:rPr>
          <w:color w:val="000000"/>
        </w:rPr>
        <w:t>"Permanent members."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>"Corporate members."</w:t>
      </w:r>
    </w:p>
    <w:p w:rsidR="00D45412" w:rsidRDefault="00D45412">
      <w:pPr>
        <w:widowControl w:val="0"/>
        <w:tabs>
          <w:tab w:val="left" w:pos="1139"/>
        </w:tabs>
        <w:spacing w:before="1"/>
        <w:ind w:left="1080"/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 xml:space="preserve">The motion to </w:t>
      </w:r>
      <w:r>
        <w:rPr>
          <w:i/>
          <w:color w:val="000000"/>
        </w:rPr>
        <w:t>Take From the Table</w:t>
      </w:r>
      <w:r>
        <w:rPr>
          <w:color w:val="000000"/>
        </w:rPr>
        <w:t xml:space="preserve"> must always be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opened for debate by the presiding officer.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seconded.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>amended.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color w:val="000000"/>
        </w:rPr>
      </w:pPr>
      <w:r>
        <w:rPr>
          <w:color w:val="000000"/>
        </w:rPr>
        <w:t>adopted by a two-thirds vote of members present and voting.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>When a member is not the first to rise and address the chair, and still is assigned the floor, this member is said to be entitled to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00"/>
        </w:tabs>
        <w:rPr>
          <w:color w:val="000000"/>
        </w:rPr>
      </w:pPr>
      <w:r>
        <w:rPr>
          <w:color w:val="000000"/>
        </w:rPr>
        <w:t>"preference in being recognized."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00"/>
        </w:tabs>
        <w:spacing w:before="1"/>
        <w:rPr>
          <w:color w:val="000000"/>
        </w:rPr>
      </w:pPr>
      <w:r>
        <w:rPr>
          <w:color w:val="000000"/>
        </w:rPr>
        <w:t>"a question of personal preference."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11"/>
        </w:tabs>
        <w:rPr>
          <w:color w:val="000000"/>
        </w:rPr>
      </w:pPr>
      <w:r>
        <w:rPr>
          <w:color w:val="000000"/>
        </w:rPr>
        <w:t>"preference due to previous consideration."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211"/>
        </w:tabs>
        <w:rPr>
          <w:color w:val="000000"/>
        </w:rPr>
      </w:pPr>
      <w:r>
        <w:rPr>
          <w:color w:val="000000"/>
        </w:rPr>
        <w:t>"precedence in assignment of the floor."</w:t>
      </w:r>
    </w:p>
    <w:p w:rsidR="00D45412" w:rsidRDefault="00D45412">
      <w:pPr>
        <w:widowControl w:val="0"/>
        <w:pBdr>
          <w:top w:val="nil"/>
          <w:left w:val="nil"/>
          <w:bottom w:val="nil"/>
          <w:right w:val="nil"/>
          <w:between w:val="nil"/>
        </w:pBdr>
        <w:tabs>
          <w:tab w:val="left" w:pos="1211"/>
        </w:tabs>
        <w:ind w:left="1440" w:hanging="720"/>
        <w:rPr>
          <w:color w:val="000000"/>
        </w:rPr>
      </w:pPr>
    </w:p>
    <w:p w:rsidR="00D45412" w:rsidRDefault="00510730">
      <w:pPr>
        <w:widowControl w:val="0"/>
        <w:numPr>
          <w:ilvl w:val="0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>How many standard characteristics are used to describe motions?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rPr>
          <w:color w:val="000000"/>
        </w:rPr>
      </w:pPr>
      <w:r>
        <w:rPr>
          <w:color w:val="000000"/>
        </w:rPr>
        <w:t>4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28"/>
        </w:tabs>
        <w:spacing w:before="1"/>
        <w:rPr>
          <w:color w:val="000000"/>
        </w:rPr>
      </w:pPr>
      <w:r>
        <w:rPr>
          <w:color w:val="000000"/>
        </w:rPr>
        <w:t>8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rPr>
          <w:color w:val="000000"/>
        </w:rPr>
      </w:pPr>
      <w:r>
        <w:rPr>
          <w:color w:val="000000"/>
        </w:rPr>
        <w:t>12</w:t>
      </w:r>
    </w:p>
    <w:p w:rsidR="00D45412" w:rsidRDefault="00510730">
      <w:pPr>
        <w:widowControl w:val="0"/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tabs>
          <w:tab w:val="left" w:pos="1139"/>
        </w:tabs>
        <w:spacing w:before="1"/>
        <w:rPr>
          <w:color w:val="000000"/>
        </w:rPr>
      </w:pPr>
      <w:r>
        <w:rPr>
          <w:color w:val="000000"/>
        </w:rPr>
        <w:t>16</w:t>
      </w:r>
    </w:p>
    <w:p w:rsidR="00D45412" w:rsidRDefault="00D45412"/>
    <w:sectPr w:rsidR="00D45412" w:rsidSect="00111ADB">
      <w:headerReference w:type="default" r:id="rId10"/>
      <w:headerReference w:type="first" r:id="rId11"/>
      <w:pgSz w:w="12240" w:h="15840"/>
      <w:pgMar w:top="1080" w:right="1440" w:bottom="1080" w:left="1440" w:header="720" w:footer="720" w:gutter="0"/>
      <w:pgNumType w:start="1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10730" w:rsidRDefault="00510730">
      <w:r>
        <w:separator/>
      </w:r>
    </w:p>
  </w:endnote>
  <w:endnote w:type="continuationSeparator" w:id="0">
    <w:p w:rsidR="00510730" w:rsidRDefault="005107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21002A87" w:usb1="00000000" w:usb2="00000000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10730" w:rsidRDefault="00510730">
      <w:r>
        <w:separator/>
      </w:r>
    </w:p>
  </w:footnote>
  <w:footnote w:type="continuationSeparator" w:id="0">
    <w:p w:rsidR="00510730" w:rsidRDefault="0051073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45412" w:rsidRDefault="00510730">
    <w:pPr>
      <w:pBdr>
        <w:top w:val="nil"/>
        <w:left w:val="nil"/>
        <w:bottom w:val="nil"/>
        <w:right w:val="nil"/>
        <w:between w:val="nil"/>
      </w:pBdr>
      <w:tabs>
        <w:tab w:val="center" w:pos="4320"/>
        <w:tab w:val="right" w:pos="8640"/>
      </w:tabs>
      <w:rPr>
        <w:b/>
        <w:color w:val="000000"/>
        <w:sz w:val="20"/>
        <w:szCs w:val="20"/>
      </w:rPr>
    </w:pPr>
    <w:r>
      <w:rPr>
        <w:b/>
        <w:color w:val="000000"/>
        <w:sz w:val="20"/>
        <w:szCs w:val="20"/>
      </w:rPr>
      <w:t>PARLIAMENTARY PROCEDURE CONCEPTS-OPEN - STATE 2020</w:t>
    </w:r>
  </w:p>
  <w:p w:rsidR="00D45412" w:rsidRDefault="00510730">
    <w:pPr>
      <w:pBdr>
        <w:top w:val="nil"/>
        <w:left w:val="nil"/>
        <w:bottom w:val="nil"/>
        <w:right w:val="nil"/>
        <w:between w:val="nil"/>
      </w:pBdr>
      <w:tabs>
        <w:tab w:val="center" w:pos="4320"/>
        <w:tab w:val="right" w:pos="8640"/>
      </w:tabs>
      <w:rPr>
        <w:color w:val="000000"/>
      </w:rPr>
    </w:pPr>
    <w:r>
      <w:rPr>
        <w:b/>
        <w:color w:val="000000"/>
        <w:sz w:val="20"/>
        <w:szCs w:val="20"/>
      </w:rPr>
      <w:t xml:space="preserve">Page </w:t>
    </w:r>
    <w:r>
      <w:rPr>
        <w:b/>
        <w:color w:val="000000"/>
        <w:sz w:val="20"/>
        <w:szCs w:val="20"/>
      </w:rPr>
      <w:fldChar w:fldCharType="begin"/>
    </w:r>
    <w:r>
      <w:rPr>
        <w:b/>
        <w:color w:val="000000"/>
        <w:sz w:val="20"/>
        <w:szCs w:val="20"/>
      </w:rPr>
      <w:instrText>PAGE</w:instrText>
    </w:r>
    <w:r w:rsidR="00111ADB">
      <w:rPr>
        <w:b/>
        <w:color w:val="000000"/>
        <w:sz w:val="20"/>
        <w:szCs w:val="20"/>
      </w:rPr>
      <w:fldChar w:fldCharType="separate"/>
    </w:r>
    <w:r w:rsidR="00111ADB">
      <w:rPr>
        <w:b/>
        <w:noProof/>
        <w:color w:val="000000"/>
        <w:sz w:val="20"/>
        <w:szCs w:val="20"/>
      </w:rPr>
      <w:t>8</w:t>
    </w:r>
    <w:r>
      <w:rPr>
        <w:b/>
        <w:color w:val="000000"/>
        <w:sz w:val="20"/>
        <w:szCs w:val="20"/>
      </w:rPr>
      <w:fldChar w:fldCharType="end"/>
    </w:r>
    <w:r>
      <w:rPr>
        <w:b/>
        <w:color w:val="000000"/>
        <w:sz w:val="20"/>
        <w:szCs w:val="20"/>
      </w:rPr>
      <w:t xml:space="preserve"> of </w:t>
    </w:r>
    <w:r>
      <w:rPr>
        <w:b/>
        <w:color w:val="000000"/>
        <w:sz w:val="20"/>
        <w:szCs w:val="20"/>
      </w:rPr>
      <w:fldChar w:fldCharType="begin"/>
    </w:r>
    <w:r>
      <w:rPr>
        <w:b/>
        <w:color w:val="000000"/>
        <w:sz w:val="20"/>
        <w:szCs w:val="20"/>
      </w:rPr>
      <w:instrText>NUMPAGES</w:instrText>
    </w:r>
    <w:r w:rsidR="00111ADB">
      <w:rPr>
        <w:b/>
        <w:color w:val="000000"/>
        <w:sz w:val="20"/>
        <w:szCs w:val="20"/>
      </w:rPr>
      <w:fldChar w:fldCharType="separate"/>
    </w:r>
    <w:r w:rsidR="00111ADB">
      <w:rPr>
        <w:b/>
        <w:noProof/>
        <w:color w:val="000000"/>
        <w:sz w:val="20"/>
        <w:szCs w:val="20"/>
      </w:rPr>
      <w:t>8</w:t>
    </w:r>
    <w:r>
      <w:rPr>
        <w:b/>
        <w:color w:val="000000"/>
        <w:sz w:val="20"/>
        <w:szCs w:val="20"/>
      </w:rPr>
      <w:fldChar w:fldCharType="end"/>
    </w:r>
  </w:p>
  <w:p w:rsidR="00D45412" w:rsidRDefault="00D45412">
    <w:pPr>
      <w:pBdr>
        <w:top w:val="nil"/>
        <w:left w:val="nil"/>
        <w:bottom w:val="nil"/>
        <w:right w:val="nil"/>
        <w:between w:val="nil"/>
      </w:pBdr>
      <w:tabs>
        <w:tab w:val="center" w:pos="4320"/>
        <w:tab w:val="right" w:pos="8640"/>
      </w:tabs>
      <w:rPr>
        <w:color w:val="000000"/>
      </w:rPr>
    </w:pPr>
  </w:p>
  <w:p w:rsidR="00D45412" w:rsidRDefault="00D45412">
    <w:pPr>
      <w:pBdr>
        <w:top w:val="nil"/>
        <w:left w:val="nil"/>
        <w:bottom w:val="nil"/>
        <w:right w:val="nil"/>
        <w:between w:val="nil"/>
      </w:pBdr>
      <w:tabs>
        <w:tab w:val="center" w:pos="4320"/>
        <w:tab w:val="right" w:pos="8640"/>
      </w:tabs>
      <w:rPr>
        <w:color w:val="000000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45412" w:rsidRDefault="00D45412">
    <w:pPr>
      <w:pBdr>
        <w:top w:val="nil"/>
        <w:left w:val="nil"/>
        <w:bottom w:val="nil"/>
        <w:right w:val="nil"/>
        <w:between w:val="nil"/>
      </w:pBdr>
      <w:tabs>
        <w:tab w:val="right" w:pos="9360"/>
      </w:tabs>
      <w:rPr>
        <w:color w:val="00000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BD9792E"/>
    <w:multiLevelType w:val="multilevel"/>
    <w:tmpl w:val="678CECD4"/>
    <w:lvl w:ilvl="0">
      <w:start w:val="1"/>
      <w:numFmt w:val="decimal"/>
      <w:lvlText w:val="%1."/>
      <w:lvlJc w:val="left"/>
      <w:pPr>
        <w:ind w:left="5760" w:hanging="720"/>
      </w:pPr>
      <w:rPr>
        <w:b/>
      </w:rPr>
    </w:lvl>
    <w:lvl w:ilvl="1">
      <w:start w:val="1"/>
      <w:numFmt w:val="lowerLetter"/>
      <w:lvlText w:val="%2."/>
      <w:lvlJc w:val="left"/>
      <w:pPr>
        <w:ind w:left="6120" w:hanging="360"/>
      </w:pPr>
    </w:lvl>
    <w:lvl w:ilvl="2">
      <w:start w:val="1"/>
      <w:numFmt w:val="lowerRoman"/>
      <w:lvlText w:val="%3."/>
      <w:lvlJc w:val="right"/>
      <w:pPr>
        <w:ind w:left="6840" w:hanging="180"/>
      </w:pPr>
    </w:lvl>
    <w:lvl w:ilvl="3">
      <w:start w:val="1"/>
      <w:numFmt w:val="decimal"/>
      <w:lvlText w:val="%4."/>
      <w:lvlJc w:val="left"/>
      <w:pPr>
        <w:ind w:left="7560" w:hanging="360"/>
      </w:pPr>
    </w:lvl>
    <w:lvl w:ilvl="4">
      <w:start w:val="1"/>
      <w:numFmt w:val="lowerLetter"/>
      <w:lvlText w:val="%5."/>
      <w:lvlJc w:val="left"/>
      <w:pPr>
        <w:ind w:left="8280" w:hanging="360"/>
      </w:pPr>
    </w:lvl>
    <w:lvl w:ilvl="5">
      <w:start w:val="1"/>
      <w:numFmt w:val="lowerRoman"/>
      <w:lvlText w:val="%6."/>
      <w:lvlJc w:val="right"/>
      <w:pPr>
        <w:ind w:left="9000" w:hanging="180"/>
      </w:pPr>
    </w:lvl>
    <w:lvl w:ilvl="6">
      <w:start w:val="1"/>
      <w:numFmt w:val="decimal"/>
      <w:lvlText w:val="%7."/>
      <w:lvlJc w:val="left"/>
      <w:pPr>
        <w:ind w:left="9720" w:hanging="360"/>
      </w:pPr>
    </w:lvl>
    <w:lvl w:ilvl="7">
      <w:start w:val="1"/>
      <w:numFmt w:val="lowerLetter"/>
      <w:lvlText w:val="%8."/>
      <w:lvlJc w:val="left"/>
      <w:pPr>
        <w:ind w:left="10440" w:hanging="360"/>
      </w:pPr>
    </w:lvl>
    <w:lvl w:ilvl="8">
      <w:start w:val="1"/>
      <w:numFmt w:val="lowerRoman"/>
      <w:lvlText w:val="%9."/>
      <w:lvlJc w:val="right"/>
      <w:pPr>
        <w:ind w:left="11160" w:hanging="180"/>
      </w:pPr>
    </w:lvl>
  </w:abstractNum>
  <w:abstractNum w:abstractNumId="1" w15:restartNumberingAfterBreak="0">
    <w:nsid w:val="5FF33DF6"/>
    <w:multiLevelType w:val="multilevel"/>
    <w:tmpl w:val="9CB8D8A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upperLetter"/>
      <w:lvlText w:val="%2."/>
      <w:lvlJc w:val="left"/>
      <w:pPr>
        <w:ind w:left="1440" w:hanging="360"/>
      </w:pPr>
      <w:rPr>
        <w:i w:val="0"/>
      </w:r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45412"/>
    <w:rsid w:val="00111ADB"/>
    <w:rsid w:val="00510730"/>
    <w:rsid w:val="00D454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57F85FF"/>
  <w15:docId w15:val="{87B570F2-55D0-4BA5-A50F-E4525ECE38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311AB"/>
  </w:style>
  <w:style w:type="paragraph" w:styleId="Heading1">
    <w:name w:val="heading 1"/>
    <w:basedOn w:val="Normal"/>
    <w:next w:val="Normal"/>
    <w:link w:val="Heading1Char"/>
    <w:uiPriority w:val="9"/>
    <w:qFormat/>
    <w:rsid w:val="005E7838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E7838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E7838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E7838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E7838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character" w:customStyle="1" w:styleId="Heading1Char">
    <w:name w:val="Heading 1 Char"/>
    <w:link w:val="Heading1"/>
    <w:uiPriority w:val="9"/>
    <w:rsid w:val="005E7838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5E7838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5E7838"/>
    <w:rPr>
      <w:rFonts w:ascii="Cambria" w:eastAsia="Times New Roman" w:hAnsi="Cambria" w:cs="Times New Roman"/>
      <w:b/>
      <w:bCs/>
      <w:color w:val="4F81BD"/>
      <w:sz w:val="20"/>
      <w:szCs w:val="20"/>
    </w:rPr>
  </w:style>
  <w:style w:type="character" w:customStyle="1" w:styleId="Heading4Char">
    <w:name w:val="Heading 4 Char"/>
    <w:link w:val="Heading4"/>
    <w:uiPriority w:val="9"/>
    <w:semiHidden/>
    <w:rsid w:val="005E7838"/>
    <w:rPr>
      <w:rFonts w:ascii="Calibri" w:eastAsia="Times New Roman" w:hAnsi="Calibri" w:cs="Times New Roman"/>
      <w:b/>
      <w:bCs/>
      <w:sz w:val="28"/>
      <w:szCs w:val="28"/>
    </w:rPr>
  </w:style>
  <w:style w:type="character" w:customStyle="1" w:styleId="Heading5Char">
    <w:name w:val="Heading 5 Char"/>
    <w:link w:val="Heading5"/>
    <w:rsid w:val="005E7838"/>
    <w:rPr>
      <w:rFonts w:ascii="Times New Roman" w:eastAsia="Times New Roman" w:hAnsi="Times New Roman" w:cs="Times New Roman"/>
      <w:sz w:val="24"/>
      <w:szCs w:val="20"/>
    </w:rPr>
  </w:style>
  <w:style w:type="paragraph" w:styleId="BodyText2">
    <w:name w:val="Body Text 2"/>
    <w:basedOn w:val="Normal"/>
    <w:link w:val="BodyText2Char"/>
    <w:rsid w:val="005E7838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5E7838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5E7838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5E7838"/>
    <w:rPr>
      <w:rFonts w:ascii="Times New Roman" w:eastAsia="Times New Roman" w:hAnsi="Times New Roman" w:cs="Times New Roman"/>
      <w:sz w:val="20"/>
      <w:szCs w:val="20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5E7838"/>
    <w:pPr>
      <w:spacing w:after="120"/>
    </w:pPr>
    <w:rPr>
      <w:sz w:val="16"/>
      <w:szCs w:val="16"/>
    </w:rPr>
  </w:style>
  <w:style w:type="character" w:customStyle="1" w:styleId="BodyText3Char">
    <w:name w:val="Body Text 3 Char"/>
    <w:link w:val="BodyText3"/>
    <w:uiPriority w:val="99"/>
    <w:semiHidden/>
    <w:rsid w:val="005E7838"/>
    <w:rPr>
      <w:rFonts w:ascii="Times New Roman" w:eastAsia="Times New Roman" w:hAnsi="Times New Roman" w:cs="Times New Roman"/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rsid w:val="005E7838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5E7838"/>
    <w:rPr>
      <w:rFonts w:ascii="Times New Roman" w:eastAsia="Times New Roman" w:hAnsi="Times New Roman" w:cs="Times New Roman"/>
      <w:sz w:val="20"/>
      <w:szCs w:val="20"/>
    </w:rPr>
  </w:style>
  <w:style w:type="paragraph" w:styleId="BodyText">
    <w:name w:val="Body Text"/>
    <w:basedOn w:val="Normal"/>
    <w:link w:val="BodyTextChar"/>
    <w:uiPriority w:val="99"/>
    <w:semiHidden/>
    <w:unhideWhenUsed/>
    <w:rsid w:val="003B2DDA"/>
    <w:pPr>
      <w:spacing w:after="120"/>
    </w:pPr>
  </w:style>
  <w:style w:type="character" w:customStyle="1" w:styleId="BodyTextChar">
    <w:name w:val="Body Text Char"/>
    <w:link w:val="BodyText"/>
    <w:uiPriority w:val="99"/>
    <w:semiHidden/>
    <w:rsid w:val="003B2DDA"/>
    <w:rPr>
      <w:rFonts w:ascii="Times New Roman" w:eastAsia="Times New Roman" w:hAnsi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1480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D1480F"/>
    <w:rPr>
      <w:rFonts w:ascii="Tahoma" w:eastAsia="Times New Roman" w:hAnsi="Tahoma" w:cs="Tahoma"/>
      <w:sz w:val="16"/>
      <w:szCs w:val="16"/>
    </w:rPr>
  </w:style>
  <w:style w:type="paragraph" w:styleId="ListParagraph">
    <w:name w:val="List Paragraph"/>
    <w:basedOn w:val="Normal"/>
    <w:uiPriority w:val="1"/>
    <w:qFormat/>
    <w:rsid w:val="00146B1A"/>
    <w:pPr>
      <w:ind w:left="720"/>
      <w:contextualSpacing/>
    </w:pPr>
  </w:style>
  <w:style w:type="character" w:styleId="CommentReference">
    <w:name w:val="annotation reference"/>
    <w:basedOn w:val="DefaultParagraphFont"/>
    <w:uiPriority w:val="99"/>
    <w:semiHidden/>
    <w:unhideWhenUsed/>
    <w:rsid w:val="0071702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17021"/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17021"/>
    <w:rPr>
      <w:rFonts w:ascii="Arial" w:eastAsia="Times New Roman" w:hAnsi="Arial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1702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17021"/>
    <w:rPr>
      <w:rFonts w:ascii="Arial" w:eastAsia="Times New Roman" w:hAnsi="Arial"/>
      <w:b/>
      <w:bCs/>
    </w:rPr>
  </w:style>
  <w:style w:type="paragraph" w:styleId="Subtitle">
    <w:name w:val="Subtitle"/>
    <w:basedOn w:val="Normal"/>
    <w:next w:val="Normal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go:gDocsCustomXmlDataStorage xmlns:go="http://customooxmlschemas.google.com/" xmlns:r="http://schemas.openxmlformats.org/officeDocument/2006/relationships">
  <go:docsCustomData xmlns:go="http://customooxmlschemas.google.com/" roundtripDataSignature="AMtx7mhEfCA4Tw1pXrodvVAAqI8Edg7w+w==">AMUW2mVZDNoWwWVO3UPYbQ1Lk3C2/6OTP2bOtzjOqh4dACljwb0ZMaIqxIJN+ZltRXx/mUh8x8XKmFfjVHLIXwpy41sQM+IVO2WHE+FkBkWC+aabZG1cUzJzp26b8pHR5VSHj7Lorwsc</go:docsCustomData>
</go:gDocsCustomXmlDataStorage>
</file>

<file path=customXml/itemProps1.xml><?xml version="1.0" encoding="utf-8"?>
<ds:datastoreItem xmlns:ds="http://schemas.openxmlformats.org/officeDocument/2006/customXml" ds:itemID="{11111111-1234-1234-1234-123412341234}">
  <ds:schemaRefs>
    <ds:schemaRef ds:uri="http://customooxmlschemas.google.com/"/>
    <ds:schemaRef ds:uri="http://schemas.openxmlformats.org/officeDocument/2006/relationshi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8</Pages>
  <Words>1703</Words>
  <Characters>9712</Characters>
  <Application>Microsoft Office Word</Application>
  <DocSecurity>0</DocSecurity>
  <Lines>80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Maize USD266</Company>
  <LinksUpToDate>false</LinksUpToDate>
  <CharactersWithSpaces>11393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McNew, Amber</dc:creator>
  <cp:lastModifiedBy>McNew, Amber</cp:lastModifiedBy>
  <cp:revision>2</cp:revision>
  <dcterms:created xsi:type="dcterms:W3CDTF">2019-11-22T19:30:00Z</dcterms:created>
  <dcterms:modified xsi:type="dcterms:W3CDTF">2019-11-22T19:30:00Z</dcterms:modified>
</cp:coreProperties>
</file>